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2252C" w:rsidRDefault="0032252C">
      <w:pPr>
        <w:pStyle w:val="NormalWeb"/>
        <w:spacing w:before="0" w:beforeAutospacing="0" w:after="0" w:afterAutospacing="0"/>
        <w:rPr>
          <w:rFonts w:ascii="Calibri Light" w:hAnsi="Calibri Light" w:cs="Calibri Light"/>
          <w:color w:val="231E33"/>
          <w:sz w:val="40"/>
          <w:szCs w:val="40"/>
        </w:rPr>
      </w:pPr>
      <w:r>
        <w:rPr>
          <w:rFonts w:ascii="Calibri Light" w:hAnsi="Calibri Light" w:cs="Calibri Light"/>
          <w:color w:val="231E33"/>
          <w:sz w:val="40"/>
          <w:szCs w:val="40"/>
        </w:rPr>
        <w:t>AWS Migration Hub Refactor Spaces</w:t>
      </w:r>
    </w:p>
    <w:p w:rsidR="0032252C" w:rsidRDefault="0032252C">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Tuesday, December 10, 2024</w:t>
      </w:r>
    </w:p>
    <w:p w:rsidR="0032252C" w:rsidRDefault="0032252C">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5:41 PM</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AWS Migration Hub Refactor Spaces is a service that provides tools and methods to facilitate the </w:t>
      </w:r>
      <w:r>
        <w:rPr>
          <w:rFonts w:ascii="Calibri" w:hAnsi="Calibri" w:cs="Calibri"/>
          <w:sz w:val="22"/>
          <w:szCs w:val="22"/>
        </w:rPr>
        <w:t>modernization of existing applications, particularly for enterprises looking to migrate and refactor their workloads for the cloud. Here’s an introduction to AWS Migration Hub Refactor Spaces along with some interview questions and answers.</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Introduction to AWS Migration Hub Refactor Spaces</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AWS Migration Hub Refactor Spaces helps organizations incrementally re-architect their applications from monolithic architectures to more modular services. Key features include:</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**Incremental Refactoring**: Supports the gradual decomposition of monolithic applications into microservices.</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**Managed Environments**: Provides managed VPCs and routing for new microservices, simplifying the creation of modern applications.</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**Service Discovery and Routing**: Enables dynamic routing between new and existing services, facilitating the transition without downtime.</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**Security and Monitoring**: Integrated with AWS security and monitoring tools to ensure secure and observable operations.</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Refactor Spaces is designed to address the challenges of large-scale application modernization, offering a structured approach to incrementally making changes, minimizing risk, and scaling effectively.</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Interview Questions and Answers</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Q1: What is AWS Migration Hub Refactor Spaces?</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**A1:**</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AWS Migration Hub Refactor Spaces is a service that helps organizations incrementally refactor their monolithic applications into microservices. It provides managed environments, service discovery, and routing capabilities to facilitate the modernization process. The service aims to simplify the transition to a microservices architecture by managing the underlying infrastructure, thereby enabling developers to focus on application logic.</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Q2: What are the benefits of using AWS Migration Hub Refactor Spaces?</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**A2:**</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The benefits of using AWS Migration Hub Refactor Spaces include:</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**Incremental </w:t>
      </w:r>
      <w:r>
        <w:rPr>
          <w:rFonts w:ascii="Calibri" w:hAnsi="Calibri" w:cs="Calibri"/>
          <w:sz w:val="22"/>
          <w:szCs w:val="22"/>
        </w:rPr>
        <w:t>Modernization**: Allows for gradual refactoring, reducing the risks associated with big-bang migrations.</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**Managed Infrastructure**: Provides managed VPCs and routing infrastructure, reducing operational overhead.</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**Enhanced Security**: Integrated with AWS security frameworks, ensuring the services are secure.</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**Operational Visibility**: Supports monitoring and logging for better observability of services.</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**Improved Scalability**: Facilitates scaling by enabling the transition to a microservices architecture.</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Q3: How does AWS Migration Hub Refactor Spaces support incremental refactoring?</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**A3:**</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AWS Migration Hub Refactor Spaces supports incremental refactoring by allowing developers to selectively migrate parts of a monolithic application to microservices. It provides routing policies that enable traffic to be routed between the monolith and the new microservices, ensuring that both can coexist and communicate during the transition. This approach allows for refactoring in smaller, manageable stages, reducing the risk and complexity typically associated with large-scale migrations.</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Q4: Can you describe the key components of AWS Migration Hub Refactor Spaces?</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**A4:**</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The key components of AWS Migration Hub Refactor Spaces include:</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**Environment**: A managed VPC that hosts the refactored services.</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**Service**: Individual microservices that are part of the application being refactored.</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**Route**: Rules that define how traffic is routed between the original application and the new services.</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**Application**: The overall application context that groups related services and routes.</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Q5: What are some common use cases for AWS Migration Hub Refactor Spaces?</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**A5:**</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Common use cases for AWS Migration Hub Refactor Spaces include:</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**Modernizing Legacy Applications**: Incrementally transitioning from monolithic applications to microservices.</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**Scalability Improvements**: Refactoring to microservices to improve scalability of individual components.</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**Reducing Operational Overhead**: Leveraging managed infrastructure for easier management and operation of services.</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**Enhanced Agility**: Enabling teams to develop, deploy, and scale services independently.</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Q6: How does </w:t>
      </w:r>
      <w:r>
        <w:rPr>
          <w:rFonts w:ascii="Calibri" w:hAnsi="Calibri" w:cs="Calibri"/>
          <w:sz w:val="22"/>
          <w:szCs w:val="22"/>
        </w:rPr>
        <w:t>AWS Migration Hub Refactor Spaces integrate with other AWS services?</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**A6:**</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AWS Migration Hub Refactor Spaces integrates with various AWS services to provide a comprehensive solution for application modernization. Key integrations include:</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**AWS IAM**: For access control and security management.</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**Amazon CloudWatch**: For monitoring and logging services.</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**AWS Lambda**: For serverless compute capabilities.</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**Amazon API Gateway**: For managing APIs and routing traffic.</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**AWS CloudFormation**: For infrastructure as code and automation.</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Conclusion</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AWS Migration Hub Refactor Spaces is a powerful tool for organizations looking to modernize their applications incrementally, benefiting from managed infrastructure, robust security, and seamless </w:t>
      </w:r>
      <w:r>
        <w:rPr>
          <w:rFonts w:ascii="Calibri" w:hAnsi="Calibri" w:cs="Calibri"/>
          <w:sz w:val="22"/>
          <w:szCs w:val="22"/>
        </w:rPr>
        <w:lastRenderedPageBreak/>
        <w:t>integration with the AWS ecosystem. Understanding its features, components, and use cases can significantly enhance one's ability to discuss application modernization strategies during an interview.</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Certainly! Here are some advanced interview questions and answers about AWS Migration Hub Refactor Spaces, which delve deeper into the service’s capabilities, use cases, and integration with other AWS services.</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Advanced Interview Questions and Answers</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Q1: How does AWS Migration Hub Refactor Spaces ensure a smooth integration between monolithic and microservices architectures?</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**A1:**</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AWS Migration Hub Refactor Spaces ensures smooth integration between monolithic and microservices architectures through dynamic routing and service discovery. The service provides capabilities to create routing rules that direct incoming requests to either the monolithic application or to specific microservices. This allows parts of the application to be refactored and deployed as microservices while still allowing the monolith to handle the rest of the traffic. The routing rules can be configured and adjus</w:t>
      </w:r>
      <w:r>
        <w:rPr>
          <w:rFonts w:ascii="Calibri" w:hAnsi="Calibri" w:cs="Calibri"/>
          <w:sz w:val="22"/>
          <w:szCs w:val="22"/>
        </w:rPr>
        <w:t>ted without downtime, enabling a seamless transition. Additionally, Refactor Spaces uses AWS PrivateLink, Network Load Balancers (NLB), and Amazon API Gateway to securely handle and distribute traffic between components.</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Q2: What are some strategies for managing state in a refactored microservices architecture using AWS Migration Hub Refactor Spaces?</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**A2:**</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Managing state in a refactored microservices architecture can be challenging. Here are some strategies to handle state effectively:</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**Session State Management**: Use external session storage solutions such as Amazon DynamoDB, </w:t>
      </w:r>
      <w:r>
        <w:rPr>
          <w:rFonts w:ascii="Calibri" w:hAnsi="Calibri" w:cs="Calibri"/>
          <w:sz w:val="22"/>
          <w:szCs w:val="22"/>
        </w:rPr>
        <w:t>Amazon ElastiCache (Redis or Memcached), or Amazon S3 to manage and share session state across microservices.</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**Data Consistency**: Implement distributed data stores and design patterns such as the Saga pattern or Event Sourcing to maintain data consistency across microservices.</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**Read-Only Data Replication**: For read-heavy use cases, replicate the necessary data from the monolith to a microservice's data store to reduce dependencies and improve performance.</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**State Synchronization**: Use eventual consistency models and messaging services like Amazon SQS or Amazon SNS to synchronize state changes between the monolith and microservices.</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Q3: How can you achieve zero-downtime migrations using AWS Migration Hub Refactor Spaces?</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**A3:**</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Achieving zero-downtime migrations using AWS Migration Hub Refactor Spaces involves several best practices:</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**Incremental Refactoring**: Gradually refactor components, ensuring parts of the monolithic application can still handle requests while new microservices are developed and integrated.</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**Blue-Green Deployments**: Use blue-green deployment strategies to deploy new versions of microservices. This involves running two identical environments (blue and green) and switching traffic between them.</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**Feature Toggles**: Implement feature toggles to control the rollout of new functionality without deploying code changes. This allows testing in production and gradual enabling of new features.</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**Canary Releases**: Deploy changes to a small subset of users before rolling out to the entire user base, allowing monitoring and rollback in case of issues.</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**Load Balancing and Routing**: Properly configure load balancers (e.g., AWS Elastic Load Balancer) and routing rules to manage traffic between old and new services seamlessly.</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Q4: What are the key security considerations when using AWS Migration Hub Refactor Spaces?</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**A4:**</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Key security considerations for using AWS Migration Hub Refactor Spaces include:</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**Access Control**: Use AWS Identity and Access Management (IAM) to define granular permissions for resources and services, ensuring least privilege access.</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**Data Encryption**: Encrypt data at rest and in transit using AWS Key Management Service (KMS) and TLS/SSL for secure communication between services.</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**Network Security**: Utilize VPCs, Security Groups, and Network ACLs to control inbound and outbound traffic to microservices and secure the network boundaries.</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**Audit and Compliance**: Leverage AWS CloudTrail and AWS Config to monitor and audit changes to resources and maintain compliance with organizational policies.</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**Secrets Management**: Use AWS Secrets Manager or AWS Systems Manager Parameter Store to manage and securely store sensitive information such as database credentials and API keys.</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Q5: Describe a scenario where AWS Migration Hub Refactor Spaces might not be the best fit and suggest an alternative approach.</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**A5:**</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AWS Migration Hub </w:t>
      </w:r>
      <w:r>
        <w:rPr>
          <w:rFonts w:ascii="Calibri" w:hAnsi="Calibri" w:cs="Calibri"/>
          <w:sz w:val="22"/>
          <w:szCs w:val="22"/>
        </w:rPr>
        <w:t>Refactor Spaces might not be the best fit for small-scale applications with limited dependencies or those that do not require a phased approach to modernization. In such scenarios, a "lift-and-shift" or straight rehosting strategy might be more appropriate, where the entire application is moved to AWS without making any architectural changes. This can be achieved using AWS Server Migration Service (SMS) or AWS Application Migration Service (AWS MGN). These services enable quick migration of on-premises work</w:t>
      </w:r>
      <w:r>
        <w:rPr>
          <w:rFonts w:ascii="Calibri" w:hAnsi="Calibri" w:cs="Calibri"/>
          <w:sz w:val="22"/>
          <w:szCs w:val="22"/>
        </w:rPr>
        <w:t>loads to AWS with minimal modifications, reducing the time and complexity involved in refactoring.</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Q6: How does AWS Migration Hub Refactor Spaces handle communication between microservices and legacy components?</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**A6:**</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AWS Migration Hub Refactor Spaces handles communication between microservices and legacy components through its managed routing policies and network architecture. The service provides the ability to set up dynamic routing rules that can direct requests to either the monolithic application or specific microservices. It also supports AWS PrivateLink and integration with Amazon API Gateway, allowing secure and efficient communication channels between the new microservices and the legacy components. By leveragi</w:t>
      </w:r>
      <w:r>
        <w:rPr>
          <w:rFonts w:ascii="Calibri" w:hAnsi="Calibri" w:cs="Calibri"/>
          <w:sz w:val="22"/>
          <w:szCs w:val="22"/>
        </w:rPr>
        <w:t>ng Virtual Private Cloud (VPC) endpoints and Network Load Balancers (NLB), Refactor Spaces ensures that traffic flows securely and smoothly between different parts of the application, maintaining both connectivity and security.</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Q7: Explain how you would monitor and debug issues in an application refactored using AWS Migration Hub Refactor Spaces.</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**A7:**</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Monitoring and debugging issues in an application refactored using AWS Migration Hub Refactor Spaces involves several steps:</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**Logging**: Use Amazon CloudWatch Logs to capture log data from microservices and the legacy application. Implement structured logging to facilitate easy searching and filtering of log entries.</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**Metrics**: Set up Amazon CloudWatch metrics to monitor the performance and health of each microservice and the monolith. Track key performance indicators such as latency, error rates, and request counts.</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**Tracing**: Utilize AWS X-Ray for distributed tracing to understand the flow of requests across the refactored architecture. This helps identify performance bottlenecks and pinpoint the source of errors.</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**Dashboards**: Create CloudWatch Dashboards to visualize metrics and logs in a centralized location. Customize dashboards to display relevant data for monitoring application health.</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**Alarms**: Configure CloudWatch Alarms to notify the operations team of any anomalies or thresholds being breached. Set up alarms for critical metrics such as high error rates or latency.</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**Debugging**: Use the detailed traces and logs to debug issues. For complex problems, incorporate AWS Developer Tools such as AWS CodeBuild and AWS CodeDeploy for seamless deployment and debugging workflows.</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These questions and answers should provide a deeper understanding of AWS Migration Hub Refactor Spaces and its use in advanced application modernization scenarios.</w:t>
      </w:r>
    </w:p>
    <w:p w:rsidR="0032252C" w:rsidRDefault="0032252C">
      <w:pPr>
        <w:pStyle w:val="NormalWeb"/>
        <w:spacing w:before="0" w:beforeAutospacing="0" w:after="0" w:afterAutospacing="0"/>
        <w:rPr>
          <w:rFonts w:ascii="Calibri" w:hAnsi="Calibri" w:cs="Calibri"/>
          <w:sz w:val="22"/>
          <w:szCs w:val="22"/>
        </w:rPr>
      </w:pPr>
      <w:r>
        <w:rPr>
          <w:rFonts w:ascii="Calibri" w:hAnsi="Calibri" w:cs="Calibri"/>
          <w:sz w:val="22"/>
          <w:szCs w:val="22"/>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2252C"/>
    <w:rsid w:val="0032252C"/>
    <w:rsid w:val="00991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B76B3A1-AD02-42BD-9E10-96A13E68F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1924</Words>
  <Characters>10967</Characters>
  <Application>Microsoft Office Word</Application>
  <DocSecurity>0</DocSecurity>
  <Lines>91</Lines>
  <Paragraphs>25</Paragraphs>
  <ScaleCrop>false</ScaleCrop>
  <Company/>
  <LinksUpToDate>false</LinksUpToDate>
  <CharactersWithSpaces>12866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Nagarajan, HariShankar</dc:creator>
  <cp:keywords/>
  <dc:description/>
  <cp:lastModifiedBy>Nagarajan, HariShankar</cp:lastModifiedBy>
  <cp:revision>2</cp:revision>
  <dcterms:created xsi:type="dcterms:W3CDTF">2025-03-05T16:12:00Z</dcterms:created>
  <dcterms:modified xsi:type="dcterms:W3CDTF">2025-03-05T16:12:00Z</dcterms:modified>
</cp:coreProperties>
</file>