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D0F50" w14:textId="47690CAF" w:rsidR="007272A4" w:rsidRPr="004E468E" w:rsidRDefault="007272A4" w:rsidP="00ED0D9D">
      <w:pPr>
        <w:spacing w:line="276" w:lineRule="auto"/>
        <w:jc w:val="center"/>
        <w:rPr>
          <w:rFonts w:ascii="Georgia" w:hAnsi="Georgia" w:cs="Calibri"/>
          <w:b/>
          <w:bCs/>
          <w:sz w:val="36"/>
          <w:szCs w:val="36"/>
        </w:rPr>
      </w:pPr>
      <w:r w:rsidRPr="007272A4">
        <w:rPr>
          <w:rFonts w:ascii="Georgia" w:hAnsi="Georgia" w:cs="Calibri"/>
          <w:b/>
          <w:bCs/>
          <w:sz w:val="36"/>
          <w:szCs w:val="36"/>
        </w:rPr>
        <w:t>Optimising Sentiment-based Approaches to News Analysis for Stock Prediction</w:t>
      </w:r>
    </w:p>
    <w:p w14:paraId="0E00854F" w14:textId="11F4C7A7" w:rsidR="001830E6" w:rsidRDefault="001830E6" w:rsidP="00ED0D9D">
      <w:pPr>
        <w:spacing w:line="276" w:lineRule="auto"/>
        <w:jc w:val="center"/>
        <w:rPr>
          <w:rFonts w:ascii="Georgia" w:hAnsi="Georgia" w:cs="Calibri"/>
          <w:b/>
          <w:bCs/>
        </w:rPr>
      </w:pPr>
    </w:p>
    <w:p w14:paraId="769C0331" w14:textId="77777777" w:rsidR="00AF0ACA" w:rsidRDefault="00AF0ACA" w:rsidP="00ED0D9D">
      <w:pPr>
        <w:spacing w:line="276" w:lineRule="auto"/>
        <w:jc w:val="center"/>
        <w:rPr>
          <w:rFonts w:ascii="Georgia" w:hAnsi="Georgia" w:cs="Calibri"/>
          <w:sz w:val="20"/>
          <w:szCs w:val="20"/>
        </w:rPr>
      </w:pPr>
    </w:p>
    <w:p w14:paraId="3BFA4A94" w14:textId="77777777" w:rsidR="001830E6" w:rsidRPr="004E468E" w:rsidRDefault="001830E6" w:rsidP="00ED0D9D">
      <w:pPr>
        <w:spacing w:line="276" w:lineRule="auto"/>
        <w:jc w:val="center"/>
        <w:rPr>
          <w:rFonts w:ascii="Georgia" w:hAnsi="Georgia" w:cs="Calibri"/>
          <w:sz w:val="20"/>
          <w:szCs w:val="20"/>
        </w:rPr>
      </w:pPr>
    </w:p>
    <w:p w14:paraId="098725E4" w14:textId="055FFDF3" w:rsidR="00FD603A" w:rsidRPr="004E468E" w:rsidRDefault="00FD603A" w:rsidP="00ED0D9D">
      <w:pPr>
        <w:spacing w:line="276" w:lineRule="auto"/>
        <w:jc w:val="center"/>
        <w:rPr>
          <w:rFonts w:ascii="Georgia" w:hAnsi="Georgia" w:cs="Calibri"/>
          <w:sz w:val="20"/>
          <w:szCs w:val="20"/>
        </w:rPr>
        <w:sectPr w:rsidR="00FD603A" w:rsidRPr="004E468E" w:rsidSect="00AF0ACA">
          <w:headerReference w:type="even" r:id="rId8"/>
          <w:headerReference w:type="default" r:id="rId9"/>
          <w:endnotePr>
            <w:numFmt w:val="decimal"/>
          </w:endnotePr>
          <w:pgSz w:w="11900" w:h="16840"/>
          <w:pgMar w:top="1440" w:right="1080" w:bottom="1440" w:left="1080" w:header="708" w:footer="708" w:gutter="0"/>
          <w:cols w:space="708"/>
          <w:docGrid w:linePitch="360"/>
        </w:sectPr>
      </w:pPr>
    </w:p>
    <w:p w14:paraId="36BC143A" w14:textId="4183A011" w:rsidR="00FD603A" w:rsidRPr="004E468E" w:rsidRDefault="00FD603A" w:rsidP="00ED0D9D">
      <w:pPr>
        <w:spacing w:line="276" w:lineRule="auto"/>
        <w:jc w:val="center"/>
        <w:rPr>
          <w:rFonts w:ascii="Georgia" w:hAnsi="Georgia" w:cs="Calibri"/>
          <w:sz w:val="20"/>
          <w:szCs w:val="20"/>
        </w:rPr>
      </w:pPr>
      <w:r w:rsidRPr="004E468E">
        <w:rPr>
          <w:rFonts w:ascii="Georgia" w:hAnsi="Georgia" w:cs="Calibri"/>
          <w:sz w:val="20"/>
          <w:szCs w:val="20"/>
        </w:rPr>
        <w:t>Vivian Gao</w:t>
      </w:r>
    </w:p>
    <w:p w14:paraId="71A076A7" w14:textId="2FFE3AAF" w:rsidR="00FD603A" w:rsidRPr="004E468E" w:rsidRDefault="00FD603A" w:rsidP="00ED0D9D">
      <w:pPr>
        <w:spacing w:line="276" w:lineRule="auto"/>
        <w:jc w:val="center"/>
        <w:rPr>
          <w:rFonts w:ascii="Georgia" w:hAnsi="Georgia" w:cs="Calibri"/>
          <w:sz w:val="16"/>
          <w:szCs w:val="16"/>
        </w:rPr>
      </w:pPr>
      <w:r w:rsidRPr="00FD603A">
        <w:rPr>
          <w:rFonts w:ascii="Georgia" w:hAnsi="Georgia" w:cs="Calibri"/>
          <w:sz w:val="16"/>
          <w:szCs w:val="16"/>
        </w:rPr>
        <w:t>Shanghai Jiao</w:t>
      </w:r>
      <w:r w:rsidRPr="004E468E">
        <w:rPr>
          <w:rFonts w:ascii="Georgia" w:hAnsi="Georgia" w:cs="Calibri"/>
          <w:sz w:val="16"/>
          <w:szCs w:val="16"/>
        </w:rPr>
        <w:t xml:space="preserve"> T</w:t>
      </w:r>
      <w:r w:rsidRPr="00FD603A">
        <w:rPr>
          <w:rFonts w:ascii="Georgia" w:hAnsi="Georgia" w:cs="Calibri"/>
          <w:sz w:val="16"/>
          <w:szCs w:val="16"/>
        </w:rPr>
        <w:t>ong University</w:t>
      </w:r>
    </w:p>
    <w:p w14:paraId="66BF35AB" w14:textId="73546F97" w:rsidR="00D75E41" w:rsidRDefault="00D75E41" w:rsidP="00ED0D9D">
      <w:pPr>
        <w:spacing w:line="276" w:lineRule="auto"/>
        <w:jc w:val="center"/>
        <w:rPr>
          <w:rFonts w:ascii="Georgia" w:hAnsi="Georgia" w:cs="Calibri"/>
          <w:i/>
          <w:iCs/>
          <w:sz w:val="16"/>
          <w:szCs w:val="16"/>
        </w:rPr>
      </w:pPr>
      <w:r w:rsidRPr="004E468E">
        <w:rPr>
          <w:rFonts w:ascii="Georgia" w:hAnsi="Georgia" w:cs="Calibri"/>
          <w:i/>
          <w:iCs/>
          <w:sz w:val="16"/>
          <w:szCs w:val="16"/>
        </w:rPr>
        <w:t>Exchange Student</w:t>
      </w:r>
    </w:p>
    <w:p w14:paraId="41D57727" w14:textId="16157E98" w:rsidR="00FD603A" w:rsidRPr="004E468E" w:rsidRDefault="00D75E41" w:rsidP="00ED0D9D">
      <w:pPr>
        <w:spacing w:line="276" w:lineRule="auto"/>
        <w:jc w:val="center"/>
        <w:rPr>
          <w:rFonts w:ascii="Georgia" w:hAnsi="Georgia" w:cs="Calibri"/>
          <w:i/>
          <w:iCs/>
          <w:sz w:val="16"/>
          <w:szCs w:val="16"/>
        </w:rPr>
      </w:pPr>
      <w:r>
        <w:rPr>
          <w:rFonts w:ascii="Georgia" w:hAnsi="Georgia" w:cs="Calibri"/>
          <w:i/>
          <w:iCs/>
          <w:sz w:val="16"/>
          <w:szCs w:val="16"/>
        </w:rPr>
        <w:t xml:space="preserve">The </w:t>
      </w:r>
      <w:r w:rsidR="00FD603A" w:rsidRPr="004E468E">
        <w:rPr>
          <w:rFonts w:ascii="Georgia" w:hAnsi="Georgia" w:cs="Calibri"/>
          <w:i/>
          <w:iCs/>
          <w:sz w:val="16"/>
          <w:szCs w:val="16"/>
        </w:rPr>
        <w:t xml:space="preserve">University of Melbourne </w:t>
      </w:r>
    </w:p>
    <w:p w14:paraId="7C8281A0" w14:textId="4B378633" w:rsidR="00FD603A" w:rsidRPr="004E468E" w:rsidRDefault="00FD603A" w:rsidP="00ED0D9D">
      <w:pPr>
        <w:spacing w:line="276" w:lineRule="auto"/>
        <w:jc w:val="center"/>
        <w:rPr>
          <w:rFonts w:ascii="Georgia" w:hAnsi="Georgia" w:cs="Calibri"/>
          <w:sz w:val="16"/>
          <w:szCs w:val="16"/>
        </w:rPr>
      </w:pPr>
      <w:r w:rsidRPr="004E468E">
        <w:rPr>
          <w:rFonts w:ascii="Georgia" w:hAnsi="Georgia" w:cs="Calibri"/>
          <w:sz w:val="16"/>
          <w:szCs w:val="16"/>
        </w:rPr>
        <w:t>917030990021</w:t>
      </w:r>
    </w:p>
    <w:p w14:paraId="26B38614" w14:textId="030B1379" w:rsidR="00B07366" w:rsidRDefault="00B07366" w:rsidP="00ED0D9D">
      <w:pPr>
        <w:spacing w:line="276" w:lineRule="auto"/>
        <w:jc w:val="center"/>
        <w:rPr>
          <w:rFonts w:ascii="Georgia" w:hAnsi="Georgia" w:cs="Calibri"/>
          <w:sz w:val="16"/>
          <w:szCs w:val="16"/>
        </w:rPr>
      </w:pPr>
    </w:p>
    <w:p w14:paraId="5AF6BCF5" w14:textId="4506E956" w:rsidR="004E468E" w:rsidRDefault="004E468E" w:rsidP="00ED0D9D">
      <w:pPr>
        <w:spacing w:line="276" w:lineRule="auto"/>
        <w:jc w:val="center"/>
        <w:rPr>
          <w:rFonts w:ascii="Georgia" w:hAnsi="Georgia" w:cs="Calibri"/>
          <w:sz w:val="16"/>
          <w:szCs w:val="16"/>
        </w:rPr>
      </w:pPr>
    </w:p>
    <w:p w14:paraId="35326694" w14:textId="77777777" w:rsidR="001830E6" w:rsidRPr="004E468E" w:rsidRDefault="001830E6" w:rsidP="00ED0D9D">
      <w:pPr>
        <w:spacing w:line="276" w:lineRule="auto"/>
        <w:jc w:val="center"/>
        <w:rPr>
          <w:rFonts w:ascii="Georgia" w:hAnsi="Georgia" w:cs="Calibri"/>
          <w:sz w:val="16"/>
          <w:szCs w:val="16"/>
        </w:rPr>
      </w:pPr>
    </w:p>
    <w:p w14:paraId="3CADFD43" w14:textId="77777777" w:rsidR="00B07366" w:rsidRPr="004E468E" w:rsidRDefault="00B07366" w:rsidP="00ED0D9D">
      <w:pPr>
        <w:spacing w:line="276" w:lineRule="auto"/>
        <w:jc w:val="center"/>
        <w:rPr>
          <w:rFonts w:ascii="Georgia" w:hAnsi="Georgia" w:cs="Calibri"/>
          <w:sz w:val="16"/>
          <w:szCs w:val="16"/>
        </w:rPr>
      </w:pPr>
    </w:p>
    <w:p w14:paraId="380E0FE5" w14:textId="78359FFB" w:rsidR="00FD603A" w:rsidRPr="004E468E" w:rsidRDefault="00FD603A" w:rsidP="00ED0D9D">
      <w:pPr>
        <w:spacing w:line="276" w:lineRule="auto"/>
        <w:jc w:val="center"/>
        <w:rPr>
          <w:rFonts w:ascii="Georgia" w:hAnsi="Georgia" w:cs="Calibri"/>
          <w:sz w:val="20"/>
          <w:szCs w:val="20"/>
        </w:rPr>
      </w:pPr>
      <w:r w:rsidRPr="004E468E">
        <w:rPr>
          <w:rFonts w:ascii="Georgia" w:hAnsi="Georgia" w:cs="Calibri"/>
          <w:sz w:val="20"/>
          <w:szCs w:val="20"/>
        </w:rPr>
        <w:t>Harry Lording</w:t>
      </w:r>
    </w:p>
    <w:p w14:paraId="3C474736" w14:textId="4A21C9EA" w:rsidR="00FD603A" w:rsidRPr="004E468E" w:rsidRDefault="00FD603A" w:rsidP="00ED0D9D">
      <w:pPr>
        <w:spacing w:line="276" w:lineRule="auto"/>
        <w:jc w:val="center"/>
        <w:rPr>
          <w:rFonts w:ascii="Georgia" w:hAnsi="Georgia" w:cs="Calibri"/>
          <w:sz w:val="16"/>
          <w:szCs w:val="16"/>
        </w:rPr>
      </w:pPr>
      <w:r w:rsidRPr="00FD603A">
        <w:rPr>
          <w:rFonts w:ascii="Georgia" w:hAnsi="Georgia" w:cs="Calibri"/>
          <w:sz w:val="16"/>
          <w:szCs w:val="16"/>
        </w:rPr>
        <w:t>Shanghai Jiao</w:t>
      </w:r>
      <w:r w:rsidRPr="004E468E">
        <w:rPr>
          <w:rFonts w:ascii="Georgia" w:hAnsi="Georgia" w:cs="Calibri"/>
          <w:sz w:val="16"/>
          <w:szCs w:val="16"/>
        </w:rPr>
        <w:t xml:space="preserve"> T</w:t>
      </w:r>
      <w:r w:rsidRPr="00FD603A">
        <w:rPr>
          <w:rFonts w:ascii="Georgia" w:hAnsi="Georgia" w:cs="Calibri"/>
          <w:sz w:val="16"/>
          <w:szCs w:val="16"/>
        </w:rPr>
        <w:t>ong University</w:t>
      </w:r>
    </w:p>
    <w:p w14:paraId="0797F8E8" w14:textId="0949EA2C" w:rsidR="00D75E41" w:rsidRDefault="00D75E41" w:rsidP="00ED0D9D">
      <w:pPr>
        <w:spacing w:line="276" w:lineRule="auto"/>
        <w:jc w:val="center"/>
        <w:rPr>
          <w:rFonts w:ascii="Georgia" w:hAnsi="Georgia" w:cs="Calibri"/>
          <w:i/>
          <w:iCs/>
          <w:sz w:val="16"/>
          <w:szCs w:val="16"/>
        </w:rPr>
      </w:pPr>
      <w:r w:rsidRPr="004E468E">
        <w:rPr>
          <w:rFonts w:ascii="Georgia" w:hAnsi="Georgia" w:cs="Calibri"/>
          <w:i/>
          <w:iCs/>
          <w:sz w:val="16"/>
          <w:szCs w:val="16"/>
        </w:rPr>
        <w:t>Exchange Student</w:t>
      </w:r>
    </w:p>
    <w:p w14:paraId="3C90CF31" w14:textId="57E4BE8E" w:rsidR="00FD603A" w:rsidRPr="004E468E" w:rsidRDefault="00D75E41" w:rsidP="00ED0D9D">
      <w:pPr>
        <w:spacing w:line="276" w:lineRule="auto"/>
        <w:jc w:val="center"/>
        <w:rPr>
          <w:rFonts w:ascii="Georgia" w:hAnsi="Georgia" w:cs="Calibri"/>
          <w:i/>
          <w:iCs/>
          <w:sz w:val="16"/>
          <w:szCs w:val="16"/>
        </w:rPr>
      </w:pPr>
      <w:r>
        <w:rPr>
          <w:rFonts w:ascii="Georgia" w:hAnsi="Georgia" w:cs="Calibri"/>
          <w:i/>
          <w:iCs/>
          <w:sz w:val="16"/>
          <w:szCs w:val="16"/>
        </w:rPr>
        <w:t xml:space="preserve">The </w:t>
      </w:r>
      <w:r w:rsidR="00FD603A" w:rsidRPr="004E468E">
        <w:rPr>
          <w:rFonts w:ascii="Georgia" w:hAnsi="Georgia" w:cs="Calibri"/>
          <w:i/>
          <w:iCs/>
          <w:sz w:val="16"/>
          <w:szCs w:val="16"/>
        </w:rPr>
        <w:t>University of New South Wales</w:t>
      </w:r>
    </w:p>
    <w:p w14:paraId="5608BDF8" w14:textId="502B7FB0" w:rsidR="00FD603A" w:rsidRPr="004E468E" w:rsidRDefault="00FD603A" w:rsidP="00ED0D9D">
      <w:pPr>
        <w:spacing w:line="276" w:lineRule="auto"/>
        <w:jc w:val="center"/>
        <w:rPr>
          <w:rFonts w:ascii="Georgia" w:hAnsi="Georgia" w:cs="Calibri"/>
          <w:sz w:val="16"/>
          <w:szCs w:val="16"/>
        </w:rPr>
      </w:pPr>
      <w:r w:rsidRPr="004E468E">
        <w:rPr>
          <w:rFonts w:ascii="Georgia" w:hAnsi="Georgia" w:cs="Calibri"/>
          <w:sz w:val="16"/>
          <w:szCs w:val="16"/>
        </w:rPr>
        <w:t>917030990012</w:t>
      </w:r>
    </w:p>
    <w:p w14:paraId="2FCE5549" w14:textId="19AA9CE6" w:rsidR="00B07366" w:rsidRPr="004E468E" w:rsidRDefault="00B07366" w:rsidP="00ED0D9D">
      <w:pPr>
        <w:spacing w:line="276" w:lineRule="auto"/>
        <w:jc w:val="center"/>
        <w:rPr>
          <w:rFonts w:ascii="Georgia" w:hAnsi="Georgia" w:cs="Calibri"/>
          <w:sz w:val="20"/>
          <w:szCs w:val="20"/>
        </w:rPr>
      </w:pPr>
    </w:p>
    <w:p w14:paraId="418D5EFE" w14:textId="77777777" w:rsidR="002E7D5E" w:rsidRPr="004E468E" w:rsidRDefault="002E7D5E" w:rsidP="00ED0D9D">
      <w:pPr>
        <w:spacing w:line="276" w:lineRule="auto"/>
        <w:jc w:val="center"/>
        <w:rPr>
          <w:rFonts w:ascii="Georgia" w:hAnsi="Georgia" w:cs="Calibri"/>
          <w:sz w:val="20"/>
          <w:szCs w:val="20"/>
        </w:rPr>
      </w:pPr>
    </w:p>
    <w:p w14:paraId="2E603829" w14:textId="77777777" w:rsidR="00FD603A" w:rsidRPr="004E468E" w:rsidRDefault="00FD603A" w:rsidP="00ED0D9D">
      <w:pPr>
        <w:spacing w:line="276" w:lineRule="auto"/>
        <w:jc w:val="center"/>
        <w:rPr>
          <w:rFonts w:ascii="Georgia" w:hAnsi="Georgia" w:cs="Calibri"/>
          <w:sz w:val="20"/>
          <w:szCs w:val="20"/>
        </w:rPr>
        <w:sectPr w:rsidR="00FD603A" w:rsidRPr="004E468E" w:rsidSect="00FD603A">
          <w:endnotePr>
            <w:numFmt w:val="decimal"/>
          </w:endnotePr>
          <w:type w:val="continuous"/>
          <w:pgSz w:w="11900" w:h="16840"/>
          <w:pgMar w:top="1440" w:right="1440" w:bottom="1440" w:left="1440" w:header="708" w:footer="708" w:gutter="0"/>
          <w:cols w:num="2" w:space="0"/>
          <w:docGrid w:linePitch="360"/>
        </w:sectPr>
      </w:pPr>
    </w:p>
    <w:p w14:paraId="3D1CF63B" w14:textId="4313DF0C" w:rsidR="00ED0D9D" w:rsidRPr="00ED0D9D" w:rsidRDefault="00FD603A" w:rsidP="00E94BED">
      <w:pPr>
        <w:pStyle w:val="ListParagraph"/>
        <w:numPr>
          <w:ilvl w:val="0"/>
          <w:numId w:val="1"/>
        </w:numPr>
        <w:spacing w:line="360" w:lineRule="auto"/>
        <w:jc w:val="center"/>
        <w:rPr>
          <w:rFonts w:ascii="Georgia" w:hAnsi="Georgia" w:cs="Calibri"/>
          <w:smallCaps/>
          <w:sz w:val="20"/>
          <w:szCs w:val="20"/>
        </w:rPr>
      </w:pPr>
      <w:r w:rsidRPr="004E468E">
        <w:rPr>
          <w:rFonts w:ascii="Georgia" w:hAnsi="Georgia" w:cs="Calibri"/>
          <w:smallCaps/>
          <w:sz w:val="20"/>
          <w:szCs w:val="20"/>
        </w:rPr>
        <w:t>Introduction</w:t>
      </w:r>
    </w:p>
    <w:p w14:paraId="7683923A" w14:textId="71EE1928" w:rsidR="00FD603A" w:rsidRPr="007D549C" w:rsidRDefault="00FD603A" w:rsidP="00ED0D9D">
      <w:pPr>
        <w:pStyle w:val="ListParagraph"/>
        <w:numPr>
          <w:ilvl w:val="1"/>
          <w:numId w:val="1"/>
        </w:numPr>
        <w:spacing w:line="276" w:lineRule="auto"/>
        <w:ind w:left="426"/>
        <w:rPr>
          <w:rFonts w:ascii="Georgia" w:hAnsi="Georgia" w:cs="Calibri"/>
          <w:b/>
          <w:bCs/>
          <w:smallCaps/>
          <w:sz w:val="16"/>
          <w:szCs w:val="16"/>
        </w:rPr>
      </w:pPr>
      <w:r w:rsidRPr="007D549C">
        <w:rPr>
          <w:rFonts w:ascii="Georgia" w:hAnsi="Georgia" w:cs="Calibri"/>
          <w:b/>
          <w:bCs/>
          <w:smallCaps/>
          <w:sz w:val="16"/>
          <w:szCs w:val="16"/>
        </w:rPr>
        <w:t>Background</w:t>
      </w:r>
    </w:p>
    <w:p w14:paraId="54D9F2B4" w14:textId="77777777" w:rsidR="00B07366" w:rsidRPr="00B07366" w:rsidRDefault="00B07366" w:rsidP="00ED0D9D">
      <w:pPr>
        <w:spacing w:line="276" w:lineRule="auto"/>
        <w:ind w:firstLine="426"/>
        <w:jc w:val="both"/>
        <w:rPr>
          <w:rFonts w:ascii="Georgia" w:hAnsi="Georgia" w:cs="Calibri"/>
          <w:sz w:val="16"/>
          <w:szCs w:val="16"/>
        </w:rPr>
      </w:pPr>
      <w:r w:rsidRPr="00B07366">
        <w:rPr>
          <w:rFonts w:ascii="Georgia" w:hAnsi="Georgia" w:cs="Calibri"/>
          <w:sz w:val="16"/>
          <w:szCs w:val="16"/>
        </w:rPr>
        <w:t>The complexity of stock market dynamics is representative of the volatility or stability of financial markets, and these movements are continuously influenced by multitudes of factors. These vary from financial reports; historical data; political and economic influences; and general market sentiment. Developments in predictive models serve as cornerstones for traders to gain an edge on each other however, fine-tuning existing algorithms and adapting these to ever-changing factors is fundamental to effective modelling.</w:t>
      </w:r>
    </w:p>
    <w:p w14:paraId="4840B357" w14:textId="63B20A86" w:rsidR="00B07366" w:rsidRPr="00B07366" w:rsidRDefault="00B07366" w:rsidP="00ED0D9D">
      <w:pPr>
        <w:spacing w:line="276" w:lineRule="auto"/>
        <w:ind w:firstLine="426"/>
        <w:jc w:val="both"/>
        <w:rPr>
          <w:rFonts w:ascii="Georgia" w:hAnsi="Georgia" w:cs="Calibri"/>
          <w:sz w:val="16"/>
          <w:szCs w:val="16"/>
        </w:rPr>
      </w:pPr>
      <w:r w:rsidRPr="00B07366">
        <w:rPr>
          <w:rFonts w:ascii="Georgia" w:hAnsi="Georgia" w:cs="Calibri"/>
          <w:sz w:val="16"/>
          <w:szCs w:val="16"/>
        </w:rPr>
        <w:t>The flaw with earlier studies on stock market predictions is that they are solely based on historical stock prices, a factor that has been debunked by later research. There is an underlying unpredictability as the market reacts in time to incoming information reflective in a random walk pattern and cannot be predicted with more than 50% accuracy when only taking historical prices into account</w:t>
      </w:r>
      <w:r w:rsidRPr="004E468E">
        <w:rPr>
          <w:rStyle w:val="EndnoteReference"/>
          <w:rFonts w:ascii="Georgia" w:hAnsi="Georgia" w:cs="Calibri"/>
          <w:sz w:val="16"/>
          <w:szCs w:val="16"/>
        </w:rPr>
        <w:endnoteReference w:id="1"/>
      </w:r>
      <w:r w:rsidRPr="00B07366">
        <w:rPr>
          <w:rFonts w:ascii="Georgia" w:hAnsi="Georgia" w:cs="Calibri"/>
          <w:sz w:val="16"/>
          <w:szCs w:val="16"/>
        </w:rPr>
        <w:t>. As stock market prices are largely fluctuating, the efficient market hypothesis (EMH) states that financial market movements depend on news, current events and product releases and all these factors will have a significant impact on a company’s stock value</w:t>
      </w:r>
      <w:r w:rsidRPr="004E468E">
        <w:rPr>
          <w:rStyle w:val="EndnoteReference"/>
          <w:rFonts w:ascii="Georgia" w:hAnsi="Georgia" w:cs="Calibri"/>
          <w:sz w:val="16"/>
          <w:szCs w:val="16"/>
        </w:rPr>
        <w:endnoteReference w:id="2"/>
      </w:r>
      <w:r w:rsidRPr="004E468E">
        <w:rPr>
          <w:rFonts w:ascii="Georgia" w:hAnsi="Georgia" w:cs="Calibri"/>
          <w:sz w:val="16"/>
          <w:szCs w:val="16"/>
        </w:rPr>
        <w:t>.</w:t>
      </w:r>
    </w:p>
    <w:p w14:paraId="752CE32C" w14:textId="7A7B85A6" w:rsidR="00B07366" w:rsidRPr="00B07366" w:rsidRDefault="00B07366" w:rsidP="00ED0D9D">
      <w:pPr>
        <w:spacing w:line="276" w:lineRule="auto"/>
        <w:ind w:firstLine="426"/>
        <w:jc w:val="both"/>
        <w:rPr>
          <w:rFonts w:ascii="Georgia" w:hAnsi="Georgia" w:cs="Calibri"/>
          <w:sz w:val="16"/>
          <w:szCs w:val="16"/>
        </w:rPr>
      </w:pPr>
      <w:r w:rsidRPr="00B07366">
        <w:rPr>
          <w:rFonts w:ascii="Georgia" w:hAnsi="Georgia" w:cs="Calibri"/>
          <w:sz w:val="16"/>
          <w:szCs w:val="16"/>
        </w:rPr>
        <w:t>With the advent of the information age and the shortening length of the news cycle, accurately capturing this inflow of information into a model predictive of the market has become a key area of research. A whole industry has been formed around financial market sentiment detection</w:t>
      </w:r>
      <w:r w:rsidRPr="004E468E">
        <w:rPr>
          <w:rStyle w:val="EndnoteReference"/>
          <w:rFonts w:ascii="Georgia" w:hAnsi="Georgia" w:cs="Calibri"/>
          <w:sz w:val="16"/>
          <w:szCs w:val="16"/>
        </w:rPr>
        <w:endnoteReference w:id="3"/>
      </w:r>
      <w:r w:rsidRPr="00B07366">
        <w:rPr>
          <w:rFonts w:ascii="Georgia" w:hAnsi="Georgia" w:cs="Calibri"/>
          <w:sz w:val="16"/>
          <w:szCs w:val="16"/>
        </w:rPr>
        <w:t>. As a result, many investment banks and hedge funds are trying to exploit the sentiments of investors to help make better predictions about the financial market.</w:t>
      </w:r>
    </w:p>
    <w:p w14:paraId="4D172DFD" w14:textId="6FB4812A" w:rsidR="00ED0D9D" w:rsidRDefault="00B07366" w:rsidP="007D549C">
      <w:pPr>
        <w:spacing w:line="276" w:lineRule="auto"/>
        <w:ind w:firstLine="360"/>
        <w:jc w:val="both"/>
        <w:rPr>
          <w:rFonts w:ascii="Georgia" w:hAnsi="Georgia" w:cs="Calibri"/>
          <w:sz w:val="16"/>
          <w:szCs w:val="16"/>
        </w:rPr>
      </w:pPr>
      <w:r w:rsidRPr="00B07366">
        <w:rPr>
          <w:rFonts w:ascii="Georgia" w:hAnsi="Georgia" w:cs="Calibri"/>
          <w:sz w:val="16"/>
          <w:szCs w:val="16"/>
        </w:rPr>
        <w:t>Our response to this task is to build upon a proposed Hybrid Attention Networks (HAN) mod</w:t>
      </w:r>
      <w:r w:rsidRPr="004E468E">
        <w:rPr>
          <w:rFonts w:ascii="Georgia" w:hAnsi="Georgia" w:cs="Calibri"/>
          <w:sz w:val="16"/>
          <w:szCs w:val="16"/>
        </w:rPr>
        <w:t>el</w:t>
      </w:r>
      <w:r w:rsidRPr="004E468E">
        <w:rPr>
          <w:rStyle w:val="EndnoteReference"/>
          <w:rFonts w:ascii="Georgia" w:hAnsi="Georgia" w:cs="Calibri"/>
          <w:sz w:val="16"/>
          <w:szCs w:val="16"/>
        </w:rPr>
        <w:endnoteReference w:id="4"/>
      </w:r>
      <w:r w:rsidRPr="00B07366">
        <w:rPr>
          <w:rFonts w:ascii="Georgia" w:hAnsi="Georgia" w:cs="Calibri"/>
          <w:sz w:val="16"/>
          <w:szCs w:val="16"/>
        </w:rPr>
        <w:t xml:space="preserve"> with advancements in sentiment analysis through BERT</w:t>
      </w:r>
      <w:r w:rsidRPr="004E468E">
        <w:rPr>
          <w:rStyle w:val="EndnoteReference"/>
          <w:rFonts w:ascii="Georgia" w:hAnsi="Georgia" w:cs="Calibri"/>
          <w:sz w:val="16"/>
          <w:szCs w:val="16"/>
        </w:rPr>
        <w:endnoteReference w:id="5"/>
      </w:r>
      <w:r w:rsidRPr="00B07366">
        <w:rPr>
          <w:rFonts w:ascii="Georgia" w:hAnsi="Georgia" w:cs="Calibri"/>
          <w:sz w:val="16"/>
          <w:szCs w:val="16"/>
        </w:rPr>
        <w:t xml:space="preserve"> and LSTM</w:t>
      </w:r>
      <w:r w:rsidRPr="004E468E">
        <w:rPr>
          <w:rStyle w:val="EndnoteReference"/>
          <w:rFonts w:ascii="Georgia" w:hAnsi="Georgia" w:cs="Calibri"/>
          <w:sz w:val="16"/>
          <w:szCs w:val="16"/>
        </w:rPr>
        <w:endnoteReference w:id="6"/>
      </w:r>
      <w:r w:rsidRPr="00B07366">
        <w:rPr>
          <w:rFonts w:ascii="Georgia" w:hAnsi="Georgia" w:cs="Calibri"/>
          <w:sz w:val="16"/>
          <w:szCs w:val="16"/>
        </w:rPr>
        <w:t xml:space="preserve"> to predict the stock trend based on the sequence of recent related news. To validate the effectiveness of our approach, in this paper, we performed extensive experiments on real-world data. Compared to traditional approaches, the experiment results show that our proposed framework can increase the accuracy of stock prediction.</w:t>
      </w:r>
    </w:p>
    <w:p w14:paraId="1016234E" w14:textId="77777777" w:rsidR="001830E6" w:rsidRPr="00ED0D9D" w:rsidRDefault="001830E6" w:rsidP="001830E6">
      <w:pPr>
        <w:spacing w:line="276" w:lineRule="auto"/>
        <w:jc w:val="both"/>
        <w:rPr>
          <w:rFonts w:ascii="Georgia" w:hAnsi="Georgia" w:cs="Calibri"/>
          <w:sz w:val="16"/>
          <w:szCs w:val="16"/>
        </w:rPr>
      </w:pPr>
    </w:p>
    <w:p w14:paraId="26AC888A" w14:textId="2A0DE9CC" w:rsidR="00FD603A" w:rsidRPr="007D549C" w:rsidRDefault="00FD603A" w:rsidP="00ED0D9D">
      <w:pPr>
        <w:pStyle w:val="ListParagraph"/>
        <w:numPr>
          <w:ilvl w:val="1"/>
          <w:numId w:val="1"/>
        </w:numPr>
        <w:spacing w:line="276" w:lineRule="auto"/>
        <w:ind w:left="426"/>
        <w:rPr>
          <w:rFonts w:ascii="Georgia" w:hAnsi="Georgia" w:cs="Calibri"/>
          <w:b/>
          <w:bCs/>
          <w:smallCaps/>
          <w:sz w:val="16"/>
          <w:szCs w:val="16"/>
        </w:rPr>
      </w:pPr>
      <w:r w:rsidRPr="007D549C">
        <w:rPr>
          <w:rFonts w:ascii="Georgia" w:hAnsi="Georgia" w:cs="Calibri"/>
          <w:b/>
          <w:bCs/>
          <w:smallCaps/>
          <w:sz w:val="16"/>
          <w:szCs w:val="16"/>
        </w:rPr>
        <w:t>Motivatio</w:t>
      </w:r>
      <w:r w:rsidR="00B07366" w:rsidRPr="007D549C">
        <w:rPr>
          <w:rFonts w:ascii="Georgia" w:hAnsi="Georgia" w:cs="Calibri"/>
          <w:b/>
          <w:bCs/>
          <w:smallCaps/>
          <w:sz w:val="16"/>
          <w:szCs w:val="16"/>
        </w:rPr>
        <w:t>n</w:t>
      </w:r>
    </w:p>
    <w:p w14:paraId="597BB120" w14:textId="2CE573FD" w:rsidR="00B07366" w:rsidRPr="00B07366" w:rsidRDefault="00B07366" w:rsidP="00ED0D9D">
      <w:pPr>
        <w:spacing w:line="276" w:lineRule="auto"/>
        <w:ind w:left="-6" w:firstLine="432"/>
        <w:jc w:val="both"/>
        <w:rPr>
          <w:rFonts w:ascii="Georgia" w:hAnsi="Georgia" w:cs="Calibri"/>
          <w:sz w:val="16"/>
          <w:szCs w:val="16"/>
        </w:rPr>
      </w:pPr>
      <w:r w:rsidRPr="00B07366">
        <w:rPr>
          <w:rFonts w:ascii="Georgia" w:hAnsi="Georgia" w:cs="Calibri"/>
          <w:sz w:val="16"/>
          <w:szCs w:val="16"/>
        </w:rPr>
        <w:t>Alongside advances in machine learning is their implementation within stock market analysis</w:t>
      </w:r>
      <w:r w:rsidR="00291770">
        <w:rPr>
          <w:rFonts w:ascii="Georgia" w:hAnsi="Georgia" w:cs="Calibri"/>
          <w:sz w:val="16"/>
          <w:szCs w:val="16"/>
        </w:rPr>
        <w:t>,</w:t>
      </w:r>
      <w:r w:rsidRPr="00B07366">
        <w:rPr>
          <w:rFonts w:ascii="Georgia" w:hAnsi="Georgia" w:cs="Calibri"/>
          <w:sz w:val="16"/>
          <w:szCs w:val="16"/>
        </w:rPr>
        <w:t xml:space="preserve"> with natural language processing and the use of deep learning being forefronts of research. The two key challenges to these models is primarily, its accuracy and thus, utility. Not only will the algorithm have to be accurate enough for implementation, the output of this program will have to provide value to traders </w:t>
      </w:r>
      <w:r w:rsidRPr="00B07366">
        <w:rPr>
          <w:rFonts w:ascii="Georgia" w:hAnsi="Georgia" w:cs="Calibri"/>
          <w:sz w:val="16"/>
          <w:szCs w:val="16"/>
        </w:rPr>
        <w:t>upon existing methods of analysis. Secondly, these algorithms must have the capacity to react to real-time information, before the market, to make effective, and profitable predictions.</w:t>
      </w:r>
    </w:p>
    <w:p w14:paraId="7946F66F" w14:textId="77777777" w:rsidR="00B07366" w:rsidRPr="00B07366" w:rsidRDefault="00B07366" w:rsidP="00ED0D9D">
      <w:pPr>
        <w:spacing w:line="276" w:lineRule="auto"/>
        <w:ind w:left="-6" w:firstLine="432"/>
        <w:jc w:val="both"/>
        <w:rPr>
          <w:rFonts w:ascii="Georgia" w:hAnsi="Georgia" w:cs="Calibri"/>
          <w:sz w:val="16"/>
          <w:szCs w:val="16"/>
        </w:rPr>
      </w:pPr>
      <w:r w:rsidRPr="00B07366">
        <w:rPr>
          <w:rFonts w:ascii="Georgia" w:hAnsi="Georgia" w:cs="Calibri"/>
          <w:sz w:val="16"/>
          <w:szCs w:val="16"/>
        </w:rPr>
        <w:t>We have identified three key shortcomings of existing stock prediction models. The first, as highlighted previously, is their focus on purely historical data and thus, limited to only predictions from trends. The lack of responsiveness amongst these predictions limit their use to traders as they race to beat each other and thus, the market. Those that do implement sentiment analysis do so in a naive sense. To be able to capture the sentiment of news and react as the market does, it is key to analyse this information in a more human-like process. With this in mind, the input into our model will aim to not only capture the context of change in sentiments but also, be able to analyse the quality of this information.</w:t>
      </w:r>
    </w:p>
    <w:p w14:paraId="3268EA0D" w14:textId="77777777" w:rsidR="00B07366" w:rsidRPr="00B07366" w:rsidRDefault="00B07366" w:rsidP="00ED0D9D">
      <w:pPr>
        <w:spacing w:line="276" w:lineRule="auto"/>
        <w:ind w:left="-6" w:firstLine="366"/>
        <w:jc w:val="both"/>
        <w:rPr>
          <w:rFonts w:ascii="Georgia" w:hAnsi="Georgia" w:cs="Calibri"/>
          <w:sz w:val="16"/>
          <w:szCs w:val="16"/>
        </w:rPr>
      </w:pPr>
      <w:r w:rsidRPr="00B07366">
        <w:rPr>
          <w:rFonts w:ascii="Georgia" w:hAnsi="Georgia" w:cs="Calibri"/>
          <w:sz w:val="16"/>
          <w:szCs w:val="16"/>
        </w:rPr>
        <w:t>Our goal through this project is to build upon existing implementations of advancements in machine learning to create a model for predicting the price of stocks that extrapolates from historical data whilst being highly responsive to news headlines through sentiment analysis.</w:t>
      </w:r>
    </w:p>
    <w:p w14:paraId="65FED046" w14:textId="77777777" w:rsidR="00FD603A" w:rsidRPr="004E468E" w:rsidRDefault="00FD603A" w:rsidP="00ED0D9D">
      <w:pPr>
        <w:spacing w:line="276" w:lineRule="auto"/>
        <w:rPr>
          <w:rFonts w:ascii="Georgia" w:hAnsi="Georgia" w:cs="Calibri"/>
          <w:sz w:val="20"/>
          <w:szCs w:val="20"/>
        </w:rPr>
      </w:pPr>
    </w:p>
    <w:p w14:paraId="11C7C009" w14:textId="7ED0BBA3" w:rsidR="00ED0D9D" w:rsidRPr="00ED0D9D" w:rsidRDefault="00FD603A" w:rsidP="00E94BED">
      <w:pPr>
        <w:pStyle w:val="ListParagraph"/>
        <w:numPr>
          <w:ilvl w:val="0"/>
          <w:numId w:val="1"/>
        </w:numPr>
        <w:spacing w:line="360" w:lineRule="auto"/>
        <w:jc w:val="center"/>
        <w:rPr>
          <w:rFonts w:ascii="Georgia" w:hAnsi="Georgia" w:cs="Calibri"/>
          <w:smallCaps/>
          <w:sz w:val="20"/>
          <w:szCs w:val="20"/>
        </w:rPr>
      </w:pPr>
      <w:r w:rsidRPr="00771BA9">
        <w:rPr>
          <w:rFonts w:ascii="Georgia" w:hAnsi="Georgia" w:cs="Calibri"/>
          <w:smallCaps/>
          <w:sz w:val="20"/>
          <w:szCs w:val="20"/>
        </w:rPr>
        <w:t>Context and Related Work</w:t>
      </w:r>
    </w:p>
    <w:p w14:paraId="3B7E053A" w14:textId="77777777" w:rsidR="004C18A4" w:rsidRPr="004C18A4" w:rsidRDefault="004C18A4" w:rsidP="00ED0D9D">
      <w:pPr>
        <w:spacing w:line="276" w:lineRule="auto"/>
        <w:ind w:firstLine="360"/>
        <w:jc w:val="both"/>
        <w:rPr>
          <w:rFonts w:ascii="Georgia" w:eastAsiaTheme="minorEastAsia" w:hAnsi="Georgia" w:cs="Calibri"/>
          <w:sz w:val="16"/>
          <w:szCs w:val="16"/>
        </w:rPr>
      </w:pPr>
      <w:r w:rsidRPr="004C18A4">
        <w:rPr>
          <w:rFonts w:ascii="Georgia" w:eastAsiaTheme="minorEastAsia" w:hAnsi="Georgia" w:cs="Calibri"/>
          <w:sz w:val="16"/>
          <w:szCs w:val="16"/>
        </w:rPr>
        <w:t>The ability to predict price movements on the financial market would offer a lucrative competitive edge over other market participants. Therefore, it is not surprising that this topic has attracted much attention from both academic researchers and industrial practitioners. </w:t>
      </w:r>
    </w:p>
    <w:p w14:paraId="6C9B5730" w14:textId="74AC26D0" w:rsidR="004C18A4" w:rsidRPr="004C18A4" w:rsidRDefault="004C18A4" w:rsidP="00ED0D9D">
      <w:pPr>
        <w:spacing w:line="276" w:lineRule="auto"/>
        <w:ind w:firstLine="360"/>
        <w:jc w:val="both"/>
        <w:rPr>
          <w:rFonts w:ascii="Georgia" w:eastAsiaTheme="minorEastAsia" w:hAnsi="Georgia" w:cs="Calibri"/>
          <w:sz w:val="16"/>
          <w:szCs w:val="16"/>
        </w:rPr>
      </w:pPr>
      <w:r w:rsidRPr="004C18A4">
        <w:rPr>
          <w:rFonts w:ascii="Georgia" w:eastAsiaTheme="minorEastAsia" w:hAnsi="Georgia" w:cs="Calibri"/>
          <w:sz w:val="16"/>
          <w:szCs w:val="16"/>
        </w:rPr>
        <w:t>Technical analysis deals with the time-series historic market</w:t>
      </w:r>
      <w:r>
        <w:rPr>
          <w:rFonts w:ascii="Georgia" w:eastAsiaTheme="minorEastAsia" w:hAnsi="Georgia" w:cs="Calibri"/>
          <w:sz w:val="16"/>
          <w:szCs w:val="16"/>
        </w:rPr>
        <w:t xml:space="preserve"> </w:t>
      </w:r>
      <w:r w:rsidRPr="004C18A4">
        <w:rPr>
          <w:rFonts w:ascii="Georgia" w:eastAsiaTheme="minorEastAsia" w:hAnsi="Georgia" w:cs="Calibri"/>
          <w:sz w:val="16"/>
          <w:szCs w:val="16"/>
        </w:rPr>
        <w:t>data, such as trading price and volume, and make predictions based on that. Traditionally, the most widely used model in this direction is the Autoregressive (AR) model for linear and stationary time-series</w:t>
      </w:r>
      <w:r>
        <w:rPr>
          <w:rStyle w:val="EndnoteReference"/>
          <w:rFonts w:ascii="Georgia" w:eastAsiaTheme="minorEastAsia" w:hAnsi="Georgia" w:cs="Calibri"/>
          <w:sz w:val="16"/>
          <w:szCs w:val="16"/>
        </w:rPr>
        <w:endnoteReference w:id="7"/>
      </w:r>
      <w:r w:rsidRPr="004C18A4">
        <w:rPr>
          <w:rFonts w:ascii="Georgia" w:eastAsiaTheme="minorEastAsia" w:hAnsi="Georgia" w:cs="Calibri"/>
          <w:sz w:val="16"/>
          <w:szCs w:val="16"/>
        </w:rPr>
        <w:t>. However, the non-linear and non-stationary nature of stock prices limits the applicability of AR models. </w:t>
      </w:r>
    </w:p>
    <w:p w14:paraId="3C3E1AE8" w14:textId="77777777" w:rsidR="00A94998" w:rsidRDefault="004C18A4" w:rsidP="00ED0D9D">
      <w:pPr>
        <w:spacing w:line="276" w:lineRule="auto"/>
        <w:ind w:firstLine="360"/>
        <w:jc w:val="both"/>
        <w:rPr>
          <w:rFonts w:ascii="Georgia" w:eastAsiaTheme="minorEastAsia" w:hAnsi="Georgia" w:cs="Calibri"/>
          <w:sz w:val="16"/>
          <w:szCs w:val="16"/>
        </w:rPr>
      </w:pPr>
      <w:r w:rsidRPr="004C18A4">
        <w:rPr>
          <w:rFonts w:ascii="Georgia" w:eastAsiaTheme="minorEastAsia" w:hAnsi="Georgia" w:cs="Calibri"/>
          <w:sz w:val="16"/>
          <w:szCs w:val="16"/>
        </w:rPr>
        <w:t>There are increasing research efforts focussed on exploiting advancements in deep neural networks to identify similar patterns. We have emphasised the research of Hu et al. (2018)</w:t>
      </w:r>
      <w:r>
        <w:rPr>
          <w:rFonts w:ascii="Georgia" w:eastAsiaTheme="minorEastAsia" w:hAnsi="Georgia" w:cs="Calibri"/>
          <w:sz w:val="16"/>
          <w:szCs w:val="16"/>
          <w:vertAlign w:val="superscript"/>
        </w:rPr>
        <w:t>4</w:t>
      </w:r>
      <w:r w:rsidRPr="004C18A4">
        <w:rPr>
          <w:rFonts w:ascii="Georgia" w:eastAsiaTheme="minorEastAsia" w:hAnsi="Georgia" w:cs="Calibri"/>
          <w:sz w:val="16"/>
          <w:szCs w:val="16"/>
        </w:rPr>
        <w:t xml:space="preserve"> to mine news sequence directly from text with hierarchical attention mechanisms for stock trend prediction. </w:t>
      </w:r>
      <w:r>
        <w:rPr>
          <w:rFonts w:ascii="Georgia" w:eastAsiaTheme="minorEastAsia" w:hAnsi="Georgia" w:cs="Calibri"/>
          <w:sz w:val="16"/>
          <w:szCs w:val="16"/>
        </w:rPr>
        <w:t>This work was able to address the issues regarding contextualising language data by considering the broader scope of the information and input.</w:t>
      </w:r>
      <w:r w:rsidR="005E7278">
        <w:rPr>
          <w:rFonts w:ascii="Georgia" w:eastAsiaTheme="minorEastAsia" w:hAnsi="Georgia" w:cs="Calibri"/>
          <w:sz w:val="16"/>
          <w:szCs w:val="16"/>
        </w:rPr>
        <w:t xml:space="preserve"> </w:t>
      </w:r>
    </w:p>
    <w:p w14:paraId="52E9695B" w14:textId="58DAE4A4" w:rsidR="00A94998" w:rsidRDefault="005E7278" w:rsidP="00ED0D9D">
      <w:pPr>
        <w:spacing w:line="276" w:lineRule="auto"/>
        <w:ind w:firstLine="360"/>
        <w:jc w:val="both"/>
        <w:rPr>
          <w:rFonts w:ascii="Georgia" w:eastAsiaTheme="minorEastAsia" w:hAnsi="Georgia" w:cs="Calibri"/>
          <w:sz w:val="16"/>
          <w:szCs w:val="16"/>
        </w:rPr>
      </w:pPr>
      <w:r>
        <w:rPr>
          <w:rFonts w:ascii="Georgia" w:eastAsiaTheme="minorEastAsia" w:hAnsi="Georgia" w:cs="Calibri"/>
          <w:sz w:val="16"/>
          <w:szCs w:val="16"/>
        </w:rPr>
        <w:t>When compared to the results of other leading models, the HAN framework by Hu achieved the greatest accuracy.</w:t>
      </w:r>
      <w:r w:rsidR="004C18A4">
        <w:rPr>
          <w:rFonts w:ascii="Georgia" w:eastAsiaTheme="minorEastAsia" w:hAnsi="Georgia" w:cs="Calibri"/>
          <w:sz w:val="16"/>
          <w:szCs w:val="16"/>
        </w:rPr>
        <w:t xml:space="preserve"> </w:t>
      </w:r>
      <w:r>
        <w:rPr>
          <w:rFonts w:ascii="Georgia" w:eastAsiaTheme="minorEastAsia" w:hAnsi="Georgia" w:cs="Calibri"/>
          <w:sz w:val="16"/>
          <w:szCs w:val="16"/>
        </w:rPr>
        <w:t xml:space="preserve">However, we identified their use of </w:t>
      </w:r>
      <w:r w:rsidR="00BF6680">
        <w:rPr>
          <w:rFonts w:ascii="Georgia" w:eastAsiaTheme="minorEastAsia" w:hAnsi="Georgia" w:cs="Calibri"/>
          <w:sz w:val="16"/>
          <w:szCs w:val="16"/>
        </w:rPr>
        <w:t xml:space="preserve">word2vec </w:t>
      </w:r>
      <w:r w:rsidRPr="005E7278">
        <w:rPr>
          <w:rFonts w:ascii="Georgia" w:eastAsiaTheme="minorEastAsia" w:hAnsi="Georgia" w:cs="Calibri"/>
          <w:sz w:val="16"/>
          <w:szCs w:val="16"/>
        </w:rPr>
        <w:t>as the word embedding layer</w:t>
      </w:r>
      <w:r>
        <w:rPr>
          <w:rFonts w:ascii="Georgia" w:eastAsiaTheme="minorEastAsia" w:hAnsi="Georgia" w:cs="Calibri"/>
          <w:sz w:val="16"/>
          <w:szCs w:val="16"/>
        </w:rPr>
        <w:t xml:space="preserve"> a shortcoming of their research. According to the evaluation of natural language processing techniques,</w:t>
      </w:r>
      <w:r w:rsidR="00A94998">
        <w:rPr>
          <w:rFonts w:ascii="Georgia" w:eastAsiaTheme="minorEastAsia" w:hAnsi="Georgia" w:cs="Calibri"/>
          <w:sz w:val="16"/>
          <w:szCs w:val="16"/>
        </w:rPr>
        <w:t xml:space="preserve"> the embeddings of word2vec fell short when compared to </w:t>
      </w:r>
      <w:r w:rsidR="00A94998">
        <w:rPr>
          <w:rFonts w:ascii="Georgia" w:eastAsiaTheme="minorEastAsia" w:hAnsi="Georgia" w:cs="Calibri"/>
          <w:sz w:val="16"/>
          <w:szCs w:val="16"/>
        </w:rPr>
        <w:lastRenderedPageBreak/>
        <w:t>paragraph vectors offered by doc2vec for capturing the sentiment of the broader text.</w:t>
      </w:r>
      <w:r>
        <w:rPr>
          <w:rStyle w:val="EndnoteReference"/>
          <w:rFonts w:ascii="Georgia" w:eastAsiaTheme="minorEastAsia" w:hAnsi="Georgia" w:cs="Calibri"/>
          <w:sz w:val="16"/>
          <w:szCs w:val="16"/>
        </w:rPr>
        <w:endnoteReference w:id="8"/>
      </w:r>
      <w:r w:rsidR="00A94998">
        <w:rPr>
          <w:rFonts w:ascii="Georgia" w:eastAsiaTheme="minorEastAsia" w:hAnsi="Georgia" w:cs="Calibri"/>
          <w:sz w:val="16"/>
          <w:szCs w:val="16"/>
        </w:rPr>
        <w:t xml:space="preserve"> More so, Google’s 2018 pre-trained </w:t>
      </w:r>
      <w:r w:rsidR="00A94998" w:rsidRPr="00A94998">
        <w:rPr>
          <w:rFonts w:ascii="Georgia" w:eastAsiaTheme="minorEastAsia" w:hAnsi="Georgia" w:cs="Calibri"/>
          <w:sz w:val="16"/>
          <w:szCs w:val="16"/>
        </w:rPr>
        <w:t>language representation model called BERT, which stands for Bidirectional Encoder Representations from Transformers</w:t>
      </w:r>
      <w:r w:rsidR="00A94998">
        <w:rPr>
          <w:rFonts w:ascii="Georgia" w:eastAsiaTheme="minorEastAsia" w:hAnsi="Georgia" w:cs="Calibri"/>
          <w:sz w:val="16"/>
          <w:szCs w:val="16"/>
        </w:rPr>
        <w:t>, offers cutting-edge language understanding</w:t>
      </w:r>
      <w:r w:rsidR="00A94998">
        <w:rPr>
          <w:rFonts w:ascii="Georgia" w:eastAsiaTheme="minorEastAsia" w:hAnsi="Georgia" w:cs="Calibri"/>
          <w:sz w:val="16"/>
          <w:szCs w:val="16"/>
          <w:vertAlign w:val="superscript"/>
        </w:rPr>
        <w:t>5</w:t>
      </w:r>
      <w:r w:rsidR="00A94998" w:rsidRPr="00A94998">
        <w:rPr>
          <w:rFonts w:ascii="Georgia" w:eastAsiaTheme="minorEastAsia" w:hAnsi="Georgia" w:cs="Calibri"/>
          <w:sz w:val="16"/>
          <w:szCs w:val="16"/>
        </w:rPr>
        <w:t>.</w:t>
      </w:r>
    </w:p>
    <w:p w14:paraId="752EF11A" w14:textId="3881443A" w:rsidR="005E7278" w:rsidRDefault="005E7278" w:rsidP="00ED0D9D">
      <w:pPr>
        <w:spacing w:line="276" w:lineRule="auto"/>
        <w:ind w:firstLine="360"/>
        <w:jc w:val="both"/>
        <w:rPr>
          <w:rFonts w:ascii="Georgia" w:eastAsiaTheme="minorEastAsia" w:hAnsi="Georgia" w:cs="Calibri"/>
          <w:sz w:val="16"/>
          <w:szCs w:val="16"/>
        </w:rPr>
      </w:pPr>
      <w:r w:rsidRPr="005E7278">
        <w:rPr>
          <w:rFonts w:ascii="Georgia" w:eastAsiaTheme="minorEastAsia" w:hAnsi="Georgia" w:cs="Calibri"/>
          <w:sz w:val="16"/>
          <w:szCs w:val="16"/>
        </w:rPr>
        <w:t xml:space="preserve">Recent advances in deep learning have brought a new wave of methods to this field </w:t>
      </w:r>
      <w:r>
        <w:rPr>
          <w:rFonts w:ascii="Georgia" w:eastAsiaTheme="minorEastAsia" w:hAnsi="Georgia" w:cs="Calibri"/>
          <w:sz w:val="16"/>
          <w:szCs w:val="16"/>
        </w:rPr>
        <w:t>where</w:t>
      </w:r>
      <w:r w:rsidRPr="005E7278">
        <w:rPr>
          <w:rFonts w:ascii="Georgia" w:eastAsiaTheme="minorEastAsia" w:hAnsi="Georgia" w:cs="Calibri"/>
          <w:sz w:val="16"/>
          <w:szCs w:val="16"/>
        </w:rPr>
        <w:t xml:space="preserve"> the Long</w:t>
      </w:r>
      <w:r w:rsidR="00A51844">
        <w:rPr>
          <w:rFonts w:ascii="Georgia" w:eastAsiaTheme="minorEastAsia" w:hAnsi="Georgia" w:cs="Calibri"/>
          <w:sz w:val="16"/>
          <w:szCs w:val="16"/>
        </w:rPr>
        <w:t xml:space="preserve"> </w:t>
      </w:r>
      <w:r w:rsidR="00C514A4" w:rsidRPr="005E7278">
        <w:rPr>
          <w:rFonts w:ascii="Georgia" w:eastAsiaTheme="minorEastAsia" w:hAnsi="Georgia" w:cs="Calibri"/>
          <w:sz w:val="16"/>
          <w:szCs w:val="16"/>
        </w:rPr>
        <w:t>Short-Term</w:t>
      </w:r>
      <w:r w:rsidRPr="005E7278">
        <w:rPr>
          <w:rFonts w:ascii="Georgia" w:eastAsiaTheme="minorEastAsia" w:hAnsi="Georgia" w:cs="Calibri"/>
          <w:sz w:val="16"/>
          <w:szCs w:val="16"/>
        </w:rPr>
        <w:t xml:space="preserve"> Memory (LSTM) recurrent neural network has been shown to be very effective</w:t>
      </w:r>
      <w:r>
        <w:rPr>
          <w:rStyle w:val="EndnoteReference"/>
          <w:rFonts w:ascii="Georgia" w:eastAsiaTheme="minorEastAsia" w:hAnsi="Georgia" w:cs="Calibri"/>
          <w:sz w:val="16"/>
          <w:szCs w:val="16"/>
        </w:rPr>
        <w:endnoteReference w:id="9"/>
      </w:r>
      <w:r w:rsidRPr="005E7278">
        <w:rPr>
          <w:rFonts w:ascii="Georgia" w:eastAsiaTheme="minorEastAsia" w:hAnsi="Georgia" w:cs="Calibri"/>
          <w:sz w:val="16"/>
          <w:szCs w:val="16"/>
        </w:rPr>
        <w:t>.</w:t>
      </w:r>
      <w:r w:rsidR="00A94998">
        <w:rPr>
          <w:rFonts w:ascii="Georgia" w:eastAsiaTheme="minorEastAsia" w:hAnsi="Georgia" w:cs="Calibri"/>
          <w:sz w:val="16"/>
          <w:szCs w:val="16"/>
        </w:rPr>
        <w:t xml:space="preserve"> When compared to the</w:t>
      </w:r>
      <w:r w:rsidR="00A94998" w:rsidRPr="00A94998">
        <w:rPr>
          <w:rFonts w:ascii="Georgia" w:eastAsiaTheme="minorEastAsia" w:hAnsi="Georgia" w:cs="Calibri"/>
          <w:sz w:val="16"/>
          <w:szCs w:val="16"/>
        </w:rPr>
        <w:t xml:space="preserve"> GRU model</w:t>
      </w:r>
      <w:r w:rsidR="00A94998">
        <w:rPr>
          <w:rFonts w:ascii="Georgia" w:eastAsiaTheme="minorEastAsia" w:hAnsi="Georgia" w:cs="Calibri"/>
          <w:sz w:val="16"/>
          <w:szCs w:val="16"/>
        </w:rPr>
        <w:t xml:space="preserve"> of Hu et al., the LSTM</w:t>
      </w:r>
      <w:r w:rsidR="00A94998" w:rsidRPr="00A94998">
        <w:rPr>
          <w:rFonts w:ascii="Georgia" w:eastAsiaTheme="minorEastAsia" w:hAnsi="Georgia" w:cs="Calibri"/>
          <w:sz w:val="16"/>
          <w:szCs w:val="16"/>
        </w:rPr>
        <w:t xml:space="preserve"> has a better return ratio indicating that it predicts trends better and has a more robust strategy but has lower certainty of prediction than LSTM’s.</w:t>
      </w:r>
      <w:r w:rsidR="00A94998">
        <w:rPr>
          <w:rStyle w:val="EndnoteReference"/>
          <w:rFonts w:ascii="Georgia" w:eastAsiaTheme="minorEastAsia" w:hAnsi="Georgia" w:cs="Calibri"/>
          <w:sz w:val="16"/>
          <w:szCs w:val="16"/>
        </w:rPr>
        <w:endnoteReference w:id="10"/>
      </w:r>
    </w:p>
    <w:p w14:paraId="7D023271" w14:textId="3F0BB956" w:rsidR="00D75E41" w:rsidRPr="005E7278" w:rsidRDefault="00D75E41" w:rsidP="00ED0D9D">
      <w:pPr>
        <w:spacing w:line="276" w:lineRule="auto"/>
        <w:ind w:firstLine="360"/>
        <w:jc w:val="both"/>
        <w:rPr>
          <w:rFonts w:ascii="Georgia" w:eastAsiaTheme="minorEastAsia" w:hAnsi="Georgia" w:cs="Calibri"/>
          <w:sz w:val="16"/>
          <w:szCs w:val="16"/>
        </w:rPr>
      </w:pPr>
      <w:r>
        <w:rPr>
          <w:rFonts w:ascii="Georgia" w:eastAsiaTheme="minorEastAsia" w:hAnsi="Georgia" w:cs="Calibri"/>
          <w:sz w:val="16"/>
          <w:szCs w:val="16"/>
        </w:rPr>
        <w:t xml:space="preserve">Moving forwards, we will be experimenting with these proposals to determine the impact of these various machine learning methods towards the task of stock price prediction to provide a more robust and responsive framework. </w:t>
      </w:r>
    </w:p>
    <w:p w14:paraId="151C114A" w14:textId="77777777" w:rsidR="00FD603A" w:rsidRPr="004E468E" w:rsidRDefault="00FD603A" w:rsidP="00ED0D9D">
      <w:pPr>
        <w:spacing w:line="276" w:lineRule="auto"/>
        <w:rPr>
          <w:rFonts w:ascii="Georgia" w:hAnsi="Georgia" w:cs="Calibri"/>
          <w:sz w:val="20"/>
          <w:szCs w:val="20"/>
        </w:rPr>
      </w:pPr>
    </w:p>
    <w:p w14:paraId="13C6E107" w14:textId="5B54DB53" w:rsidR="00D75E41" w:rsidRPr="00D75E41" w:rsidRDefault="00FD603A" w:rsidP="00E94BED">
      <w:pPr>
        <w:pStyle w:val="ListParagraph"/>
        <w:numPr>
          <w:ilvl w:val="0"/>
          <w:numId w:val="1"/>
        </w:numPr>
        <w:spacing w:line="360" w:lineRule="auto"/>
        <w:jc w:val="center"/>
        <w:rPr>
          <w:rFonts w:ascii="Georgia" w:hAnsi="Georgia" w:cs="Calibri"/>
          <w:smallCaps/>
          <w:sz w:val="20"/>
          <w:szCs w:val="20"/>
        </w:rPr>
      </w:pPr>
      <w:r w:rsidRPr="00771BA9">
        <w:rPr>
          <w:rFonts w:ascii="Georgia" w:hAnsi="Georgia" w:cs="Calibri"/>
          <w:smallCaps/>
          <w:sz w:val="20"/>
          <w:szCs w:val="20"/>
        </w:rPr>
        <w:t>Problem Formulation</w:t>
      </w:r>
    </w:p>
    <w:p w14:paraId="3BD0BF73" w14:textId="165E7672" w:rsidR="00D75E41" w:rsidRDefault="00D75E41" w:rsidP="00ED0D9D">
      <w:pPr>
        <w:spacing w:line="276" w:lineRule="auto"/>
        <w:ind w:firstLine="360"/>
        <w:jc w:val="both"/>
        <w:rPr>
          <w:rFonts w:ascii="Georgia" w:eastAsiaTheme="minorEastAsia" w:hAnsi="Georgia" w:cs="Calibri"/>
          <w:sz w:val="16"/>
          <w:szCs w:val="16"/>
        </w:rPr>
      </w:pPr>
      <w:r w:rsidRPr="00D75E41">
        <w:rPr>
          <w:rFonts w:ascii="Georgia" w:eastAsiaTheme="minorEastAsia" w:hAnsi="Georgia" w:cs="Calibri"/>
          <w:sz w:val="16"/>
          <w:szCs w:val="16"/>
        </w:rPr>
        <w:t>We</w:t>
      </w:r>
      <w:r>
        <w:rPr>
          <w:rFonts w:ascii="Georgia" w:eastAsiaTheme="minorEastAsia" w:hAnsi="Georgia" w:cs="Calibri"/>
          <w:sz w:val="16"/>
          <w:szCs w:val="16"/>
        </w:rPr>
        <w:t xml:space="preserve"> determine</w:t>
      </w:r>
      <w:r w:rsidRPr="00D75E41">
        <w:rPr>
          <w:rFonts w:ascii="Georgia" w:eastAsiaTheme="minorEastAsia" w:hAnsi="Georgia" w:cs="Calibri"/>
          <w:sz w:val="16"/>
          <w:szCs w:val="16"/>
        </w:rPr>
        <w:t xml:space="preserve"> the problem of stock trend prediction as a classification problem</w:t>
      </w:r>
      <w:r>
        <w:rPr>
          <w:rFonts w:ascii="Georgia" w:eastAsiaTheme="minorEastAsia" w:hAnsi="Georgia" w:cs="Calibri"/>
          <w:sz w:val="16"/>
          <w:szCs w:val="16"/>
        </w:rPr>
        <w:t xml:space="preserve"> and as such, have devised three classes to represent the movement of stock price. </w:t>
      </w:r>
      <w:r w:rsidRPr="00D75E41">
        <w:rPr>
          <w:rFonts w:ascii="Georgia" w:eastAsiaTheme="minorEastAsia" w:hAnsi="Georgia" w:cs="Calibri"/>
          <w:sz w:val="16"/>
          <w:szCs w:val="16"/>
        </w:rPr>
        <w:t xml:space="preserve">For a given date </w:t>
      </w:r>
      <w:r w:rsidRPr="00D75E41">
        <w:rPr>
          <w:rFonts w:ascii="Georgia" w:eastAsiaTheme="minorEastAsia" w:hAnsi="Georgia" w:cs="Calibri"/>
          <w:i/>
          <w:iCs/>
          <w:sz w:val="16"/>
          <w:szCs w:val="16"/>
        </w:rPr>
        <w:t>t</w:t>
      </w:r>
      <w:r w:rsidRPr="00D75E41">
        <w:rPr>
          <w:rFonts w:ascii="Georgia" w:eastAsiaTheme="minorEastAsia" w:hAnsi="Georgia" w:cs="Calibri"/>
          <w:sz w:val="16"/>
          <w:szCs w:val="16"/>
        </w:rPr>
        <w:t xml:space="preserve"> and a </w:t>
      </w:r>
      <w:r w:rsidR="00E51F6F">
        <w:rPr>
          <w:rFonts w:ascii="Georgia" w:eastAsiaTheme="minorEastAsia" w:hAnsi="Georgia" w:cs="Calibri"/>
          <w:sz w:val="16"/>
          <w:szCs w:val="16"/>
        </w:rPr>
        <w:t xml:space="preserve">pre-selected </w:t>
      </w:r>
      <w:r w:rsidRPr="00D75E41">
        <w:rPr>
          <w:rFonts w:ascii="Georgia" w:eastAsiaTheme="minorEastAsia" w:hAnsi="Georgia" w:cs="Calibri"/>
          <w:sz w:val="16"/>
          <w:szCs w:val="16"/>
        </w:rPr>
        <w:t xml:space="preserve">stock </w:t>
      </w:r>
      <w:r w:rsidRPr="00D75E41">
        <w:rPr>
          <w:rFonts w:ascii="Georgia" w:eastAsiaTheme="minorEastAsia" w:hAnsi="Georgia" w:cs="Calibri"/>
          <w:i/>
          <w:iCs/>
          <w:sz w:val="16"/>
          <w:szCs w:val="16"/>
        </w:rPr>
        <w:t>s</w:t>
      </w:r>
      <w:r w:rsidRPr="00D75E41">
        <w:rPr>
          <w:rFonts w:ascii="Georgia" w:eastAsiaTheme="minorEastAsia" w:hAnsi="Georgia" w:cs="Calibri"/>
          <w:sz w:val="16"/>
          <w:szCs w:val="16"/>
        </w:rPr>
        <w:t xml:space="preserve">, we can calculate its </w:t>
      </w:r>
      <w:r>
        <w:rPr>
          <w:rFonts w:ascii="Georgia" w:eastAsiaTheme="minorEastAsia" w:hAnsi="Georgia" w:cs="Calibri"/>
          <w:sz w:val="16"/>
          <w:szCs w:val="16"/>
        </w:rPr>
        <w:t>movement using the metric of its percentage of change by:</w:t>
      </w:r>
    </w:p>
    <w:p w14:paraId="394BEBB2" w14:textId="309DCE94" w:rsidR="00D75E41" w:rsidRDefault="00D75E41" w:rsidP="00ED0D9D">
      <w:pPr>
        <w:spacing w:line="276" w:lineRule="auto"/>
        <w:ind w:firstLine="360"/>
        <w:jc w:val="both"/>
        <w:rPr>
          <w:rFonts w:ascii="Georgia" w:eastAsiaTheme="minorEastAsia" w:hAnsi="Georgia" w:cs="Calibri"/>
          <w:sz w:val="16"/>
          <w:szCs w:val="16"/>
        </w:rPr>
      </w:pPr>
    </w:p>
    <w:p w14:paraId="310ABF1C" w14:textId="2DB6CBD7" w:rsidR="00D75E41" w:rsidRPr="00D75E41" w:rsidRDefault="00D75E41" w:rsidP="00ED0D9D">
      <w:pPr>
        <w:spacing w:line="276" w:lineRule="auto"/>
        <w:jc w:val="both"/>
        <w:rPr>
          <w:rFonts w:ascii="Georgia" w:eastAsiaTheme="minorEastAsia" w:hAnsi="Georgia" w:cs="Calibri"/>
          <w:sz w:val="16"/>
          <w:szCs w:val="16"/>
        </w:rPr>
      </w:pPr>
      <m:oMathPara>
        <m:oMath>
          <m:r>
            <w:rPr>
              <w:rFonts w:ascii="Cambria Math" w:eastAsiaTheme="minorEastAsia" w:hAnsi="Cambria Math" w:cs="Calibri"/>
              <w:sz w:val="16"/>
              <w:szCs w:val="16"/>
            </w:rPr>
            <m:t>Pric</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e</m:t>
              </m:r>
            </m:e>
            <m:sub>
              <m:r>
                <w:rPr>
                  <w:rFonts w:ascii="Cambria Math" w:eastAsiaTheme="minorEastAsia" w:hAnsi="Cambria Math" w:cs="Calibri"/>
                  <w:sz w:val="16"/>
                  <w:szCs w:val="16"/>
                </w:rPr>
                <m:t>change</m:t>
              </m:r>
            </m:sub>
          </m:sSub>
          <m:r>
            <w:rPr>
              <w:rFonts w:ascii="Cambria Math" w:eastAsiaTheme="minorEastAsia" w:hAnsi="Cambria Math" w:cs="Calibri"/>
              <w:sz w:val="16"/>
              <w:szCs w:val="16"/>
            </w:rPr>
            <m:t>(t)=</m:t>
          </m:r>
          <m:f>
            <m:fPr>
              <m:ctrlPr>
                <w:rPr>
                  <w:rFonts w:ascii="Cambria Math" w:eastAsiaTheme="minorEastAsia" w:hAnsi="Cambria Math" w:cs="Calibri"/>
                  <w:i/>
                  <w:sz w:val="16"/>
                  <w:szCs w:val="16"/>
                </w:rPr>
              </m:ctrlPr>
            </m:fPr>
            <m:num>
              <m:r>
                <w:rPr>
                  <w:rFonts w:ascii="Cambria Math" w:eastAsiaTheme="minorEastAsia" w:hAnsi="Cambria Math" w:cs="Calibri"/>
                  <w:sz w:val="16"/>
                  <w:szCs w:val="16"/>
                </w:rPr>
                <m:t>Pric</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e</m:t>
                  </m:r>
                </m:e>
                <m:sub>
                  <m:r>
                    <w:rPr>
                      <w:rFonts w:ascii="Cambria Math" w:eastAsiaTheme="minorEastAsia" w:hAnsi="Cambria Math" w:cs="Calibri"/>
                      <w:sz w:val="16"/>
                      <w:szCs w:val="16"/>
                    </w:rPr>
                    <m:t>open</m:t>
                  </m:r>
                </m:sub>
              </m:sSub>
              <m:d>
                <m:dPr>
                  <m:ctrlPr>
                    <w:rPr>
                      <w:rFonts w:ascii="Cambria Math" w:eastAsiaTheme="minorEastAsia" w:hAnsi="Cambria Math" w:cs="Calibri"/>
                      <w:i/>
                      <w:sz w:val="16"/>
                      <w:szCs w:val="16"/>
                    </w:rPr>
                  </m:ctrlPr>
                </m:dPr>
                <m:e>
                  <m:r>
                    <w:rPr>
                      <w:rFonts w:ascii="Cambria Math" w:eastAsiaTheme="minorEastAsia" w:hAnsi="Cambria Math" w:cs="Calibri"/>
                      <w:sz w:val="16"/>
                      <w:szCs w:val="16"/>
                    </w:rPr>
                    <m:t>t+1</m:t>
                  </m:r>
                </m:e>
              </m:d>
              <m:r>
                <w:rPr>
                  <w:rFonts w:ascii="Cambria Math" w:eastAsiaTheme="minorEastAsia" w:hAnsi="Cambria Math" w:cs="Calibri"/>
                  <w:sz w:val="16"/>
                  <w:szCs w:val="16"/>
                </w:rPr>
                <m:t>-Pric</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e</m:t>
                  </m:r>
                </m:e>
                <m:sub>
                  <m:r>
                    <w:rPr>
                      <w:rFonts w:ascii="Cambria Math" w:eastAsiaTheme="minorEastAsia" w:hAnsi="Cambria Math" w:cs="Calibri"/>
                      <w:sz w:val="16"/>
                      <w:szCs w:val="16"/>
                    </w:rPr>
                    <m:t>close</m:t>
                  </m:r>
                </m:sub>
              </m:sSub>
              <m:r>
                <w:rPr>
                  <w:rFonts w:ascii="Cambria Math" w:eastAsiaTheme="minorEastAsia" w:hAnsi="Cambria Math" w:cs="Calibri"/>
                  <w:sz w:val="16"/>
                  <w:szCs w:val="16"/>
                </w:rPr>
                <m:t>(t)</m:t>
              </m:r>
            </m:num>
            <m:den>
              <m:r>
                <w:rPr>
                  <w:rFonts w:ascii="Cambria Math" w:eastAsiaTheme="minorEastAsia" w:hAnsi="Cambria Math" w:cs="Calibri"/>
                  <w:sz w:val="16"/>
                  <w:szCs w:val="16"/>
                </w:rPr>
                <m:t>Pric</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e</m:t>
                  </m:r>
                </m:e>
                <m:sub>
                  <m:r>
                    <w:rPr>
                      <w:rFonts w:ascii="Cambria Math" w:eastAsiaTheme="minorEastAsia" w:hAnsi="Cambria Math" w:cs="Calibri"/>
                      <w:sz w:val="16"/>
                      <w:szCs w:val="16"/>
                    </w:rPr>
                    <m:t>open</m:t>
                  </m:r>
                </m:sub>
              </m:sSub>
              <m:r>
                <w:rPr>
                  <w:rFonts w:ascii="Cambria Math" w:eastAsiaTheme="minorEastAsia" w:hAnsi="Cambria Math" w:cs="Calibri"/>
                  <w:sz w:val="16"/>
                  <w:szCs w:val="16"/>
                </w:rPr>
                <m:t>(t)</m:t>
              </m:r>
            </m:den>
          </m:f>
        </m:oMath>
      </m:oMathPara>
    </w:p>
    <w:p w14:paraId="350CB5F9" w14:textId="77777777" w:rsidR="00D75E41" w:rsidRPr="00D75E41" w:rsidRDefault="00D75E41" w:rsidP="00ED0D9D">
      <w:pPr>
        <w:spacing w:line="276" w:lineRule="auto"/>
        <w:ind w:firstLine="360"/>
        <w:jc w:val="both"/>
        <w:rPr>
          <w:rFonts w:ascii="Georgia" w:eastAsiaTheme="minorEastAsia" w:hAnsi="Georgia" w:cs="Calibri"/>
          <w:sz w:val="16"/>
          <w:szCs w:val="16"/>
        </w:rPr>
      </w:pPr>
    </w:p>
    <w:p w14:paraId="0A6C7948" w14:textId="4EB90EEA" w:rsidR="00A51844" w:rsidRDefault="007A7E40" w:rsidP="001830E6">
      <w:pPr>
        <w:spacing w:line="276" w:lineRule="auto"/>
        <w:ind w:firstLine="360"/>
        <w:jc w:val="both"/>
        <w:rPr>
          <w:rFonts w:ascii="Georgia" w:eastAsiaTheme="minorEastAsia" w:hAnsi="Georgia" w:cs="Calibri"/>
          <w:sz w:val="16"/>
          <w:szCs w:val="16"/>
        </w:rPr>
      </w:pPr>
      <w:r>
        <w:rPr>
          <w:rFonts w:ascii="Georgia" w:eastAsiaTheme="minorEastAsia" w:hAnsi="Georgia" w:cs="Calibri"/>
          <w:sz w:val="16"/>
          <w:szCs w:val="16"/>
        </w:rPr>
        <w:t xml:space="preserve">The three classes are as follows: </w:t>
      </w:r>
      <w:r w:rsidRPr="007A7E40">
        <w:rPr>
          <w:rFonts w:ascii="Georgia" w:eastAsiaTheme="minorEastAsia" w:hAnsi="Georgia" w:cs="Calibri"/>
          <w:i/>
          <w:iCs/>
          <w:sz w:val="16"/>
          <w:szCs w:val="16"/>
        </w:rPr>
        <w:t>RISE</w:t>
      </w:r>
      <w:r>
        <w:rPr>
          <w:rFonts w:ascii="Georgia" w:eastAsiaTheme="minorEastAsia" w:hAnsi="Georgia" w:cs="Calibri"/>
          <w:sz w:val="16"/>
          <w:szCs w:val="16"/>
        </w:rPr>
        <w:t xml:space="preserve">, </w:t>
      </w:r>
      <w:r w:rsidRPr="007A7E40">
        <w:rPr>
          <w:rFonts w:ascii="Georgia" w:eastAsiaTheme="minorEastAsia" w:hAnsi="Georgia" w:cs="Calibri"/>
          <w:i/>
          <w:iCs/>
          <w:sz w:val="16"/>
          <w:szCs w:val="16"/>
        </w:rPr>
        <w:t>FALL</w:t>
      </w:r>
      <w:r>
        <w:rPr>
          <w:rFonts w:ascii="Georgia" w:eastAsiaTheme="minorEastAsia" w:hAnsi="Georgia" w:cs="Calibri"/>
          <w:sz w:val="16"/>
          <w:szCs w:val="16"/>
        </w:rPr>
        <w:t xml:space="preserve">, and </w:t>
      </w:r>
      <w:r w:rsidRPr="007A7E40">
        <w:rPr>
          <w:rFonts w:ascii="Georgia" w:eastAsiaTheme="minorEastAsia" w:hAnsi="Georgia" w:cs="Calibri"/>
          <w:i/>
          <w:iCs/>
          <w:sz w:val="16"/>
          <w:szCs w:val="16"/>
        </w:rPr>
        <w:t>STABLE,</w:t>
      </w:r>
      <w:r>
        <w:rPr>
          <w:rFonts w:ascii="Georgia" w:eastAsiaTheme="minorEastAsia" w:hAnsi="Georgia" w:cs="Calibri"/>
          <w:sz w:val="16"/>
          <w:szCs w:val="16"/>
        </w:rPr>
        <w:t xml:space="preserve"> representing upwards, downwards and insignificant movements in stock prices. For each date</w:t>
      </w:r>
      <w:r w:rsidR="00970B7A">
        <w:rPr>
          <w:rFonts w:ascii="Georgia" w:eastAsiaTheme="minorEastAsia" w:hAnsi="Georgia" w:cs="Calibri"/>
          <w:sz w:val="16"/>
          <w:szCs w:val="16"/>
        </w:rPr>
        <w:t xml:space="preserve"> </w:t>
      </w:r>
      <m:oMath>
        <m:r>
          <w:rPr>
            <w:rFonts w:ascii="Cambria Math" w:eastAsiaTheme="minorEastAsia" w:hAnsi="Cambria Math" w:cs="Calibri"/>
            <w:sz w:val="16"/>
            <w:szCs w:val="16"/>
          </w:rPr>
          <m:t>i</m:t>
        </m:r>
      </m:oMath>
      <w:r>
        <w:rPr>
          <w:rFonts w:ascii="Georgia" w:eastAsiaTheme="minorEastAsia" w:hAnsi="Georgia" w:cs="Calibri"/>
          <w:sz w:val="16"/>
          <w:szCs w:val="16"/>
        </w:rPr>
        <w:t>, our key input will a set of news articles</w:t>
      </w:r>
      <w:r w:rsidR="00970B7A">
        <w:rPr>
          <w:rFonts w:ascii="Georgia" w:eastAsiaTheme="minorEastAsia" w:hAnsi="Georgia" w:cs="Calibri"/>
          <w:sz w:val="16"/>
          <w:szCs w:val="16"/>
        </w:rPr>
        <w:t xml:space="preserve"> </w:t>
      </w:r>
      <m:oMath>
        <m:r>
          <w:rPr>
            <w:rFonts w:ascii="Cambria Math" w:eastAsiaTheme="minorEastAsia" w:hAnsi="Cambria Math" w:cs="Calibri"/>
            <w:sz w:val="16"/>
            <w:szCs w:val="16"/>
          </w:rPr>
          <m:t>New</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s</m:t>
            </m:r>
          </m:e>
          <m:sub>
            <m:r>
              <w:rPr>
                <w:rFonts w:ascii="Cambria Math" w:eastAsiaTheme="minorEastAsia" w:hAnsi="Cambria Math" w:cs="Calibri"/>
                <w:sz w:val="16"/>
                <w:szCs w:val="16"/>
              </w:rPr>
              <m:t>i</m:t>
            </m:r>
          </m:sub>
        </m:sSub>
      </m:oMath>
      <w:r>
        <w:rPr>
          <w:rFonts w:ascii="Georgia" w:eastAsiaTheme="minorEastAsia" w:hAnsi="Georgia" w:cs="Calibri"/>
          <w:sz w:val="16"/>
          <w:szCs w:val="16"/>
        </w:rPr>
        <w:t xml:space="preserve"> </w:t>
      </w:r>
      <w:r w:rsidR="00970B7A">
        <w:rPr>
          <w:rFonts w:ascii="Georgia" w:eastAsiaTheme="minorEastAsia" w:hAnsi="Georgia" w:cs="Calibri"/>
          <w:sz w:val="16"/>
          <w:szCs w:val="16"/>
        </w:rPr>
        <w:t xml:space="preserve">of size </w:t>
      </w:r>
      <m:oMath>
        <m:r>
          <w:rPr>
            <w:rFonts w:ascii="Cambria Math" w:eastAsiaTheme="minorEastAsia" w:hAnsi="Cambria Math" w:cs="Calibri"/>
            <w:sz w:val="16"/>
            <w:szCs w:val="16"/>
          </w:rPr>
          <m:t>L</m:t>
        </m:r>
      </m:oMath>
      <w:r w:rsidR="00970B7A">
        <w:rPr>
          <w:rFonts w:ascii="Georgia" w:eastAsiaTheme="minorEastAsia" w:hAnsi="Georgia" w:cs="Calibri"/>
          <w:sz w:val="16"/>
          <w:szCs w:val="16"/>
        </w:rPr>
        <w:t xml:space="preserve"> where the set contains </w:t>
      </w:r>
      <m:oMath>
        <m:r>
          <w:rPr>
            <w:rFonts w:ascii="Cambria Math" w:eastAsiaTheme="minorEastAsia" w:hAnsi="Cambria Math" w:cs="Calibri"/>
            <w:sz w:val="16"/>
            <w:szCs w:val="16"/>
          </w:rPr>
          <m:t>New</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s</m:t>
            </m:r>
          </m:e>
          <m:sub>
            <m:r>
              <w:rPr>
                <w:rFonts w:ascii="Cambria Math" w:eastAsiaTheme="minorEastAsia" w:hAnsi="Cambria Math" w:cs="Calibri"/>
                <w:sz w:val="16"/>
                <w:szCs w:val="16"/>
              </w:rPr>
              <m:t>i</m:t>
            </m:r>
          </m:sub>
        </m:sSub>
        <m:r>
          <w:rPr>
            <w:rFonts w:ascii="Cambria Math" w:eastAsiaTheme="minorEastAsia" w:hAnsi="Cambria Math" w:cs="Calibri"/>
            <w:sz w:val="16"/>
            <w:szCs w:val="16"/>
          </w:rPr>
          <m:t>=[new</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s</m:t>
            </m:r>
          </m:e>
          <m:sub>
            <m:r>
              <w:rPr>
                <w:rFonts w:ascii="Cambria Math" w:eastAsiaTheme="minorEastAsia" w:hAnsi="Cambria Math" w:cs="Calibri"/>
                <w:sz w:val="16"/>
                <w:szCs w:val="16"/>
              </w:rPr>
              <m:t>i</m:t>
            </m:r>
          </m:sub>
        </m:sSub>
        <m:r>
          <w:rPr>
            <w:rFonts w:ascii="Cambria Math" w:eastAsiaTheme="minorEastAsia" w:hAnsi="Cambria Math" w:cs="Calibri"/>
            <w:sz w:val="16"/>
            <w:szCs w:val="16"/>
          </w:rPr>
          <m:t>, new</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s</m:t>
            </m:r>
          </m:e>
          <m:sub>
            <m:r>
              <w:rPr>
                <w:rFonts w:ascii="Cambria Math" w:eastAsiaTheme="minorEastAsia" w:hAnsi="Cambria Math" w:cs="Calibri"/>
                <w:sz w:val="16"/>
                <w:szCs w:val="16"/>
              </w:rPr>
              <m:t>i+1</m:t>
            </m:r>
          </m:sub>
        </m:sSub>
        <m:r>
          <w:rPr>
            <w:rFonts w:ascii="Cambria Math" w:eastAsiaTheme="minorEastAsia" w:hAnsi="Cambria Math" w:cs="Calibri"/>
            <w:sz w:val="16"/>
            <w:szCs w:val="16"/>
          </w:rPr>
          <m:t>,…, new</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s</m:t>
            </m:r>
          </m:e>
          <m:sub>
            <m:r>
              <w:rPr>
                <w:rFonts w:ascii="Cambria Math" w:eastAsiaTheme="minorEastAsia" w:hAnsi="Cambria Math" w:cs="Calibri"/>
                <w:sz w:val="16"/>
                <w:szCs w:val="16"/>
              </w:rPr>
              <m:t>L</m:t>
            </m:r>
          </m:sub>
        </m:sSub>
        <m:r>
          <w:rPr>
            <w:rFonts w:ascii="Cambria Math" w:eastAsiaTheme="minorEastAsia" w:hAnsi="Cambria Math" w:cs="Calibri"/>
            <w:sz w:val="16"/>
            <w:szCs w:val="16"/>
          </w:rPr>
          <m:t>]</m:t>
        </m:r>
      </m:oMath>
      <w:r w:rsidR="00970B7A">
        <w:rPr>
          <w:rFonts w:ascii="Georgia" w:eastAsiaTheme="minorEastAsia" w:hAnsi="Georgia" w:cs="Calibri"/>
          <w:sz w:val="16"/>
          <w:szCs w:val="16"/>
        </w:rPr>
        <w:t>.</w:t>
      </w:r>
      <w:r>
        <w:rPr>
          <w:rFonts w:ascii="Georgia" w:eastAsiaTheme="minorEastAsia" w:hAnsi="Georgia" w:cs="Calibri"/>
          <w:sz w:val="16"/>
          <w:szCs w:val="16"/>
        </w:rPr>
        <w:t xml:space="preserve"> Thus, our goal is as follows: when given a time sequence </w:t>
      </w:r>
      <w:r w:rsidRPr="007A7E40">
        <w:rPr>
          <w:rFonts w:ascii="Georgia" w:eastAsiaTheme="minorEastAsia" w:hAnsi="Georgia" w:cs="Calibri"/>
          <w:i/>
          <w:iCs/>
          <w:sz w:val="16"/>
          <w:szCs w:val="16"/>
        </w:rPr>
        <w:t>N</w:t>
      </w:r>
      <w:r>
        <w:rPr>
          <w:rFonts w:ascii="Georgia" w:eastAsiaTheme="minorEastAsia" w:hAnsi="Georgia" w:cs="Calibri"/>
          <w:sz w:val="16"/>
          <w:szCs w:val="16"/>
        </w:rPr>
        <w:t xml:space="preserve">, the stocks across that time </w:t>
      </w:r>
      <w:r>
        <w:rPr>
          <w:rFonts w:ascii="Georgia" w:eastAsiaTheme="minorEastAsia" w:hAnsi="Georgia" w:cs="Calibri"/>
          <w:i/>
          <w:iCs/>
          <w:sz w:val="16"/>
          <w:szCs w:val="16"/>
        </w:rPr>
        <w:t>s</w:t>
      </w:r>
      <w:r>
        <w:rPr>
          <w:rFonts w:ascii="Georgia" w:eastAsiaTheme="minorEastAsia" w:hAnsi="Georgia" w:cs="Calibri"/>
          <w:sz w:val="16"/>
          <w:szCs w:val="16"/>
        </w:rPr>
        <w:t xml:space="preserve"> and a date </w:t>
      </w:r>
      <w:r>
        <w:rPr>
          <w:rFonts w:ascii="Georgia" w:eastAsiaTheme="minorEastAsia" w:hAnsi="Georgia" w:cs="Calibri"/>
          <w:i/>
          <w:iCs/>
          <w:sz w:val="16"/>
          <w:szCs w:val="16"/>
        </w:rPr>
        <w:t>t</w:t>
      </w:r>
      <w:r>
        <w:rPr>
          <w:rFonts w:ascii="Georgia" w:eastAsiaTheme="minorEastAsia" w:hAnsi="Georgia" w:cs="Calibri"/>
          <w:sz w:val="16"/>
          <w:szCs w:val="16"/>
        </w:rPr>
        <w:t>, we intent on taking the news input from that time sequence (</w:t>
      </w:r>
      <m:oMath>
        <m:r>
          <w:rPr>
            <w:rFonts w:ascii="Cambria Math" w:eastAsiaTheme="minorEastAsia" w:hAnsi="Cambria Math" w:cs="Calibri"/>
            <w:sz w:val="16"/>
            <w:szCs w:val="16"/>
          </w:rPr>
          <m:t>t-N</m:t>
        </m:r>
      </m:oMath>
      <w:r>
        <w:rPr>
          <w:rFonts w:ascii="Georgia" w:eastAsiaTheme="minorEastAsia" w:hAnsi="Georgia" w:cs="Calibri"/>
          <w:sz w:val="16"/>
          <w:szCs w:val="16"/>
        </w:rPr>
        <w:t xml:space="preserve"> to </w:t>
      </w:r>
      <m:oMath>
        <m:r>
          <w:rPr>
            <w:rFonts w:ascii="Cambria Math" w:eastAsiaTheme="minorEastAsia" w:hAnsi="Cambria Math" w:cs="Calibri"/>
            <w:sz w:val="16"/>
            <w:szCs w:val="16"/>
          </w:rPr>
          <m:t>t-1</m:t>
        </m:r>
      </m:oMath>
      <w:r>
        <w:rPr>
          <w:rFonts w:ascii="Georgia" w:eastAsiaTheme="minorEastAsia" w:hAnsi="Georgia" w:cs="Calibri"/>
          <w:sz w:val="16"/>
          <w:szCs w:val="16"/>
        </w:rPr>
        <w:t xml:space="preserve">) which we will denote as </w:t>
      </w:r>
      <m:oMath>
        <m:r>
          <w:rPr>
            <w:rFonts w:ascii="Cambria Math" w:eastAsiaTheme="minorEastAsia" w:hAnsi="Cambria Math" w:cs="Calibri"/>
            <w:sz w:val="16"/>
            <w:szCs w:val="16"/>
          </w:rPr>
          <m:t>[New</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s</m:t>
            </m:r>
          </m:e>
          <m:sub>
            <m:r>
              <w:rPr>
                <w:rFonts w:ascii="Cambria Math" w:eastAsiaTheme="minorEastAsia" w:hAnsi="Cambria Math" w:cs="Calibri"/>
                <w:sz w:val="16"/>
                <w:szCs w:val="16"/>
              </w:rPr>
              <m:t>t-N</m:t>
            </m:r>
          </m:sub>
        </m:sSub>
        <m:r>
          <w:rPr>
            <w:rFonts w:ascii="Cambria Math" w:eastAsiaTheme="minorEastAsia" w:hAnsi="Cambria Math" w:cs="Calibri"/>
            <w:sz w:val="16"/>
            <w:szCs w:val="16"/>
          </w:rPr>
          <m:t>, New</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s</m:t>
            </m:r>
          </m:e>
          <m:sub>
            <m:r>
              <w:rPr>
                <w:rFonts w:ascii="Cambria Math" w:eastAsiaTheme="minorEastAsia" w:hAnsi="Cambria Math" w:cs="Calibri"/>
                <w:sz w:val="16"/>
                <w:szCs w:val="16"/>
              </w:rPr>
              <m:t>t-N+1</m:t>
            </m:r>
          </m:sub>
        </m:sSub>
        <m:r>
          <w:rPr>
            <w:rFonts w:ascii="Cambria Math" w:eastAsiaTheme="minorEastAsia" w:hAnsi="Cambria Math" w:cs="Calibri"/>
            <w:sz w:val="16"/>
            <w:szCs w:val="16"/>
          </w:rPr>
          <m:t>,…, New</m:t>
        </m:r>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s</m:t>
            </m:r>
          </m:e>
          <m:sub>
            <m:r>
              <w:rPr>
                <w:rFonts w:ascii="Cambria Math" w:eastAsiaTheme="minorEastAsia" w:hAnsi="Cambria Math" w:cs="Calibri"/>
                <w:sz w:val="16"/>
                <w:szCs w:val="16"/>
              </w:rPr>
              <m:t>t-1</m:t>
            </m:r>
          </m:sub>
        </m:sSub>
        <m:r>
          <w:rPr>
            <w:rFonts w:ascii="Cambria Math" w:eastAsiaTheme="minorEastAsia" w:hAnsi="Cambria Math" w:cs="Calibri"/>
            <w:sz w:val="16"/>
            <w:szCs w:val="16"/>
          </w:rPr>
          <m:t>]</m:t>
        </m:r>
      </m:oMath>
      <w:r>
        <w:rPr>
          <w:rFonts w:ascii="Georgia" w:eastAsiaTheme="minorEastAsia" w:hAnsi="Georgia" w:cs="Calibri"/>
          <w:sz w:val="16"/>
          <w:szCs w:val="16"/>
        </w:rPr>
        <w:t xml:space="preserve"> to predict whether the s</w:t>
      </w:r>
      <w:proofErr w:type="spellStart"/>
      <w:r>
        <w:rPr>
          <w:rFonts w:ascii="Georgia" w:eastAsiaTheme="minorEastAsia" w:hAnsi="Georgia" w:cs="Calibri"/>
          <w:sz w:val="16"/>
          <w:szCs w:val="16"/>
        </w:rPr>
        <w:t>tock</w:t>
      </w:r>
      <w:proofErr w:type="spellEnd"/>
      <w:r>
        <w:rPr>
          <w:rFonts w:ascii="Georgia" w:eastAsiaTheme="minorEastAsia" w:hAnsi="Georgia" w:cs="Calibri"/>
          <w:sz w:val="16"/>
          <w:szCs w:val="16"/>
        </w:rPr>
        <w:t xml:space="preserve"> price will fall into the classes of </w:t>
      </w:r>
      <w:r>
        <w:rPr>
          <w:rFonts w:ascii="Georgia" w:eastAsiaTheme="minorEastAsia" w:hAnsi="Georgia" w:cs="Calibri"/>
          <w:i/>
          <w:iCs/>
          <w:sz w:val="16"/>
          <w:szCs w:val="16"/>
        </w:rPr>
        <w:t>RISE</w:t>
      </w:r>
      <w:r>
        <w:rPr>
          <w:rFonts w:ascii="Georgia" w:eastAsiaTheme="minorEastAsia" w:hAnsi="Georgia" w:cs="Calibri"/>
          <w:sz w:val="16"/>
          <w:szCs w:val="16"/>
        </w:rPr>
        <w:t xml:space="preserve">, </w:t>
      </w:r>
      <w:r>
        <w:rPr>
          <w:rFonts w:ascii="Georgia" w:eastAsiaTheme="minorEastAsia" w:hAnsi="Georgia" w:cs="Calibri"/>
          <w:i/>
          <w:iCs/>
          <w:sz w:val="16"/>
          <w:szCs w:val="16"/>
        </w:rPr>
        <w:t xml:space="preserve">FALL </w:t>
      </w:r>
      <w:r>
        <w:rPr>
          <w:rFonts w:ascii="Georgia" w:eastAsiaTheme="minorEastAsia" w:hAnsi="Georgia" w:cs="Calibri"/>
          <w:sz w:val="16"/>
          <w:szCs w:val="16"/>
        </w:rPr>
        <w:t xml:space="preserve">or </w:t>
      </w:r>
      <w:r>
        <w:rPr>
          <w:rFonts w:ascii="Georgia" w:eastAsiaTheme="minorEastAsia" w:hAnsi="Georgia" w:cs="Calibri"/>
          <w:i/>
          <w:iCs/>
          <w:sz w:val="16"/>
          <w:szCs w:val="16"/>
        </w:rPr>
        <w:t>STABLE</w:t>
      </w:r>
      <w:r>
        <w:rPr>
          <w:rFonts w:ascii="Georgia" w:eastAsiaTheme="minorEastAsia" w:hAnsi="Georgia" w:cs="Calibri"/>
          <w:sz w:val="16"/>
          <w:szCs w:val="16"/>
        </w:rPr>
        <w:t>.</w:t>
      </w:r>
    </w:p>
    <w:p w14:paraId="183F9359" w14:textId="634206ED" w:rsidR="00D75E41" w:rsidRDefault="00A51844" w:rsidP="001830E6">
      <w:pPr>
        <w:spacing w:line="276" w:lineRule="auto"/>
        <w:ind w:firstLine="360"/>
        <w:jc w:val="both"/>
        <w:rPr>
          <w:rFonts w:ascii="Georgia" w:eastAsiaTheme="minorEastAsia" w:hAnsi="Georgia" w:cs="Calibri"/>
          <w:sz w:val="16"/>
          <w:szCs w:val="16"/>
        </w:rPr>
      </w:pPr>
      <w:r>
        <w:rPr>
          <w:rFonts w:ascii="Georgia" w:eastAsiaTheme="minorEastAsia" w:hAnsi="Georgia" w:cs="Calibri"/>
          <w:sz w:val="16"/>
          <w:szCs w:val="16"/>
        </w:rPr>
        <w:t>Due to the Hybrid nature of our attention model with two distinct attention mechanisms on a daily and contextual model, the frame of change is within a day by day basis</w:t>
      </w:r>
      <w:r w:rsidR="00C514A4">
        <w:rPr>
          <w:rFonts w:ascii="Georgia" w:eastAsiaTheme="minorEastAsia" w:hAnsi="Georgia" w:cs="Calibri"/>
          <w:sz w:val="16"/>
          <w:szCs w:val="16"/>
        </w:rPr>
        <w:t xml:space="preserve">. In future, to further improve the utility of this model for traders, improving the responsiveness to an hourly basis would capitalise on opportunities for greater returns. </w:t>
      </w:r>
    </w:p>
    <w:p w14:paraId="77108D22" w14:textId="77777777" w:rsidR="00AC22FD" w:rsidRPr="00AC22FD" w:rsidRDefault="00AC22FD" w:rsidP="00ED0D9D">
      <w:pPr>
        <w:spacing w:line="276" w:lineRule="auto"/>
        <w:ind w:firstLine="360"/>
        <w:rPr>
          <w:rFonts w:ascii="Georgia" w:eastAsiaTheme="minorEastAsia" w:hAnsi="Georgia" w:cs="Calibri"/>
          <w:sz w:val="16"/>
          <w:szCs w:val="16"/>
        </w:rPr>
      </w:pPr>
    </w:p>
    <w:p w14:paraId="4DD61E4A" w14:textId="0A17D788" w:rsidR="00B07366" w:rsidRPr="00771BA9" w:rsidRDefault="00FD603A" w:rsidP="00E94BED">
      <w:pPr>
        <w:pStyle w:val="ListParagraph"/>
        <w:numPr>
          <w:ilvl w:val="0"/>
          <w:numId w:val="1"/>
        </w:numPr>
        <w:spacing w:line="360" w:lineRule="auto"/>
        <w:jc w:val="center"/>
        <w:rPr>
          <w:rFonts w:ascii="Georgia" w:hAnsi="Georgia" w:cs="Calibri"/>
          <w:smallCaps/>
          <w:sz w:val="20"/>
          <w:szCs w:val="20"/>
        </w:rPr>
      </w:pPr>
      <w:r w:rsidRPr="00771BA9">
        <w:rPr>
          <w:rFonts w:ascii="Georgia" w:hAnsi="Georgia" w:cs="Calibri"/>
          <w:smallCaps/>
          <w:sz w:val="20"/>
          <w:szCs w:val="20"/>
        </w:rPr>
        <w:t>Proposed Method</w:t>
      </w:r>
    </w:p>
    <w:p w14:paraId="1624856F" w14:textId="3DCFD352" w:rsidR="0089044F" w:rsidRPr="007D549C" w:rsidRDefault="00B07366" w:rsidP="00ED0D9D">
      <w:pPr>
        <w:pStyle w:val="ListParagraph"/>
        <w:numPr>
          <w:ilvl w:val="1"/>
          <w:numId w:val="1"/>
        </w:numPr>
        <w:spacing w:line="276" w:lineRule="auto"/>
        <w:ind w:left="426"/>
        <w:rPr>
          <w:rFonts w:ascii="Georgia" w:hAnsi="Georgia" w:cs="Calibri"/>
          <w:b/>
          <w:bCs/>
          <w:smallCaps/>
          <w:sz w:val="16"/>
          <w:szCs w:val="16"/>
        </w:rPr>
      </w:pPr>
      <w:r w:rsidRPr="007D549C">
        <w:rPr>
          <w:rFonts w:ascii="Georgia" w:hAnsi="Georgia" w:cs="Calibri"/>
          <w:b/>
          <w:bCs/>
          <w:smallCaps/>
          <w:sz w:val="16"/>
          <w:szCs w:val="16"/>
        </w:rPr>
        <w:t>Hybrid Attention Network</w:t>
      </w:r>
    </w:p>
    <w:p w14:paraId="27BE623C" w14:textId="4DCB5011" w:rsidR="00ED0D9D" w:rsidRDefault="00FE5557" w:rsidP="001830E6">
      <w:pPr>
        <w:spacing w:line="276" w:lineRule="auto"/>
        <w:ind w:firstLine="426"/>
        <w:jc w:val="both"/>
        <w:rPr>
          <w:rFonts w:ascii="Georgia" w:eastAsiaTheme="minorEastAsia" w:hAnsi="Georgia" w:cs="Calibri"/>
          <w:sz w:val="16"/>
          <w:szCs w:val="16"/>
        </w:rPr>
      </w:pPr>
      <w:r>
        <w:rPr>
          <w:rFonts w:ascii="Georgia" w:eastAsiaTheme="minorEastAsia" w:hAnsi="Georgia" w:cs="Calibri"/>
          <w:sz w:val="16"/>
          <w:szCs w:val="16"/>
        </w:rPr>
        <w:t>Based off of leading frameworks for stock prediction, our baseline model is the Hybrid Attention Network (HAN) by Hu et al.</w:t>
      </w:r>
      <w:r>
        <w:rPr>
          <w:rFonts w:ascii="Georgia" w:eastAsiaTheme="minorEastAsia" w:hAnsi="Georgia" w:cs="Calibri"/>
          <w:sz w:val="16"/>
          <w:szCs w:val="16"/>
          <w:vertAlign w:val="superscript"/>
        </w:rPr>
        <w:t>4</w:t>
      </w:r>
      <w:r>
        <w:rPr>
          <w:rFonts w:ascii="Georgia" w:eastAsiaTheme="minorEastAsia" w:hAnsi="Georgia" w:cs="Calibri"/>
          <w:sz w:val="16"/>
          <w:szCs w:val="16"/>
        </w:rPr>
        <w:t xml:space="preserve"> in 2018.  </w:t>
      </w:r>
      <w:r w:rsidR="00F5409D">
        <w:rPr>
          <w:rFonts w:ascii="Georgia" w:eastAsiaTheme="minorEastAsia" w:hAnsi="Georgia" w:cs="Calibri"/>
          <w:sz w:val="16"/>
          <w:szCs w:val="16"/>
        </w:rPr>
        <w:t xml:space="preserve">We were able to review the analysis of </w:t>
      </w:r>
      <w:r>
        <w:rPr>
          <w:rFonts w:ascii="Georgia" w:eastAsiaTheme="minorEastAsia" w:hAnsi="Georgia" w:cs="Calibri"/>
          <w:sz w:val="16"/>
          <w:szCs w:val="16"/>
        </w:rPr>
        <w:t>machine-learning based stock prediction</w:t>
      </w:r>
      <w:r w:rsidR="00E51F6F">
        <w:rPr>
          <w:rFonts w:ascii="Georgia" w:eastAsiaTheme="minorEastAsia" w:hAnsi="Georgia" w:cs="Calibri"/>
          <w:sz w:val="16"/>
          <w:szCs w:val="16"/>
        </w:rPr>
        <w:t xml:space="preserve"> </w:t>
      </w:r>
      <w:r>
        <w:rPr>
          <w:rFonts w:ascii="Georgia" w:eastAsiaTheme="minorEastAsia" w:hAnsi="Georgia" w:cs="Calibri"/>
          <w:sz w:val="16"/>
          <w:szCs w:val="16"/>
        </w:rPr>
        <w:t>models</w:t>
      </w:r>
      <w:r w:rsidR="00E51F6F">
        <w:rPr>
          <w:rFonts w:ascii="Georgia" w:eastAsiaTheme="minorEastAsia" w:hAnsi="Georgia" w:cs="Calibri"/>
          <w:sz w:val="16"/>
          <w:szCs w:val="16"/>
        </w:rPr>
        <w:t xml:space="preserve"> by</w:t>
      </w:r>
      <w:r>
        <w:rPr>
          <w:rFonts w:ascii="Georgia" w:eastAsiaTheme="minorEastAsia" w:hAnsi="Georgia" w:cs="Calibri"/>
          <w:sz w:val="16"/>
          <w:szCs w:val="16"/>
        </w:rPr>
        <w:t xml:space="preserve"> Xu et al</w:t>
      </w:r>
      <w:r w:rsidR="00E51F6F">
        <w:rPr>
          <w:rStyle w:val="EndnoteReference"/>
          <w:rFonts w:ascii="Georgia" w:eastAsiaTheme="minorEastAsia" w:hAnsi="Georgia" w:cs="Calibri"/>
          <w:sz w:val="16"/>
          <w:szCs w:val="16"/>
        </w:rPr>
        <w:endnoteReference w:id="11"/>
      </w:r>
      <w:r>
        <w:rPr>
          <w:rFonts w:ascii="Georgia" w:eastAsiaTheme="minorEastAsia" w:hAnsi="Georgia" w:cs="Calibri"/>
          <w:sz w:val="16"/>
          <w:szCs w:val="16"/>
        </w:rPr>
        <w:t xml:space="preserve"> with a summary of their performance </w:t>
      </w:r>
      <w:r w:rsidR="006B3928">
        <w:rPr>
          <w:rFonts w:ascii="Georgia" w:eastAsiaTheme="minorEastAsia" w:hAnsi="Georgia" w:cs="Calibri"/>
          <w:sz w:val="16"/>
          <w:szCs w:val="16"/>
        </w:rPr>
        <w:t>in table 1</w:t>
      </w:r>
      <w:r>
        <w:rPr>
          <w:rFonts w:ascii="Georgia" w:eastAsiaTheme="minorEastAsia" w:hAnsi="Georgia" w:cs="Calibri"/>
          <w:sz w:val="16"/>
          <w:szCs w:val="16"/>
        </w:rPr>
        <w:t>.</w:t>
      </w:r>
      <w:r w:rsidR="006B3928">
        <w:rPr>
          <w:rFonts w:ascii="Georgia" w:eastAsiaTheme="minorEastAsia" w:hAnsi="Georgia" w:cs="Calibri"/>
          <w:sz w:val="16"/>
          <w:szCs w:val="16"/>
        </w:rPr>
        <w:t xml:space="preserve"> </w:t>
      </w:r>
    </w:p>
    <w:p w14:paraId="0BCB85D4" w14:textId="328BC477" w:rsidR="00ED0D9D" w:rsidRDefault="00ED0D9D" w:rsidP="00ED0D9D">
      <w:pPr>
        <w:spacing w:line="276" w:lineRule="auto"/>
        <w:rPr>
          <w:rFonts w:ascii="Georgia" w:eastAsiaTheme="minorEastAsia" w:hAnsi="Georgia" w:cs="Calibri"/>
          <w:sz w:val="16"/>
          <w:szCs w:val="16"/>
        </w:rPr>
      </w:pPr>
    </w:p>
    <w:p w14:paraId="1A644BF8" w14:textId="77777777" w:rsidR="00ED0D9D" w:rsidRPr="006B3928" w:rsidRDefault="00ED0D9D" w:rsidP="00ED0D9D">
      <w:pPr>
        <w:spacing w:line="276" w:lineRule="auto"/>
        <w:jc w:val="center"/>
        <w:rPr>
          <w:rFonts w:ascii="Georgia" w:eastAsiaTheme="minorEastAsia" w:hAnsi="Georgia" w:cs="Calibri"/>
          <w:sz w:val="13"/>
          <w:szCs w:val="13"/>
        </w:rPr>
      </w:pPr>
      <w:r w:rsidRPr="006B3928">
        <w:rPr>
          <w:rFonts w:ascii="Georgia" w:eastAsiaTheme="minorEastAsia" w:hAnsi="Georgia" w:cs="Calibri"/>
          <w:sz w:val="13"/>
          <w:szCs w:val="13"/>
        </w:rPr>
        <w:t xml:space="preserve">Table </w:t>
      </w:r>
      <w:r>
        <w:rPr>
          <w:rFonts w:ascii="Georgia" w:eastAsiaTheme="minorEastAsia" w:hAnsi="Georgia" w:cs="Calibri"/>
          <w:sz w:val="13"/>
          <w:szCs w:val="13"/>
        </w:rPr>
        <w:t>1</w:t>
      </w:r>
      <w:r w:rsidRPr="006B3928">
        <w:rPr>
          <w:rFonts w:ascii="Georgia" w:eastAsiaTheme="minorEastAsia" w:hAnsi="Georgia" w:cs="Calibri"/>
          <w:sz w:val="13"/>
          <w:szCs w:val="13"/>
        </w:rPr>
        <w:t xml:space="preserve">. Comparison of Different Model Performances </w:t>
      </w:r>
    </w:p>
    <w:tbl>
      <w:tblPr>
        <w:tblStyle w:val="TableGrid"/>
        <w:tblW w:w="0" w:type="auto"/>
        <w:tblLook w:val="04A0" w:firstRow="1" w:lastRow="0" w:firstColumn="1" w:lastColumn="0" w:noHBand="0" w:noVBand="1"/>
      </w:tblPr>
      <w:tblGrid>
        <w:gridCol w:w="2547"/>
        <w:gridCol w:w="709"/>
        <w:gridCol w:w="1102"/>
      </w:tblGrid>
      <w:tr w:rsidR="00ED0D9D" w14:paraId="45DEDCF1" w14:textId="77777777" w:rsidTr="00A524C4">
        <w:tc>
          <w:tcPr>
            <w:tcW w:w="2547" w:type="dxa"/>
            <w:tcBorders>
              <w:bottom w:val="single" w:sz="4" w:space="0" w:color="auto"/>
            </w:tcBorders>
          </w:tcPr>
          <w:p w14:paraId="14C32F3B" w14:textId="77777777" w:rsidR="00ED0D9D" w:rsidRPr="00FE5557" w:rsidRDefault="00ED0D9D" w:rsidP="00ED0D9D">
            <w:pPr>
              <w:spacing w:line="276" w:lineRule="auto"/>
              <w:rPr>
                <w:rFonts w:ascii="Georgia" w:eastAsiaTheme="minorEastAsia" w:hAnsi="Georgia" w:cs="Calibri"/>
                <w:b/>
                <w:bCs/>
                <w:sz w:val="16"/>
                <w:szCs w:val="16"/>
              </w:rPr>
            </w:pPr>
            <w:r>
              <w:rPr>
                <w:rFonts w:ascii="Georgia" w:eastAsiaTheme="minorEastAsia" w:hAnsi="Georgia" w:cs="Calibri"/>
                <w:b/>
                <w:bCs/>
                <w:sz w:val="16"/>
                <w:szCs w:val="16"/>
              </w:rPr>
              <w:t>Models</w:t>
            </w:r>
          </w:p>
        </w:tc>
        <w:tc>
          <w:tcPr>
            <w:tcW w:w="709" w:type="dxa"/>
            <w:tcBorders>
              <w:bottom w:val="single" w:sz="4" w:space="0" w:color="auto"/>
            </w:tcBorders>
            <w:vAlign w:val="center"/>
          </w:tcPr>
          <w:p w14:paraId="1EF79E83" w14:textId="77777777" w:rsidR="00ED0D9D" w:rsidRPr="00FE5557" w:rsidRDefault="00ED0D9D" w:rsidP="00ED0D9D">
            <w:pPr>
              <w:spacing w:line="276" w:lineRule="auto"/>
              <w:jc w:val="center"/>
              <w:rPr>
                <w:rFonts w:ascii="Georgia" w:eastAsiaTheme="minorEastAsia" w:hAnsi="Georgia" w:cs="Calibri"/>
                <w:b/>
                <w:bCs/>
                <w:sz w:val="16"/>
                <w:szCs w:val="16"/>
              </w:rPr>
            </w:pPr>
            <w:r>
              <w:rPr>
                <w:rFonts w:ascii="Georgia" w:eastAsiaTheme="minorEastAsia" w:hAnsi="Georgia" w:cs="Calibri"/>
                <w:b/>
                <w:bCs/>
                <w:sz w:val="16"/>
                <w:szCs w:val="16"/>
              </w:rPr>
              <w:t>Acc.</w:t>
            </w:r>
          </w:p>
        </w:tc>
        <w:tc>
          <w:tcPr>
            <w:tcW w:w="1102" w:type="dxa"/>
            <w:tcBorders>
              <w:bottom w:val="single" w:sz="4" w:space="0" w:color="auto"/>
            </w:tcBorders>
            <w:vAlign w:val="center"/>
          </w:tcPr>
          <w:p w14:paraId="1C88C449" w14:textId="77777777" w:rsidR="00ED0D9D" w:rsidRPr="00FE5557" w:rsidRDefault="00ED0D9D" w:rsidP="00ED0D9D">
            <w:pPr>
              <w:spacing w:line="276" w:lineRule="auto"/>
              <w:jc w:val="center"/>
              <w:rPr>
                <w:rFonts w:ascii="Georgia" w:eastAsiaTheme="minorEastAsia" w:hAnsi="Georgia" w:cs="Calibri"/>
                <w:b/>
                <w:bCs/>
                <w:sz w:val="16"/>
                <w:szCs w:val="16"/>
              </w:rPr>
            </w:pPr>
            <w:r>
              <w:rPr>
                <w:rFonts w:ascii="Georgia" w:eastAsiaTheme="minorEastAsia" w:hAnsi="Georgia" w:cs="Calibri"/>
                <w:b/>
                <w:bCs/>
                <w:sz w:val="16"/>
                <w:szCs w:val="16"/>
              </w:rPr>
              <w:t>MCCC</w:t>
            </w:r>
          </w:p>
        </w:tc>
      </w:tr>
      <w:tr w:rsidR="00ED0D9D" w14:paraId="7101C53C" w14:textId="77777777" w:rsidTr="00A524C4">
        <w:tc>
          <w:tcPr>
            <w:tcW w:w="2547" w:type="dxa"/>
            <w:tcBorders>
              <w:bottom w:val="nil"/>
              <w:right w:val="single" w:sz="4" w:space="0" w:color="000000"/>
            </w:tcBorders>
          </w:tcPr>
          <w:p w14:paraId="11CEDAC7" w14:textId="77777777" w:rsidR="00ED0D9D" w:rsidRPr="00FE5557" w:rsidRDefault="00ED0D9D" w:rsidP="00ED0D9D">
            <w:pPr>
              <w:spacing w:line="276" w:lineRule="auto"/>
              <w:rPr>
                <w:rFonts w:ascii="Georgia" w:eastAsiaTheme="minorEastAsia" w:hAnsi="Georgia" w:cs="Calibri"/>
                <w:smallCaps/>
                <w:sz w:val="16"/>
                <w:szCs w:val="16"/>
              </w:rPr>
            </w:pPr>
            <w:r w:rsidRPr="00FE5557">
              <w:rPr>
                <w:rFonts w:ascii="Georgia" w:eastAsiaTheme="minorEastAsia" w:hAnsi="Georgia" w:cs="Calibri"/>
                <w:smallCaps/>
                <w:sz w:val="16"/>
                <w:szCs w:val="16"/>
              </w:rPr>
              <w:t>Rand</w:t>
            </w:r>
          </w:p>
        </w:tc>
        <w:tc>
          <w:tcPr>
            <w:tcW w:w="709" w:type="dxa"/>
            <w:tcBorders>
              <w:left w:val="single" w:sz="4" w:space="0" w:color="000000"/>
              <w:bottom w:val="nil"/>
              <w:right w:val="single" w:sz="4" w:space="0" w:color="000000"/>
            </w:tcBorders>
            <w:vAlign w:val="center"/>
          </w:tcPr>
          <w:p w14:paraId="47ABB3DF" w14:textId="77777777" w:rsidR="00ED0D9D" w:rsidRDefault="00ED0D9D" w:rsidP="00ED0D9D">
            <w:pPr>
              <w:spacing w:line="276" w:lineRule="auto"/>
              <w:jc w:val="center"/>
              <w:rPr>
                <w:rFonts w:ascii="Georgia" w:eastAsiaTheme="minorEastAsia" w:hAnsi="Georgia" w:cs="Calibri"/>
                <w:sz w:val="16"/>
                <w:szCs w:val="16"/>
              </w:rPr>
            </w:pPr>
            <w:r w:rsidRPr="00FE5557">
              <w:rPr>
                <w:rFonts w:ascii="Georgia" w:eastAsiaTheme="minorEastAsia" w:hAnsi="Georgia" w:cs="Calibri"/>
                <w:sz w:val="16"/>
                <w:szCs w:val="16"/>
              </w:rPr>
              <w:t>50.89</w:t>
            </w:r>
          </w:p>
        </w:tc>
        <w:tc>
          <w:tcPr>
            <w:tcW w:w="1102" w:type="dxa"/>
            <w:tcBorders>
              <w:left w:val="single" w:sz="4" w:space="0" w:color="000000"/>
              <w:bottom w:val="nil"/>
            </w:tcBorders>
            <w:vAlign w:val="center"/>
          </w:tcPr>
          <w:p w14:paraId="212058F7" w14:textId="77777777" w:rsidR="00ED0D9D" w:rsidRDefault="00ED0D9D" w:rsidP="00ED0D9D">
            <w:pPr>
              <w:spacing w:line="276" w:lineRule="auto"/>
              <w:jc w:val="center"/>
              <w:rPr>
                <w:rFonts w:ascii="Georgia" w:eastAsiaTheme="minorEastAsia" w:hAnsi="Georgia" w:cs="Calibri"/>
                <w:sz w:val="16"/>
                <w:szCs w:val="16"/>
              </w:rPr>
            </w:pPr>
            <w:r w:rsidRPr="00FE5557">
              <w:rPr>
                <w:rFonts w:ascii="Georgia" w:eastAsiaTheme="minorEastAsia" w:hAnsi="Georgia" w:cs="Calibri"/>
                <w:sz w:val="16"/>
                <w:szCs w:val="16"/>
              </w:rPr>
              <w:t>-0.002266</w:t>
            </w:r>
          </w:p>
        </w:tc>
      </w:tr>
      <w:tr w:rsidR="00ED0D9D" w14:paraId="260CE253" w14:textId="77777777" w:rsidTr="00A524C4">
        <w:tc>
          <w:tcPr>
            <w:tcW w:w="2547" w:type="dxa"/>
            <w:tcBorders>
              <w:top w:val="nil"/>
              <w:bottom w:val="nil"/>
              <w:right w:val="single" w:sz="4" w:space="0" w:color="000000"/>
            </w:tcBorders>
          </w:tcPr>
          <w:p w14:paraId="6BF86FE7" w14:textId="77777777" w:rsidR="00ED0D9D" w:rsidRPr="00FE5557" w:rsidRDefault="00ED0D9D" w:rsidP="00ED0D9D">
            <w:pPr>
              <w:spacing w:line="276" w:lineRule="auto"/>
              <w:rPr>
                <w:rFonts w:ascii="Georgia" w:eastAsiaTheme="minorEastAsia" w:hAnsi="Georgia" w:cs="Calibri"/>
                <w:smallCaps/>
                <w:sz w:val="16"/>
                <w:szCs w:val="16"/>
              </w:rPr>
            </w:pPr>
            <w:r w:rsidRPr="00FE5557">
              <w:rPr>
                <w:rFonts w:ascii="Georgia" w:eastAsiaTheme="minorEastAsia" w:hAnsi="Georgia" w:cs="Calibri"/>
                <w:smallCaps/>
                <w:sz w:val="16"/>
                <w:szCs w:val="16"/>
              </w:rPr>
              <w:t>ARIMA</w:t>
            </w:r>
            <w:r>
              <w:rPr>
                <w:rStyle w:val="EndnoteReference"/>
                <w:rFonts w:ascii="Georgia" w:eastAsiaTheme="minorEastAsia" w:hAnsi="Georgia" w:cs="Calibri"/>
                <w:smallCaps/>
                <w:sz w:val="16"/>
                <w:szCs w:val="16"/>
              </w:rPr>
              <w:endnoteReference w:id="12"/>
            </w:r>
          </w:p>
        </w:tc>
        <w:tc>
          <w:tcPr>
            <w:tcW w:w="709" w:type="dxa"/>
            <w:tcBorders>
              <w:top w:val="nil"/>
              <w:left w:val="single" w:sz="4" w:space="0" w:color="000000"/>
              <w:bottom w:val="nil"/>
              <w:right w:val="single" w:sz="4" w:space="0" w:color="000000"/>
            </w:tcBorders>
            <w:vAlign w:val="center"/>
          </w:tcPr>
          <w:p w14:paraId="34E9DA58" w14:textId="77777777" w:rsidR="00ED0D9D" w:rsidRDefault="00ED0D9D" w:rsidP="00ED0D9D">
            <w:pPr>
              <w:spacing w:line="276" w:lineRule="auto"/>
              <w:jc w:val="center"/>
              <w:rPr>
                <w:rFonts w:ascii="Georgia" w:eastAsiaTheme="minorEastAsia" w:hAnsi="Georgia" w:cs="Calibri"/>
                <w:sz w:val="16"/>
                <w:szCs w:val="16"/>
              </w:rPr>
            </w:pPr>
            <w:r w:rsidRPr="00FE5557">
              <w:rPr>
                <w:rFonts w:ascii="Georgia" w:eastAsiaTheme="minorEastAsia" w:hAnsi="Georgia" w:cs="Calibri"/>
                <w:sz w:val="16"/>
                <w:szCs w:val="16"/>
              </w:rPr>
              <w:t>51.39</w:t>
            </w:r>
          </w:p>
        </w:tc>
        <w:tc>
          <w:tcPr>
            <w:tcW w:w="1102" w:type="dxa"/>
            <w:tcBorders>
              <w:top w:val="nil"/>
              <w:left w:val="single" w:sz="4" w:space="0" w:color="000000"/>
              <w:bottom w:val="nil"/>
            </w:tcBorders>
            <w:vAlign w:val="center"/>
          </w:tcPr>
          <w:p w14:paraId="0A6A2B54" w14:textId="77777777" w:rsidR="00ED0D9D" w:rsidRDefault="00ED0D9D" w:rsidP="00ED0D9D">
            <w:pPr>
              <w:spacing w:line="276" w:lineRule="auto"/>
              <w:jc w:val="center"/>
              <w:rPr>
                <w:rFonts w:ascii="Georgia" w:eastAsiaTheme="minorEastAsia" w:hAnsi="Georgia" w:cs="Calibri"/>
                <w:sz w:val="16"/>
                <w:szCs w:val="16"/>
              </w:rPr>
            </w:pPr>
            <w:r w:rsidRPr="00FE5557">
              <w:rPr>
                <w:rFonts w:ascii="Georgia" w:eastAsiaTheme="minorEastAsia" w:hAnsi="Georgia" w:cs="Calibri"/>
                <w:sz w:val="16"/>
                <w:szCs w:val="16"/>
              </w:rPr>
              <w:t>-0.020588</w:t>
            </w:r>
          </w:p>
        </w:tc>
      </w:tr>
      <w:tr w:rsidR="00ED0D9D" w14:paraId="0371D83A" w14:textId="77777777" w:rsidTr="00A524C4">
        <w:tc>
          <w:tcPr>
            <w:tcW w:w="2547" w:type="dxa"/>
            <w:tcBorders>
              <w:top w:val="nil"/>
              <w:bottom w:val="nil"/>
              <w:right w:val="single" w:sz="4" w:space="0" w:color="000000"/>
            </w:tcBorders>
          </w:tcPr>
          <w:p w14:paraId="57535574" w14:textId="77777777" w:rsidR="00ED0D9D" w:rsidRPr="00FE5557" w:rsidRDefault="00ED0D9D" w:rsidP="00ED0D9D">
            <w:pPr>
              <w:spacing w:line="276" w:lineRule="auto"/>
              <w:rPr>
                <w:rFonts w:ascii="Georgia" w:eastAsiaTheme="minorEastAsia" w:hAnsi="Georgia" w:cs="Calibri"/>
                <w:smallCaps/>
                <w:sz w:val="16"/>
                <w:szCs w:val="16"/>
              </w:rPr>
            </w:pPr>
            <w:proofErr w:type="spellStart"/>
            <w:r w:rsidRPr="00FE5557">
              <w:rPr>
                <w:rFonts w:ascii="Georgia" w:eastAsiaTheme="minorEastAsia" w:hAnsi="Georgia" w:cs="Calibri"/>
                <w:smallCaps/>
                <w:sz w:val="16"/>
                <w:szCs w:val="16"/>
              </w:rPr>
              <w:t>RandForest</w:t>
            </w:r>
            <w:proofErr w:type="spellEnd"/>
            <w:r>
              <w:rPr>
                <w:rStyle w:val="EndnoteReference"/>
                <w:rFonts w:ascii="Georgia" w:eastAsiaTheme="minorEastAsia" w:hAnsi="Georgia" w:cs="Calibri"/>
                <w:smallCaps/>
                <w:sz w:val="16"/>
                <w:szCs w:val="16"/>
              </w:rPr>
              <w:endnoteReference w:id="13"/>
            </w:r>
          </w:p>
        </w:tc>
        <w:tc>
          <w:tcPr>
            <w:tcW w:w="709" w:type="dxa"/>
            <w:tcBorders>
              <w:top w:val="nil"/>
              <w:left w:val="single" w:sz="4" w:space="0" w:color="000000"/>
              <w:bottom w:val="nil"/>
              <w:right w:val="single" w:sz="4" w:space="0" w:color="000000"/>
            </w:tcBorders>
            <w:vAlign w:val="center"/>
          </w:tcPr>
          <w:p w14:paraId="33023209" w14:textId="77777777" w:rsidR="00ED0D9D" w:rsidRDefault="00ED0D9D" w:rsidP="00ED0D9D">
            <w:pPr>
              <w:spacing w:line="276" w:lineRule="auto"/>
              <w:jc w:val="center"/>
              <w:rPr>
                <w:rFonts w:ascii="Georgia" w:eastAsiaTheme="minorEastAsia" w:hAnsi="Georgia" w:cs="Calibri"/>
                <w:sz w:val="16"/>
                <w:szCs w:val="16"/>
              </w:rPr>
            </w:pPr>
            <w:r w:rsidRPr="00FE5557">
              <w:rPr>
                <w:rFonts w:ascii="Georgia" w:eastAsiaTheme="minorEastAsia" w:hAnsi="Georgia" w:cs="Calibri"/>
                <w:sz w:val="16"/>
                <w:szCs w:val="16"/>
              </w:rPr>
              <w:t>53.08</w:t>
            </w:r>
          </w:p>
        </w:tc>
        <w:tc>
          <w:tcPr>
            <w:tcW w:w="1102" w:type="dxa"/>
            <w:tcBorders>
              <w:top w:val="nil"/>
              <w:left w:val="single" w:sz="4" w:space="0" w:color="000000"/>
              <w:bottom w:val="nil"/>
            </w:tcBorders>
            <w:vAlign w:val="center"/>
          </w:tcPr>
          <w:p w14:paraId="76465683" w14:textId="77777777" w:rsidR="00ED0D9D" w:rsidRDefault="00ED0D9D" w:rsidP="00ED0D9D">
            <w:pPr>
              <w:spacing w:line="276" w:lineRule="auto"/>
              <w:jc w:val="center"/>
              <w:rPr>
                <w:rFonts w:ascii="Georgia" w:eastAsiaTheme="minorEastAsia" w:hAnsi="Georgia" w:cs="Calibri"/>
                <w:sz w:val="16"/>
                <w:szCs w:val="16"/>
              </w:rPr>
            </w:pPr>
            <w:r w:rsidRPr="00FE5557">
              <w:rPr>
                <w:rFonts w:ascii="Georgia" w:eastAsiaTheme="minorEastAsia" w:hAnsi="Georgia" w:cs="Calibri"/>
                <w:sz w:val="16"/>
                <w:szCs w:val="16"/>
              </w:rPr>
              <w:t>0.012929</w:t>
            </w:r>
          </w:p>
        </w:tc>
      </w:tr>
      <w:tr w:rsidR="00ED0D9D" w14:paraId="115A5892" w14:textId="77777777" w:rsidTr="00A524C4">
        <w:tc>
          <w:tcPr>
            <w:tcW w:w="2547" w:type="dxa"/>
            <w:tcBorders>
              <w:top w:val="nil"/>
              <w:bottom w:val="nil"/>
              <w:right w:val="single" w:sz="4" w:space="0" w:color="000000"/>
            </w:tcBorders>
          </w:tcPr>
          <w:p w14:paraId="4180EDA1" w14:textId="77777777" w:rsidR="00ED0D9D" w:rsidRPr="00FE5557" w:rsidRDefault="00ED0D9D" w:rsidP="00ED0D9D">
            <w:pPr>
              <w:spacing w:line="276" w:lineRule="auto"/>
              <w:rPr>
                <w:rFonts w:ascii="Georgia" w:eastAsiaTheme="minorEastAsia" w:hAnsi="Georgia" w:cs="Calibri"/>
                <w:smallCaps/>
                <w:sz w:val="16"/>
                <w:szCs w:val="16"/>
              </w:rPr>
            </w:pPr>
            <w:r w:rsidRPr="00FE5557">
              <w:rPr>
                <w:rFonts w:ascii="Georgia" w:eastAsiaTheme="minorEastAsia" w:hAnsi="Georgia" w:cs="Calibri"/>
                <w:smallCaps/>
                <w:sz w:val="16"/>
                <w:szCs w:val="16"/>
              </w:rPr>
              <w:t>TSLDA</w:t>
            </w:r>
            <w:r>
              <w:rPr>
                <w:rStyle w:val="EndnoteReference"/>
                <w:rFonts w:ascii="Georgia" w:eastAsiaTheme="minorEastAsia" w:hAnsi="Georgia" w:cs="Calibri"/>
                <w:smallCaps/>
                <w:sz w:val="16"/>
                <w:szCs w:val="16"/>
              </w:rPr>
              <w:endnoteReference w:id="14"/>
            </w:r>
          </w:p>
        </w:tc>
        <w:tc>
          <w:tcPr>
            <w:tcW w:w="709" w:type="dxa"/>
            <w:tcBorders>
              <w:top w:val="nil"/>
              <w:left w:val="single" w:sz="4" w:space="0" w:color="000000"/>
              <w:bottom w:val="nil"/>
              <w:right w:val="single" w:sz="4" w:space="0" w:color="000000"/>
            </w:tcBorders>
            <w:vAlign w:val="center"/>
          </w:tcPr>
          <w:p w14:paraId="0A291B0C" w14:textId="77777777" w:rsidR="00ED0D9D" w:rsidRDefault="00ED0D9D" w:rsidP="00ED0D9D">
            <w:pPr>
              <w:spacing w:line="276" w:lineRule="auto"/>
              <w:jc w:val="center"/>
              <w:rPr>
                <w:rFonts w:ascii="Georgia" w:eastAsiaTheme="minorEastAsia" w:hAnsi="Georgia" w:cs="Calibri"/>
                <w:sz w:val="16"/>
                <w:szCs w:val="16"/>
              </w:rPr>
            </w:pPr>
            <w:r w:rsidRPr="00FE5557">
              <w:rPr>
                <w:rFonts w:ascii="Georgia" w:eastAsiaTheme="minorEastAsia" w:hAnsi="Georgia" w:cs="Calibri"/>
                <w:sz w:val="16"/>
                <w:szCs w:val="16"/>
              </w:rPr>
              <w:t>54.07</w:t>
            </w:r>
          </w:p>
        </w:tc>
        <w:tc>
          <w:tcPr>
            <w:tcW w:w="1102" w:type="dxa"/>
            <w:tcBorders>
              <w:top w:val="nil"/>
              <w:left w:val="single" w:sz="4" w:space="0" w:color="000000"/>
              <w:bottom w:val="nil"/>
            </w:tcBorders>
            <w:vAlign w:val="center"/>
          </w:tcPr>
          <w:p w14:paraId="65FF61DD" w14:textId="77777777" w:rsidR="00ED0D9D" w:rsidRPr="00AC22FD" w:rsidRDefault="00ED0D9D" w:rsidP="00ED0D9D">
            <w:pPr>
              <w:spacing w:line="276" w:lineRule="auto"/>
              <w:jc w:val="center"/>
              <w:rPr>
                <w:rFonts w:ascii="Georgia" w:eastAsiaTheme="minorEastAsia" w:hAnsi="Georgia" w:cs="Calibri"/>
                <w:b/>
                <w:bCs/>
                <w:sz w:val="16"/>
                <w:szCs w:val="16"/>
              </w:rPr>
            </w:pPr>
            <w:r w:rsidRPr="00FE5557">
              <w:rPr>
                <w:rFonts w:ascii="Georgia" w:eastAsiaTheme="minorEastAsia" w:hAnsi="Georgia" w:cs="Calibri"/>
                <w:b/>
                <w:bCs/>
                <w:sz w:val="16"/>
                <w:szCs w:val="16"/>
              </w:rPr>
              <w:t>0.065382</w:t>
            </w:r>
          </w:p>
        </w:tc>
      </w:tr>
      <w:tr w:rsidR="00ED0D9D" w14:paraId="09877B5D" w14:textId="77777777" w:rsidTr="00A524C4">
        <w:tc>
          <w:tcPr>
            <w:tcW w:w="2547" w:type="dxa"/>
            <w:tcBorders>
              <w:top w:val="nil"/>
              <w:right w:val="single" w:sz="4" w:space="0" w:color="000000"/>
            </w:tcBorders>
          </w:tcPr>
          <w:p w14:paraId="52048120" w14:textId="77777777" w:rsidR="00ED0D9D" w:rsidRPr="006B3928" w:rsidRDefault="00ED0D9D" w:rsidP="00ED0D9D">
            <w:pPr>
              <w:spacing w:line="276" w:lineRule="auto"/>
              <w:rPr>
                <w:rFonts w:ascii="Georgia" w:eastAsiaTheme="minorEastAsia" w:hAnsi="Georgia" w:cs="Calibri"/>
                <w:smallCaps/>
                <w:sz w:val="16"/>
                <w:szCs w:val="16"/>
                <w:vertAlign w:val="superscript"/>
              </w:rPr>
            </w:pPr>
            <w:r w:rsidRPr="00FE5557">
              <w:rPr>
                <w:rFonts w:ascii="Georgia" w:eastAsiaTheme="minorEastAsia" w:hAnsi="Georgia" w:cs="Calibri"/>
                <w:smallCaps/>
                <w:sz w:val="16"/>
                <w:szCs w:val="16"/>
              </w:rPr>
              <w:t>HAN</w:t>
            </w:r>
            <w:r>
              <w:rPr>
                <w:rFonts w:ascii="Georgia" w:eastAsiaTheme="minorEastAsia" w:hAnsi="Georgia" w:cs="Calibri"/>
                <w:smallCaps/>
                <w:sz w:val="16"/>
                <w:szCs w:val="16"/>
                <w:vertAlign w:val="superscript"/>
              </w:rPr>
              <w:t>4</w:t>
            </w:r>
          </w:p>
        </w:tc>
        <w:tc>
          <w:tcPr>
            <w:tcW w:w="709" w:type="dxa"/>
            <w:tcBorders>
              <w:top w:val="nil"/>
              <w:left w:val="single" w:sz="4" w:space="0" w:color="000000"/>
              <w:right w:val="single" w:sz="4" w:space="0" w:color="000000"/>
            </w:tcBorders>
            <w:vAlign w:val="center"/>
          </w:tcPr>
          <w:p w14:paraId="11DA8949" w14:textId="77777777" w:rsidR="00ED0D9D" w:rsidRPr="00FE5557" w:rsidRDefault="00ED0D9D" w:rsidP="00ED0D9D">
            <w:pPr>
              <w:spacing w:line="276" w:lineRule="auto"/>
              <w:jc w:val="center"/>
              <w:rPr>
                <w:rFonts w:ascii="Georgia" w:eastAsiaTheme="minorEastAsia" w:hAnsi="Georgia" w:cs="Calibri"/>
                <w:b/>
                <w:bCs/>
                <w:sz w:val="16"/>
                <w:szCs w:val="16"/>
              </w:rPr>
            </w:pPr>
            <w:r w:rsidRPr="00FE5557">
              <w:rPr>
                <w:rFonts w:ascii="Georgia" w:eastAsiaTheme="minorEastAsia" w:hAnsi="Georgia" w:cs="Calibri"/>
                <w:b/>
                <w:bCs/>
                <w:sz w:val="16"/>
                <w:szCs w:val="16"/>
              </w:rPr>
              <w:t>57.64</w:t>
            </w:r>
          </w:p>
        </w:tc>
        <w:tc>
          <w:tcPr>
            <w:tcW w:w="1102" w:type="dxa"/>
            <w:tcBorders>
              <w:top w:val="nil"/>
              <w:left w:val="single" w:sz="4" w:space="0" w:color="000000"/>
            </w:tcBorders>
            <w:vAlign w:val="center"/>
          </w:tcPr>
          <w:p w14:paraId="07D17523" w14:textId="77777777" w:rsidR="00ED0D9D" w:rsidRDefault="00ED0D9D" w:rsidP="00ED0D9D">
            <w:pPr>
              <w:spacing w:line="276" w:lineRule="auto"/>
              <w:jc w:val="center"/>
              <w:rPr>
                <w:rFonts w:ascii="Georgia" w:eastAsiaTheme="minorEastAsia" w:hAnsi="Georgia" w:cs="Calibri"/>
                <w:sz w:val="16"/>
                <w:szCs w:val="16"/>
              </w:rPr>
            </w:pPr>
            <w:r w:rsidRPr="00FE5557">
              <w:rPr>
                <w:rFonts w:ascii="Georgia" w:eastAsiaTheme="minorEastAsia" w:hAnsi="Georgia" w:cs="Calibri"/>
                <w:sz w:val="16"/>
                <w:szCs w:val="16"/>
              </w:rPr>
              <w:t>0.051800</w:t>
            </w:r>
          </w:p>
        </w:tc>
      </w:tr>
    </w:tbl>
    <w:p w14:paraId="53BA70F2" w14:textId="77777777" w:rsidR="00ED0D9D" w:rsidRDefault="00ED0D9D" w:rsidP="00ED0D9D">
      <w:pPr>
        <w:spacing w:line="276" w:lineRule="auto"/>
        <w:rPr>
          <w:rFonts w:ascii="Georgia" w:eastAsiaTheme="minorEastAsia" w:hAnsi="Georgia" w:cs="Calibri"/>
          <w:sz w:val="16"/>
          <w:szCs w:val="16"/>
        </w:rPr>
      </w:pPr>
    </w:p>
    <w:p w14:paraId="6941257C" w14:textId="77E1AD32" w:rsidR="006B3928" w:rsidRDefault="006B3928" w:rsidP="001830E6">
      <w:pPr>
        <w:spacing w:line="276" w:lineRule="auto"/>
        <w:ind w:firstLine="426"/>
        <w:jc w:val="both"/>
        <w:rPr>
          <w:rFonts w:ascii="Georgia" w:eastAsiaTheme="minorEastAsia" w:hAnsi="Georgia" w:cs="Calibri"/>
          <w:sz w:val="16"/>
          <w:szCs w:val="16"/>
        </w:rPr>
      </w:pPr>
      <w:r>
        <w:rPr>
          <w:rFonts w:ascii="Georgia" w:eastAsiaTheme="minorEastAsia" w:hAnsi="Georgia" w:cs="Calibri"/>
          <w:sz w:val="16"/>
          <w:szCs w:val="16"/>
        </w:rPr>
        <w:t>The figures given are derived from their experimental environment</w:t>
      </w:r>
      <w:r w:rsidR="0089044F">
        <w:rPr>
          <w:rFonts w:ascii="Georgia" w:eastAsiaTheme="minorEastAsia" w:hAnsi="Georgia" w:cs="Calibri"/>
          <w:sz w:val="16"/>
          <w:szCs w:val="16"/>
        </w:rPr>
        <w:t xml:space="preserve"> and the second metric is the </w:t>
      </w:r>
      <w:r w:rsidR="0089044F" w:rsidRPr="0089044F">
        <w:rPr>
          <w:rFonts w:ascii="Georgia" w:eastAsiaTheme="minorEastAsia" w:hAnsi="Georgia" w:cs="Calibri"/>
          <w:sz w:val="16"/>
          <w:szCs w:val="16"/>
        </w:rPr>
        <w:t xml:space="preserve">Matthews </w:t>
      </w:r>
      <w:r w:rsidR="0089044F" w:rsidRPr="0089044F">
        <w:rPr>
          <w:rFonts w:ascii="Georgia" w:eastAsiaTheme="minorEastAsia" w:hAnsi="Georgia" w:cs="Calibri"/>
          <w:sz w:val="16"/>
          <w:szCs w:val="16"/>
        </w:rPr>
        <w:t>Correlation Coefficient (MCC)</w:t>
      </w:r>
      <w:r w:rsidR="0089044F">
        <w:rPr>
          <w:rStyle w:val="EndnoteReference"/>
          <w:rFonts w:ascii="Georgia" w:eastAsiaTheme="minorEastAsia" w:hAnsi="Georgia" w:cs="Calibri"/>
          <w:sz w:val="16"/>
          <w:szCs w:val="16"/>
        </w:rPr>
        <w:endnoteReference w:id="15"/>
      </w:r>
      <w:r w:rsidR="0089044F">
        <w:rPr>
          <w:rFonts w:ascii="Georgia" w:eastAsiaTheme="minorEastAsia" w:hAnsi="Georgia" w:cs="Calibri"/>
          <w:sz w:val="16"/>
          <w:szCs w:val="16"/>
        </w:rPr>
        <w:t xml:space="preserve"> to avoid </w:t>
      </w:r>
      <w:r w:rsidR="0089044F" w:rsidRPr="0089044F">
        <w:rPr>
          <w:rFonts w:ascii="Georgia" w:eastAsiaTheme="minorEastAsia" w:hAnsi="Georgia" w:cs="Calibri"/>
          <w:sz w:val="16"/>
          <w:szCs w:val="16"/>
        </w:rPr>
        <w:t>bias due to data skew</w:t>
      </w:r>
      <w:r w:rsidR="0089044F">
        <w:rPr>
          <w:rFonts w:ascii="Georgia" w:eastAsiaTheme="minorEastAsia" w:hAnsi="Georgia" w:cs="Calibri"/>
          <w:sz w:val="16"/>
          <w:szCs w:val="16"/>
        </w:rPr>
        <w:t xml:space="preserve">. When given the confusion matrix </w:t>
      </w:r>
      <m:oMath>
        <m:d>
          <m:dPr>
            <m:ctrlPr>
              <w:rPr>
                <w:rFonts w:ascii="Cambria Math" w:eastAsiaTheme="minorEastAsia" w:hAnsi="Cambria Math" w:cs="Calibri"/>
                <w:i/>
                <w:sz w:val="16"/>
                <w:szCs w:val="16"/>
              </w:rPr>
            </m:ctrlPr>
          </m:dPr>
          <m:e>
            <m:m>
              <m:mPr>
                <m:mcs>
                  <m:mc>
                    <m:mcPr>
                      <m:count m:val="2"/>
                      <m:mcJc m:val="center"/>
                    </m:mcPr>
                  </m:mc>
                </m:mcs>
                <m:ctrlPr>
                  <w:rPr>
                    <w:rFonts w:ascii="Cambria Math" w:eastAsiaTheme="minorEastAsia" w:hAnsi="Cambria Math" w:cs="Calibri"/>
                    <w:i/>
                    <w:sz w:val="16"/>
                    <w:szCs w:val="16"/>
                  </w:rPr>
                </m:ctrlPr>
              </m:mPr>
              <m:mr>
                <m:e>
                  <m:r>
                    <w:rPr>
                      <w:rFonts w:ascii="Cambria Math" w:eastAsiaTheme="minorEastAsia" w:hAnsi="Cambria Math" w:cs="Calibri"/>
                      <w:sz w:val="16"/>
                      <w:szCs w:val="16"/>
                    </w:rPr>
                    <m:t>tp</m:t>
                  </m:r>
                </m:e>
                <m:e>
                  <m:r>
                    <w:rPr>
                      <w:rFonts w:ascii="Cambria Math" w:eastAsiaTheme="minorEastAsia" w:hAnsi="Cambria Math" w:cs="Calibri"/>
                      <w:sz w:val="16"/>
                      <w:szCs w:val="16"/>
                    </w:rPr>
                    <m:t>fn</m:t>
                  </m:r>
                </m:e>
              </m:mr>
              <m:mr>
                <m:e>
                  <m:r>
                    <w:rPr>
                      <w:rFonts w:ascii="Cambria Math" w:eastAsiaTheme="minorEastAsia" w:hAnsi="Cambria Math" w:cs="Calibri"/>
                      <w:sz w:val="16"/>
                      <w:szCs w:val="16"/>
                    </w:rPr>
                    <m:t>fp</m:t>
                  </m:r>
                </m:e>
                <m:e>
                  <m:r>
                    <w:rPr>
                      <w:rFonts w:ascii="Cambria Math" w:eastAsiaTheme="minorEastAsia" w:hAnsi="Cambria Math" w:cs="Calibri"/>
                      <w:sz w:val="16"/>
                      <w:szCs w:val="16"/>
                    </w:rPr>
                    <m:t>tn</m:t>
                  </m:r>
                </m:e>
              </m:mr>
            </m:m>
          </m:e>
        </m:d>
      </m:oMath>
      <w:r w:rsidR="0089044F">
        <w:rPr>
          <w:rFonts w:ascii="Georgia" w:eastAsiaTheme="minorEastAsia" w:hAnsi="Georgia" w:cs="Calibri"/>
          <w:sz w:val="16"/>
          <w:szCs w:val="16"/>
        </w:rPr>
        <w:t xml:space="preserve">  </w:t>
      </w:r>
      <w:r w:rsidR="0089044F" w:rsidRPr="0089044F">
        <w:rPr>
          <w:rFonts w:ascii="Georgia" w:eastAsiaTheme="minorEastAsia" w:hAnsi="Georgia" w:cs="Calibri"/>
          <w:sz w:val="16"/>
          <w:szCs w:val="16"/>
        </w:rPr>
        <w:t>classified as true positive, false positive, true negative and false negative</w:t>
      </w:r>
      <w:r w:rsidR="0089044F">
        <w:rPr>
          <w:rFonts w:ascii="Georgia" w:eastAsiaTheme="minorEastAsia" w:hAnsi="Georgia" w:cs="Calibri"/>
          <w:sz w:val="16"/>
          <w:szCs w:val="16"/>
        </w:rPr>
        <w:t>, the MCC is calculated as follows:</w:t>
      </w:r>
    </w:p>
    <w:p w14:paraId="15F7A802" w14:textId="77777777" w:rsidR="0089044F" w:rsidRPr="0089044F" w:rsidRDefault="0089044F" w:rsidP="00ED0D9D">
      <w:pPr>
        <w:spacing w:line="276" w:lineRule="auto"/>
        <w:ind w:firstLine="426"/>
        <w:rPr>
          <w:rFonts w:ascii="Georgia" w:eastAsiaTheme="minorEastAsia" w:hAnsi="Georgia" w:cs="Calibri"/>
          <w:smallCaps/>
          <w:sz w:val="16"/>
          <w:szCs w:val="16"/>
        </w:rPr>
      </w:pPr>
    </w:p>
    <w:p w14:paraId="3CABAE56" w14:textId="50411772" w:rsidR="0089044F" w:rsidRPr="00F5409D" w:rsidRDefault="0089044F" w:rsidP="00ED0D9D">
      <w:pPr>
        <w:spacing w:line="276" w:lineRule="auto"/>
        <w:ind w:firstLine="426"/>
        <w:rPr>
          <w:rFonts w:ascii="Georgia" w:hAnsi="Georgia" w:cs="Calibri"/>
          <w:smallCaps/>
          <w:sz w:val="16"/>
          <w:szCs w:val="16"/>
        </w:rPr>
      </w:pPr>
      <m:oMathPara>
        <m:oMath>
          <m:r>
            <w:rPr>
              <w:rFonts w:ascii="Cambria Math" w:hAnsi="Cambria Math" w:cs="Calibri"/>
              <w:smallCaps/>
              <w:sz w:val="16"/>
              <w:szCs w:val="16"/>
            </w:rPr>
            <m:t>MCC=</m:t>
          </m:r>
          <m:f>
            <m:fPr>
              <m:ctrlPr>
                <w:rPr>
                  <w:rFonts w:ascii="Cambria Math" w:hAnsi="Cambria Math" w:cs="Calibri"/>
                  <w:i/>
                  <w:smallCaps/>
                  <w:sz w:val="16"/>
                  <w:szCs w:val="16"/>
                </w:rPr>
              </m:ctrlPr>
            </m:fPr>
            <m:num>
              <m:r>
                <w:rPr>
                  <w:rFonts w:ascii="Cambria Math" w:hAnsi="Cambria Math" w:cs="Calibri"/>
                  <w:smallCaps/>
                  <w:sz w:val="16"/>
                  <w:szCs w:val="16"/>
                </w:rPr>
                <m:t>tp×tn-fp×fn</m:t>
              </m:r>
            </m:num>
            <m:den>
              <m:rad>
                <m:radPr>
                  <m:degHide m:val="1"/>
                  <m:ctrlPr>
                    <w:rPr>
                      <w:rFonts w:ascii="Cambria Math" w:hAnsi="Cambria Math" w:cs="Calibri"/>
                      <w:i/>
                      <w:smallCaps/>
                      <w:sz w:val="16"/>
                      <w:szCs w:val="16"/>
                    </w:rPr>
                  </m:ctrlPr>
                </m:radPr>
                <m:deg/>
                <m:e>
                  <m:d>
                    <m:dPr>
                      <m:ctrlPr>
                        <w:rPr>
                          <w:rFonts w:ascii="Cambria Math" w:hAnsi="Cambria Math" w:cs="Calibri"/>
                          <w:i/>
                          <w:smallCaps/>
                          <w:sz w:val="16"/>
                          <w:szCs w:val="16"/>
                        </w:rPr>
                      </m:ctrlPr>
                    </m:dPr>
                    <m:e>
                      <m:r>
                        <w:rPr>
                          <w:rFonts w:ascii="Cambria Math" w:hAnsi="Cambria Math" w:cs="Calibri"/>
                          <w:smallCaps/>
                          <w:sz w:val="16"/>
                          <w:szCs w:val="16"/>
                        </w:rPr>
                        <m:t>tp+fp</m:t>
                      </m:r>
                    </m:e>
                  </m:d>
                  <m:d>
                    <m:dPr>
                      <m:ctrlPr>
                        <w:rPr>
                          <w:rFonts w:ascii="Cambria Math" w:hAnsi="Cambria Math" w:cs="Calibri"/>
                          <w:i/>
                          <w:smallCaps/>
                          <w:sz w:val="16"/>
                          <w:szCs w:val="16"/>
                        </w:rPr>
                      </m:ctrlPr>
                    </m:dPr>
                    <m:e>
                      <m:r>
                        <w:rPr>
                          <w:rFonts w:ascii="Cambria Math" w:hAnsi="Cambria Math" w:cs="Calibri"/>
                          <w:smallCaps/>
                          <w:sz w:val="16"/>
                          <w:szCs w:val="16"/>
                        </w:rPr>
                        <m:t>tp+fn</m:t>
                      </m:r>
                    </m:e>
                  </m:d>
                  <m:d>
                    <m:dPr>
                      <m:ctrlPr>
                        <w:rPr>
                          <w:rFonts w:ascii="Cambria Math" w:hAnsi="Cambria Math" w:cs="Calibri"/>
                          <w:i/>
                          <w:smallCaps/>
                          <w:sz w:val="16"/>
                          <w:szCs w:val="16"/>
                        </w:rPr>
                      </m:ctrlPr>
                    </m:dPr>
                    <m:e>
                      <m:r>
                        <w:rPr>
                          <w:rFonts w:ascii="Cambria Math" w:hAnsi="Cambria Math" w:cs="Calibri"/>
                          <w:smallCaps/>
                          <w:sz w:val="16"/>
                          <w:szCs w:val="16"/>
                        </w:rPr>
                        <m:t>tn+fp</m:t>
                      </m:r>
                    </m:e>
                  </m:d>
                  <m:d>
                    <m:dPr>
                      <m:ctrlPr>
                        <w:rPr>
                          <w:rFonts w:ascii="Cambria Math" w:hAnsi="Cambria Math" w:cs="Calibri"/>
                          <w:i/>
                          <w:smallCaps/>
                          <w:sz w:val="16"/>
                          <w:szCs w:val="16"/>
                        </w:rPr>
                      </m:ctrlPr>
                    </m:dPr>
                    <m:e>
                      <m:r>
                        <w:rPr>
                          <w:rFonts w:ascii="Cambria Math" w:hAnsi="Cambria Math" w:cs="Calibri"/>
                          <w:smallCaps/>
                          <w:sz w:val="16"/>
                          <w:szCs w:val="16"/>
                        </w:rPr>
                        <m:t>tn+fn</m:t>
                      </m:r>
                    </m:e>
                  </m:d>
                </m:e>
              </m:rad>
            </m:den>
          </m:f>
        </m:oMath>
      </m:oMathPara>
    </w:p>
    <w:p w14:paraId="15A28A6A" w14:textId="77777777" w:rsidR="006B3928" w:rsidRDefault="006B3928" w:rsidP="00ED0D9D">
      <w:pPr>
        <w:spacing w:line="276" w:lineRule="auto"/>
        <w:rPr>
          <w:rFonts w:ascii="Georgia" w:hAnsi="Georgia" w:cs="Calibri"/>
          <w:sz w:val="16"/>
          <w:szCs w:val="16"/>
        </w:rPr>
      </w:pPr>
    </w:p>
    <w:p w14:paraId="7BD0432A" w14:textId="7F561F52" w:rsidR="006B3928" w:rsidRDefault="0089044F" w:rsidP="001830E6">
      <w:pPr>
        <w:spacing w:line="276" w:lineRule="auto"/>
        <w:ind w:firstLine="426"/>
        <w:jc w:val="both"/>
        <w:rPr>
          <w:rFonts w:ascii="Georgia" w:eastAsiaTheme="minorEastAsia" w:hAnsi="Georgia" w:cs="Calibri"/>
          <w:sz w:val="16"/>
          <w:szCs w:val="16"/>
        </w:rPr>
      </w:pPr>
      <w:r>
        <w:rPr>
          <w:rFonts w:ascii="Georgia" w:eastAsiaTheme="minorEastAsia" w:hAnsi="Georgia" w:cs="Calibri"/>
          <w:sz w:val="16"/>
          <w:szCs w:val="16"/>
        </w:rPr>
        <w:t xml:space="preserve">We will briefly introduce the structure of Hybrid Attention Model from Hu et al. </w:t>
      </w:r>
      <w:r w:rsidR="00AC22FD">
        <w:rPr>
          <w:rFonts w:ascii="Georgia" w:eastAsiaTheme="minorEastAsia" w:hAnsi="Georgia" w:cs="Calibri"/>
          <w:sz w:val="16"/>
          <w:szCs w:val="16"/>
        </w:rPr>
        <w:t>for baseline of our optimisation experiments. Beyond the higher accuracy scores, the model was the most effective at contextualising the news corpus and its impact and contributes to our project motivations.</w:t>
      </w:r>
    </w:p>
    <w:p w14:paraId="2B0A8406" w14:textId="77777777" w:rsidR="00AC22FD" w:rsidRPr="00AC22FD" w:rsidRDefault="00AC22FD" w:rsidP="00ED0D9D">
      <w:pPr>
        <w:spacing w:line="276" w:lineRule="auto"/>
        <w:rPr>
          <w:rFonts w:ascii="Georgia" w:eastAsiaTheme="minorEastAsia" w:hAnsi="Georgia" w:cs="Calibri"/>
          <w:sz w:val="13"/>
          <w:szCs w:val="13"/>
        </w:rPr>
      </w:pPr>
    </w:p>
    <w:p w14:paraId="6D28EB16" w14:textId="64DD64B8" w:rsidR="00AC22FD" w:rsidRDefault="00AC22FD" w:rsidP="00ED0D9D">
      <w:pPr>
        <w:spacing w:line="276" w:lineRule="auto"/>
        <w:rPr>
          <w:rFonts w:ascii="Georgia" w:eastAsiaTheme="minorEastAsia" w:hAnsi="Georgia" w:cs="Calibri"/>
          <w:sz w:val="16"/>
          <w:szCs w:val="16"/>
        </w:rPr>
      </w:pPr>
      <w:r>
        <w:rPr>
          <w:rFonts w:ascii="Georgia" w:eastAsiaTheme="minorEastAsia" w:hAnsi="Georgia" w:cs="Calibri"/>
          <w:noProof/>
          <w:sz w:val="16"/>
          <w:szCs w:val="16"/>
        </w:rPr>
        <w:drawing>
          <wp:inline distT="0" distB="0" distL="0" distR="0" wp14:anchorId="1C6DE121" wp14:editId="09E14D59">
            <wp:extent cx="2773680" cy="27298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verall-framework-of-the-Hybrid-Attention-Networks-HA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3680" cy="2729865"/>
                    </a:xfrm>
                    <a:prstGeom prst="rect">
                      <a:avLst/>
                    </a:prstGeom>
                  </pic:spPr>
                </pic:pic>
              </a:graphicData>
            </a:graphic>
          </wp:inline>
        </w:drawing>
      </w:r>
    </w:p>
    <w:p w14:paraId="32F9A2B7" w14:textId="61065E4D" w:rsidR="00AC22FD" w:rsidRDefault="00AC22FD" w:rsidP="00ED0D9D">
      <w:pPr>
        <w:spacing w:line="276" w:lineRule="auto"/>
        <w:jc w:val="center"/>
        <w:rPr>
          <w:rFonts w:ascii="Georgia" w:eastAsiaTheme="minorEastAsia" w:hAnsi="Georgia" w:cs="Calibri"/>
          <w:sz w:val="13"/>
          <w:szCs w:val="13"/>
        </w:rPr>
      </w:pPr>
      <w:r>
        <w:rPr>
          <w:rFonts w:ascii="Georgia" w:eastAsiaTheme="minorEastAsia" w:hAnsi="Georgia" w:cs="Calibri"/>
          <w:sz w:val="13"/>
          <w:szCs w:val="13"/>
        </w:rPr>
        <w:t>Fig</w:t>
      </w:r>
      <w:r w:rsidRPr="006B3928">
        <w:rPr>
          <w:rFonts w:ascii="Georgia" w:eastAsiaTheme="minorEastAsia" w:hAnsi="Georgia" w:cs="Calibri"/>
          <w:sz w:val="13"/>
          <w:szCs w:val="13"/>
        </w:rPr>
        <w:t xml:space="preserve"> </w:t>
      </w:r>
      <w:r>
        <w:rPr>
          <w:rFonts w:ascii="Georgia" w:eastAsiaTheme="minorEastAsia" w:hAnsi="Georgia" w:cs="Calibri"/>
          <w:sz w:val="13"/>
          <w:szCs w:val="13"/>
        </w:rPr>
        <w:t>1</w:t>
      </w:r>
      <w:r w:rsidRPr="006B3928">
        <w:rPr>
          <w:rFonts w:ascii="Georgia" w:eastAsiaTheme="minorEastAsia" w:hAnsi="Georgia" w:cs="Calibri"/>
          <w:sz w:val="13"/>
          <w:szCs w:val="13"/>
        </w:rPr>
        <w:t xml:space="preserve">. </w:t>
      </w:r>
      <w:r>
        <w:rPr>
          <w:rFonts w:ascii="Georgia" w:eastAsiaTheme="minorEastAsia" w:hAnsi="Georgia" w:cs="Calibri"/>
          <w:sz w:val="13"/>
          <w:szCs w:val="13"/>
        </w:rPr>
        <w:t>Framework of the Hybrid Attention Network (HAN)</w:t>
      </w:r>
      <w:r w:rsidRPr="006B3928">
        <w:rPr>
          <w:rFonts w:ascii="Georgia" w:eastAsiaTheme="minorEastAsia" w:hAnsi="Georgia" w:cs="Calibri"/>
          <w:sz w:val="13"/>
          <w:szCs w:val="13"/>
        </w:rPr>
        <w:t xml:space="preserve"> </w:t>
      </w:r>
    </w:p>
    <w:p w14:paraId="18B6E10E" w14:textId="77777777" w:rsidR="00ED0D9D" w:rsidRDefault="00ED0D9D" w:rsidP="00ED0D9D">
      <w:pPr>
        <w:spacing w:line="276" w:lineRule="auto"/>
        <w:rPr>
          <w:rFonts w:ascii="Georgia" w:eastAsiaTheme="minorEastAsia" w:hAnsi="Georgia" w:cs="Calibri"/>
          <w:sz w:val="16"/>
          <w:szCs w:val="16"/>
        </w:rPr>
      </w:pPr>
    </w:p>
    <w:p w14:paraId="125BABAD" w14:textId="5EDF084F" w:rsidR="00ED0D9D" w:rsidRDefault="00ED0D9D" w:rsidP="001830E6">
      <w:pPr>
        <w:spacing w:line="276" w:lineRule="auto"/>
        <w:jc w:val="both"/>
        <w:rPr>
          <w:rFonts w:ascii="Georgia" w:eastAsiaTheme="minorEastAsia" w:hAnsi="Georgia" w:cs="Calibri"/>
          <w:b/>
          <w:bCs/>
          <w:sz w:val="16"/>
          <w:szCs w:val="16"/>
        </w:rPr>
      </w:pPr>
      <w:r>
        <w:rPr>
          <w:rFonts w:ascii="Georgia" w:eastAsiaTheme="minorEastAsia" w:hAnsi="Georgia" w:cs="Calibri"/>
          <w:b/>
          <w:bCs/>
          <w:sz w:val="16"/>
          <w:szCs w:val="16"/>
        </w:rPr>
        <w:t xml:space="preserve">News Embedding: </w:t>
      </w:r>
      <w:r>
        <w:rPr>
          <w:rFonts w:ascii="Georgia" w:eastAsiaTheme="minorEastAsia" w:hAnsi="Georgia" w:cs="Calibri"/>
          <w:sz w:val="16"/>
          <w:szCs w:val="16"/>
        </w:rPr>
        <w:t>g</w:t>
      </w:r>
      <w:r w:rsidRPr="00ED0D9D">
        <w:rPr>
          <w:rFonts w:ascii="Georgia" w:eastAsiaTheme="minorEastAsia" w:hAnsi="Georgia" w:cs="Calibri"/>
          <w:sz w:val="16"/>
          <w:szCs w:val="16"/>
        </w:rPr>
        <w:t xml:space="preserve">iven the input of a news corpus sequence, a news embedding layer encodes each news into a news vector </w:t>
      </w:r>
      <m:oMath>
        <m:sSub>
          <m:sSubPr>
            <m:ctrlPr>
              <w:rPr>
                <w:rFonts w:ascii="Cambria Math" w:eastAsiaTheme="minorEastAsia" w:hAnsi="Cambria Math" w:cs="Calibri"/>
                <w:i/>
                <w:sz w:val="16"/>
                <w:szCs w:val="16"/>
              </w:rPr>
            </m:ctrlPr>
          </m:sSubPr>
          <m:e>
            <m:r>
              <w:rPr>
                <w:rFonts w:ascii="Cambria Math" w:eastAsiaTheme="minorEastAsia" w:hAnsi="Cambria Math" w:cs="Calibri"/>
                <w:sz w:val="16"/>
                <w:szCs w:val="16"/>
              </w:rPr>
              <m:t>n</m:t>
            </m:r>
          </m:e>
          <m:sub>
            <m:r>
              <w:rPr>
                <w:rFonts w:ascii="Cambria Math" w:eastAsiaTheme="minorEastAsia" w:hAnsi="Cambria Math" w:cs="Calibri"/>
                <w:sz w:val="16"/>
                <w:szCs w:val="16"/>
              </w:rPr>
              <m:t>ti</m:t>
            </m:r>
          </m:sub>
        </m:sSub>
      </m:oMath>
      <w:r>
        <w:rPr>
          <w:rFonts w:ascii="Georgia" w:eastAsiaTheme="minorEastAsia" w:hAnsi="Georgia" w:cs="Calibri"/>
          <w:sz w:val="16"/>
          <w:szCs w:val="16"/>
        </w:rPr>
        <w:t>.</w:t>
      </w:r>
    </w:p>
    <w:p w14:paraId="18B2F24E" w14:textId="06AAB01D" w:rsidR="00ED0D9D" w:rsidRPr="00ED0D9D" w:rsidRDefault="00ED0D9D" w:rsidP="001830E6">
      <w:pPr>
        <w:spacing w:line="276" w:lineRule="auto"/>
        <w:jc w:val="both"/>
        <w:rPr>
          <w:rFonts w:ascii="Georgia" w:eastAsiaTheme="minorEastAsia" w:hAnsi="Georgia" w:cs="Calibri"/>
          <w:sz w:val="16"/>
          <w:szCs w:val="16"/>
        </w:rPr>
      </w:pPr>
      <w:r>
        <w:rPr>
          <w:rFonts w:ascii="Georgia" w:eastAsiaTheme="minorEastAsia" w:hAnsi="Georgia" w:cs="Calibri"/>
          <w:b/>
          <w:bCs/>
          <w:sz w:val="16"/>
          <w:szCs w:val="16"/>
        </w:rPr>
        <w:t xml:space="preserve">News-Level Attention: </w:t>
      </w:r>
      <w:r>
        <w:rPr>
          <w:rFonts w:ascii="Georgia" w:eastAsiaTheme="minorEastAsia" w:hAnsi="Georgia" w:cs="Calibri"/>
          <w:sz w:val="16"/>
          <w:szCs w:val="16"/>
        </w:rPr>
        <w:t>a</w:t>
      </w:r>
      <w:r w:rsidRPr="00ED0D9D">
        <w:rPr>
          <w:rFonts w:ascii="Georgia" w:eastAsiaTheme="minorEastAsia" w:hAnsi="Georgia" w:cs="Calibri"/>
          <w:sz w:val="16"/>
          <w:szCs w:val="16"/>
        </w:rPr>
        <w:t>ssigns an attention value to each news vector in a date and calculate the weighted mean of these news vectors as a corpus vector for this date</w:t>
      </w:r>
      <w:r>
        <w:rPr>
          <w:rFonts w:ascii="Georgia" w:eastAsiaTheme="minorEastAsia" w:hAnsi="Georgia" w:cs="Calibri"/>
          <w:sz w:val="16"/>
          <w:szCs w:val="16"/>
        </w:rPr>
        <w:t>.</w:t>
      </w:r>
    </w:p>
    <w:p w14:paraId="613D8332" w14:textId="393875ED" w:rsidR="00ED0D9D" w:rsidRPr="00ED0D9D" w:rsidRDefault="00ED0D9D" w:rsidP="001830E6">
      <w:pPr>
        <w:spacing w:line="276" w:lineRule="auto"/>
        <w:jc w:val="both"/>
        <w:rPr>
          <w:rFonts w:ascii="Georgia" w:eastAsiaTheme="minorEastAsia" w:hAnsi="Georgia" w:cs="Calibri"/>
          <w:sz w:val="16"/>
          <w:szCs w:val="16"/>
        </w:rPr>
      </w:pPr>
      <w:r>
        <w:rPr>
          <w:rFonts w:ascii="Georgia" w:eastAsiaTheme="minorEastAsia" w:hAnsi="Georgia" w:cs="Calibri"/>
          <w:b/>
          <w:bCs/>
          <w:sz w:val="16"/>
          <w:szCs w:val="16"/>
        </w:rPr>
        <w:t xml:space="preserve">Sequential Modelling: </w:t>
      </w:r>
      <w:r w:rsidRPr="00ED0D9D">
        <w:rPr>
          <w:rFonts w:ascii="Georgia" w:eastAsiaTheme="minorEastAsia" w:hAnsi="Georgia" w:cs="Calibri"/>
          <w:sz w:val="16"/>
          <w:szCs w:val="16"/>
        </w:rPr>
        <w:t xml:space="preserve">these corpus vectors are encoded </w:t>
      </w:r>
      <w:r>
        <w:rPr>
          <w:rFonts w:ascii="Georgia" w:eastAsiaTheme="minorEastAsia" w:hAnsi="Georgia" w:cs="Calibri"/>
          <w:sz w:val="16"/>
          <w:szCs w:val="16"/>
        </w:rPr>
        <w:t>through two variations of recurrent neural networks, either a</w:t>
      </w:r>
      <w:r w:rsidRPr="00ED0D9D">
        <w:rPr>
          <w:rFonts w:ascii="Georgia" w:eastAsiaTheme="minorEastAsia" w:hAnsi="Georgia" w:cs="Calibri"/>
          <w:sz w:val="16"/>
          <w:szCs w:val="16"/>
        </w:rPr>
        <w:t xml:space="preserve"> bi-directional Gated Recurrent Units (GRU)</w:t>
      </w:r>
      <w:r>
        <w:rPr>
          <w:rFonts w:ascii="Georgia" w:eastAsiaTheme="minorEastAsia" w:hAnsi="Georgia" w:cs="Calibri"/>
          <w:sz w:val="16"/>
          <w:szCs w:val="16"/>
        </w:rPr>
        <w:t xml:space="preserve"> or the Long Short-Term Memory (LSTM).</w:t>
      </w:r>
    </w:p>
    <w:p w14:paraId="3FA86C9B" w14:textId="0770D6F9" w:rsidR="00ED0D9D" w:rsidRPr="00ED0D9D" w:rsidRDefault="00ED0D9D" w:rsidP="001830E6">
      <w:pPr>
        <w:spacing w:line="276" w:lineRule="auto"/>
        <w:jc w:val="both"/>
        <w:rPr>
          <w:rFonts w:ascii="Georgia" w:eastAsiaTheme="minorEastAsia" w:hAnsi="Georgia" w:cs="Calibri"/>
          <w:sz w:val="16"/>
          <w:szCs w:val="16"/>
        </w:rPr>
      </w:pPr>
      <w:r>
        <w:rPr>
          <w:rFonts w:ascii="Georgia" w:eastAsiaTheme="minorEastAsia" w:hAnsi="Georgia" w:cs="Calibri"/>
          <w:b/>
          <w:bCs/>
          <w:sz w:val="16"/>
          <w:szCs w:val="16"/>
        </w:rPr>
        <w:t xml:space="preserve">Temporal Attention: </w:t>
      </w:r>
      <w:r w:rsidRPr="00ED0D9D">
        <w:rPr>
          <w:rFonts w:ascii="Georgia" w:eastAsiaTheme="minorEastAsia" w:hAnsi="Georgia" w:cs="Calibri"/>
          <w:sz w:val="16"/>
          <w:szCs w:val="16"/>
        </w:rPr>
        <w:t>another temporal attention layer assigns an attention value to each date and calculate the weighted mean of these encoded corpus vectors to represent the overall sequential context information.</w:t>
      </w:r>
    </w:p>
    <w:p w14:paraId="0B40EB22" w14:textId="3C553377" w:rsidR="00ED0D9D" w:rsidRDefault="00ED0D9D" w:rsidP="001830E6">
      <w:pPr>
        <w:spacing w:line="276" w:lineRule="auto"/>
        <w:jc w:val="both"/>
        <w:rPr>
          <w:rFonts w:ascii="Georgia" w:eastAsiaTheme="minorEastAsia" w:hAnsi="Georgia" w:cs="Calibri"/>
          <w:sz w:val="16"/>
          <w:szCs w:val="16"/>
        </w:rPr>
      </w:pPr>
      <w:r>
        <w:rPr>
          <w:rFonts w:ascii="Georgia" w:eastAsiaTheme="minorEastAsia" w:hAnsi="Georgia" w:cs="Calibri"/>
          <w:b/>
          <w:bCs/>
          <w:sz w:val="16"/>
          <w:szCs w:val="16"/>
        </w:rPr>
        <w:t xml:space="preserve">Trend Prediction: </w:t>
      </w:r>
      <w:r w:rsidRPr="00ED0D9D">
        <w:rPr>
          <w:rFonts w:ascii="Georgia" w:eastAsiaTheme="minorEastAsia" w:hAnsi="Georgia" w:cs="Calibri"/>
          <w:sz w:val="16"/>
          <w:szCs w:val="16"/>
        </w:rPr>
        <w:t>the classification is made by a discriminative network</w:t>
      </w:r>
      <w:r>
        <w:rPr>
          <w:rFonts w:ascii="Georgia" w:eastAsiaTheme="minorEastAsia" w:hAnsi="Georgia" w:cs="Calibri"/>
          <w:sz w:val="16"/>
          <w:szCs w:val="16"/>
        </w:rPr>
        <w:t xml:space="preserve"> through </w:t>
      </w:r>
      <w:r w:rsidRPr="00ED0D9D">
        <w:rPr>
          <w:rFonts w:ascii="Georgia" w:eastAsiaTheme="minorEastAsia" w:hAnsi="Georgia" w:cs="Calibri"/>
          <w:sz w:val="16"/>
          <w:szCs w:val="16"/>
        </w:rPr>
        <w:t xml:space="preserve">a standard Multi-layer Perceptron (MLP), which takes </w:t>
      </w:r>
      <m:oMath>
        <m:r>
          <w:rPr>
            <w:rFonts w:ascii="Cambria Math" w:eastAsiaTheme="minorEastAsia" w:hAnsi="Cambria Math" w:cs="Calibri"/>
            <w:sz w:val="16"/>
            <w:szCs w:val="16"/>
          </w:rPr>
          <m:t>V</m:t>
        </m:r>
      </m:oMath>
      <w:r w:rsidRPr="00ED0D9D">
        <w:rPr>
          <w:rFonts w:ascii="Georgia" w:eastAsiaTheme="minorEastAsia" w:hAnsi="Georgia" w:cs="Calibri"/>
          <w:sz w:val="16"/>
          <w:szCs w:val="16"/>
        </w:rPr>
        <w:t xml:space="preserve"> as input and produces the three-class classification of the future stock trend</w:t>
      </w:r>
      <w:r w:rsidR="00A524C4">
        <w:rPr>
          <w:rFonts w:ascii="Georgia" w:eastAsiaTheme="minorEastAsia" w:hAnsi="Georgia" w:cs="Calibri"/>
          <w:sz w:val="16"/>
          <w:szCs w:val="16"/>
        </w:rPr>
        <w:t>.</w:t>
      </w:r>
    </w:p>
    <w:p w14:paraId="2BA43BB1" w14:textId="77777777" w:rsidR="001830E6" w:rsidRPr="00ED0D9D" w:rsidRDefault="001830E6" w:rsidP="001830E6">
      <w:pPr>
        <w:spacing w:line="276" w:lineRule="auto"/>
        <w:jc w:val="both"/>
        <w:rPr>
          <w:rFonts w:ascii="Georgia" w:eastAsiaTheme="minorEastAsia" w:hAnsi="Georgia" w:cs="Calibri"/>
          <w:sz w:val="16"/>
          <w:szCs w:val="16"/>
        </w:rPr>
      </w:pPr>
    </w:p>
    <w:p w14:paraId="29490AC2" w14:textId="514735BA" w:rsidR="00F5409D" w:rsidRPr="007D549C" w:rsidRDefault="00F5409D" w:rsidP="00ED0D9D">
      <w:pPr>
        <w:pStyle w:val="ListParagraph"/>
        <w:numPr>
          <w:ilvl w:val="1"/>
          <w:numId w:val="1"/>
        </w:numPr>
        <w:spacing w:line="276" w:lineRule="auto"/>
        <w:ind w:left="426"/>
        <w:rPr>
          <w:rFonts w:ascii="Georgia" w:hAnsi="Georgia" w:cs="Calibri"/>
          <w:b/>
          <w:bCs/>
          <w:smallCaps/>
          <w:sz w:val="16"/>
          <w:szCs w:val="16"/>
        </w:rPr>
      </w:pPr>
      <w:r w:rsidRPr="007D549C">
        <w:rPr>
          <w:rFonts w:ascii="Georgia" w:hAnsi="Georgia" w:cs="Calibri"/>
          <w:b/>
          <w:bCs/>
          <w:smallCaps/>
          <w:sz w:val="16"/>
          <w:szCs w:val="16"/>
        </w:rPr>
        <w:t>Natural Language Processing Techniques</w:t>
      </w:r>
    </w:p>
    <w:p w14:paraId="1550BE55" w14:textId="0205C12C" w:rsidR="00A524C4" w:rsidRDefault="00A524C4" w:rsidP="001830E6">
      <w:pPr>
        <w:spacing w:line="276" w:lineRule="auto"/>
        <w:ind w:firstLine="426"/>
        <w:jc w:val="both"/>
        <w:rPr>
          <w:rFonts w:ascii="Georgia" w:eastAsiaTheme="minorEastAsia" w:hAnsi="Georgia" w:cs="Calibri"/>
          <w:sz w:val="16"/>
          <w:szCs w:val="16"/>
        </w:rPr>
      </w:pPr>
      <w:r w:rsidRPr="00A524C4">
        <w:rPr>
          <w:rFonts w:ascii="Georgia" w:eastAsiaTheme="minorEastAsia" w:hAnsi="Georgia" w:cs="Calibri"/>
          <w:sz w:val="16"/>
          <w:szCs w:val="16"/>
        </w:rPr>
        <w:t xml:space="preserve">In order to improve upon the existing model, we intend on experimenting with a number of alterations. In the </w:t>
      </w:r>
      <w:r>
        <w:rPr>
          <w:rFonts w:ascii="Georgia" w:eastAsiaTheme="minorEastAsia" w:hAnsi="Georgia" w:cs="Calibri"/>
          <w:sz w:val="16"/>
          <w:szCs w:val="16"/>
        </w:rPr>
        <w:t xml:space="preserve">original </w:t>
      </w:r>
      <w:r w:rsidRPr="00A524C4">
        <w:rPr>
          <w:rFonts w:ascii="Georgia" w:eastAsiaTheme="minorEastAsia" w:hAnsi="Georgia" w:cs="Calibri"/>
          <w:sz w:val="16"/>
          <w:szCs w:val="16"/>
        </w:rPr>
        <w:t>study</w:t>
      </w:r>
      <w:r>
        <w:rPr>
          <w:rFonts w:ascii="Georgia" w:eastAsiaTheme="minorEastAsia" w:hAnsi="Georgia" w:cs="Calibri"/>
          <w:sz w:val="16"/>
          <w:szCs w:val="16"/>
        </w:rPr>
        <w:t xml:space="preserve"> by Hu et al.</w:t>
      </w:r>
      <w:r>
        <w:rPr>
          <w:rFonts w:ascii="Georgia" w:eastAsiaTheme="minorEastAsia" w:hAnsi="Georgia" w:cs="Calibri"/>
          <w:sz w:val="16"/>
          <w:szCs w:val="16"/>
          <w:vertAlign w:val="superscript"/>
        </w:rPr>
        <w:t>4</w:t>
      </w:r>
      <w:r w:rsidRPr="00A524C4">
        <w:rPr>
          <w:rFonts w:ascii="Georgia" w:eastAsiaTheme="minorEastAsia" w:hAnsi="Georgia" w:cs="Calibri"/>
          <w:sz w:val="16"/>
          <w:szCs w:val="16"/>
        </w:rPr>
        <w:t xml:space="preserve">, an unsupervised </w:t>
      </w:r>
      <w:r w:rsidR="00BF6680">
        <w:rPr>
          <w:rFonts w:ascii="Georgia" w:eastAsiaTheme="minorEastAsia" w:hAnsi="Georgia" w:cs="Calibri"/>
          <w:sz w:val="16"/>
          <w:szCs w:val="16"/>
        </w:rPr>
        <w:t xml:space="preserve">word2vec </w:t>
      </w:r>
      <w:r w:rsidRPr="00A524C4">
        <w:rPr>
          <w:rFonts w:ascii="Georgia" w:eastAsiaTheme="minorEastAsia" w:hAnsi="Georgia" w:cs="Calibri"/>
          <w:sz w:val="16"/>
          <w:szCs w:val="16"/>
        </w:rPr>
        <w:t xml:space="preserve">was used as the word embedding layer in the network to reduce the complexity of the framework. </w:t>
      </w:r>
    </w:p>
    <w:p w14:paraId="67EEA105" w14:textId="26B2E54A" w:rsidR="00A524C4" w:rsidRDefault="00A524C4" w:rsidP="001830E6">
      <w:pPr>
        <w:spacing w:line="276" w:lineRule="auto"/>
        <w:ind w:firstLine="426"/>
        <w:jc w:val="both"/>
        <w:rPr>
          <w:rFonts w:ascii="Georgia" w:eastAsiaTheme="minorEastAsia" w:hAnsi="Georgia" w:cs="Calibri"/>
          <w:sz w:val="16"/>
          <w:szCs w:val="16"/>
        </w:rPr>
      </w:pPr>
      <w:r w:rsidRPr="00A524C4">
        <w:rPr>
          <w:rFonts w:ascii="Georgia" w:eastAsiaTheme="minorEastAsia" w:hAnsi="Georgia" w:cs="Calibri"/>
          <w:sz w:val="16"/>
          <w:szCs w:val="16"/>
        </w:rPr>
        <w:lastRenderedPageBreak/>
        <w:t xml:space="preserve">While members of the theory community have claimed </w:t>
      </w:r>
      <w:r w:rsidR="00BF6680">
        <w:rPr>
          <w:rFonts w:ascii="Georgia" w:eastAsiaTheme="minorEastAsia" w:hAnsi="Georgia" w:cs="Calibri"/>
          <w:sz w:val="16"/>
          <w:szCs w:val="16"/>
        </w:rPr>
        <w:t xml:space="preserve">word2vec </w:t>
      </w:r>
      <w:r w:rsidRPr="00A524C4">
        <w:rPr>
          <w:rFonts w:ascii="Georgia" w:eastAsiaTheme="minorEastAsia" w:hAnsi="Georgia" w:cs="Calibri"/>
          <w:sz w:val="16"/>
          <w:szCs w:val="16"/>
        </w:rPr>
        <w:t xml:space="preserve">should result in better performance than </w:t>
      </w:r>
      <w:r w:rsidR="00BF6680">
        <w:rPr>
          <w:rFonts w:ascii="Georgia" w:eastAsiaTheme="minorEastAsia" w:hAnsi="Georgia" w:cs="Calibri"/>
          <w:sz w:val="16"/>
          <w:szCs w:val="16"/>
        </w:rPr>
        <w:t>doc2vec</w:t>
      </w:r>
      <w:r w:rsidRPr="00A524C4">
        <w:rPr>
          <w:rFonts w:ascii="Georgia" w:eastAsiaTheme="minorEastAsia" w:hAnsi="Georgia" w:cs="Calibri"/>
          <w:sz w:val="16"/>
          <w:szCs w:val="16"/>
        </w:rPr>
        <w:t xml:space="preserve">, the financial research community have supported the use of </w:t>
      </w:r>
      <w:r w:rsidR="00BF6680">
        <w:rPr>
          <w:rFonts w:ascii="Georgia" w:eastAsiaTheme="minorEastAsia" w:hAnsi="Georgia" w:cs="Calibri"/>
          <w:sz w:val="16"/>
          <w:szCs w:val="16"/>
        </w:rPr>
        <w:t>doc2vec</w:t>
      </w:r>
      <w:r w:rsidRPr="00A524C4">
        <w:rPr>
          <w:rFonts w:ascii="Georgia" w:eastAsiaTheme="minorEastAsia" w:hAnsi="Georgia" w:cs="Calibri"/>
          <w:sz w:val="16"/>
          <w:szCs w:val="16"/>
        </w:rPr>
        <w:t xml:space="preserve">. </w:t>
      </w:r>
      <w:r>
        <w:rPr>
          <w:rFonts w:ascii="Georgia" w:eastAsiaTheme="minorEastAsia" w:hAnsi="Georgia" w:cs="Calibri"/>
          <w:sz w:val="16"/>
          <w:szCs w:val="16"/>
        </w:rPr>
        <w:t>More so, Google has recently released their paper on a new NLP technique, BERT</w:t>
      </w:r>
      <w:r>
        <w:rPr>
          <w:rFonts w:ascii="Georgia" w:eastAsiaTheme="minorEastAsia" w:hAnsi="Georgia" w:cs="Calibri"/>
          <w:sz w:val="16"/>
          <w:szCs w:val="16"/>
          <w:vertAlign w:val="superscript"/>
        </w:rPr>
        <w:t>5</w:t>
      </w:r>
      <w:r>
        <w:rPr>
          <w:rFonts w:ascii="Georgia" w:eastAsiaTheme="minorEastAsia" w:hAnsi="Georgia" w:cs="Calibri"/>
          <w:sz w:val="16"/>
          <w:szCs w:val="16"/>
        </w:rPr>
        <w:t>, pre-trained with greater understanding that previous models.</w:t>
      </w:r>
    </w:p>
    <w:p w14:paraId="514F5813" w14:textId="72203FEC" w:rsidR="00A524C4" w:rsidRPr="00A524C4" w:rsidRDefault="00A524C4" w:rsidP="001830E6">
      <w:pPr>
        <w:spacing w:line="276" w:lineRule="auto"/>
        <w:ind w:firstLine="426"/>
        <w:jc w:val="both"/>
        <w:rPr>
          <w:rFonts w:ascii="Georgia" w:eastAsiaTheme="minorEastAsia" w:hAnsi="Georgia" w:cs="Calibri"/>
          <w:sz w:val="16"/>
          <w:szCs w:val="16"/>
        </w:rPr>
      </w:pPr>
      <w:r w:rsidRPr="00A524C4">
        <w:rPr>
          <w:rFonts w:ascii="Georgia" w:eastAsiaTheme="minorEastAsia" w:hAnsi="Georgia" w:cs="Calibri"/>
          <w:sz w:val="16"/>
          <w:szCs w:val="16"/>
        </w:rPr>
        <w:t>To supplement the utility of a stock prediction</w:t>
      </w:r>
      <w:r>
        <w:rPr>
          <w:rFonts w:ascii="Georgia" w:eastAsiaTheme="minorEastAsia" w:hAnsi="Georgia" w:cs="Calibri"/>
          <w:sz w:val="16"/>
          <w:szCs w:val="16"/>
        </w:rPr>
        <w:t xml:space="preserve"> </w:t>
      </w:r>
      <w:r w:rsidRPr="00A524C4">
        <w:rPr>
          <w:rFonts w:ascii="Georgia" w:eastAsiaTheme="minorEastAsia" w:hAnsi="Georgia" w:cs="Calibri"/>
          <w:sz w:val="16"/>
          <w:szCs w:val="16"/>
        </w:rPr>
        <w:t xml:space="preserve">program, we have decided to take these suggestions onboard. Through comprehensive studies we will aim to prove which word embedding approach achieves better performance in the context of stock predictions. </w:t>
      </w:r>
    </w:p>
    <w:p w14:paraId="316F7739" w14:textId="2C9C0596" w:rsidR="00F5409D" w:rsidRPr="00BF6680" w:rsidRDefault="00A524C4" w:rsidP="00A524C4">
      <w:pPr>
        <w:pStyle w:val="ListParagraph"/>
        <w:numPr>
          <w:ilvl w:val="2"/>
          <w:numId w:val="1"/>
        </w:numPr>
        <w:spacing w:line="276" w:lineRule="auto"/>
        <w:ind w:left="567" w:hanging="567"/>
        <w:rPr>
          <w:rFonts w:ascii="Georgia" w:hAnsi="Georgia" w:cs="Calibri"/>
          <w:b/>
          <w:bCs/>
          <w:smallCaps/>
          <w:sz w:val="16"/>
          <w:szCs w:val="16"/>
        </w:rPr>
      </w:pPr>
      <w:r w:rsidRPr="00BF6680">
        <w:rPr>
          <w:rFonts w:ascii="Georgia" w:eastAsiaTheme="minorEastAsia" w:hAnsi="Georgia" w:cs="Calibri"/>
          <w:b/>
          <w:bCs/>
          <w:i/>
          <w:iCs/>
          <w:sz w:val="16"/>
          <w:szCs w:val="16"/>
        </w:rPr>
        <w:t xml:space="preserve"> </w:t>
      </w:r>
      <w:r w:rsidR="00F5409D" w:rsidRPr="00BF6680">
        <w:rPr>
          <w:rFonts w:ascii="Georgia" w:hAnsi="Georgia" w:cs="Calibri"/>
          <w:b/>
          <w:bCs/>
          <w:i/>
          <w:iCs/>
          <w:smallCaps/>
          <w:sz w:val="16"/>
          <w:szCs w:val="16"/>
        </w:rPr>
        <w:t>Word2Vec</w:t>
      </w:r>
    </w:p>
    <w:p w14:paraId="0DA6FD69" w14:textId="36BD90BE" w:rsidR="003165AD" w:rsidRPr="00E94BED" w:rsidRDefault="00BF6680" w:rsidP="001830E6">
      <w:pPr>
        <w:spacing w:line="276" w:lineRule="auto"/>
        <w:ind w:firstLine="426"/>
        <w:jc w:val="both"/>
        <w:rPr>
          <w:rFonts w:ascii="Georgia" w:eastAsiaTheme="minorEastAsia" w:hAnsi="Georgia" w:cs="Calibri"/>
          <w:sz w:val="16"/>
          <w:szCs w:val="16"/>
        </w:rPr>
      </w:pPr>
      <w:r>
        <w:rPr>
          <w:rFonts w:ascii="Georgia" w:eastAsiaTheme="minorEastAsia" w:hAnsi="Georgia" w:cs="Calibri"/>
          <w:sz w:val="16"/>
          <w:szCs w:val="16"/>
        </w:rPr>
        <w:t>Word2vec</w:t>
      </w:r>
      <w:r w:rsidRPr="00BF6680">
        <w:rPr>
          <w:rFonts w:ascii="Georgia" w:eastAsiaTheme="minorEastAsia" w:hAnsi="Georgia" w:cs="Calibri"/>
          <w:sz w:val="16"/>
          <w:szCs w:val="16"/>
        </w:rPr>
        <w:t xml:space="preserve"> </w:t>
      </w:r>
      <w:r w:rsidR="003165AD">
        <w:rPr>
          <w:rStyle w:val="EndnoteReference"/>
          <w:rFonts w:ascii="Georgia" w:eastAsiaTheme="minorEastAsia" w:hAnsi="Georgia" w:cs="Calibri"/>
          <w:sz w:val="16"/>
          <w:szCs w:val="16"/>
        </w:rPr>
        <w:endnoteReference w:id="16"/>
      </w:r>
      <w:r w:rsidR="003165AD" w:rsidRPr="003165AD">
        <w:rPr>
          <w:rFonts w:ascii="Georgia" w:eastAsiaTheme="minorEastAsia" w:hAnsi="Georgia" w:cs="Calibri"/>
          <w:sz w:val="16"/>
          <w:szCs w:val="16"/>
        </w:rPr>
        <w:t xml:space="preserve"> is a two-layer neural net that processes text. Its input is a text corpus and its output </w:t>
      </w:r>
      <w:proofErr w:type="gramStart"/>
      <w:r w:rsidR="003165AD" w:rsidRPr="003165AD">
        <w:rPr>
          <w:rFonts w:ascii="Georgia" w:eastAsiaTheme="minorEastAsia" w:hAnsi="Georgia" w:cs="Calibri"/>
          <w:sz w:val="16"/>
          <w:szCs w:val="16"/>
        </w:rPr>
        <w:t>is</w:t>
      </w:r>
      <w:proofErr w:type="gramEnd"/>
      <w:r w:rsidR="003165AD" w:rsidRPr="003165AD">
        <w:rPr>
          <w:rFonts w:ascii="Georgia" w:eastAsiaTheme="minorEastAsia" w:hAnsi="Georgia" w:cs="Calibri"/>
          <w:sz w:val="16"/>
          <w:szCs w:val="16"/>
        </w:rPr>
        <w:t xml:space="preserve"> a set of vectors: feature vectors for words in that corpus.</w:t>
      </w:r>
      <w:r w:rsidR="003165AD">
        <w:rPr>
          <w:rFonts w:ascii="Georgia" w:eastAsiaTheme="minorEastAsia" w:hAnsi="Georgia" w:cs="Calibri"/>
          <w:sz w:val="16"/>
          <w:szCs w:val="16"/>
        </w:rPr>
        <w:t xml:space="preserve"> E</w:t>
      </w:r>
      <w:r w:rsidR="003165AD" w:rsidRPr="003165AD">
        <w:rPr>
          <w:rFonts w:ascii="Georgia" w:eastAsiaTheme="minorEastAsia" w:hAnsi="Georgia" w:cs="Calibri"/>
          <w:sz w:val="16"/>
          <w:szCs w:val="16"/>
        </w:rPr>
        <w:t>ach word is represented by a vector which is concatenated or averaged with other word vectors in a context, and the resulting vector is used to predict other words in the context.</w:t>
      </w:r>
      <w:r w:rsidR="003165AD">
        <w:rPr>
          <w:rFonts w:ascii="Georgia" w:eastAsiaTheme="minorEastAsia" w:hAnsi="Georgia" w:cs="Calibri"/>
          <w:sz w:val="16"/>
          <w:szCs w:val="16"/>
        </w:rPr>
        <w:t xml:space="preserve"> </w:t>
      </w:r>
      <w:r w:rsidR="00E94BED">
        <w:rPr>
          <w:rFonts w:ascii="Georgia" w:eastAsiaTheme="minorEastAsia" w:hAnsi="Georgia" w:cs="Calibri"/>
          <w:sz w:val="16"/>
          <w:szCs w:val="16"/>
        </w:rPr>
        <w:t xml:space="preserve">Hu et al. </w:t>
      </w:r>
      <w:r w:rsidR="00E94BED" w:rsidRPr="00E94BED">
        <w:rPr>
          <w:rFonts w:ascii="Georgia" w:eastAsiaTheme="minorEastAsia" w:hAnsi="Georgia" w:cs="Calibri"/>
          <w:sz w:val="16"/>
          <w:szCs w:val="16"/>
        </w:rPr>
        <w:t>train</w:t>
      </w:r>
      <w:r w:rsidR="00E94BED">
        <w:rPr>
          <w:rFonts w:ascii="Georgia" w:eastAsiaTheme="minorEastAsia" w:hAnsi="Georgia" w:cs="Calibri"/>
          <w:sz w:val="16"/>
          <w:szCs w:val="16"/>
        </w:rPr>
        <w:t>ed</w:t>
      </w:r>
      <w:r w:rsidR="00E94BED" w:rsidRPr="00E94BED">
        <w:rPr>
          <w:rFonts w:ascii="Georgia" w:eastAsiaTheme="minorEastAsia" w:hAnsi="Georgia" w:cs="Calibri"/>
          <w:sz w:val="16"/>
          <w:szCs w:val="16"/>
        </w:rPr>
        <w:t xml:space="preserve"> a </w:t>
      </w:r>
      <w:r>
        <w:rPr>
          <w:rFonts w:ascii="Georgia" w:eastAsiaTheme="minorEastAsia" w:hAnsi="Georgia" w:cs="Calibri"/>
          <w:sz w:val="16"/>
          <w:szCs w:val="16"/>
        </w:rPr>
        <w:t>word2vec</w:t>
      </w:r>
      <w:r w:rsidRPr="00BF6680">
        <w:rPr>
          <w:rFonts w:ascii="Georgia" w:eastAsiaTheme="minorEastAsia" w:hAnsi="Georgia" w:cs="Calibri"/>
          <w:sz w:val="16"/>
          <w:szCs w:val="16"/>
        </w:rPr>
        <w:t xml:space="preserve"> </w:t>
      </w:r>
      <w:r w:rsidR="00E94BED" w:rsidRPr="00E94BED">
        <w:rPr>
          <w:rFonts w:ascii="Georgia" w:eastAsiaTheme="minorEastAsia" w:hAnsi="Georgia" w:cs="Calibri"/>
          <w:sz w:val="16"/>
          <w:szCs w:val="16"/>
        </w:rPr>
        <w:t>on the vocabulary of their articles</w:t>
      </w:r>
      <w:r w:rsidR="00E94BED">
        <w:rPr>
          <w:rFonts w:ascii="Georgia" w:eastAsiaTheme="minorEastAsia" w:hAnsi="Georgia" w:cs="Calibri"/>
          <w:sz w:val="16"/>
          <w:szCs w:val="16"/>
        </w:rPr>
        <w:t xml:space="preserve"> and then </w:t>
      </w:r>
      <w:r w:rsidR="00E94BED" w:rsidRPr="00E94BED">
        <w:rPr>
          <w:rFonts w:ascii="Georgia" w:eastAsiaTheme="minorEastAsia" w:hAnsi="Georgia" w:cs="Calibri"/>
          <w:sz w:val="16"/>
          <w:szCs w:val="16"/>
        </w:rPr>
        <w:t xml:space="preserve">they computed the vector mean of </w:t>
      </w:r>
      <w:r w:rsidR="00E94BED">
        <w:rPr>
          <w:rFonts w:ascii="Georgia" w:eastAsiaTheme="minorEastAsia" w:hAnsi="Georgia" w:cs="Calibri"/>
          <w:sz w:val="16"/>
          <w:szCs w:val="16"/>
        </w:rPr>
        <w:t>those</w:t>
      </w:r>
      <w:r w:rsidR="00E94BED" w:rsidRPr="00E94BED">
        <w:rPr>
          <w:rFonts w:ascii="Georgia" w:eastAsiaTheme="minorEastAsia" w:hAnsi="Georgia" w:cs="Calibri"/>
          <w:sz w:val="16"/>
          <w:szCs w:val="16"/>
        </w:rPr>
        <w:t xml:space="preserve"> words to make a vector representation</w:t>
      </w:r>
      <w:r w:rsidR="00E94BED">
        <w:rPr>
          <w:rFonts w:ascii="Georgia" w:eastAsiaTheme="minorEastAsia" w:hAnsi="Georgia" w:cs="Calibri"/>
          <w:sz w:val="16"/>
          <w:szCs w:val="16"/>
        </w:rPr>
        <w:t>.</w:t>
      </w:r>
      <w:r>
        <w:rPr>
          <w:rFonts w:ascii="Georgia" w:eastAsiaTheme="minorEastAsia" w:hAnsi="Georgia" w:cs="Calibri"/>
          <w:sz w:val="16"/>
          <w:szCs w:val="16"/>
        </w:rPr>
        <w:t xml:space="preserve"> However, upon further research, we concluded that word2vec would be unsuitable towards our project and opted for doc2vec and BERT as our NLP methods of choice.</w:t>
      </w:r>
    </w:p>
    <w:p w14:paraId="41BC412B" w14:textId="6AFAC5F4" w:rsidR="00E94BED" w:rsidRPr="00BF6680" w:rsidRDefault="00F5409D" w:rsidP="00E94BED">
      <w:pPr>
        <w:pStyle w:val="ListParagraph"/>
        <w:numPr>
          <w:ilvl w:val="2"/>
          <w:numId w:val="1"/>
        </w:numPr>
        <w:spacing w:line="276" w:lineRule="auto"/>
        <w:ind w:left="567" w:hanging="567"/>
        <w:rPr>
          <w:rFonts w:ascii="Georgia" w:hAnsi="Georgia" w:cs="Calibri"/>
          <w:b/>
          <w:bCs/>
          <w:smallCaps/>
          <w:sz w:val="16"/>
          <w:szCs w:val="16"/>
        </w:rPr>
      </w:pPr>
      <w:r w:rsidRPr="00BF6680">
        <w:rPr>
          <w:rFonts w:ascii="Georgia" w:hAnsi="Georgia" w:cs="Calibri"/>
          <w:b/>
          <w:bCs/>
          <w:i/>
          <w:iCs/>
          <w:smallCaps/>
          <w:sz w:val="16"/>
          <w:szCs w:val="16"/>
        </w:rPr>
        <w:t>Doc2Vec</w:t>
      </w:r>
    </w:p>
    <w:p w14:paraId="2401A0C1" w14:textId="57D9D6B5" w:rsidR="00610316" w:rsidRPr="00E94BED" w:rsidRDefault="00E94BED" w:rsidP="001830E6">
      <w:pPr>
        <w:spacing w:line="276" w:lineRule="auto"/>
        <w:ind w:firstLine="426"/>
        <w:jc w:val="both"/>
        <w:rPr>
          <w:rFonts w:ascii="Georgia" w:eastAsiaTheme="minorEastAsia" w:hAnsi="Georgia" w:cs="Calibri"/>
          <w:sz w:val="16"/>
          <w:szCs w:val="16"/>
        </w:rPr>
      </w:pPr>
      <w:r w:rsidRPr="00E94BED">
        <w:rPr>
          <w:rFonts w:ascii="Georgia" w:eastAsiaTheme="minorEastAsia" w:hAnsi="Georgia" w:cs="Calibri"/>
          <w:sz w:val="16"/>
          <w:szCs w:val="16"/>
        </w:rPr>
        <w:t>Doc2</w:t>
      </w:r>
      <w:r w:rsidR="00BF6680">
        <w:rPr>
          <w:rFonts w:ascii="Georgia" w:eastAsiaTheme="minorEastAsia" w:hAnsi="Georgia" w:cs="Calibri"/>
          <w:sz w:val="16"/>
          <w:szCs w:val="16"/>
        </w:rPr>
        <w:t>v</w:t>
      </w:r>
      <w:r w:rsidRPr="00E94BED">
        <w:rPr>
          <w:rFonts w:ascii="Georgia" w:eastAsiaTheme="minorEastAsia" w:hAnsi="Georgia" w:cs="Calibri"/>
          <w:sz w:val="16"/>
          <w:szCs w:val="16"/>
        </w:rPr>
        <w:t>ec</w:t>
      </w:r>
      <w:r>
        <w:rPr>
          <w:rStyle w:val="EndnoteReference"/>
          <w:rFonts w:ascii="Georgia" w:eastAsiaTheme="minorEastAsia" w:hAnsi="Georgia" w:cs="Calibri"/>
          <w:sz w:val="16"/>
          <w:szCs w:val="16"/>
        </w:rPr>
        <w:endnoteReference w:id="17"/>
      </w:r>
      <w:r w:rsidRPr="00E94BED">
        <w:rPr>
          <w:rFonts w:ascii="Georgia" w:eastAsiaTheme="minorEastAsia" w:hAnsi="Georgia" w:cs="Calibri"/>
          <w:sz w:val="16"/>
          <w:szCs w:val="16"/>
        </w:rPr>
        <w:t xml:space="preserve"> model is based on </w:t>
      </w:r>
      <w:r w:rsidR="00BF6680">
        <w:rPr>
          <w:rFonts w:ascii="Georgia" w:eastAsiaTheme="minorEastAsia" w:hAnsi="Georgia" w:cs="Calibri"/>
          <w:sz w:val="16"/>
          <w:szCs w:val="16"/>
        </w:rPr>
        <w:t>word2vec</w:t>
      </w:r>
      <w:r w:rsidRPr="00E94BED">
        <w:rPr>
          <w:rFonts w:ascii="Georgia" w:eastAsiaTheme="minorEastAsia" w:hAnsi="Georgia" w:cs="Calibri"/>
          <w:sz w:val="16"/>
          <w:szCs w:val="16"/>
        </w:rPr>
        <w:t>, with only adding another vector (paragraph ID) to the input.</w:t>
      </w:r>
      <w:r w:rsidRPr="00E94BED">
        <w:t xml:space="preserve"> </w:t>
      </w:r>
      <w:r w:rsidR="00BF6680">
        <w:rPr>
          <w:rFonts w:ascii="Georgia" w:eastAsiaTheme="minorEastAsia" w:hAnsi="Georgia" w:cs="Calibri"/>
          <w:sz w:val="16"/>
          <w:szCs w:val="16"/>
        </w:rPr>
        <w:t>Doc2vec</w:t>
      </w:r>
      <w:r>
        <w:rPr>
          <w:rFonts w:ascii="Georgia" w:eastAsiaTheme="minorEastAsia" w:hAnsi="Georgia" w:cs="Calibri"/>
          <w:sz w:val="16"/>
          <w:szCs w:val="16"/>
        </w:rPr>
        <w:t xml:space="preserve"> is a</w:t>
      </w:r>
      <w:r w:rsidRPr="00E94BED">
        <w:rPr>
          <w:rFonts w:ascii="Georgia" w:eastAsiaTheme="minorEastAsia" w:hAnsi="Georgia" w:cs="Calibri"/>
          <w:sz w:val="16"/>
          <w:szCs w:val="16"/>
        </w:rPr>
        <w:t xml:space="preserve"> Paragraph Vector, an unsupervised algorithm that learns fixed-length feature representations from variable-length pieces of texts, such as sentences, paragraphs, and documents</w:t>
      </w:r>
      <w:r w:rsidR="00610316">
        <w:rPr>
          <w:rFonts w:ascii="Georgia" w:eastAsiaTheme="minorEastAsia" w:hAnsi="Georgia" w:cs="Calibri"/>
          <w:sz w:val="16"/>
          <w:szCs w:val="16"/>
        </w:rPr>
        <w:t xml:space="preserve"> </w:t>
      </w:r>
      <w:r w:rsidR="00BF6680">
        <w:rPr>
          <w:rFonts w:ascii="Georgia" w:eastAsiaTheme="minorEastAsia" w:hAnsi="Georgia" w:cs="Calibri"/>
          <w:sz w:val="16"/>
          <w:szCs w:val="16"/>
        </w:rPr>
        <w:t>Due to the natural of vectorizing language, t</w:t>
      </w:r>
      <w:r w:rsidR="00BF6680" w:rsidRPr="00BF6680">
        <w:rPr>
          <w:rFonts w:ascii="Georgia" w:eastAsiaTheme="minorEastAsia" w:hAnsi="Georgia" w:cs="Calibri"/>
          <w:sz w:val="16"/>
          <w:szCs w:val="16"/>
        </w:rPr>
        <w:t xml:space="preserve">he qualitative difference between </w:t>
      </w:r>
      <w:r w:rsidR="00BF6680">
        <w:rPr>
          <w:rFonts w:ascii="Georgia" w:eastAsiaTheme="minorEastAsia" w:hAnsi="Georgia" w:cs="Calibri"/>
          <w:sz w:val="16"/>
          <w:szCs w:val="16"/>
        </w:rPr>
        <w:t xml:space="preserve">doc2vec </w:t>
      </w:r>
      <w:r w:rsidR="00BF6680" w:rsidRPr="00BF6680">
        <w:rPr>
          <w:rFonts w:ascii="Georgia" w:eastAsiaTheme="minorEastAsia" w:hAnsi="Georgia" w:cs="Calibri"/>
          <w:sz w:val="16"/>
          <w:szCs w:val="16"/>
        </w:rPr>
        <w:t xml:space="preserve">and </w:t>
      </w:r>
      <w:r w:rsidR="00BF6680">
        <w:rPr>
          <w:rFonts w:ascii="Georgia" w:eastAsiaTheme="minorEastAsia" w:hAnsi="Georgia" w:cs="Calibri"/>
          <w:sz w:val="16"/>
          <w:szCs w:val="16"/>
        </w:rPr>
        <w:t>word2vec</w:t>
      </w:r>
      <w:r w:rsidR="00BF6680" w:rsidRPr="00BF6680">
        <w:rPr>
          <w:rFonts w:ascii="Georgia" w:eastAsiaTheme="minorEastAsia" w:hAnsi="Georgia" w:cs="Calibri"/>
          <w:sz w:val="16"/>
          <w:szCs w:val="16"/>
        </w:rPr>
        <w:t xml:space="preserve"> document embeddings, remains unclear.</w:t>
      </w:r>
      <w:r w:rsidR="00610316">
        <w:rPr>
          <w:rFonts w:ascii="Georgia" w:eastAsiaTheme="minorEastAsia" w:hAnsi="Georgia" w:cs="Calibri"/>
          <w:sz w:val="16"/>
          <w:szCs w:val="16"/>
        </w:rPr>
        <w:t xml:space="preserve"> However, </w:t>
      </w:r>
      <w:r w:rsidR="00610316" w:rsidRPr="00610316">
        <w:rPr>
          <w:rFonts w:ascii="Georgia" w:eastAsiaTheme="minorEastAsia" w:hAnsi="Georgia" w:cs="Calibri"/>
          <w:sz w:val="16"/>
          <w:szCs w:val="16"/>
        </w:rPr>
        <w:t xml:space="preserve">each word in word2vec preserves its own semantic meaning. </w:t>
      </w:r>
      <w:r w:rsidR="00784F36" w:rsidRPr="00610316">
        <w:rPr>
          <w:rFonts w:ascii="Georgia" w:eastAsiaTheme="minorEastAsia" w:hAnsi="Georgia" w:cs="Calibri"/>
          <w:sz w:val="16"/>
          <w:szCs w:val="16"/>
        </w:rPr>
        <w:t>Thus,</w:t>
      </w:r>
      <w:r w:rsidR="00610316" w:rsidRPr="00610316">
        <w:rPr>
          <w:rFonts w:ascii="Georgia" w:eastAsiaTheme="minorEastAsia" w:hAnsi="Georgia" w:cs="Calibri"/>
          <w:sz w:val="16"/>
          <w:szCs w:val="16"/>
        </w:rPr>
        <w:t xml:space="preserve"> summing up all the vectors or averaging them will result in a vector which could have all the semantics preserved.</w:t>
      </w:r>
      <w:r w:rsidR="00610316">
        <w:rPr>
          <w:rFonts w:ascii="Georgia" w:eastAsiaTheme="minorEastAsia" w:hAnsi="Georgia" w:cs="Calibri"/>
          <w:sz w:val="16"/>
          <w:szCs w:val="16"/>
        </w:rPr>
        <w:t xml:space="preserve"> However, a</w:t>
      </w:r>
      <w:r w:rsidR="00610316" w:rsidRPr="00610316">
        <w:rPr>
          <w:rFonts w:ascii="Georgia" w:eastAsiaTheme="minorEastAsia" w:hAnsi="Georgia" w:cs="Calibri"/>
          <w:sz w:val="16"/>
          <w:szCs w:val="16"/>
        </w:rPr>
        <w:t>veraging the words vectors lose</w:t>
      </w:r>
      <w:r w:rsidR="00610316">
        <w:rPr>
          <w:rFonts w:ascii="Georgia" w:eastAsiaTheme="minorEastAsia" w:hAnsi="Georgia" w:cs="Calibri"/>
          <w:sz w:val="16"/>
          <w:szCs w:val="16"/>
        </w:rPr>
        <w:t>s</w:t>
      </w:r>
      <w:r w:rsidR="00610316" w:rsidRPr="00610316">
        <w:rPr>
          <w:rFonts w:ascii="Georgia" w:eastAsiaTheme="minorEastAsia" w:hAnsi="Georgia" w:cs="Calibri"/>
          <w:sz w:val="16"/>
          <w:szCs w:val="16"/>
        </w:rPr>
        <w:t xml:space="preserve"> the order of words, making it very similar to the concept of Bag of Words</w:t>
      </w:r>
      <w:r w:rsidR="00610316">
        <w:rPr>
          <w:rFonts w:ascii="Georgia" w:eastAsiaTheme="minorEastAsia" w:hAnsi="Georgia" w:cs="Calibri"/>
          <w:sz w:val="16"/>
          <w:szCs w:val="16"/>
        </w:rPr>
        <w:t xml:space="preserve"> From this, we opted to use the paragraph vector variation for our experimentation.</w:t>
      </w:r>
    </w:p>
    <w:p w14:paraId="5BCF4F39" w14:textId="01D1E20C" w:rsidR="00E94BED" w:rsidRPr="00BF6680" w:rsidRDefault="00F5409D" w:rsidP="00E94BED">
      <w:pPr>
        <w:pStyle w:val="ListParagraph"/>
        <w:numPr>
          <w:ilvl w:val="2"/>
          <w:numId w:val="1"/>
        </w:numPr>
        <w:spacing w:line="276" w:lineRule="auto"/>
        <w:ind w:left="567" w:hanging="567"/>
        <w:rPr>
          <w:rFonts w:ascii="Georgia" w:hAnsi="Georgia" w:cs="Calibri"/>
          <w:b/>
          <w:bCs/>
          <w:smallCaps/>
          <w:sz w:val="16"/>
          <w:szCs w:val="16"/>
        </w:rPr>
      </w:pPr>
      <w:r w:rsidRPr="00BF6680">
        <w:rPr>
          <w:rFonts w:ascii="Georgia" w:hAnsi="Georgia" w:cs="Calibri"/>
          <w:b/>
          <w:bCs/>
          <w:i/>
          <w:iCs/>
          <w:smallCaps/>
          <w:sz w:val="16"/>
          <w:szCs w:val="16"/>
        </w:rPr>
        <w:t>BERT</w:t>
      </w:r>
    </w:p>
    <w:p w14:paraId="4105792F" w14:textId="1A8B6F84" w:rsidR="00610316" w:rsidRDefault="00E94BED" w:rsidP="001830E6">
      <w:pPr>
        <w:spacing w:line="276" w:lineRule="auto"/>
        <w:ind w:firstLine="567"/>
        <w:jc w:val="both"/>
        <w:rPr>
          <w:rFonts w:ascii="Georgia" w:eastAsiaTheme="minorEastAsia" w:hAnsi="Georgia" w:cs="Calibri"/>
          <w:sz w:val="16"/>
          <w:szCs w:val="16"/>
        </w:rPr>
      </w:pPr>
      <w:r w:rsidRPr="00E94BED">
        <w:rPr>
          <w:rFonts w:ascii="Georgia" w:eastAsiaTheme="minorEastAsia" w:hAnsi="Georgia" w:cs="Calibri"/>
          <w:sz w:val="16"/>
          <w:szCs w:val="16"/>
        </w:rPr>
        <w:t>BERT</w:t>
      </w:r>
      <w:r>
        <w:rPr>
          <w:rFonts w:ascii="Georgia" w:eastAsiaTheme="minorEastAsia" w:hAnsi="Georgia" w:cs="Calibri"/>
          <w:sz w:val="16"/>
          <w:szCs w:val="16"/>
          <w:vertAlign w:val="superscript"/>
        </w:rPr>
        <w:t>5</w:t>
      </w:r>
      <w:r w:rsidRPr="00E94BED">
        <w:rPr>
          <w:rFonts w:ascii="Georgia" w:eastAsiaTheme="minorEastAsia" w:hAnsi="Georgia" w:cs="Calibri"/>
          <w:sz w:val="16"/>
          <w:szCs w:val="16"/>
        </w:rPr>
        <w:t xml:space="preserve"> </w:t>
      </w:r>
      <w:r w:rsidR="00BF6680">
        <w:rPr>
          <w:rFonts w:ascii="Georgia" w:eastAsiaTheme="minorEastAsia" w:hAnsi="Georgia" w:cs="Calibri"/>
          <w:sz w:val="16"/>
          <w:szCs w:val="16"/>
        </w:rPr>
        <w:t>(</w:t>
      </w:r>
      <w:r w:rsidR="00BF6680" w:rsidRPr="00BF6680">
        <w:rPr>
          <w:rFonts w:ascii="Georgia" w:eastAsiaTheme="minorEastAsia" w:hAnsi="Georgia" w:cs="Calibri"/>
          <w:sz w:val="16"/>
          <w:szCs w:val="16"/>
        </w:rPr>
        <w:t>Bidirectional Encoder Representations from Transformers</w:t>
      </w:r>
      <w:r w:rsidR="00BF6680">
        <w:rPr>
          <w:rFonts w:ascii="Georgia" w:eastAsiaTheme="minorEastAsia" w:hAnsi="Georgia" w:cs="Calibri"/>
          <w:sz w:val="16"/>
          <w:szCs w:val="16"/>
        </w:rPr>
        <w:t xml:space="preserve">) </w:t>
      </w:r>
      <w:r w:rsidR="00610316">
        <w:rPr>
          <w:rFonts w:ascii="Georgia" w:eastAsiaTheme="minorEastAsia" w:hAnsi="Georgia" w:cs="Calibri"/>
          <w:sz w:val="16"/>
          <w:szCs w:val="16"/>
        </w:rPr>
        <w:t xml:space="preserve">is a pre-trained NLP model that </w:t>
      </w:r>
      <w:r w:rsidR="00610316" w:rsidRPr="00610316">
        <w:rPr>
          <w:rFonts w:ascii="Georgia" w:eastAsiaTheme="minorEastAsia" w:hAnsi="Georgia" w:cs="Calibri"/>
          <w:sz w:val="16"/>
          <w:szCs w:val="16"/>
        </w:rPr>
        <w:t xml:space="preserve">generates embeddings for a word based on the context it appears thus generating slightly different embeddings for each of its occurrence. </w:t>
      </w:r>
      <w:r w:rsidR="00610316">
        <w:rPr>
          <w:rFonts w:ascii="Georgia" w:eastAsiaTheme="minorEastAsia" w:hAnsi="Georgia" w:cs="Calibri"/>
          <w:sz w:val="16"/>
          <w:szCs w:val="16"/>
        </w:rPr>
        <w:t xml:space="preserve">This new model </w:t>
      </w:r>
      <w:r w:rsidR="00610316" w:rsidRPr="00610316">
        <w:rPr>
          <w:rFonts w:ascii="Georgia" w:eastAsiaTheme="minorEastAsia" w:hAnsi="Georgia" w:cs="Calibri"/>
          <w:sz w:val="16"/>
          <w:szCs w:val="16"/>
        </w:rPr>
        <w:t>enables NLP models to better disambiguate between the correct sense of a given word</w:t>
      </w:r>
      <w:r w:rsidR="00610316">
        <w:rPr>
          <w:rFonts w:ascii="Georgia" w:eastAsiaTheme="minorEastAsia" w:hAnsi="Georgia" w:cs="Calibri"/>
          <w:sz w:val="16"/>
          <w:szCs w:val="16"/>
        </w:rPr>
        <w:t xml:space="preserve"> providing more accurate representation of the semantic of language.</w:t>
      </w:r>
    </w:p>
    <w:p w14:paraId="341DA5EA" w14:textId="6448D5A6" w:rsidR="00ED0D9D" w:rsidRDefault="00610316" w:rsidP="001830E6">
      <w:pPr>
        <w:spacing w:line="276" w:lineRule="auto"/>
        <w:ind w:firstLine="426"/>
        <w:jc w:val="both"/>
        <w:rPr>
          <w:rFonts w:ascii="Georgia" w:eastAsiaTheme="minorEastAsia" w:hAnsi="Georgia" w:cs="Calibri"/>
          <w:sz w:val="16"/>
          <w:szCs w:val="16"/>
        </w:rPr>
      </w:pPr>
      <w:r>
        <w:rPr>
          <w:rFonts w:ascii="Georgia" w:eastAsiaTheme="minorEastAsia" w:hAnsi="Georgia" w:cs="Calibri"/>
          <w:sz w:val="16"/>
          <w:szCs w:val="16"/>
        </w:rPr>
        <w:t xml:space="preserve">BERT </w:t>
      </w:r>
      <w:r w:rsidR="00E94BED" w:rsidRPr="00E94BED">
        <w:rPr>
          <w:rFonts w:ascii="Georgia" w:eastAsiaTheme="minorEastAsia" w:hAnsi="Georgia" w:cs="Calibri"/>
          <w:sz w:val="16"/>
          <w:szCs w:val="16"/>
        </w:rPr>
        <w:t xml:space="preserve">is designed to pretrain deep bidirectional representations from unlabelled text by jointly conditioning on both left and right context in all layers. </w:t>
      </w:r>
      <w:r>
        <w:rPr>
          <w:rFonts w:ascii="Georgia" w:eastAsiaTheme="minorEastAsia" w:hAnsi="Georgia" w:cs="Calibri"/>
          <w:sz w:val="16"/>
          <w:szCs w:val="16"/>
        </w:rPr>
        <w:t>The revolutionary contribution of the BERT model is their inspiration from transformers -</w:t>
      </w:r>
      <w:r w:rsidR="00BF6680">
        <w:rPr>
          <w:rFonts w:ascii="Georgia" w:eastAsiaTheme="minorEastAsia" w:hAnsi="Georgia" w:cs="Calibri"/>
          <w:sz w:val="16"/>
          <w:szCs w:val="16"/>
        </w:rPr>
        <w:t xml:space="preserve"> </w:t>
      </w:r>
      <w:r w:rsidR="00BF6680" w:rsidRPr="00BF6680">
        <w:rPr>
          <w:rFonts w:ascii="Georgia" w:eastAsiaTheme="minorEastAsia" w:hAnsi="Georgia" w:cs="Calibri"/>
          <w:sz w:val="16"/>
          <w:szCs w:val="16"/>
        </w:rPr>
        <w:t>a sequence model that dispenses convolutions and recurrence</w:t>
      </w:r>
      <w:r>
        <w:rPr>
          <w:rFonts w:ascii="Georgia" w:eastAsiaTheme="minorEastAsia" w:hAnsi="Georgia" w:cs="Calibri"/>
          <w:sz w:val="16"/>
          <w:szCs w:val="16"/>
        </w:rPr>
        <w:t>. I</w:t>
      </w:r>
      <w:r w:rsidRPr="00BF6680">
        <w:rPr>
          <w:rFonts w:ascii="Georgia" w:eastAsiaTheme="minorEastAsia" w:hAnsi="Georgia" w:cs="Calibri"/>
          <w:sz w:val="16"/>
          <w:szCs w:val="16"/>
        </w:rPr>
        <w:t>nstead</w:t>
      </w:r>
      <w:r>
        <w:rPr>
          <w:rFonts w:ascii="Georgia" w:eastAsiaTheme="minorEastAsia" w:hAnsi="Georgia" w:cs="Calibri"/>
          <w:sz w:val="16"/>
          <w:szCs w:val="16"/>
        </w:rPr>
        <w:t xml:space="preserve">, it </w:t>
      </w:r>
      <w:r w:rsidR="00BF6680" w:rsidRPr="00BF6680">
        <w:rPr>
          <w:rFonts w:ascii="Georgia" w:eastAsiaTheme="minorEastAsia" w:hAnsi="Georgia" w:cs="Calibri"/>
          <w:sz w:val="16"/>
          <w:szCs w:val="16"/>
        </w:rPr>
        <w:t xml:space="preserve">uses attention to incorporate sequential information into sequence representation. </w:t>
      </w:r>
      <w:r w:rsidR="00E94BED" w:rsidRPr="00E94BED">
        <w:rPr>
          <w:rFonts w:ascii="Georgia" w:eastAsiaTheme="minorEastAsia" w:hAnsi="Georgia" w:cs="Calibri"/>
          <w:sz w:val="16"/>
          <w:szCs w:val="16"/>
        </w:rPr>
        <w:t>As a result, the pre-trained BERT model can be finetuned with just one additional output layer to create state-of-the-art models for a wide range of tasks, such as question answering and language inference, without substantial task specific architecture modifications.</w:t>
      </w:r>
    </w:p>
    <w:p w14:paraId="59393B96" w14:textId="77777777" w:rsidR="001830E6" w:rsidRPr="007D549C" w:rsidRDefault="001830E6" w:rsidP="001830E6">
      <w:pPr>
        <w:spacing w:line="276" w:lineRule="auto"/>
        <w:ind w:firstLine="426"/>
        <w:jc w:val="both"/>
        <w:rPr>
          <w:rFonts w:ascii="Georgia" w:eastAsiaTheme="minorEastAsia" w:hAnsi="Georgia" w:cs="Calibri"/>
          <w:sz w:val="16"/>
          <w:szCs w:val="16"/>
        </w:rPr>
      </w:pPr>
    </w:p>
    <w:p w14:paraId="182D80A9" w14:textId="6711C0F0" w:rsidR="00A524C4" w:rsidRPr="00BF6680" w:rsidRDefault="00F5409D" w:rsidP="00A524C4">
      <w:pPr>
        <w:pStyle w:val="ListParagraph"/>
        <w:numPr>
          <w:ilvl w:val="1"/>
          <w:numId w:val="1"/>
        </w:numPr>
        <w:spacing w:line="276" w:lineRule="auto"/>
        <w:ind w:left="426"/>
        <w:rPr>
          <w:rFonts w:ascii="Georgia" w:hAnsi="Georgia" w:cs="Calibri"/>
          <w:b/>
          <w:bCs/>
          <w:smallCaps/>
          <w:sz w:val="16"/>
          <w:szCs w:val="16"/>
        </w:rPr>
      </w:pPr>
      <w:r w:rsidRPr="00BF6680">
        <w:rPr>
          <w:rFonts w:ascii="Georgia" w:hAnsi="Georgia" w:cs="Calibri"/>
          <w:b/>
          <w:bCs/>
          <w:smallCaps/>
          <w:sz w:val="16"/>
          <w:szCs w:val="16"/>
        </w:rPr>
        <w:t>Recurrent Neural Network Architecture</w:t>
      </w:r>
    </w:p>
    <w:p w14:paraId="0753939C" w14:textId="110730CD" w:rsidR="00A524C4" w:rsidRDefault="00A524C4" w:rsidP="001830E6">
      <w:pPr>
        <w:spacing w:line="276" w:lineRule="auto"/>
        <w:ind w:firstLine="426"/>
        <w:jc w:val="both"/>
        <w:rPr>
          <w:rFonts w:ascii="Georgia" w:eastAsiaTheme="minorEastAsia" w:hAnsi="Georgia" w:cs="Calibri"/>
          <w:sz w:val="16"/>
          <w:szCs w:val="16"/>
        </w:rPr>
      </w:pPr>
      <w:r w:rsidRPr="00A524C4">
        <w:rPr>
          <w:rFonts w:ascii="Georgia" w:eastAsiaTheme="minorEastAsia" w:hAnsi="Georgia" w:cs="Calibri"/>
          <w:sz w:val="16"/>
          <w:szCs w:val="16"/>
        </w:rPr>
        <w:t xml:space="preserve">To capture temporal context effects of news data, a recurrent neural network (RNN) was used. Due to the temporal nature of RNNs, they suffer from vanishing gradient. Currently </w:t>
      </w:r>
      <w:r w:rsidRPr="00A524C4">
        <w:rPr>
          <w:rFonts w:ascii="Georgia" w:eastAsiaTheme="minorEastAsia" w:hAnsi="Georgia" w:cs="Calibri"/>
          <w:sz w:val="16"/>
          <w:szCs w:val="16"/>
        </w:rPr>
        <w:t xml:space="preserve">there are two popular variations of RNNs that solve the vanishing gradient problem, Gated Recurrent Unit (GRU) and Long-Short Term Memory (LSTM). We will aim to compare the performance of using GRU and LSTM in the HAN framework. </w:t>
      </w:r>
    </w:p>
    <w:p w14:paraId="5BE7EF6E" w14:textId="6186B516" w:rsidR="007D549C" w:rsidRDefault="007D549C" w:rsidP="007D549C">
      <w:pPr>
        <w:spacing w:line="276" w:lineRule="auto"/>
        <w:rPr>
          <w:rFonts w:ascii="Georgia" w:eastAsiaTheme="minorEastAsia" w:hAnsi="Georgia" w:cs="Calibri"/>
          <w:sz w:val="16"/>
          <w:szCs w:val="16"/>
        </w:rPr>
      </w:pPr>
      <w:r>
        <w:rPr>
          <w:rFonts w:ascii="Georgia" w:eastAsiaTheme="minorEastAsia" w:hAnsi="Georgia" w:cs="Calibri"/>
          <w:noProof/>
          <w:sz w:val="16"/>
          <w:szCs w:val="16"/>
        </w:rPr>
        <w:drawing>
          <wp:inline distT="0" distB="0" distL="0" distR="0" wp14:anchorId="65BD7CF6" wp14:editId="08F60767">
            <wp:extent cx="2773680" cy="1001395"/>
            <wp:effectExtent l="0" t="0" r="0" b="1905"/>
            <wp:docPr id="2" name="Picture 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06 at 1.14.3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680" cy="1001395"/>
                    </a:xfrm>
                    <a:prstGeom prst="rect">
                      <a:avLst/>
                    </a:prstGeom>
                  </pic:spPr>
                </pic:pic>
              </a:graphicData>
            </a:graphic>
          </wp:inline>
        </w:drawing>
      </w:r>
    </w:p>
    <w:p w14:paraId="2FF224F8" w14:textId="77777777" w:rsidR="007D549C" w:rsidRDefault="007D549C" w:rsidP="007D549C">
      <w:pPr>
        <w:spacing w:line="276" w:lineRule="auto"/>
        <w:jc w:val="center"/>
        <w:rPr>
          <w:rFonts w:ascii="Georgia" w:eastAsiaTheme="minorEastAsia" w:hAnsi="Georgia" w:cs="Calibri"/>
          <w:sz w:val="13"/>
          <w:szCs w:val="13"/>
        </w:rPr>
      </w:pPr>
      <w:r>
        <w:rPr>
          <w:rFonts w:ascii="Georgia" w:eastAsiaTheme="minorEastAsia" w:hAnsi="Georgia" w:cs="Calibri"/>
          <w:sz w:val="13"/>
          <w:szCs w:val="13"/>
        </w:rPr>
        <w:t>Fig</w:t>
      </w:r>
      <w:r w:rsidRPr="006B3928">
        <w:rPr>
          <w:rFonts w:ascii="Georgia" w:eastAsiaTheme="minorEastAsia" w:hAnsi="Georgia" w:cs="Calibri"/>
          <w:sz w:val="13"/>
          <w:szCs w:val="13"/>
        </w:rPr>
        <w:t xml:space="preserve"> </w:t>
      </w:r>
      <w:r>
        <w:rPr>
          <w:rFonts w:ascii="Georgia" w:eastAsiaTheme="minorEastAsia" w:hAnsi="Georgia" w:cs="Calibri"/>
          <w:sz w:val="13"/>
          <w:szCs w:val="13"/>
        </w:rPr>
        <w:t>2</w:t>
      </w:r>
      <w:r w:rsidRPr="006B3928">
        <w:rPr>
          <w:rFonts w:ascii="Georgia" w:eastAsiaTheme="minorEastAsia" w:hAnsi="Georgia" w:cs="Calibri"/>
          <w:sz w:val="13"/>
          <w:szCs w:val="13"/>
        </w:rPr>
        <w:t xml:space="preserve">. </w:t>
      </w:r>
      <w:r>
        <w:rPr>
          <w:rFonts w:ascii="Georgia" w:eastAsiaTheme="minorEastAsia" w:hAnsi="Georgia" w:cs="Calibri"/>
          <w:sz w:val="13"/>
          <w:szCs w:val="13"/>
        </w:rPr>
        <w:t xml:space="preserve">Comparison of LSTM (left) and </w:t>
      </w:r>
      <w:r w:rsidRPr="007D549C">
        <w:rPr>
          <w:rFonts w:ascii="Georgia" w:eastAsiaTheme="minorEastAsia" w:hAnsi="Georgia" w:cs="Calibri"/>
          <w:sz w:val="13"/>
          <w:szCs w:val="13"/>
        </w:rPr>
        <w:t>gated recurrent units</w:t>
      </w:r>
      <w:r>
        <w:rPr>
          <w:rFonts w:ascii="Georgia" w:eastAsiaTheme="minorEastAsia" w:hAnsi="Georgia" w:cs="Calibri"/>
          <w:sz w:val="13"/>
          <w:szCs w:val="13"/>
        </w:rPr>
        <w:t xml:space="preserve"> (right).</w:t>
      </w:r>
    </w:p>
    <w:p w14:paraId="07DDEF74" w14:textId="0F3F31D5" w:rsidR="007D549C" w:rsidRPr="001830E6" w:rsidRDefault="001830E6" w:rsidP="001830E6">
      <w:pPr>
        <w:spacing w:line="276" w:lineRule="auto"/>
        <w:jc w:val="center"/>
        <w:rPr>
          <w:rFonts w:ascii="Georgia" w:eastAsiaTheme="minorEastAsia" w:hAnsi="Georgia" w:cs="Calibri"/>
          <w:sz w:val="13"/>
          <w:szCs w:val="13"/>
        </w:rPr>
      </w:pPr>
      <m:oMath>
        <m:r>
          <w:rPr>
            <w:rFonts w:ascii="Cambria Math" w:eastAsiaTheme="minorEastAsia" w:hAnsi="Cambria Math" w:cs="Calibri"/>
            <w:sz w:val="13"/>
            <w:szCs w:val="13"/>
          </w:rPr>
          <m:t>i</m:t>
        </m:r>
      </m:oMath>
      <w:r w:rsidRPr="001830E6">
        <w:rPr>
          <w:rFonts w:ascii="Georgia" w:eastAsiaTheme="minorEastAsia" w:hAnsi="Georgia" w:cs="Calibri"/>
          <w:sz w:val="13"/>
          <w:szCs w:val="13"/>
        </w:rPr>
        <w:t xml:space="preserve">, </w:t>
      </w:r>
      <m:oMath>
        <m:r>
          <w:rPr>
            <w:rFonts w:ascii="Cambria Math" w:eastAsiaTheme="minorEastAsia" w:hAnsi="Cambria Math" w:cs="Calibri"/>
            <w:sz w:val="13"/>
            <w:szCs w:val="13"/>
          </w:rPr>
          <m:t>f</m:t>
        </m:r>
      </m:oMath>
      <w:r w:rsidRPr="001830E6">
        <w:rPr>
          <w:rFonts w:ascii="Georgia" w:eastAsiaTheme="minorEastAsia" w:hAnsi="Georgia" w:cs="Calibri"/>
          <w:sz w:val="13"/>
          <w:szCs w:val="13"/>
        </w:rPr>
        <w:t xml:space="preserve"> and </w:t>
      </w:r>
      <m:oMath>
        <m:r>
          <w:rPr>
            <w:rFonts w:ascii="Cambria Math" w:eastAsiaTheme="minorEastAsia" w:hAnsi="Cambria Math" w:cs="Calibri"/>
            <w:sz w:val="13"/>
            <w:szCs w:val="13"/>
          </w:rPr>
          <m:t>o</m:t>
        </m:r>
      </m:oMath>
      <w:r w:rsidRPr="001830E6">
        <w:rPr>
          <w:rFonts w:ascii="Georgia" w:eastAsiaTheme="minorEastAsia" w:hAnsi="Georgia" w:cs="Calibri"/>
          <w:sz w:val="13"/>
          <w:szCs w:val="13"/>
        </w:rPr>
        <w:t xml:space="preserve"> are the input, forget and output gates, respectively. </w:t>
      </w:r>
      <m:oMath>
        <m:r>
          <w:rPr>
            <w:rFonts w:ascii="Cambria Math" w:eastAsiaTheme="minorEastAsia" w:hAnsi="Cambria Math" w:cs="Calibri"/>
            <w:sz w:val="13"/>
            <w:szCs w:val="13"/>
          </w:rPr>
          <m:t>c</m:t>
        </m:r>
      </m:oMath>
      <w:r w:rsidRPr="001830E6">
        <w:rPr>
          <w:rFonts w:ascii="Georgia" w:eastAsiaTheme="minorEastAsia" w:hAnsi="Georgia" w:cs="Calibri"/>
          <w:sz w:val="13"/>
          <w:szCs w:val="13"/>
        </w:rPr>
        <w:t xml:space="preserve"> and </w:t>
      </w:r>
      <m:oMath>
        <m:acc>
          <m:accPr>
            <m:chr m:val="̃"/>
            <m:ctrlPr>
              <w:rPr>
                <w:rFonts w:ascii="Cambria Math" w:eastAsiaTheme="minorEastAsia" w:hAnsi="Cambria Math" w:cs="Calibri"/>
                <w:i/>
                <w:sz w:val="13"/>
                <w:szCs w:val="13"/>
              </w:rPr>
            </m:ctrlPr>
          </m:accPr>
          <m:e>
            <m:r>
              <w:rPr>
                <w:rFonts w:ascii="Cambria Math" w:eastAsiaTheme="minorEastAsia" w:hAnsi="Cambria Math" w:cs="Calibri"/>
                <w:sz w:val="13"/>
                <w:szCs w:val="13"/>
              </w:rPr>
              <m:t>c</m:t>
            </m:r>
          </m:e>
        </m:acc>
      </m:oMath>
      <w:r w:rsidRPr="001830E6">
        <w:rPr>
          <w:rFonts w:ascii="Georgia" w:eastAsiaTheme="minorEastAsia" w:hAnsi="Georgia" w:cs="Calibri"/>
          <w:sz w:val="13"/>
          <w:szCs w:val="13"/>
        </w:rPr>
        <w:t xml:space="preserve"> denote the memory cell and the new memory cell content. </w:t>
      </w:r>
      <m:oMath>
        <m:r>
          <w:rPr>
            <w:rFonts w:ascii="Cambria Math" w:eastAsiaTheme="minorEastAsia" w:hAnsi="Cambria Math" w:cs="Calibri"/>
            <w:sz w:val="13"/>
            <w:szCs w:val="13"/>
          </w:rPr>
          <m:t>r</m:t>
        </m:r>
      </m:oMath>
      <w:r w:rsidRPr="001830E6">
        <w:rPr>
          <w:rFonts w:ascii="Georgia" w:eastAsiaTheme="minorEastAsia" w:hAnsi="Georgia" w:cs="Calibri"/>
          <w:sz w:val="13"/>
          <w:szCs w:val="13"/>
        </w:rPr>
        <w:t xml:space="preserve"> and </w:t>
      </w:r>
      <m:oMath>
        <m:r>
          <w:rPr>
            <w:rFonts w:ascii="Cambria Math" w:eastAsiaTheme="minorEastAsia" w:hAnsi="Cambria Math" w:cs="Calibri"/>
            <w:sz w:val="13"/>
            <w:szCs w:val="13"/>
          </w:rPr>
          <m:t>z</m:t>
        </m:r>
      </m:oMath>
      <w:r w:rsidRPr="001830E6">
        <w:rPr>
          <w:rFonts w:ascii="Georgia" w:eastAsiaTheme="minorEastAsia" w:hAnsi="Georgia" w:cs="Calibri"/>
          <w:sz w:val="13"/>
          <w:szCs w:val="13"/>
        </w:rPr>
        <w:t xml:space="preserve"> are the reset and update gates, and </w:t>
      </w:r>
      <m:oMath>
        <m:r>
          <w:rPr>
            <w:rFonts w:ascii="Cambria Math" w:eastAsiaTheme="minorEastAsia" w:hAnsi="Cambria Math" w:cs="Calibri"/>
            <w:sz w:val="13"/>
            <w:szCs w:val="13"/>
          </w:rPr>
          <m:t>h</m:t>
        </m:r>
      </m:oMath>
      <w:r w:rsidRPr="001830E6">
        <w:rPr>
          <w:rFonts w:ascii="Georgia" w:eastAsiaTheme="minorEastAsia" w:hAnsi="Georgia" w:cs="Calibri"/>
          <w:sz w:val="13"/>
          <w:szCs w:val="13"/>
        </w:rPr>
        <w:t xml:space="preserve"> and </w:t>
      </w:r>
      <m:oMath>
        <m:acc>
          <m:accPr>
            <m:chr m:val="̃"/>
            <m:ctrlPr>
              <w:rPr>
                <w:rFonts w:ascii="Cambria Math" w:eastAsiaTheme="minorEastAsia" w:hAnsi="Cambria Math" w:cs="Calibri"/>
                <w:i/>
                <w:sz w:val="13"/>
                <w:szCs w:val="13"/>
              </w:rPr>
            </m:ctrlPr>
          </m:accPr>
          <m:e>
            <m:r>
              <w:rPr>
                <w:rFonts w:ascii="Cambria Math" w:eastAsiaTheme="minorEastAsia" w:hAnsi="Cambria Math" w:cs="Calibri"/>
                <w:sz w:val="13"/>
                <w:szCs w:val="13"/>
              </w:rPr>
              <m:t>h</m:t>
            </m:r>
          </m:e>
        </m:acc>
      </m:oMath>
      <w:r w:rsidRPr="001830E6">
        <w:rPr>
          <w:rFonts w:ascii="Georgia" w:eastAsiaTheme="minorEastAsia" w:hAnsi="Georgia" w:cs="Calibri"/>
          <w:sz w:val="13"/>
          <w:szCs w:val="13"/>
        </w:rPr>
        <w:t xml:space="preserve"> are the activation and the candidate activation</w:t>
      </w:r>
      <w:r>
        <w:rPr>
          <w:rFonts w:ascii="Georgia" w:eastAsiaTheme="minorEastAsia" w:hAnsi="Georgia" w:cs="Calibri"/>
          <w:sz w:val="13"/>
          <w:szCs w:val="13"/>
        </w:rPr>
        <w:t>.</w:t>
      </w:r>
    </w:p>
    <w:p w14:paraId="1B052270" w14:textId="77777777" w:rsidR="007D549C" w:rsidRDefault="007D549C" w:rsidP="007D549C">
      <w:pPr>
        <w:spacing w:line="276" w:lineRule="auto"/>
        <w:rPr>
          <w:rFonts w:ascii="Georgia" w:eastAsiaTheme="minorEastAsia" w:hAnsi="Georgia" w:cs="Calibri"/>
          <w:sz w:val="16"/>
          <w:szCs w:val="16"/>
        </w:rPr>
      </w:pPr>
    </w:p>
    <w:p w14:paraId="14660868" w14:textId="21470E77" w:rsidR="001830E6" w:rsidRDefault="00A524C4" w:rsidP="001830E6">
      <w:pPr>
        <w:spacing w:line="276" w:lineRule="auto"/>
        <w:ind w:firstLine="426"/>
        <w:jc w:val="both"/>
        <w:rPr>
          <w:rFonts w:ascii="Georgia" w:eastAsiaTheme="minorEastAsia" w:hAnsi="Georgia" w:cs="Calibri"/>
          <w:sz w:val="16"/>
          <w:szCs w:val="16"/>
        </w:rPr>
      </w:pPr>
      <w:r w:rsidRPr="00A524C4">
        <w:rPr>
          <w:rFonts w:ascii="Georgia" w:eastAsiaTheme="minorEastAsia" w:hAnsi="Georgia" w:cs="Calibri"/>
          <w:sz w:val="16"/>
          <w:szCs w:val="16"/>
        </w:rPr>
        <w:t xml:space="preserve">The </w:t>
      </w:r>
      <w:r>
        <w:rPr>
          <w:rFonts w:ascii="Georgia" w:eastAsiaTheme="minorEastAsia" w:hAnsi="Georgia" w:cs="Calibri"/>
          <w:sz w:val="16"/>
          <w:szCs w:val="16"/>
        </w:rPr>
        <w:t xml:space="preserve">original HAN framework </w:t>
      </w:r>
      <w:r w:rsidRPr="00A524C4">
        <w:rPr>
          <w:rFonts w:ascii="Georgia" w:eastAsiaTheme="minorEastAsia" w:hAnsi="Georgia" w:cs="Calibri"/>
          <w:sz w:val="16"/>
          <w:szCs w:val="16"/>
        </w:rPr>
        <w:t xml:space="preserve">opted for the use of Gated Recurrent Unit. </w:t>
      </w:r>
      <w:r>
        <w:rPr>
          <w:rFonts w:ascii="Georgia" w:eastAsiaTheme="minorEastAsia" w:hAnsi="Georgia" w:cs="Calibri"/>
          <w:sz w:val="16"/>
          <w:szCs w:val="16"/>
        </w:rPr>
        <w:t>Whilst</w:t>
      </w:r>
      <w:r w:rsidRPr="00A524C4">
        <w:rPr>
          <w:rFonts w:ascii="Georgia" w:eastAsiaTheme="minorEastAsia" w:hAnsi="Georgia" w:cs="Calibri"/>
          <w:sz w:val="16"/>
          <w:szCs w:val="16"/>
        </w:rPr>
        <w:t xml:space="preserve"> similar</w:t>
      </w:r>
      <w:r>
        <w:rPr>
          <w:rFonts w:ascii="Georgia" w:eastAsiaTheme="minorEastAsia" w:hAnsi="Georgia" w:cs="Calibri"/>
          <w:sz w:val="16"/>
          <w:szCs w:val="16"/>
        </w:rPr>
        <w:t xml:space="preserve">, </w:t>
      </w:r>
      <w:r w:rsidRPr="00A524C4">
        <w:rPr>
          <w:rFonts w:ascii="Georgia" w:eastAsiaTheme="minorEastAsia" w:hAnsi="Georgia" w:cs="Calibri"/>
          <w:sz w:val="16"/>
          <w:szCs w:val="16"/>
        </w:rPr>
        <w:t xml:space="preserve">each approach each has their benefits. Having </w:t>
      </w:r>
      <w:r>
        <w:rPr>
          <w:rFonts w:ascii="Georgia" w:eastAsiaTheme="minorEastAsia" w:hAnsi="Georgia" w:cs="Calibri"/>
          <w:sz w:val="16"/>
          <w:szCs w:val="16"/>
        </w:rPr>
        <w:t>four</w:t>
      </w:r>
      <w:r w:rsidRPr="00A524C4">
        <w:rPr>
          <w:rFonts w:ascii="Georgia" w:eastAsiaTheme="minorEastAsia" w:hAnsi="Georgia" w:cs="Calibri"/>
          <w:sz w:val="16"/>
          <w:szCs w:val="16"/>
        </w:rPr>
        <w:t xml:space="preserve"> gates (update, input, forget, and output) compared to the </w:t>
      </w:r>
      <w:r>
        <w:rPr>
          <w:rFonts w:ascii="Georgia" w:eastAsiaTheme="minorEastAsia" w:hAnsi="Georgia" w:cs="Calibri"/>
          <w:sz w:val="16"/>
          <w:szCs w:val="16"/>
        </w:rPr>
        <w:t>two</w:t>
      </w:r>
      <w:r w:rsidRPr="00A524C4">
        <w:rPr>
          <w:rFonts w:ascii="Georgia" w:eastAsiaTheme="minorEastAsia" w:hAnsi="Georgia" w:cs="Calibri"/>
          <w:sz w:val="16"/>
          <w:szCs w:val="16"/>
        </w:rPr>
        <w:t xml:space="preserve"> gates that GRU uses (update and reset), the LSTM model in theory gives more control of the network in comparison to GRU</w:t>
      </w:r>
      <w:r w:rsidR="001830E6">
        <w:rPr>
          <w:rStyle w:val="EndnoteReference"/>
          <w:rFonts w:ascii="Georgia" w:eastAsiaTheme="minorEastAsia" w:hAnsi="Georgia" w:cs="Calibri"/>
          <w:sz w:val="16"/>
          <w:szCs w:val="16"/>
        </w:rPr>
        <w:endnoteReference w:id="18"/>
      </w:r>
      <w:r w:rsidRPr="00A524C4">
        <w:rPr>
          <w:rFonts w:ascii="Georgia" w:eastAsiaTheme="minorEastAsia" w:hAnsi="Georgia" w:cs="Calibri"/>
          <w:sz w:val="16"/>
          <w:szCs w:val="16"/>
        </w:rPr>
        <w:t>. Comparatively GRU doesn’t require maintenance of a memory unit and in many situations its performance has been relative to LSTM, while being simpler, computationally more efficient and faster to train.</w:t>
      </w:r>
    </w:p>
    <w:p w14:paraId="03DF612A" w14:textId="4D39DDA0" w:rsidR="00F97E2A" w:rsidRPr="00F97E2A" w:rsidRDefault="00F97E2A" w:rsidP="00F97E2A">
      <w:pPr>
        <w:pStyle w:val="ListParagraph"/>
        <w:numPr>
          <w:ilvl w:val="2"/>
          <w:numId w:val="1"/>
        </w:numPr>
        <w:spacing w:line="276" w:lineRule="auto"/>
        <w:ind w:left="567" w:hanging="567"/>
        <w:rPr>
          <w:rFonts w:ascii="Georgia" w:hAnsi="Georgia" w:cs="Calibri"/>
          <w:b/>
          <w:bCs/>
          <w:smallCaps/>
          <w:sz w:val="16"/>
          <w:szCs w:val="16"/>
        </w:rPr>
      </w:pPr>
      <w:r w:rsidRPr="00BF6680">
        <w:rPr>
          <w:rFonts w:ascii="Georgia" w:hAnsi="Georgia" w:cs="Calibri"/>
          <w:b/>
          <w:bCs/>
          <w:i/>
          <w:iCs/>
          <w:smallCaps/>
          <w:sz w:val="16"/>
          <w:szCs w:val="16"/>
        </w:rPr>
        <w:t xml:space="preserve">Long </w:t>
      </w:r>
      <w:r w:rsidR="00784F36" w:rsidRPr="00BF6680">
        <w:rPr>
          <w:rFonts w:ascii="Georgia" w:hAnsi="Georgia" w:cs="Calibri"/>
          <w:b/>
          <w:bCs/>
          <w:i/>
          <w:iCs/>
          <w:smallCaps/>
          <w:sz w:val="16"/>
          <w:szCs w:val="16"/>
        </w:rPr>
        <w:t>SHORT-TERM</w:t>
      </w:r>
      <w:r w:rsidRPr="00BF6680">
        <w:rPr>
          <w:rFonts w:ascii="Georgia" w:hAnsi="Georgia" w:cs="Calibri"/>
          <w:b/>
          <w:bCs/>
          <w:i/>
          <w:iCs/>
          <w:smallCaps/>
          <w:sz w:val="16"/>
          <w:szCs w:val="16"/>
        </w:rPr>
        <w:t xml:space="preserve"> Memory</w:t>
      </w:r>
    </w:p>
    <w:p w14:paraId="150BA0C2" w14:textId="7E4D4FC2" w:rsidR="00F97E2A" w:rsidRDefault="00F97E2A" w:rsidP="00FB21EA">
      <w:pPr>
        <w:spacing w:line="276" w:lineRule="auto"/>
        <w:ind w:firstLine="426"/>
        <w:jc w:val="both"/>
        <w:rPr>
          <w:rFonts w:ascii="Georgia" w:eastAsiaTheme="minorEastAsia" w:hAnsi="Georgia" w:cs="Calibri"/>
          <w:sz w:val="16"/>
          <w:szCs w:val="16"/>
        </w:rPr>
      </w:pPr>
      <w:r>
        <w:rPr>
          <w:rFonts w:ascii="Georgia" w:eastAsiaTheme="minorEastAsia" w:hAnsi="Georgia" w:cs="Calibri"/>
          <w:sz w:val="16"/>
          <w:szCs w:val="16"/>
        </w:rPr>
        <w:t xml:space="preserve">The </w:t>
      </w:r>
      <w:r w:rsidRPr="00F97E2A">
        <w:rPr>
          <w:rFonts w:ascii="Georgia" w:eastAsiaTheme="minorEastAsia" w:hAnsi="Georgia" w:cs="Calibri"/>
          <w:sz w:val="16"/>
          <w:szCs w:val="16"/>
        </w:rPr>
        <w:t>Recurrent Neural Networks (RNNs) architecture handles variable-length sequential input by way of a</w:t>
      </w:r>
      <w:r>
        <w:rPr>
          <w:rFonts w:ascii="Georgia" w:eastAsiaTheme="minorEastAsia" w:hAnsi="Georgia" w:cs="Calibri"/>
          <w:sz w:val="16"/>
          <w:szCs w:val="16"/>
        </w:rPr>
        <w:t xml:space="preserve"> </w:t>
      </w:r>
      <w:r w:rsidRPr="00F97E2A">
        <w:rPr>
          <w:rFonts w:ascii="Georgia" w:eastAsiaTheme="minorEastAsia" w:hAnsi="Georgia" w:cs="Calibri"/>
          <w:sz w:val="16"/>
          <w:szCs w:val="16"/>
        </w:rPr>
        <w:t>recurrent, shared hidden state. </w:t>
      </w:r>
      <w:r>
        <w:rPr>
          <w:rFonts w:ascii="Georgia" w:eastAsiaTheme="minorEastAsia" w:hAnsi="Georgia" w:cs="Calibri"/>
          <w:sz w:val="16"/>
          <w:szCs w:val="16"/>
        </w:rPr>
        <w:t xml:space="preserve">However, </w:t>
      </w:r>
      <w:r w:rsidRPr="00F97E2A">
        <w:rPr>
          <w:rFonts w:ascii="Georgia" w:eastAsiaTheme="minorEastAsia" w:hAnsi="Georgia" w:cs="Calibri"/>
          <w:sz w:val="16"/>
          <w:szCs w:val="16"/>
        </w:rPr>
        <w:t>they were mostly impractical due to the vanishing and exploding gradient problems during training</w:t>
      </w:r>
      <w:r>
        <w:rPr>
          <w:rFonts w:ascii="Georgia" w:eastAsiaTheme="minorEastAsia" w:hAnsi="Georgia" w:cs="Calibri"/>
          <w:sz w:val="16"/>
          <w:szCs w:val="16"/>
        </w:rPr>
        <w:t xml:space="preserve"> </w:t>
      </w:r>
      <w:r w:rsidRPr="00F97E2A">
        <w:rPr>
          <w:rFonts w:ascii="Georgia" w:eastAsiaTheme="minorEastAsia" w:hAnsi="Georgia" w:cs="Calibri"/>
          <w:sz w:val="16"/>
          <w:szCs w:val="16"/>
        </w:rPr>
        <w:t>until the introduction of the long-short term memory (LSTM) recurrent unit</w:t>
      </w:r>
      <w:r>
        <w:rPr>
          <w:rFonts w:ascii="Georgia" w:eastAsiaTheme="minorEastAsia" w:hAnsi="Georgia" w:cs="Calibri"/>
          <w:sz w:val="16"/>
          <w:szCs w:val="16"/>
        </w:rPr>
        <w:t>.</w:t>
      </w:r>
      <w:r w:rsidR="00FB21EA">
        <w:rPr>
          <w:rFonts w:ascii="Georgia" w:eastAsiaTheme="minorEastAsia" w:hAnsi="Georgia" w:cs="Calibri"/>
          <w:sz w:val="16"/>
          <w:szCs w:val="16"/>
        </w:rPr>
        <w:t xml:space="preserve"> </w:t>
      </w:r>
      <w:r w:rsidRPr="007D549C">
        <w:rPr>
          <w:rFonts w:ascii="Georgia" w:eastAsiaTheme="minorEastAsia" w:hAnsi="Georgia" w:cs="Calibri"/>
          <w:sz w:val="16"/>
          <w:szCs w:val="16"/>
        </w:rPr>
        <w:t>The LSTM does so via input, forget, and output gates; the input gate regulates how much of the new cell state to keep, the forget gate regulates how much of the existing memory to forget, and the output gate regulates how much of the cell state should be exposed to the next layers of the network</w:t>
      </w:r>
      <w:r>
        <w:rPr>
          <w:rFonts w:ascii="Georgia" w:eastAsiaTheme="minorEastAsia" w:hAnsi="Georgia" w:cs="Calibri"/>
          <w:sz w:val="16"/>
          <w:szCs w:val="16"/>
        </w:rPr>
        <w:t xml:space="preserve">. </w:t>
      </w:r>
    </w:p>
    <w:p w14:paraId="7A22F635" w14:textId="72FC9F3F" w:rsidR="00F97E2A" w:rsidRPr="007D549C" w:rsidRDefault="00F97E2A" w:rsidP="00F97E2A">
      <w:pPr>
        <w:spacing w:line="276" w:lineRule="auto"/>
        <w:ind w:firstLine="426"/>
        <w:jc w:val="both"/>
        <w:rPr>
          <w:rFonts w:ascii="Georgia" w:eastAsiaTheme="minorEastAsia" w:hAnsi="Georgia" w:cs="Calibri"/>
          <w:sz w:val="16"/>
          <w:szCs w:val="16"/>
        </w:rPr>
      </w:pPr>
      <w:r w:rsidRPr="007D549C">
        <w:rPr>
          <w:rFonts w:ascii="Georgia" w:eastAsiaTheme="minorEastAsia" w:hAnsi="Georgia" w:cs="Calibri"/>
          <w:sz w:val="16"/>
          <w:szCs w:val="16"/>
        </w:rPr>
        <w:t>LSTMs control the exposure of memory content (cell state) while GRUs expose the entire cell state to other units in the network. The LSTM unit has separate input and forget gates, while the GRU performs both of these operations together via its reset gate.</w:t>
      </w:r>
      <w:r w:rsidR="00FB21EA">
        <w:rPr>
          <w:rFonts w:ascii="Georgia" w:eastAsiaTheme="minorEastAsia" w:hAnsi="Georgia" w:cs="Calibri"/>
          <w:sz w:val="16"/>
          <w:szCs w:val="16"/>
        </w:rPr>
        <w:t xml:space="preserve"> However, </w:t>
      </w:r>
      <w:r w:rsidR="00FB21EA" w:rsidRPr="00FB21EA">
        <w:rPr>
          <w:rFonts w:ascii="Georgia" w:eastAsiaTheme="minorEastAsia" w:hAnsi="Georgia" w:cs="Calibri"/>
          <w:sz w:val="16"/>
          <w:szCs w:val="16"/>
        </w:rPr>
        <w:t>LSTMs should in theory remember longer sequences than GRUs and outperform them in tasks requiring modelling long-distance relations</w:t>
      </w:r>
      <w:r w:rsidR="00FB21EA">
        <w:rPr>
          <w:rStyle w:val="EndnoteReference"/>
          <w:rFonts w:ascii="Georgia" w:eastAsiaTheme="minorEastAsia" w:hAnsi="Georgia" w:cs="Calibri"/>
          <w:sz w:val="16"/>
          <w:szCs w:val="16"/>
        </w:rPr>
        <w:endnoteReference w:id="19"/>
      </w:r>
      <w:r w:rsidR="00FB21EA" w:rsidRPr="00FB21EA">
        <w:rPr>
          <w:rFonts w:ascii="Georgia" w:eastAsiaTheme="minorEastAsia" w:hAnsi="Georgia" w:cs="Calibri"/>
          <w:sz w:val="16"/>
          <w:szCs w:val="16"/>
        </w:rPr>
        <w:t>.</w:t>
      </w:r>
    </w:p>
    <w:p w14:paraId="3E02BD6D" w14:textId="77777777" w:rsidR="00F97E2A" w:rsidRDefault="00F97E2A" w:rsidP="00F97E2A">
      <w:pPr>
        <w:spacing w:line="276" w:lineRule="auto"/>
        <w:jc w:val="both"/>
        <w:rPr>
          <w:rFonts w:ascii="Georgia" w:eastAsiaTheme="minorEastAsia" w:hAnsi="Georgia" w:cs="Calibri"/>
          <w:sz w:val="16"/>
          <w:szCs w:val="16"/>
        </w:rPr>
      </w:pPr>
    </w:p>
    <w:p w14:paraId="642D34F9" w14:textId="7D6CFE30" w:rsidR="00F5409D" w:rsidRPr="00BF6680" w:rsidRDefault="00F5409D" w:rsidP="00ED0D9D">
      <w:pPr>
        <w:pStyle w:val="ListParagraph"/>
        <w:numPr>
          <w:ilvl w:val="2"/>
          <w:numId w:val="1"/>
        </w:numPr>
        <w:spacing w:line="276" w:lineRule="auto"/>
        <w:ind w:left="567" w:hanging="567"/>
        <w:rPr>
          <w:rFonts w:ascii="Georgia" w:hAnsi="Georgia" w:cs="Calibri"/>
          <w:b/>
          <w:bCs/>
          <w:smallCaps/>
          <w:sz w:val="16"/>
          <w:szCs w:val="16"/>
        </w:rPr>
      </w:pPr>
      <w:r w:rsidRPr="00BF6680">
        <w:rPr>
          <w:rFonts w:ascii="Georgia" w:hAnsi="Georgia" w:cs="Calibri"/>
          <w:b/>
          <w:bCs/>
          <w:i/>
          <w:iCs/>
          <w:smallCaps/>
          <w:sz w:val="16"/>
          <w:szCs w:val="16"/>
        </w:rPr>
        <w:t>Gated Recurrent Units</w:t>
      </w:r>
    </w:p>
    <w:p w14:paraId="1E4BE863" w14:textId="303986A7" w:rsidR="00FB21EA" w:rsidRDefault="001830E6" w:rsidP="00FB21EA">
      <w:pPr>
        <w:spacing w:line="276" w:lineRule="auto"/>
        <w:ind w:firstLine="567"/>
        <w:jc w:val="both"/>
        <w:rPr>
          <w:rFonts w:ascii="Georgia" w:eastAsiaTheme="minorEastAsia" w:hAnsi="Georgia" w:cs="Calibri"/>
          <w:sz w:val="16"/>
          <w:szCs w:val="16"/>
        </w:rPr>
      </w:pPr>
      <w:r w:rsidRPr="001830E6">
        <w:rPr>
          <w:rFonts w:ascii="Georgia" w:eastAsiaTheme="minorEastAsia" w:hAnsi="Georgia" w:cs="Calibri"/>
          <w:sz w:val="16"/>
          <w:szCs w:val="16"/>
        </w:rPr>
        <w:t>The GR</w:t>
      </w:r>
      <w:r w:rsidR="00F97E2A">
        <w:rPr>
          <w:rFonts w:ascii="Georgia" w:eastAsiaTheme="minorEastAsia" w:hAnsi="Georgia" w:cs="Calibri"/>
          <w:sz w:val="16"/>
          <w:szCs w:val="16"/>
        </w:rPr>
        <w:t>U</w:t>
      </w:r>
      <w:r w:rsidR="00F97E2A">
        <w:rPr>
          <w:rStyle w:val="EndnoteReference"/>
          <w:rFonts w:ascii="Georgia" w:eastAsiaTheme="minorEastAsia" w:hAnsi="Georgia" w:cs="Calibri"/>
          <w:sz w:val="16"/>
          <w:szCs w:val="16"/>
        </w:rPr>
        <w:endnoteReference w:id="20"/>
      </w:r>
      <w:r w:rsidRPr="001830E6">
        <w:rPr>
          <w:rFonts w:ascii="Georgia" w:eastAsiaTheme="minorEastAsia" w:hAnsi="Georgia" w:cs="Calibri"/>
          <w:sz w:val="16"/>
          <w:szCs w:val="16"/>
        </w:rPr>
        <w:t xml:space="preserve"> is the newer generation of Recurrent Neural networks and is pretty similar to an LSTM. GRU’s </w:t>
      </w:r>
      <w:r w:rsidR="00FB21EA">
        <w:rPr>
          <w:rFonts w:ascii="Georgia" w:eastAsiaTheme="minorEastAsia" w:hAnsi="Georgia" w:cs="Calibri"/>
          <w:sz w:val="16"/>
          <w:szCs w:val="16"/>
        </w:rPr>
        <w:t>removed the previous</w:t>
      </w:r>
      <w:r w:rsidRPr="001830E6">
        <w:rPr>
          <w:rFonts w:ascii="Georgia" w:eastAsiaTheme="minorEastAsia" w:hAnsi="Georgia" w:cs="Calibri"/>
          <w:sz w:val="16"/>
          <w:szCs w:val="16"/>
        </w:rPr>
        <w:t xml:space="preserve"> cell state and used the hidden state to transfer information. It also only has two gates, a reset gate and update gate.</w:t>
      </w:r>
      <w:r>
        <w:rPr>
          <w:rFonts w:ascii="Georgia" w:eastAsiaTheme="minorEastAsia" w:hAnsi="Georgia" w:cs="Calibri"/>
          <w:sz w:val="16"/>
          <w:szCs w:val="16"/>
        </w:rPr>
        <w:t xml:space="preserve"> </w:t>
      </w:r>
      <w:r w:rsidR="00AF0ACA">
        <w:rPr>
          <w:rFonts w:ascii="Georgia" w:eastAsiaTheme="minorEastAsia" w:hAnsi="Georgia" w:cs="Calibri"/>
          <w:sz w:val="16"/>
          <w:szCs w:val="16"/>
        </w:rPr>
        <w:t xml:space="preserve">As </w:t>
      </w:r>
      <w:r w:rsidRPr="001830E6">
        <w:rPr>
          <w:rFonts w:ascii="Georgia" w:eastAsiaTheme="minorEastAsia" w:hAnsi="Georgia" w:cs="Calibri"/>
          <w:sz w:val="16"/>
          <w:szCs w:val="16"/>
        </w:rPr>
        <w:t>GRU’s ha</w:t>
      </w:r>
      <w:r w:rsidR="00AF0ACA">
        <w:rPr>
          <w:rFonts w:ascii="Georgia" w:eastAsiaTheme="minorEastAsia" w:hAnsi="Georgia" w:cs="Calibri"/>
          <w:sz w:val="16"/>
          <w:szCs w:val="16"/>
        </w:rPr>
        <w:t>ve</w:t>
      </w:r>
      <w:r w:rsidRPr="001830E6">
        <w:rPr>
          <w:rFonts w:ascii="Georgia" w:eastAsiaTheme="minorEastAsia" w:hAnsi="Georgia" w:cs="Calibri"/>
          <w:sz w:val="16"/>
          <w:szCs w:val="16"/>
        </w:rPr>
        <w:t xml:space="preserve"> fewer tensor </w:t>
      </w:r>
      <w:r w:rsidR="00FB21EA" w:rsidRPr="001830E6">
        <w:rPr>
          <w:rFonts w:ascii="Georgia" w:eastAsiaTheme="minorEastAsia" w:hAnsi="Georgia" w:cs="Calibri"/>
          <w:sz w:val="16"/>
          <w:szCs w:val="16"/>
        </w:rPr>
        <w:t>operation</w:t>
      </w:r>
      <w:r w:rsidR="00FB21EA">
        <w:rPr>
          <w:rFonts w:ascii="Georgia" w:eastAsiaTheme="minorEastAsia" w:hAnsi="Georgia" w:cs="Calibri"/>
          <w:sz w:val="16"/>
          <w:szCs w:val="16"/>
        </w:rPr>
        <w:t>s</w:t>
      </w:r>
      <w:r w:rsidRPr="001830E6">
        <w:rPr>
          <w:rFonts w:ascii="Georgia" w:eastAsiaTheme="minorEastAsia" w:hAnsi="Georgia" w:cs="Calibri"/>
          <w:sz w:val="16"/>
          <w:szCs w:val="16"/>
        </w:rPr>
        <w:t>, they are a little speedier to train then LSTM’s. There isn’t a clear winner which one is better.</w:t>
      </w:r>
      <w:r w:rsidR="00FB21EA">
        <w:rPr>
          <w:rFonts w:ascii="Georgia" w:eastAsiaTheme="minorEastAsia" w:hAnsi="Georgia" w:cs="Calibri"/>
          <w:sz w:val="16"/>
          <w:szCs w:val="16"/>
        </w:rPr>
        <w:t xml:space="preserve"> However, </w:t>
      </w:r>
      <w:r w:rsidR="00FB21EA" w:rsidRPr="00FB21EA">
        <w:rPr>
          <w:rFonts w:ascii="Georgia" w:eastAsiaTheme="minorEastAsia" w:hAnsi="Georgia" w:cs="Calibri"/>
          <w:sz w:val="16"/>
          <w:szCs w:val="16"/>
        </w:rPr>
        <w:t>GRU use less training parameters and therefore use less memory, execute faster and train faster than LSTM's whereas LSTM is more accurate on dataset using longer sequence</w:t>
      </w:r>
      <w:r w:rsidR="00FB21EA">
        <w:rPr>
          <w:rFonts w:ascii="Georgia" w:eastAsiaTheme="minorEastAsia" w:hAnsi="Georgia" w:cs="Calibri"/>
          <w:sz w:val="16"/>
          <w:szCs w:val="16"/>
        </w:rPr>
        <w:t>s</w:t>
      </w:r>
      <w:r w:rsidR="00FB21EA" w:rsidRPr="00FB21EA">
        <w:rPr>
          <w:rFonts w:ascii="Georgia" w:eastAsiaTheme="minorEastAsia" w:hAnsi="Georgia" w:cs="Calibri"/>
          <w:sz w:val="16"/>
          <w:szCs w:val="16"/>
        </w:rPr>
        <w:t>.</w:t>
      </w:r>
      <w:r w:rsidR="00FB21EA">
        <w:rPr>
          <w:rFonts w:ascii="Georgia" w:eastAsiaTheme="minorEastAsia" w:hAnsi="Georgia" w:cs="Calibri"/>
          <w:sz w:val="16"/>
          <w:szCs w:val="16"/>
        </w:rPr>
        <w:t xml:space="preserve"> </w:t>
      </w:r>
    </w:p>
    <w:p w14:paraId="3BBA184A" w14:textId="12042081" w:rsidR="00B07366" w:rsidRDefault="00FB21EA" w:rsidP="00FB21EA">
      <w:pPr>
        <w:spacing w:line="276" w:lineRule="auto"/>
        <w:ind w:firstLine="567"/>
        <w:jc w:val="both"/>
        <w:rPr>
          <w:rFonts w:ascii="Georgia" w:eastAsiaTheme="minorEastAsia" w:hAnsi="Georgia" w:cs="Calibri"/>
          <w:sz w:val="16"/>
          <w:szCs w:val="16"/>
        </w:rPr>
      </w:pPr>
      <w:r w:rsidRPr="00FB21EA">
        <w:rPr>
          <w:rFonts w:ascii="Georgia" w:eastAsiaTheme="minorEastAsia" w:hAnsi="Georgia" w:cs="Calibri"/>
          <w:sz w:val="16"/>
          <w:szCs w:val="16"/>
        </w:rPr>
        <w:t xml:space="preserve">In order to capture the information from the past and future of a news as its context, we concatenate the latent vectors </w:t>
      </w:r>
      <w:r>
        <w:rPr>
          <w:rFonts w:ascii="Georgia" w:eastAsiaTheme="minorEastAsia" w:hAnsi="Georgia" w:cs="Calibri"/>
          <w:sz w:val="16"/>
          <w:szCs w:val="16"/>
        </w:rPr>
        <w:t xml:space="preserve">to </w:t>
      </w:r>
      <w:r w:rsidRPr="00FB21EA">
        <w:rPr>
          <w:rFonts w:ascii="Georgia" w:eastAsiaTheme="minorEastAsia" w:hAnsi="Georgia" w:cs="Calibri"/>
          <w:sz w:val="16"/>
          <w:szCs w:val="16"/>
        </w:rPr>
        <w:t>encode the temporal sequence of corpus vectors.</w:t>
      </w:r>
      <w:r>
        <w:rPr>
          <w:rFonts w:ascii="Georgia" w:eastAsiaTheme="minorEastAsia" w:hAnsi="Georgia" w:cs="Calibri"/>
          <w:sz w:val="16"/>
          <w:szCs w:val="16"/>
        </w:rPr>
        <w:t xml:space="preserve"> The study from Hu et al.</w:t>
      </w:r>
      <w:r>
        <w:rPr>
          <w:rFonts w:ascii="Georgia" w:eastAsiaTheme="minorEastAsia" w:hAnsi="Georgia" w:cs="Calibri"/>
          <w:sz w:val="16"/>
          <w:szCs w:val="16"/>
          <w:vertAlign w:val="superscript"/>
        </w:rPr>
        <w:t>4</w:t>
      </w:r>
      <w:r>
        <w:rPr>
          <w:rFonts w:ascii="Georgia" w:eastAsiaTheme="minorEastAsia" w:hAnsi="Georgia" w:cs="Calibri"/>
          <w:sz w:val="16"/>
          <w:szCs w:val="16"/>
        </w:rPr>
        <w:t xml:space="preserve"> utilises a GRU with</w:t>
      </w:r>
      <w:r w:rsidRPr="00FB21EA">
        <w:rPr>
          <w:rFonts w:ascii="Georgia" w:eastAsiaTheme="minorEastAsia" w:hAnsi="Georgia" w:cs="Calibri"/>
          <w:sz w:val="16"/>
          <w:szCs w:val="16"/>
        </w:rPr>
        <w:t xml:space="preserve"> </w:t>
      </w:r>
      <w:r>
        <w:rPr>
          <w:rFonts w:ascii="Georgia" w:eastAsiaTheme="minorEastAsia" w:hAnsi="Georgia" w:cs="Calibri"/>
          <w:sz w:val="16"/>
          <w:szCs w:val="16"/>
        </w:rPr>
        <w:t>a</w:t>
      </w:r>
      <w:r w:rsidRPr="00FB21EA">
        <w:rPr>
          <w:rFonts w:ascii="Georgia" w:eastAsiaTheme="minorEastAsia" w:hAnsi="Georgia" w:cs="Calibri"/>
          <w:sz w:val="16"/>
          <w:szCs w:val="16"/>
        </w:rPr>
        <w:t xml:space="preserve"> bidirectional setting, which can utilize the information from both past and future for prediction</w:t>
      </w:r>
      <w:r>
        <w:rPr>
          <w:rFonts w:ascii="Georgia" w:eastAsiaTheme="minorEastAsia" w:hAnsi="Georgia" w:cs="Calibri"/>
          <w:sz w:val="16"/>
          <w:szCs w:val="16"/>
        </w:rPr>
        <w:t xml:space="preserve">. </w:t>
      </w:r>
    </w:p>
    <w:p w14:paraId="435FBAFF" w14:textId="4A95A313" w:rsidR="00FB21EA" w:rsidRDefault="00FB21EA" w:rsidP="00FB21EA">
      <w:pPr>
        <w:spacing w:line="276" w:lineRule="auto"/>
        <w:ind w:firstLine="567"/>
        <w:jc w:val="both"/>
        <w:rPr>
          <w:rFonts w:ascii="Georgia" w:eastAsiaTheme="minorEastAsia" w:hAnsi="Georgia" w:cs="Calibri"/>
          <w:sz w:val="16"/>
          <w:szCs w:val="16"/>
        </w:rPr>
      </w:pPr>
    </w:p>
    <w:p w14:paraId="699DF2F5" w14:textId="77777777" w:rsidR="00FB21EA" w:rsidRPr="00FB21EA" w:rsidRDefault="00FB21EA" w:rsidP="00FB21EA">
      <w:pPr>
        <w:spacing w:line="276" w:lineRule="auto"/>
        <w:ind w:firstLine="567"/>
        <w:jc w:val="both"/>
        <w:rPr>
          <w:rFonts w:ascii="Georgia" w:eastAsiaTheme="minorEastAsia" w:hAnsi="Georgia" w:cs="Calibri"/>
          <w:sz w:val="16"/>
          <w:szCs w:val="16"/>
        </w:rPr>
      </w:pPr>
    </w:p>
    <w:p w14:paraId="7F07C04E" w14:textId="653079FB" w:rsidR="00B07366" w:rsidRDefault="00B07366" w:rsidP="00E94BED">
      <w:pPr>
        <w:pStyle w:val="ListParagraph"/>
        <w:numPr>
          <w:ilvl w:val="0"/>
          <w:numId w:val="1"/>
        </w:numPr>
        <w:spacing w:line="360" w:lineRule="auto"/>
        <w:jc w:val="center"/>
        <w:rPr>
          <w:rFonts w:ascii="Georgia" w:hAnsi="Georgia" w:cs="Calibri"/>
          <w:smallCaps/>
          <w:sz w:val="20"/>
          <w:szCs w:val="20"/>
        </w:rPr>
      </w:pPr>
      <w:r w:rsidRPr="00771BA9">
        <w:rPr>
          <w:rFonts w:ascii="Georgia" w:hAnsi="Georgia" w:cs="Calibri"/>
          <w:smallCaps/>
          <w:sz w:val="20"/>
          <w:szCs w:val="20"/>
        </w:rPr>
        <w:lastRenderedPageBreak/>
        <w:t>Experiment</w:t>
      </w:r>
    </w:p>
    <w:p w14:paraId="57016478" w14:textId="54CF2AE8" w:rsidR="004C18A4" w:rsidRPr="00E63445" w:rsidRDefault="004C18A4" w:rsidP="00ED0D9D">
      <w:pPr>
        <w:pStyle w:val="ListParagraph"/>
        <w:numPr>
          <w:ilvl w:val="1"/>
          <w:numId w:val="1"/>
        </w:numPr>
        <w:spacing w:line="276" w:lineRule="auto"/>
        <w:ind w:left="426"/>
        <w:rPr>
          <w:rFonts w:ascii="Georgia" w:hAnsi="Georgia" w:cs="Calibri"/>
          <w:b/>
          <w:bCs/>
          <w:smallCaps/>
          <w:sz w:val="16"/>
          <w:szCs w:val="16"/>
        </w:rPr>
      </w:pPr>
      <w:r w:rsidRPr="00E63445">
        <w:rPr>
          <w:rFonts w:ascii="Georgia" w:hAnsi="Georgia" w:cs="Calibri"/>
          <w:b/>
          <w:bCs/>
          <w:smallCaps/>
          <w:sz w:val="16"/>
          <w:szCs w:val="16"/>
        </w:rPr>
        <w:t>Data Creation Process</w:t>
      </w:r>
    </w:p>
    <w:p w14:paraId="16DBCAFB" w14:textId="48F45AB6" w:rsidR="00970B7A" w:rsidRPr="00E63445" w:rsidRDefault="00970B7A" w:rsidP="00ED0D9D">
      <w:pPr>
        <w:pStyle w:val="ListParagraph"/>
        <w:numPr>
          <w:ilvl w:val="2"/>
          <w:numId w:val="1"/>
        </w:numPr>
        <w:spacing w:line="276" w:lineRule="auto"/>
        <w:ind w:left="426" w:hanging="426"/>
        <w:rPr>
          <w:rFonts w:ascii="Georgia" w:hAnsi="Georgia" w:cs="Calibri"/>
          <w:b/>
          <w:bCs/>
          <w:i/>
          <w:iCs/>
          <w:smallCaps/>
          <w:sz w:val="16"/>
          <w:szCs w:val="16"/>
        </w:rPr>
      </w:pPr>
      <w:r w:rsidRPr="00E63445">
        <w:rPr>
          <w:rFonts w:ascii="Georgia" w:hAnsi="Georgia" w:cs="Calibri"/>
          <w:b/>
          <w:bCs/>
          <w:i/>
          <w:iCs/>
          <w:smallCaps/>
          <w:sz w:val="16"/>
          <w:szCs w:val="16"/>
        </w:rPr>
        <w:t>Data Collection</w:t>
      </w:r>
    </w:p>
    <w:p w14:paraId="057CAA0B" w14:textId="00055FA3" w:rsidR="00E51F6F" w:rsidRPr="00A06F4F" w:rsidRDefault="00970B7A" w:rsidP="00ED0D9D">
      <w:pPr>
        <w:spacing w:line="276" w:lineRule="auto"/>
        <w:ind w:firstLine="426"/>
        <w:rPr>
          <w:rFonts w:ascii="Georgia" w:eastAsiaTheme="minorEastAsia" w:hAnsi="Georgia" w:cs="Calibri"/>
          <w:sz w:val="16"/>
          <w:szCs w:val="16"/>
        </w:rPr>
      </w:pPr>
      <w:r>
        <w:rPr>
          <w:rFonts w:ascii="Georgia" w:eastAsiaTheme="minorEastAsia" w:hAnsi="Georgia" w:cs="Calibri"/>
          <w:sz w:val="16"/>
          <w:szCs w:val="16"/>
        </w:rPr>
        <w:t xml:space="preserve">We chose to extract all news articles from the Wall Street </w:t>
      </w:r>
      <w:bookmarkStart w:id="0" w:name="OLE_LINK1"/>
      <w:bookmarkStart w:id="1" w:name="OLE_LINK2"/>
      <w:r>
        <w:rPr>
          <w:rFonts w:ascii="Georgia" w:eastAsiaTheme="minorEastAsia" w:hAnsi="Georgia" w:cs="Calibri"/>
          <w:sz w:val="16"/>
          <w:szCs w:val="16"/>
        </w:rPr>
        <w:t xml:space="preserve">Journal </w:t>
      </w:r>
      <w:bookmarkEnd w:id="0"/>
      <w:bookmarkEnd w:id="1"/>
      <w:r w:rsidR="00A51844">
        <w:rPr>
          <w:rFonts w:ascii="Georgia" w:eastAsiaTheme="minorEastAsia" w:hAnsi="Georgia" w:cs="Calibri"/>
          <w:sz w:val="16"/>
          <w:szCs w:val="16"/>
        </w:rPr>
        <w:t>archive</w:t>
      </w:r>
      <w:r>
        <w:rPr>
          <w:rFonts w:ascii="Georgia" w:eastAsiaTheme="minorEastAsia" w:hAnsi="Georgia" w:cs="Calibri"/>
          <w:sz w:val="16"/>
          <w:szCs w:val="16"/>
        </w:rPr>
        <w:t xml:space="preserve"> </w:t>
      </w:r>
      <w:r w:rsidR="00E63445">
        <w:rPr>
          <w:rFonts w:ascii="Georgia" w:eastAsiaTheme="minorEastAsia" w:hAnsi="Georgia" w:cs="Calibri"/>
          <w:color w:val="000000" w:themeColor="text1"/>
          <w:sz w:val="16"/>
          <w:szCs w:val="16"/>
        </w:rPr>
        <w:t xml:space="preserve">for the year </w:t>
      </w:r>
      <w:r w:rsidR="00E63445" w:rsidRPr="004A0A0D">
        <w:rPr>
          <w:rFonts w:ascii="Georgia" w:eastAsiaTheme="minorEastAsia" w:hAnsi="Georgia" w:cs="Calibri"/>
          <w:color w:val="000000" w:themeColor="text1"/>
          <w:sz w:val="16"/>
          <w:szCs w:val="16"/>
        </w:rPr>
        <w:t>2015</w:t>
      </w:r>
      <w:r w:rsidR="003D13C6">
        <w:rPr>
          <w:rFonts w:ascii="Georgia" w:eastAsiaTheme="minorEastAsia" w:hAnsi="Georgia" w:cs="Calibri"/>
          <w:color w:val="000000" w:themeColor="text1"/>
          <w:sz w:val="16"/>
          <w:szCs w:val="16"/>
        </w:rPr>
        <w:t xml:space="preserve">, </w:t>
      </w:r>
      <w:r w:rsidR="00A51844" w:rsidRPr="004A0A0D">
        <w:rPr>
          <w:rFonts w:ascii="Georgia" w:eastAsiaTheme="minorEastAsia" w:hAnsi="Georgia" w:cs="Calibri"/>
          <w:color w:val="000000" w:themeColor="text1"/>
          <w:sz w:val="16"/>
          <w:szCs w:val="16"/>
        </w:rPr>
        <w:t xml:space="preserve">using </w:t>
      </w:r>
      <w:r w:rsidR="00A51844">
        <w:rPr>
          <w:rFonts w:ascii="Georgia" w:eastAsiaTheme="minorEastAsia" w:hAnsi="Georgia" w:cs="Calibri"/>
          <w:sz w:val="16"/>
          <w:szCs w:val="16"/>
        </w:rPr>
        <w:t xml:space="preserve">the </w:t>
      </w:r>
      <w:proofErr w:type="spellStart"/>
      <w:r w:rsidR="00A51844">
        <w:rPr>
          <w:rFonts w:ascii="Georgia" w:eastAsiaTheme="minorEastAsia" w:hAnsi="Georgia" w:cs="Calibri"/>
          <w:sz w:val="16"/>
          <w:szCs w:val="16"/>
        </w:rPr>
        <w:t>BeautifulSoup</w:t>
      </w:r>
      <w:proofErr w:type="spellEnd"/>
      <w:r w:rsidR="00A51844">
        <w:rPr>
          <w:rFonts w:ascii="Georgia" w:eastAsiaTheme="minorEastAsia" w:hAnsi="Georgia" w:cs="Calibri"/>
          <w:sz w:val="16"/>
          <w:szCs w:val="16"/>
        </w:rPr>
        <w:t xml:space="preserve"> Python package for </w:t>
      </w:r>
      <w:r w:rsidR="00A51844" w:rsidRPr="00A51844">
        <w:rPr>
          <w:rFonts w:ascii="Georgia" w:eastAsiaTheme="minorEastAsia" w:hAnsi="Georgia" w:cs="Calibri"/>
          <w:sz w:val="16"/>
          <w:szCs w:val="16"/>
        </w:rPr>
        <w:t>parsing HTML and XML documents</w:t>
      </w:r>
      <w:r w:rsidR="00A51844">
        <w:rPr>
          <w:rFonts w:ascii="Georgia" w:eastAsiaTheme="minorEastAsia" w:hAnsi="Georgia" w:cs="Calibri"/>
          <w:sz w:val="16"/>
          <w:szCs w:val="16"/>
        </w:rPr>
        <w:t xml:space="preserve">. </w:t>
      </w:r>
      <w:r w:rsidR="00101D76" w:rsidRPr="00A06F4F">
        <w:rPr>
          <w:rFonts w:ascii="Georgia" w:eastAsiaTheme="minorEastAsia" w:hAnsi="Georgia" w:cs="AppleSystemUIFont"/>
          <w:sz w:val="16"/>
          <w:szCs w:val="16"/>
          <w:lang w:val="en-GB"/>
        </w:rPr>
        <w:t xml:space="preserve">In total over 40,000 articles were pulled from WSJ archives. </w:t>
      </w:r>
      <w:r w:rsidR="00F5409D">
        <w:rPr>
          <w:rFonts w:ascii="Georgia" w:eastAsiaTheme="minorEastAsia" w:hAnsi="Georgia" w:cs="Calibri"/>
          <w:sz w:val="16"/>
          <w:szCs w:val="16"/>
        </w:rPr>
        <w:t xml:space="preserve">The code for this process is located in the file </w:t>
      </w:r>
      <w:r w:rsidR="00E63445">
        <w:rPr>
          <w:rFonts w:ascii="Georgia" w:eastAsiaTheme="minorEastAsia" w:hAnsi="Georgia" w:cs="Calibri"/>
          <w:color w:val="000000" w:themeColor="text1"/>
          <w:sz w:val="16"/>
          <w:szCs w:val="16"/>
        </w:rPr>
        <w:t xml:space="preserve">data_process.py. </w:t>
      </w:r>
      <w:proofErr w:type="spellStart"/>
      <w:proofErr w:type="gramStart"/>
      <w:r w:rsidR="00C514A4">
        <w:rPr>
          <w:rFonts w:ascii="Georgia" w:eastAsiaTheme="minorEastAsia" w:hAnsi="Georgia" w:cs="Calibri"/>
          <w:sz w:val="16"/>
          <w:szCs w:val="16"/>
        </w:rPr>
        <w:t>We</w:t>
      </w:r>
      <w:proofErr w:type="spellEnd"/>
      <w:proofErr w:type="gramEnd"/>
      <w:r w:rsidR="00C514A4">
        <w:rPr>
          <w:rFonts w:ascii="Georgia" w:eastAsiaTheme="minorEastAsia" w:hAnsi="Georgia" w:cs="Calibri"/>
          <w:sz w:val="16"/>
          <w:szCs w:val="16"/>
        </w:rPr>
        <w:t xml:space="preserve"> opted for the WSJ for our experiment due to its scope of subject and global nature. </w:t>
      </w:r>
      <w:r w:rsidR="00A51844">
        <w:rPr>
          <w:rFonts w:ascii="Georgia" w:eastAsiaTheme="minorEastAsia" w:hAnsi="Georgia" w:cs="Calibri"/>
          <w:sz w:val="16"/>
          <w:szCs w:val="16"/>
        </w:rPr>
        <w:t xml:space="preserve">The articles were scraped into plain text files that were placed into folders </w:t>
      </w:r>
      <w:r w:rsidR="00A51844" w:rsidRPr="00A06F4F">
        <w:rPr>
          <w:rFonts w:ascii="Georgia" w:eastAsiaTheme="minorEastAsia" w:hAnsi="Georgia" w:cs="Calibri"/>
          <w:sz w:val="16"/>
          <w:szCs w:val="16"/>
        </w:rPr>
        <w:t xml:space="preserve">within their respective dates and labelled on a day-to-day basis. </w:t>
      </w:r>
      <w:r w:rsidR="00E51F6F" w:rsidRPr="00A06F4F">
        <w:rPr>
          <w:rFonts w:ascii="Georgia" w:eastAsiaTheme="minorEastAsia" w:hAnsi="Georgia" w:cs="Calibri"/>
          <w:sz w:val="16"/>
          <w:szCs w:val="16"/>
        </w:rPr>
        <w:t>Not only would information regarding the company’s stock have a significant impact but also information about products and services and their broader sphere of influence has the potential to influence their stock price and are worth studying.</w:t>
      </w:r>
    </w:p>
    <w:p w14:paraId="13C894CA" w14:textId="1100C5B4" w:rsidR="003E298C" w:rsidRPr="00A06F4F" w:rsidRDefault="003E298C" w:rsidP="00ED0D9D">
      <w:pPr>
        <w:spacing w:line="276" w:lineRule="auto"/>
        <w:ind w:firstLine="426"/>
        <w:rPr>
          <w:rFonts w:ascii="Georgia" w:eastAsiaTheme="minorEastAsia" w:hAnsi="Georgia" w:cs="Calibri"/>
          <w:sz w:val="16"/>
          <w:szCs w:val="16"/>
        </w:rPr>
      </w:pPr>
    </w:p>
    <w:p w14:paraId="65AD4655" w14:textId="08AEBE8C" w:rsidR="003E298C" w:rsidRPr="00A06F4F" w:rsidRDefault="00101D76" w:rsidP="003E298C">
      <w:pPr>
        <w:spacing w:line="276" w:lineRule="auto"/>
        <w:rPr>
          <w:rFonts w:ascii="Georgia" w:eastAsiaTheme="minorEastAsia" w:hAnsi="Georgia" w:cs="Calibri"/>
          <w:sz w:val="16"/>
          <w:szCs w:val="16"/>
        </w:rPr>
      </w:pPr>
      <w:r>
        <w:rPr>
          <w:rFonts w:ascii="Georgia" w:eastAsiaTheme="minorEastAsia" w:hAnsi="Georgia" w:cs="AppleSystemUIFont"/>
          <w:sz w:val="16"/>
          <w:szCs w:val="16"/>
          <w:lang w:val="en-GB"/>
        </w:rPr>
        <w:t>Regarding stock price d</w:t>
      </w:r>
      <w:r w:rsidR="003E298C" w:rsidRPr="00A06F4F">
        <w:rPr>
          <w:rFonts w:ascii="Georgia" w:eastAsiaTheme="minorEastAsia" w:hAnsi="Georgia" w:cs="AppleSystemUIFont"/>
          <w:sz w:val="16"/>
          <w:szCs w:val="16"/>
          <w:lang w:val="en-GB"/>
        </w:rPr>
        <w:t>ata</w:t>
      </w:r>
      <w:r>
        <w:rPr>
          <w:rFonts w:ascii="Georgia" w:eastAsiaTheme="minorEastAsia" w:hAnsi="Georgia" w:cs="AppleSystemUIFont"/>
          <w:sz w:val="16"/>
          <w:szCs w:val="16"/>
          <w:lang w:val="en-GB"/>
        </w:rPr>
        <w:t>,</w:t>
      </w:r>
      <w:r w:rsidR="003E298C" w:rsidRPr="00A06F4F">
        <w:rPr>
          <w:rFonts w:ascii="Georgia" w:eastAsiaTheme="minorEastAsia" w:hAnsi="Georgia" w:cs="AppleSystemUIFont"/>
          <w:sz w:val="16"/>
          <w:szCs w:val="16"/>
          <w:lang w:val="en-GB"/>
        </w:rPr>
        <w:t xml:space="preserve"> all stock opening prices for companies of interested between the 1st </w:t>
      </w:r>
      <w:proofErr w:type="spellStart"/>
      <w:r w:rsidR="003E298C" w:rsidRPr="00A06F4F">
        <w:rPr>
          <w:rFonts w:ascii="Georgia" w:eastAsiaTheme="minorEastAsia" w:hAnsi="Georgia" w:cs="AppleSystemUIFont"/>
          <w:sz w:val="16"/>
          <w:szCs w:val="16"/>
          <w:lang w:val="en-GB"/>
        </w:rPr>
        <w:t>jan</w:t>
      </w:r>
      <w:proofErr w:type="spellEnd"/>
      <w:r w:rsidR="003E298C" w:rsidRPr="00A06F4F">
        <w:rPr>
          <w:rFonts w:ascii="Georgia" w:eastAsiaTheme="minorEastAsia" w:hAnsi="Georgia" w:cs="AppleSystemUIFont"/>
          <w:sz w:val="16"/>
          <w:szCs w:val="16"/>
          <w:lang w:val="en-GB"/>
        </w:rPr>
        <w:t xml:space="preserve"> 2015 to the 31st of December</w:t>
      </w:r>
      <w:r>
        <w:rPr>
          <w:rFonts w:ascii="Georgia" w:eastAsiaTheme="minorEastAsia" w:hAnsi="Georgia" w:cs="AppleSystemUIFont"/>
          <w:sz w:val="16"/>
          <w:szCs w:val="16"/>
          <w:lang w:val="en-GB"/>
        </w:rPr>
        <w:t xml:space="preserve"> were recorded. </w:t>
      </w:r>
      <w:proofErr w:type="gramStart"/>
      <w:r w:rsidR="003E298C" w:rsidRPr="00A06F4F">
        <w:rPr>
          <w:rFonts w:ascii="Georgia" w:eastAsiaTheme="minorEastAsia" w:hAnsi="Georgia" w:cs="AppleSystemUIFont"/>
          <w:sz w:val="16"/>
          <w:szCs w:val="16"/>
          <w:lang w:val="en-GB"/>
        </w:rPr>
        <w:t>Stock</w:t>
      </w:r>
      <w:proofErr w:type="gramEnd"/>
      <w:r w:rsidR="003E298C" w:rsidRPr="00A06F4F">
        <w:rPr>
          <w:rFonts w:ascii="Georgia" w:eastAsiaTheme="minorEastAsia" w:hAnsi="Georgia" w:cs="AppleSystemUIFont"/>
          <w:sz w:val="16"/>
          <w:szCs w:val="16"/>
          <w:lang w:val="en-GB"/>
        </w:rPr>
        <w:t xml:space="preserve"> prices were downloaded from financial web resources as csv files.</w:t>
      </w:r>
    </w:p>
    <w:p w14:paraId="3D3DC3D3" w14:textId="77777777" w:rsidR="003E298C" w:rsidRPr="00A06F4F" w:rsidRDefault="003E298C" w:rsidP="00ED0D9D">
      <w:pPr>
        <w:spacing w:line="276" w:lineRule="auto"/>
        <w:ind w:firstLine="426"/>
        <w:rPr>
          <w:rFonts w:ascii="Georgia" w:eastAsiaTheme="minorEastAsia" w:hAnsi="Georgia" w:cs="Calibri"/>
          <w:sz w:val="16"/>
          <w:szCs w:val="16"/>
        </w:rPr>
      </w:pPr>
    </w:p>
    <w:p w14:paraId="4082856E" w14:textId="08D9EAD8" w:rsidR="00F5409D" w:rsidRPr="00A06F4F" w:rsidRDefault="00970B7A" w:rsidP="00ED0D9D">
      <w:pPr>
        <w:pStyle w:val="ListParagraph"/>
        <w:numPr>
          <w:ilvl w:val="2"/>
          <w:numId w:val="1"/>
        </w:numPr>
        <w:spacing w:line="276" w:lineRule="auto"/>
        <w:ind w:left="426" w:hanging="426"/>
        <w:rPr>
          <w:rFonts w:ascii="Georgia" w:hAnsi="Georgia" w:cs="Calibri"/>
          <w:b/>
          <w:bCs/>
          <w:i/>
          <w:iCs/>
          <w:smallCaps/>
          <w:sz w:val="16"/>
          <w:szCs w:val="16"/>
        </w:rPr>
      </w:pPr>
      <w:r w:rsidRPr="00A06F4F">
        <w:rPr>
          <w:rFonts w:ascii="Georgia" w:hAnsi="Georgia" w:cs="Calibri"/>
          <w:b/>
          <w:bCs/>
          <w:i/>
          <w:iCs/>
          <w:smallCaps/>
          <w:sz w:val="16"/>
          <w:szCs w:val="16"/>
        </w:rPr>
        <w:t>Data Pre-processing</w:t>
      </w:r>
    </w:p>
    <w:p w14:paraId="1B7F0D3D" w14:textId="102AE42C" w:rsidR="00922F0F" w:rsidRPr="00A06F4F" w:rsidRDefault="00922F0F" w:rsidP="004A0A0D">
      <w:pPr>
        <w:autoSpaceDE w:val="0"/>
        <w:autoSpaceDN w:val="0"/>
        <w:adjustRightInd w:val="0"/>
        <w:ind w:firstLine="426"/>
        <w:rPr>
          <w:rFonts w:ascii="Georgia" w:eastAsiaTheme="minorEastAsia" w:hAnsi="Georgia" w:cs="AppleSystemUIFont"/>
          <w:sz w:val="16"/>
          <w:szCs w:val="16"/>
          <w:lang w:val="en-GB"/>
        </w:rPr>
      </w:pPr>
      <w:proofErr w:type="spellStart"/>
      <w:r w:rsidRPr="00A06F4F">
        <w:rPr>
          <w:rFonts w:ascii="Georgia" w:eastAsiaTheme="minorEastAsia" w:hAnsi="Georgia" w:cs="AppleSystemUIFont"/>
          <w:sz w:val="16"/>
          <w:szCs w:val="16"/>
          <w:lang w:val="en-GB"/>
        </w:rPr>
        <w:t>Preprocessing</w:t>
      </w:r>
      <w:proofErr w:type="spellEnd"/>
      <w:r w:rsidRPr="00A06F4F">
        <w:rPr>
          <w:rFonts w:ascii="Georgia" w:eastAsiaTheme="minorEastAsia" w:hAnsi="Georgia" w:cs="AppleSystemUIFont"/>
          <w:sz w:val="16"/>
          <w:szCs w:val="16"/>
          <w:lang w:val="en-GB"/>
        </w:rPr>
        <w:t xml:space="preserve"> data involved organising the stock prices and news articles in a </w:t>
      </w:r>
      <w:r w:rsidR="00E63445" w:rsidRPr="00A06F4F">
        <w:rPr>
          <w:rFonts w:ascii="Georgia" w:eastAsiaTheme="minorEastAsia" w:hAnsi="Georgia" w:cs="AppleSystemUIFont"/>
          <w:sz w:val="16"/>
          <w:szCs w:val="16"/>
          <w:lang w:val="en-GB"/>
        </w:rPr>
        <w:t xml:space="preserve">format </w:t>
      </w:r>
      <w:r w:rsidR="00101D76">
        <w:rPr>
          <w:rFonts w:ascii="Georgia" w:eastAsiaTheme="minorEastAsia" w:hAnsi="Georgia" w:cs="AppleSystemUIFont"/>
          <w:sz w:val="16"/>
          <w:szCs w:val="16"/>
          <w:lang w:val="en-GB"/>
        </w:rPr>
        <w:t>in which</w:t>
      </w:r>
      <w:r w:rsidR="00E63445" w:rsidRPr="00A06F4F">
        <w:rPr>
          <w:rFonts w:ascii="Georgia" w:eastAsiaTheme="minorEastAsia" w:hAnsi="Georgia" w:cs="AppleSystemUIFont"/>
          <w:sz w:val="16"/>
          <w:szCs w:val="16"/>
          <w:lang w:val="en-GB"/>
        </w:rPr>
        <w:t xml:space="preserve"> connect</w:t>
      </w:r>
      <w:r w:rsidR="00101D76">
        <w:rPr>
          <w:rFonts w:ascii="Georgia" w:eastAsiaTheme="minorEastAsia" w:hAnsi="Georgia" w:cs="AppleSystemUIFont"/>
          <w:sz w:val="16"/>
          <w:szCs w:val="16"/>
          <w:lang w:val="en-GB"/>
        </w:rPr>
        <w:t xml:space="preserve">ing stock price movements </w:t>
      </w:r>
      <w:r w:rsidR="00E63445" w:rsidRPr="00A06F4F">
        <w:rPr>
          <w:rFonts w:ascii="Georgia" w:eastAsiaTheme="minorEastAsia" w:hAnsi="Georgia" w:cs="AppleSystemUIFont"/>
          <w:sz w:val="16"/>
          <w:szCs w:val="16"/>
          <w:lang w:val="en-GB"/>
        </w:rPr>
        <w:t xml:space="preserve">with the corresponding news articles in the </w:t>
      </w:r>
      <w:proofErr w:type="spellStart"/>
      <w:r w:rsidR="00E63445" w:rsidRPr="00A06F4F">
        <w:rPr>
          <w:rFonts w:ascii="Georgia" w:eastAsiaTheme="minorEastAsia" w:hAnsi="Georgia" w:cs="AppleSystemUIFont"/>
          <w:sz w:val="16"/>
          <w:szCs w:val="16"/>
          <w:lang w:val="en-GB"/>
        </w:rPr>
        <w:t>forecoming</w:t>
      </w:r>
      <w:proofErr w:type="spellEnd"/>
      <w:r w:rsidR="00E63445" w:rsidRPr="00A06F4F">
        <w:rPr>
          <w:rFonts w:ascii="Georgia" w:eastAsiaTheme="minorEastAsia" w:hAnsi="Georgia" w:cs="AppleSystemUIFont"/>
          <w:sz w:val="16"/>
          <w:szCs w:val="16"/>
          <w:lang w:val="en-GB"/>
        </w:rPr>
        <w:t xml:space="preserve"> days before the price movement</w:t>
      </w:r>
      <w:r w:rsidR="00101D76">
        <w:rPr>
          <w:rFonts w:ascii="Georgia" w:eastAsiaTheme="minorEastAsia" w:hAnsi="Georgia" w:cs="AppleSystemUIFont"/>
          <w:sz w:val="16"/>
          <w:szCs w:val="16"/>
          <w:lang w:val="en-GB"/>
        </w:rPr>
        <w:t xml:space="preserve"> was a simple process</w:t>
      </w:r>
      <w:r w:rsidRPr="00A06F4F">
        <w:rPr>
          <w:rFonts w:ascii="Georgia" w:eastAsiaTheme="minorEastAsia" w:hAnsi="Georgia" w:cs="AppleSystemUIFont"/>
          <w:sz w:val="16"/>
          <w:szCs w:val="16"/>
          <w:lang w:val="en-GB"/>
        </w:rPr>
        <w:t>. This involved numerous steps, outlined in the following paragraphs.</w:t>
      </w:r>
    </w:p>
    <w:p w14:paraId="742BB0C7" w14:textId="77777777" w:rsidR="00922F0F" w:rsidRPr="00A06F4F" w:rsidRDefault="00922F0F" w:rsidP="00922F0F">
      <w:pPr>
        <w:autoSpaceDE w:val="0"/>
        <w:autoSpaceDN w:val="0"/>
        <w:adjustRightInd w:val="0"/>
        <w:rPr>
          <w:rFonts w:ascii="Georgia" w:eastAsiaTheme="minorEastAsia" w:hAnsi="Georgia" w:cs="AppleSystemUIFont"/>
          <w:sz w:val="16"/>
          <w:szCs w:val="16"/>
          <w:lang w:val="en-GB"/>
        </w:rPr>
      </w:pPr>
    </w:p>
    <w:p w14:paraId="4B29B768" w14:textId="4EFF97F4" w:rsidR="00922F0F" w:rsidRPr="00A06F4F" w:rsidRDefault="00922F0F" w:rsidP="00922F0F">
      <w:pPr>
        <w:autoSpaceDE w:val="0"/>
        <w:autoSpaceDN w:val="0"/>
        <w:adjustRightInd w:val="0"/>
        <w:rPr>
          <w:rFonts w:ascii="Georgia" w:eastAsiaTheme="minorEastAsia" w:hAnsi="Georgia" w:cs="AppleSystemUIFont"/>
          <w:sz w:val="16"/>
          <w:szCs w:val="16"/>
          <w:lang w:val="en-GB"/>
        </w:rPr>
      </w:pPr>
      <w:r w:rsidRPr="00A06F4F">
        <w:rPr>
          <w:rFonts w:ascii="Georgia" w:eastAsiaTheme="minorEastAsia" w:hAnsi="Georgia" w:cs="AppleSystemUIFont"/>
          <w:sz w:val="16"/>
          <w:szCs w:val="16"/>
          <w:lang w:val="en-GB"/>
        </w:rPr>
        <w:t>The first step in this process was to change the dating format used to organise the folders containing the scrapped new</w:t>
      </w:r>
      <w:r w:rsidR="00E63445" w:rsidRPr="00A06F4F">
        <w:rPr>
          <w:rFonts w:ascii="Georgia" w:eastAsiaTheme="minorEastAsia" w:hAnsi="Georgia" w:cs="AppleSystemUIFont"/>
          <w:sz w:val="16"/>
          <w:szCs w:val="16"/>
          <w:lang w:val="en-GB"/>
        </w:rPr>
        <w:t>s</w:t>
      </w:r>
      <w:r w:rsidRPr="00A06F4F">
        <w:rPr>
          <w:rFonts w:ascii="Georgia" w:eastAsiaTheme="minorEastAsia" w:hAnsi="Georgia" w:cs="AppleSystemUIFont"/>
          <w:sz w:val="16"/>
          <w:szCs w:val="16"/>
          <w:lang w:val="en-GB"/>
        </w:rPr>
        <w:t xml:space="preserve"> articles. Folders were changed from </w:t>
      </w:r>
      <w:r w:rsidR="00E63445" w:rsidRPr="00A06F4F">
        <w:rPr>
          <w:rFonts w:ascii="Georgia" w:eastAsiaTheme="minorEastAsia" w:hAnsi="Georgia" w:cs="AppleSystemUIFont"/>
          <w:sz w:val="16"/>
          <w:szCs w:val="16"/>
          <w:lang w:val="en-GB"/>
        </w:rPr>
        <w:t xml:space="preserve">a standard </w:t>
      </w:r>
      <w:r w:rsidRPr="00A06F4F">
        <w:rPr>
          <w:rFonts w:ascii="Georgia" w:eastAsiaTheme="minorEastAsia" w:hAnsi="Georgia" w:cs="AppleSystemUIFont"/>
          <w:sz w:val="16"/>
          <w:szCs w:val="16"/>
          <w:lang w:val="en-GB"/>
        </w:rPr>
        <w:t xml:space="preserve">date format to a </w:t>
      </w:r>
      <w:proofErr w:type="gramStart"/>
      <w:r w:rsidRPr="00A06F4F">
        <w:rPr>
          <w:rFonts w:ascii="Georgia" w:eastAsiaTheme="minorEastAsia" w:hAnsi="Georgia" w:cs="AppleSystemUIFont"/>
          <w:sz w:val="16"/>
          <w:szCs w:val="16"/>
          <w:lang w:val="en-GB"/>
        </w:rPr>
        <w:t>four digit</w:t>
      </w:r>
      <w:proofErr w:type="gramEnd"/>
      <w:r w:rsidRPr="00A06F4F">
        <w:rPr>
          <w:rFonts w:ascii="Georgia" w:eastAsiaTheme="minorEastAsia" w:hAnsi="Georgia" w:cs="AppleSystemUIFont"/>
          <w:sz w:val="16"/>
          <w:szCs w:val="16"/>
          <w:lang w:val="en-GB"/>
        </w:rPr>
        <w:t xml:space="preserve"> naming format.</w:t>
      </w:r>
      <w:r w:rsidR="00E63445" w:rsidRPr="00A06F4F">
        <w:rPr>
          <w:rFonts w:ascii="Georgia" w:eastAsiaTheme="minorEastAsia" w:hAnsi="Georgia" w:cs="AppleSystemUIFont"/>
          <w:sz w:val="16"/>
          <w:szCs w:val="16"/>
          <w:lang w:val="en-GB"/>
        </w:rPr>
        <w:t xml:space="preserve"> For </w:t>
      </w:r>
      <w:proofErr w:type="gramStart"/>
      <w:r w:rsidR="00E63445" w:rsidRPr="00A06F4F">
        <w:rPr>
          <w:rFonts w:ascii="Georgia" w:eastAsiaTheme="minorEastAsia" w:hAnsi="Georgia" w:cs="AppleSystemUIFont"/>
          <w:sz w:val="16"/>
          <w:szCs w:val="16"/>
          <w:lang w:val="en-GB"/>
        </w:rPr>
        <w:t>example</w:t>
      </w:r>
      <w:proofErr w:type="gramEnd"/>
      <w:r w:rsidR="00E63445" w:rsidRPr="00A06F4F">
        <w:rPr>
          <w:rFonts w:ascii="Georgia" w:eastAsiaTheme="minorEastAsia" w:hAnsi="Georgia" w:cs="AppleSystemUIFont"/>
          <w:sz w:val="16"/>
          <w:szCs w:val="16"/>
          <w:lang w:val="en-GB"/>
        </w:rPr>
        <w:t xml:space="preserve"> the number</w:t>
      </w:r>
      <w:r w:rsidRPr="00A06F4F">
        <w:rPr>
          <w:rFonts w:ascii="Georgia" w:eastAsiaTheme="minorEastAsia" w:hAnsi="Georgia" w:cs="AppleSystemUIFont"/>
          <w:sz w:val="16"/>
          <w:szCs w:val="16"/>
          <w:lang w:val="en-GB"/>
        </w:rPr>
        <w:t xml:space="preserve"> 0000 represented the first day scrapped, 0001 the second day and so forth. This format </w:t>
      </w:r>
      <w:r w:rsidR="00376ED6" w:rsidRPr="00A06F4F">
        <w:rPr>
          <w:rFonts w:ascii="Georgia" w:eastAsiaTheme="minorEastAsia" w:hAnsi="Georgia" w:cs="AppleSystemUIFont"/>
          <w:sz w:val="16"/>
          <w:szCs w:val="16"/>
          <w:lang w:val="en-GB"/>
        </w:rPr>
        <w:t xml:space="preserve">was used to </w:t>
      </w:r>
      <w:r w:rsidRPr="00A06F4F">
        <w:rPr>
          <w:rFonts w:ascii="Georgia" w:eastAsiaTheme="minorEastAsia" w:hAnsi="Georgia" w:cs="AppleSystemUIFont"/>
          <w:sz w:val="16"/>
          <w:szCs w:val="16"/>
          <w:lang w:val="en-GB"/>
        </w:rPr>
        <w:t xml:space="preserve">complement how the stock data was </w:t>
      </w:r>
      <w:r w:rsidR="000C69A3" w:rsidRPr="00A06F4F">
        <w:rPr>
          <w:rFonts w:ascii="Georgia" w:eastAsiaTheme="minorEastAsia" w:hAnsi="Georgia" w:cs="AppleSystemUIFont"/>
          <w:sz w:val="16"/>
          <w:szCs w:val="16"/>
          <w:lang w:val="en-GB"/>
        </w:rPr>
        <w:t>numbered</w:t>
      </w:r>
      <w:r w:rsidRPr="00A06F4F">
        <w:rPr>
          <w:rFonts w:ascii="Georgia" w:eastAsiaTheme="minorEastAsia" w:hAnsi="Georgia" w:cs="AppleSystemUIFont"/>
          <w:sz w:val="16"/>
          <w:szCs w:val="16"/>
          <w:lang w:val="en-GB"/>
        </w:rPr>
        <w:t>, with each stock price being donated a number instead of date as a label, 0 being the number for the stock price on the 1st of January.</w:t>
      </w:r>
    </w:p>
    <w:p w14:paraId="1A6DE707" w14:textId="77777777" w:rsidR="00922F0F" w:rsidRPr="00A06F4F" w:rsidRDefault="00922F0F" w:rsidP="00922F0F">
      <w:pPr>
        <w:autoSpaceDE w:val="0"/>
        <w:autoSpaceDN w:val="0"/>
        <w:adjustRightInd w:val="0"/>
        <w:rPr>
          <w:rFonts w:ascii="Georgia" w:eastAsiaTheme="minorEastAsia" w:hAnsi="Georgia" w:cs="AppleSystemUIFont"/>
          <w:sz w:val="16"/>
          <w:szCs w:val="16"/>
          <w:lang w:val="en-GB"/>
        </w:rPr>
      </w:pPr>
    </w:p>
    <w:p w14:paraId="0544ADA5" w14:textId="374F8EC5" w:rsidR="00922F0F" w:rsidRPr="00A06F4F" w:rsidRDefault="00922F0F" w:rsidP="00922F0F">
      <w:pPr>
        <w:autoSpaceDE w:val="0"/>
        <w:autoSpaceDN w:val="0"/>
        <w:adjustRightInd w:val="0"/>
        <w:rPr>
          <w:rFonts w:ascii="Georgia" w:eastAsiaTheme="minorEastAsia" w:hAnsi="Georgia" w:cs="AppleSystemUIFont"/>
          <w:strike/>
          <w:sz w:val="16"/>
          <w:szCs w:val="16"/>
          <w:lang w:val="en-GB"/>
        </w:rPr>
      </w:pPr>
      <w:r w:rsidRPr="00A06F4F">
        <w:rPr>
          <w:rFonts w:ascii="Georgia" w:eastAsiaTheme="minorEastAsia" w:hAnsi="Georgia" w:cs="AppleSystemUIFont"/>
          <w:sz w:val="16"/>
          <w:szCs w:val="16"/>
          <w:lang w:val="en-GB"/>
        </w:rPr>
        <w:t xml:space="preserve">The files were also renamed to make them easier to identify. At this point in the process each news article scrapped has its headline as its </w:t>
      </w:r>
      <w:r w:rsidR="002076ED" w:rsidRPr="00A06F4F">
        <w:rPr>
          <w:rFonts w:ascii="Georgia" w:eastAsiaTheme="minorEastAsia" w:hAnsi="Georgia" w:cs="AppleSystemUIFont"/>
          <w:sz w:val="16"/>
          <w:szCs w:val="16"/>
          <w:lang w:val="en-GB"/>
        </w:rPr>
        <w:t>file name</w:t>
      </w:r>
      <w:r w:rsidRPr="00A06F4F">
        <w:rPr>
          <w:rFonts w:ascii="Georgia" w:eastAsiaTheme="minorEastAsia" w:hAnsi="Georgia" w:cs="AppleSystemUIFont"/>
          <w:sz w:val="16"/>
          <w:szCs w:val="16"/>
          <w:lang w:val="en-GB"/>
        </w:rPr>
        <w:t xml:space="preserve">. Each article </w:t>
      </w:r>
      <w:r w:rsidR="002076ED" w:rsidRPr="00A06F4F">
        <w:rPr>
          <w:rFonts w:ascii="Georgia" w:eastAsiaTheme="minorEastAsia" w:hAnsi="Georgia" w:cs="AppleSystemUIFont"/>
          <w:sz w:val="16"/>
          <w:szCs w:val="16"/>
          <w:lang w:val="en-GB"/>
        </w:rPr>
        <w:t>was</w:t>
      </w:r>
      <w:r w:rsidRPr="00A06F4F">
        <w:rPr>
          <w:rFonts w:ascii="Georgia" w:eastAsiaTheme="minorEastAsia" w:hAnsi="Georgia" w:cs="AppleSystemUIFont"/>
          <w:sz w:val="16"/>
          <w:szCs w:val="16"/>
          <w:lang w:val="en-GB"/>
        </w:rPr>
        <w:t xml:space="preserve"> renamed to the name of the folder it is located in, and in additional given an id</w:t>
      </w:r>
      <w:r w:rsidR="002076ED" w:rsidRPr="00A06F4F">
        <w:rPr>
          <w:rFonts w:ascii="Georgia" w:eastAsiaTheme="minorEastAsia" w:hAnsi="Georgia" w:cs="AppleSystemUIFont"/>
          <w:sz w:val="16"/>
          <w:szCs w:val="16"/>
          <w:lang w:val="en-GB"/>
        </w:rPr>
        <w:t>entification</w:t>
      </w:r>
      <w:r w:rsidRPr="00A06F4F">
        <w:rPr>
          <w:rFonts w:ascii="Georgia" w:eastAsiaTheme="minorEastAsia" w:hAnsi="Georgia" w:cs="AppleSystemUIFont"/>
          <w:sz w:val="16"/>
          <w:szCs w:val="16"/>
          <w:lang w:val="en-GB"/>
        </w:rPr>
        <w:t xml:space="preserve"> number</w:t>
      </w:r>
      <w:r w:rsidR="00101D76">
        <w:rPr>
          <w:rFonts w:ascii="Georgia" w:eastAsiaTheme="minorEastAsia" w:hAnsi="Georgia" w:cs="AppleSystemUIFont"/>
          <w:sz w:val="16"/>
          <w:szCs w:val="16"/>
          <w:lang w:val="en-GB"/>
        </w:rPr>
        <w:t xml:space="preserve"> for that day</w:t>
      </w:r>
      <w:r w:rsidRPr="00A06F4F">
        <w:rPr>
          <w:rFonts w:ascii="Georgia" w:eastAsiaTheme="minorEastAsia" w:hAnsi="Georgia" w:cs="AppleSystemUIFont"/>
          <w:sz w:val="16"/>
          <w:szCs w:val="16"/>
          <w:lang w:val="en-GB"/>
        </w:rPr>
        <w:t xml:space="preserve">. For </w:t>
      </w:r>
      <w:proofErr w:type="gramStart"/>
      <w:r w:rsidRPr="00A06F4F">
        <w:rPr>
          <w:rFonts w:ascii="Georgia" w:eastAsiaTheme="minorEastAsia" w:hAnsi="Georgia" w:cs="AppleSystemUIFont"/>
          <w:sz w:val="16"/>
          <w:szCs w:val="16"/>
          <w:lang w:val="en-GB"/>
        </w:rPr>
        <w:t>example</w:t>
      </w:r>
      <w:proofErr w:type="gramEnd"/>
      <w:r w:rsidRPr="00A06F4F">
        <w:rPr>
          <w:rFonts w:ascii="Georgia" w:eastAsiaTheme="minorEastAsia" w:hAnsi="Georgia" w:cs="AppleSystemUIFont"/>
          <w:sz w:val="16"/>
          <w:szCs w:val="16"/>
          <w:lang w:val="en-GB"/>
        </w:rPr>
        <w:t xml:space="preserve"> a</w:t>
      </w:r>
      <w:r w:rsidR="00101D76">
        <w:rPr>
          <w:rFonts w:ascii="Georgia" w:eastAsiaTheme="minorEastAsia" w:hAnsi="Georgia" w:cs="AppleSystemUIFont"/>
          <w:sz w:val="16"/>
          <w:szCs w:val="16"/>
          <w:lang w:val="en-GB"/>
        </w:rPr>
        <w:t>n</w:t>
      </w:r>
      <w:r w:rsidRPr="00A06F4F">
        <w:rPr>
          <w:rFonts w:ascii="Georgia" w:eastAsiaTheme="minorEastAsia" w:hAnsi="Georgia" w:cs="AppleSystemUIFont"/>
          <w:sz w:val="16"/>
          <w:szCs w:val="16"/>
          <w:lang w:val="en-GB"/>
        </w:rPr>
        <w:t xml:space="preserve"> article could be named 0000_1.txt </w:t>
      </w:r>
      <w:r w:rsidR="002076ED" w:rsidRPr="00A06F4F">
        <w:rPr>
          <w:rFonts w:ascii="Georgia" w:eastAsiaTheme="minorEastAsia" w:hAnsi="Georgia" w:cs="AppleSystemUIFont"/>
          <w:sz w:val="16"/>
          <w:szCs w:val="16"/>
          <w:lang w:val="en-GB"/>
        </w:rPr>
        <w:t xml:space="preserve">which would donate the name of the </w:t>
      </w:r>
      <w:r w:rsidRPr="00A06F4F">
        <w:rPr>
          <w:rFonts w:ascii="Georgia" w:eastAsiaTheme="minorEastAsia" w:hAnsi="Georgia" w:cs="AppleSystemUIFont"/>
          <w:sz w:val="16"/>
          <w:szCs w:val="16"/>
          <w:lang w:val="en-GB"/>
        </w:rPr>
        <w:t>first article for the day 1st of January 2015</w:t>
      </w:r>
      <w:r w:rsidR="002076ED" w:rsidRPr="00A06F4F">
        <w:rPr>
          <w:rFonts w:ascii="Georgia" w:eastAsiaTheme="minorEastAsia" w:hAnsi="Georgia" w:cs="AppleSystemUIFont"/>
          <w:sz w:val="16"/>
          <w:szCs w:val="16"/>
          <w:lang w:val="en-GB"/>
        </w:rPr>
        <w:t xml:space="preserve">. As for the </w:t>
      </w:r>
      <w:proofErr w:type="gramStart"/>
      <w:r w:rsidR="002076ED" w:rsidRPr="00A06F4F">
        <w:rPr>
          <w:rFonts w:ascii="Georgia" w:eastAsiaTheme="minorEastAsia" w:hAnsi="Georgia" w:cs="AppleSystemUIFont"/>
          <w:sz w:val="16"/>
          <w:szCs w:val="16"/>
          <w:lang w:val="en-GB"/>
        </w:rPr>
        <w:t xml:space="preserve">file  </w:t>
      </w:r>
      <w:r w:rsidRPr="00A06F4F">
        <w:rPr>
          <w:rFonts w:ascii="Georgia" w:eastAsiaTheme="minorEastAsia" w:hAnsi="Georgia" w:cs="AppleSystemUIFont"/>
          <w:sz w:val="16"/>
          <w:szCs w:val="16"/>
          <w:lang w:val="en-GB"/>
        </w:rPr>
        <w:t>0010_5.txt</w:t>
      </w:r>
      <w:proofErr w:type="gramEnd"/>
      <w:r w:rsidR="002076ED" w:rsidRPr="00A06F4F">
        <w:rPr>
          <w:rFonts w:ascii="Georgia" w:eastAsiaTheme="minorEastAsia" w:hAnsi="Georgia" w:cs="AppleSystemUIFont"/>
          <w:sz w:val="16"/>
          <w:szCs w:val="16"/>
          <w:lang w:val="en-GB"/>
        </w:rPr>
        <w:t>,</w:t>
      </w:r>
      <w:r w:rsidRPr="00A06F4F">
        <w:rPr>
          <w:rFonts w:ascii="Georgia" w:eastAsiaTheme="minorEastAsia" w:hAnsi="Georgia" w:cs="AppleSystemUIFont"/>
          <w:sz w:val="16"/>
          <w:szCs w:val="16"/>
          <w:lang w:val="en-GB"/>
        </w:rPr>
        <w:t xml:space="preserve"> </w:t>
      </w:r>
      <w:r w:rsidR="002076ED" w:rsidRPr="00A06F4F">
        <w:rPr>
          <w:rFonts w:ascii="Georgia" w:eastAsiaTheme="minorEastAsia" w:hAnsi="Georgia" w:cs="AppleSystemUIFont"/>
          <w:sz w:val="16"/>
          <w:szCs w:val="16"/>
          <w:lang w:val="en-GB"/>
        </w:rPr>
        <w:t>it would represent</w:t>
      </w:r>
      <w:r w:rsidRPr="00A06F4F">
        <w:rPr>
          <w:rFonts w:ascii="Georgia" w:eastAsiaTheme="minorEastAsia" w:hAnsi="Georgia" w:cs="AppleSystemUIFont"/>
          <w:sz w:val="16"/>
          <w:szCs w:val="16"/>
          <w:lang w:val="en-GB"/>
        </w:rPr>
        <w:t xml:space="preserve"> the 5th article for the day </w:t>
      </w:r>
      <w:r w:rsidR="002076ED" w:rsidRPr="00A06F4F">
        <w:rPr>
          <w:rFonts w:ascii="Georgia" w:eastAsiaTheme="minorEastAsia" w:hAnsi="Georgia" w:cs="AppleSystemUIFont"/>
          <w:sz w:val="16"/>
          <w:szCs w:val="16"/>
          <w:lang w:val="en-GB"/>
        </w:rPr>
        <w:t xml:space="preserve">of the </w:t>
      </w:r>
      <w:r w:rsidRPr="00A06F4F">
        <w:rPr>
          <w:rFonts w:ascii="Georgia" w:eastAsiaTheme="minorEastAsia" w:hAnsi="Georgia" w:cs="AppleSystemUIFont"/>
          <w:sz w:val="16"/>
          <w:szCs w:val="16"/>
          <w:lang w:val="en-GB"/>
        </w:rPr>
        <w:t>11th of January and so on</w:t>
      </w:r>
      <w:r w:rsidR="002076ED" w:rsidRPr="00A06F4F">
        <w:rPr>
          <w:rFonts w:ascii="Georgia" w:eastAsiaTheme="minorEastAsia" w:hAnsi="Georgia" w:cs="AppleSystemUIFont"/>
          <w:sz w:val="16"/>
          <w:szCs w:val="16"/>
          <w:lang w:val="en-GB"/>
        </w:rPr>
        <w:t>.</w:t>
      </w:r>
    </w:p>
    <w:p w14:paraId="36C64BF6" w14:textId="77777777" w:rsidR="00922F0F" w:rsidRPr="00A06F4F" w:rsidRDefault="00922F0F" w:rsidP="00922F0F">
      <w:pPr>
        <w:autoSpaceDE w:val="0"/>
        <w:autoSpaceDN w:val="0"/>
        <w:adjustRightInd w:val="0"/>
        <w:rPr>
          <w:rFonts w:ascii="Georgia" w:eastAsiaTheme="minorEastAsia" w:hAnsi="Georgia" w:cs="AppleSystemUIFont"/>
          <w:sz w:val="16"/>
          <w:szCs w:val="16"/>
          <w:lang w:val="en-GB"/>
        </w:rPr>
      </w:pPr>
    </w:p>
    <w:p w14:paraId="5E1AD15D" w14:textId="20317867" w:rsidR="00922F0F" w:rsidRPr="00A06F4F" w:rsidRDefault="00922F0F" w:rsidP="00922F0F">
      <w:pPr>
        <w:autoSpaceDE w:val="0"/>
        <w:autoSpaceDN w:val="0"/>
        <w:adjustRightInd w:val="0"/>
        <w:rPr>
          <w:rFonts w:ascii="Georgia" w:eastAsiaTheme="minorEastAsia" w:hAnsi="Georgia" w:cs="AppleSystemUIFont"/>
          <w:sz w:val="16"/>
          <w:szCs w:val="16"/>
          <w:lang w:val="en-GB"/>
        </w:rPr>
      </w:pPr>
      <w:r w:rsidRPr="00A06F4F">
        <w:rPr>
          <w:rFonts w:ascii="Georgia" w:eastAsiaTheme="minorEastAsia" w:hAnsi="Georgia" w:cs="AppleSystemUIFont"/>
          <w:sz w:val="16"/>
          <w:szCs w:val="16"/>
          <w:lang w:val="en-GB"/>
        </w:rPr>
        <w:t xml:space="preserve">The next step performed was to </w:t>
      </w:r>
      <w:r w:rsidR="00101D76">
        <w:rPr>
          <w:rFonts w:ascii="Georgia" w:eastAsiaTheme="minorEastAsia" w:hAnsi="Georgia" w:cs="AppleSystemUIFont"/>
          <w:sz w:val="16"/>
          <w:szCs w:val="16"/>
          <w:lang w:val="en-GB"/>
        </w:rPr>
        <w:t>track</w:t>
      </w:r>
      <w:r w:rsidRPr="00A06F4F">
        <w:rPr>
          <w:rFonts w:ascii="Georgia" w:eastAsiaTheme="minorEastAsia" w:hAnsi="Georgia" w:cs="AppleSystemUIFont"/>
          <w:sz w:val="16"/>
          <w:szCs w:val="16"/>
          <w:lang w:val="en-GB"/>
        </w:rPr>
        <w:t xml:space="preserve"> which news articles mentioned which companies. Each article was scanned for a </w:t>
      </w:r>
      <w:proofErr w:type="gramStart"/>
      <w:r w:rsidRPr="00A06F4F">
        <w:rPr>
          <w:rFonts w:ascii="Georgia" w:eastAsiaTheme="minorEastAsia" w:hAnsi="Georgia" w:cs="AppleSystemUIFont"/>
          <w:sz w:val="16"/>
          <w:szCs w:val="16"/>
          <w:lang w:val="en-GB"/>
        </w:rPr>
        <w:t>mention</w:t>
      </w:r>
      <w:r w:rsidR="00101D76">
        <w:rPr>
          <w:rFonts w:ascii="Georgia" w:eastAsiaTheme="minorEastAsia" w:hAnsi="Georgia" w:cs="AppleSystemUIFont"/>
          <w:sz w:val="16"/>
          <w:szCs w:val="16"/>
          <w:lang w:val="en-GB"/>
        </w:rPr>
        <w:t>s</w:t>
      </w:r>
      <w:r w:rsidRPr="00A06F4F">
        <w:rPr>
          <w:rFonts w:ascii="Georgia" w:eastAsiaTheme="minorEastAsia" w:hAnsi="Georgia" w:cs="AppleSystemUIFont"/>
          <w:sz w:val="16"/>
          <w:szCs w:val="16"/>
          <w:lang w:val="en-GB"/>
        </w:rPr>
        <w:t xml:space="preserve"> of each company</w:t>
      </w:r>
      <w:proofErr w:type="gramEnd"/>
      <w:r w:rsidR="002076ED" w:rsidRPr="00A06F4F">
        <w:rPr>
          <w:rFonts w:ascii="Georgia" w:eastAsiaTheme="minorEastAsia" w:hAnsi="Georgia" w:cs="AppleSystemUIFont"/>
          <w:sz w:val="16"/>
          <w:szCs w:val="16"/>
          <w:lang w:val="en-GB"/>
        </w:rPr>
        <w:t>. To store this information</w:t>
      </w:r>
      <w:r w:rsidRPr="00A06F4F">
        <w:rPr>
          <w:rFonts w:ascii="Georgia" w:eastAsiaTheme="minorEastAsia" w:hAnsi="Georgia" w:cs="AppleSystemUIFont"/>
          <w:sz w:val="16"/>
          <w:szCs w:val="16"/>
          <w:lang w:val="en-GB"/>
        </w:rPr>
        <w:t xml:space="preserve"> </w:t>
      </w:r>
      <w:r w:rsidR="002076ED" w:rsidRPr="00A06F4F">
        <w:rPr>
          <w:rFonts w:ascii="Georgia" w:eastAsiaTheme="minorEastAsia" w:hAnsi="Georgia" w:cs="AppleSystemUIFont"/>
          <w:sz w:val="16"/>
          <w:szCs w:val="16"/>
          <w:lang w:val="en-GB"/>
        </w:rPr>
        <w:t>a</w:t>
      </w:r>
      <w:r w:rsidRPr="00A06F4F">
        <w:rPr>
          <w:rFonts w:ascii="Georgia" w:eastAsiaTheme="minorEastAsia" w:hAnsi="Georgia" w:cs="AppleSystemUIFont"/>
          <w:sz w:val="16"/>
          <w:szCs w:val="16"/>
          <w:lang w:val="en-GB"/>
        </w:rPr>
        <w:t xml:space="preserve"> dictionary was used</w:t>
      </w:r>
      <w:r w:rsidR="002076ED" w:rsidRPr="00A06F4F">
        <w:rPr>
          <w:rFonts w:ascii="Georgia" w:eastAsiaTheme="minorEastAsia" w:hAnsi="Georgia" w:cs="AppleSystemUIFont"/>
          <w:sz w:val="16"/>
          <w:szCs w:val="16"/>
          <w:lang w:val="en-GB"/>
        </w:rPr>
        <w:t xml:space="preserve"> which was later </w:t>
      </w:r>
      <w:proofErr w:type="spellStart"/>
      <w:r w:rsidR="002076ED" w:rsidRPr="00A06F4F">
        <w:rPr>
          <w:rFonts w:ascii="Georgia" w:eastAsiaTheme="minorEastAsia" w:hAnsi="Georgia" w:cs="AppleSystemUIFont"/>
          <w:sz w:val="16"/>
          <w:szCs w:val="16"/>
          <w:lang w:val="en-GB"/>
        </w:rPr>
        <w:t>picklizer</w:t>
      </w:r>
      <w:proofErr w:type="spellEnd"/>
      <w:r w:rsidR="002076ED" w:rsidRPr="00A06F4F">
        <w:rPr>
          <w:rFonts w:ascii="Georgia" w:eastAsiaTheme="minorEastAsia" w:hAnsi="Georgia" w:cs="AppleSystemUIFont"/>
          <w:sz w:val="16"/>
          <w:szCs w:val="16"/>
          <w:lang w:val="en-GB"/>
        </w:rPr>
        <w:t xml:space="preserve"> (saved) for later use</w:t>
      </w:r>
      <w:r w:rsidRPr="00A06F4F">
        <w:rPr>
          <w:rFonts w:ascii="Georgia" w:eastAsiaTheme="minorEastAsia" w:hAnsi="Georgia" w:cs="AppleSystemUIFont"/>
          <w:sz w:val="16"/>
          <w:szCs w:val="16"/>
          <w:lang w:val="en-GB"/>
        </w:rPr>
        <w:t xml:space="preserve">. </w:t>
      </w:r>
      <w:r w:rsidR="00101D76">
        <w:rPr>
          <w:rFonts w:ascii="Georgia" w:eastAsiaTheme="minorEastAsia" w:hAnsi="Georgia" w:cs="AppleSystemUIFont"/>
          <w:sz w:val="16"/>
          <w:szCs w:val="16"/>
          <w:lang w:val="en-GB"/>
        </w:rPr>
        <w:t>Each company’s</w:t>
      </w:r>
      <w:r w:rsidR="002076ED" w:rsidRPr="00A06F4F">
        <w:rPr>
          <w:rFonts w:ascii="Georgia" w:eastAsiaTheme="minorEastAsia" w:hAnsi="Georgia" w:cs="AppleSystemUIFont"/>
          <w:sz w:val="16"/>
          <w:szCs w:val="16"/>
          <w:lang w:val="en-GB"/>
        </w:rPr>
        <w:t xml:space="preserve"> dictionary had keys for each respective day, </w:t>
      </w:r>
      <w:r w:rsidR="00101D76">
        <w:rPr>
          <w:rFonts w:ascii="Georgia" w:eastAsiaTheme="minorEastAsia" w:hAnsi="Georgia" w:cs="AppleSystemUIFont"/>
          <w:sz w:val="16"/>
          <w:szCs w:val="16"/>
          <w:lang w:val="en-GB"/>
        </w:rPr>
        <w:t xml:space="preserve">and </w:t>
      </w:r>
      <w:proofErr w:type="spellStart"/>
      <w:r w:rsidR="002076ED" w:rsidRPr="00A06F4F">
        <w:rPr>
          <w:rFonts w:ascii="Georgia" w:eastAsiaTheme="minorEastAsia" w:hAnsi="Georgia" w:cs="AppleSystemUIFont"/>
          <w:sz w:val="16"/>
          <w:szCs w:val="16"/>
          <w:lang w:val="en-GB"/>
        </w:rPr>
        <w:t>the</w:t>
      </w:r>
      <w:proofErr w:type="spellEnd"/>
      <w:r w:rsidR="002076ED" w:rsidRPr="00A06F4F">
        <w:rPr>
          <w:rFonts w:ascii="Georgia" w:eastAsiaTheme="minorEastAsia" w:hAnsi="Georgia" w:cs="AppleSystemUIFont"/>
          <w:sz w:val="16"/>
          <w:szCs w:val="16"/>
          <w:lang w:val="en-GB"/>
        </w:rPr>
        <w:t xml:space="preserve"> values for each key was a list of </w:t>
      </w:r>
      <w:proofErr w:type="gramStart"/>
      <w:r w:rsidR="002076ED" w:rsidRPr="00A06F4F">
        <w:rPr>
          <w:rFonts w:ascii="Georgia" w:eastAsiaTheme="minorEastAsia" w:hAnsi="Georgia" w:cs="AppleSystemUIFont"/>
          <w:sz w:val="16"/>
          <w:szCs w:val="16"/>
          <w:lang w:val="en-GB"/>
        </w:rPr>
        <w:t>article</w:t>
      </w:r>
      <w:proofErr w:type="gramEnd"/>
      <w:r w:rsidR="002076ED" w:rsidRPr="00A06F4F">
        <w:rPr>
          <w:rFonts w:ascii="Georgia" w:eastAsiaTheme="minorEastAsia" w:hAnsi="Georgia" w:cs="AppleSystemUIFont"/>
          <w:sz w:val="16"/>
          <w:szCs w:val="16"/>
          <w:lang w:val="en-GB"/>
        </w:rPr>
        <w:t xml:space="preserve"> for which the company</w:t>
      </w:r>
      <w:r w:rsidR="00101D76">
        <w:rPr>
          <w:rFonts w:ascii="Georgia" w:eastAsiaTheme="minorEastAsia" w:hAnsi="Georgia" w:cs="AppleSystemUIFont"/>
          <w:sz w:val="16"/>
          <w:szCs w:val="16"/>
          <w:lang w:val="en-GB"/>
        </w:rPr>
        <w:t xml:space="preserve">’s name was mentioned </w:t>
      </w:r>
      <w:r w:rsidR="002076ED" w:rsidRPr="00A06F4F">
        <w:rPr>
          <w:rFonts w:ascii="Georgia" w:eastAsiaTheme="minorEastAsia" w:hAnsi="Georgia" w:cs="AppleSystemUIFont"/>
          <w:sz w:val="16"/>
          <w:szCs w:val="16"/>
          <w:lang w:val="en-GB"/>
        </w:rPr>
        <w:t xml:space="preserve">for that given day. </w:t>
      </w:r>
    </w:p>
    <w:p w14:paraId="34314223" w14:textId="60C2FFE5" w:rsidR="00922F0F" w:rsidRPr="00A06F4F" w:rsidRDefault="00922F0F" w:rsidP="00922F0F">
      <w:pPr>
        <w:autoSpaceDE w:val="0"/>
        <w:autoSpaceDN w:val="0"/>
        <w:adjustRightInd w:val="0"/>
        <w:rPr>
          <w:rFonts w:ascii="Georgia" w:eastAsiaTheme="minorEastAsia" w:hAnsi="Georgia" w:cs="AppleSystemUIFont"/>
          <w:sz w:val="16"/>
          <w:szCs w:val="16"/>
          <w:lang w:val="en-GB"/>
        </w:rPr>
      </w:pPr>
    </w:p>
    <w:p w14:paraId="33DFE376" w14:textId="7D156EEF" w:rsidR="00922F0F" w:rsidRPr="00A06F4F" w:rsidRDefault="00922F0F" w:rsidP="00922F0F">
      <w:pPr>
        <w:autoSpaceDE w:val="0"/>
        <w:autoSpaceDN w:val="0"/>
        <w:adjustRightInd w:val="0"/>
        <w:rPr>
          <w:rFonts w:ascii="Georgia" w:eastAsiaTheme="minorEastAsia" w:hAnsi="Georgia" w:cs="AppleSystemUIFont"/>
          <w:sz w:val="16"/>
          <w:szCs w:val="16"/>
          <w:lang w:val="en-GB"/>
        </w:rPr>
      </w:pPr>
      <w:r w:rsidRPr="00A06F4F">
        <w:rPr>
          <w:rFonts w:ascii="Georgia" w:eastAsiaTheme="minorEastAsia" w:hAnsi="Georgia" w:cs="AppleSystemUIFont"/>
          <w:sz w:val="16"/>
          <w:szCs w:val="16"/>
          <w:lang w:val="en-GB"/>
        </w:rPr>
        <w:t xml:space="preserve">Processing the stock value data </w:t>
      </w:r>
      <w:r w:rsidR="007969B1" w:rsidRPr="00A06F4F">
        <w:rPr>
          <w:rFonts w:ascii="Georgia" w:eastAsiaTheme="minorEastAsia" w:hAnsi="Georgia" w:cs="AppleSystemUIFont"/>
          <w:sz w:val="16"/>
          <w:szCs w:val="16"/>
          <w:lang w:val="en-GB"/>
        </w:rPr>
        <w:t xml:space="preserve">followed a similar process as outlined with the news articles. As </w:t>
      </w:r>
      <w:proofErr w:type="gramStart"/>
      <w:r w:rsidR="007969B1" w:rsidRPr="00A06F4F">
        <w:rPr>
          <w:rFonts w:ascii="Georgia" w:eastAsiaTheme="minorEastAsia" w:hAnsi="Georgia" w:cs="AppleSystemUIFont"/>
          <w:sz w:val="16"/>
          <w:szCs w:val="16"/>
          <w:lang w:val="en-GB"/>
        </w:rPr>
        <w:t>stated</w:t>
      </w:r>
      <w:proofErr w:type="gramEnd"/>
      <w:r w:rsidR="007969B1" w:rsidRPr="00A06F4F">
        <w:rPr>
          <w:rFonts w:ascii="Georgia" w:eastAsiaTheme="minorEastAsia" w:hAnsi="Georgia" w:cs="AppleSystemUIFont"/>
          <w:sz w:val="16"/>
          <w:szCs w:val="16"/>
          <w:lang w:val="en-GB"/>
        </w:rPr>
        <w:t xml:space="preserve"> before stock prices were gathered for the year 2015</w:t>
      </w:r>
      <w:r w:rsidR="003E298C" w:rsidRPr="00A06F4F">
        <w:rPr>
          <w:rFonts w:ascii="Georgia" w:eastAsiaTheme="minorEastAsia" w:hAnsi="Georgia" w:cs="AppleSystemUIFont"/>
          <w:sz w:val="16"/>
          <w:szCs w:val="16"/>
          <w:lang w:val="en-GB"/>
        </w:rPr>
        <w:t>, and were saved as csv folders. To make the training and test sets and easier process, d</w:t>
      </w:r>
      <w:r w:rsidR="007969B1" w:rsidRPr="00A06F4F">
        <w:rPr>
          <w:rFonts w:ascii="Georgia" w:eastAsiaTheme="minorEastAsia" w:hAnsi="Georgia" w:cs="AppleSystemUIFont"/>
          <w:sz w:val="16"/>
          <w:szCs w:val="16"/>
          <w:lang w:val="en-GB"/>
        </w:rPr>
        <w:t>ictionaries were created</w:t>
      </w:r>
      <w:r w:rsidR="003E298C" w:rsidRPr="00A06F4F">
        <w:rPr>
          <w:rFonts w:ascii="Georgia" w:eastAsiaTheme="minorEastAsia" w:hAnsi="Georgia" w:cs="AppleSystemUIFont"/>
          <w:sz w:val="16"/>
          <w:szCs w:val="16"/>
          <w:lang w:val="en-GB"/>
        </w:rPr>
        <w:t xml:space="preserve"> with keys corresponding with the same day code format used to arrange the news article (0000 corresponds to the 1</w:t>
      </w:r>
      <w:r w:rsidR="003E298C" w:rsidRPr="00A06F4F">
        <w:rPr>
          <w:rFonts w:ascii="Georgia" w:eastAsiaTheme="minorEastAsia" w:hAnsi="Georgia" w:cs="AppleSystemUIFont"/>
          <w:sz w:val="16"/>
          <w:szCs w:val="16"/>
          <w:vertAlign w:val="superscript"/>
          <w:lang w:val="en-GB"/>
        </w:rPr>
        <w:t>st</w:t>
      </w:r>
      <w:r w:rsidR="003E298C" w:rsidRPr="00A06F4F">
        <w:rPr>
          <w:rFonts w:ascii="Georgia" w:eastAsiaTheme="minorEastAsia" w:hAnsi="Georgia" w:cs="AppleSystemUIFont"/>
          <w:sz w:val="16"/>
          <w:szCs w:val="16"/>
          <w:lang w:val="en-GB"/>
        </w:rPr>
        <w:t xml:space="preserve"> January etc.). The values in the dictionaries were the movements of the price from the </w:t>
      </w:r>
      <w:r w:rsidR="00101D76">
        <w:rPr>
          <w:rFonts w:ascii="Georgia" w:eastAsiaTheme="minorEastAsia" w:hAnsi="Georgia" w:cs="AppleSystemUIFont"/>
          <w:sz w:val="16"/>
          <w:szCs w:val="16"/>
          <w:lang w:val="en-GB"/>
        </w:rPr>
        <w:t xml:space="preserve">given </w:t>
      </w:r>
      <w:r w:rsidR="003E298C" w:rsidRPr="00A06F4F">
        <w:rPr>
          <w:rFonts w:ascii="Georgia" w:eastAsiaTheme="minorEastAsia" w:hAnsi="Georgia" w:cs="AppleSystemUIFont"/>
          <w:sz w:val="16"/>
          <w:szCs w:val="16"/>
          <w:lang w:val="en-GB"/>
        </w:rPr>
        <w:t xml:space="preserve">day to the subsequent day. </w:t>
      </w:r>
    </w:p>
    <w:p w14:paraId="5F01CCDE" w14:textId="3C93B3C5" w:rsidR="002076ED" w:rsidRPr="00A06F4F" w:rsidRDefault="002076ED" w:rsidP="00922F0F">
      <w:pPr>
        <w:autoSpaceDE w:val="0"/>
        <w:autoSpaceDN w:val="0"/>
        <w:adjustRightInd w:val="0"/>
        <w:rPr>
          <w:rFonts w:ascii="Georgia" w:eastAsiaTheme="minorEastAsia" w:hAnsi="Georgia" w:cs="AppleSystemUIFont"/>
          <w:sz w:val="16"/>
          <w:szCs w:val="16"/>
          <w:lang w:val="en-GB"/>
        </w:rPr>
      </w:pPr>
    </w:p>
    <w:p w14:paraId="09645FF7" w14:textId="5E9B8667" w:rsidR="002076ED" w:rsidRPr="00A06F4F" w:rsidRDefault="002076ED" w:rsidP="00922F0F">
      <w:pPr>
        <w:autoSpaceDE w:val="0"/>
        <w:autoSpaceDN w:val="0"/>
        <w:adjustRightInd w:val="0"/>
        <w:rPr>
          <w:rFonts w:ascii="Georgia" w:eastAsiaTheme="minorEastAsia" w:hAnsi="Georgia" w:cs="AppleSystemUIFont"/>
          <w:sz w:val="16"/>
          <w:szCs w:val="16"/>
          <w:lang w:val="en-GB"/>
        </w:rPr>
      </w:pPr>
      <w:r w:rsidRPr="00A06F4F">
        <w:rPr>
          <w:rFonts w:ascii="Georgia" w:eastAsiaTheme="minorEastAsia" w:hAnsi="Georgia" w:cs="AppleSystemUIFont"/>
          <w:sz w:val="16"/>
          <w:szCs w:val="16"/>
          <w:lang w:val="en-GB"/>
        </w:rPr>
        <w:t xml:space="preserve">Lastly the given natural language processing algorithm was trained. The </w:t>
      </w:r>
      <w:proofErr w:type="spellStart"/>
      <w:r w:rsidRPr="00A06F4F">
        <w:rPr>
          <w:rFonts w:ascii="Georgia" w:eastAsiaTheme="minorEastAsia" w:hAnsi="Georgia" w:cs="AppleSystemUIFont"/>
          <w:sz w:val="16"/>
          <w:szCs w:val="16"/>
          <w:lang w:val="en-GB"/>
        </w:rPr>
        <w:t>G</w:t>
      </w:r>
      <w:r w:rsidRPr="00A06F4F">
        <w:rPr>
          <w:rFonts w:ascii="Georgia" w:eastAsiaTheme="minorEastAsia" w:hAnsi="Georgia" w:cs="AppleSystemUIFont"/>
          <w:sz w:val="16"/>
          <w:szCs w:val="16"/>
          <w:lang w:val="en-GB"/>
        </w:rPr>
        <w:t>ensim</w:t>
      </w:r>
      <w:proofErr w:type="spellEnd"/>
      <w:r w:rsidRPr="00A06F4F">
        <w:rPr>
          <w:rFonts w:ascii="Georgia" w:eastAsiaTheme="minorEastAsia" w:hAnsi="Georgia" w:cs="AppleSystemUIFont"/>
          <w:sz w:val="16"/>
          <w:szCs w:val="16"/>
          <w:lang w:val="en-GB"/>
        </w:rPr>
        <w:t xml:space="preserve"> framework was used </w:t>
      </w:r>
      <w:r w:rsidR="00FC5231" w:rsidRPr="00A06F4F">
        <w:rPr>
          <w:rFonts w:ascii="Georgia" w:eastAsiaTheme="minorEastAsia" w:hAnsi="Georgia" w:cs="AppleSystemUIFont"/>
          <w:sz w:val="16"/>
          <w:szCs w:val="16"/>
          <w:lang w:val="en-GB"/>
        </w:rPr>
        <w:t xml:space="preserve">create Doc2Vec and Word2Vec </w:t>
      </w:r>
    </w:p>
    <w:p w14:paraId="73737DEA" w14:textId="77777777" w:rsidR="002076ED" w:rsidRPr="00A06F4F" w:rsidRDefault="002076ED" w:rsidP="00922F0F">
      <w:pPr>
        <w:autoSpaceDE w:val="0"/>
        <w:autoSpaceDN w:val="0"/>
        <w:adjustRightInd w:val="0"/>
        <w:rPr>
          <w:rFonts w:ascii="Georgia" w:eastAsiaTheme="minorEastAsia" w:hAnsi="Georgia" w:cs="AppleSystemUIFont"/>
          <w:sz w:val="16"/>
          <w:szCs w:val="16"/>
          <w:lang w:val="en-GB"/>
        </w:rPr>
      </w:pPr>
    </w:p>
    <w:p w14:paraId="6DD803BA" w14:textId="77777777" w:rsidR="002076ED" w:rsidRPr="00A06F4F" w:rsidRDefault="002076ED" w:rsidP="00922F0F">
      <w:pPr>
        <w:autoSpaceDE w:val="0"/>
        <w:autoSpaceDN w:val="0"/>
        <w:adjustRightInd w:val="0"/>
        <w:rPr>
          <w:rFonts w:ascii="Georgia" w:eastAsiaTheme="minorEastAsia" w:hAnsi="Georgia" w:cs="AppleSystemUIFont"/>
          <w:sz w:val="16"/>
          <w:szCs w:val="16"/>
          <w:lang w:val="en-GB"/>
        </w:rPr>
      </w:pPr>
    </w:p>
    <w:p w14:paraId="1EF406CD" w14:textId="07080569" w:rsidR="002076ED" w:rsidRPr="00A06F4F" w:rsidRDefault="00970B7A" w:rsidP="00ED0D9D">
      <w:pPr>
        <w:pStyle w:val="ListParagraph"/>
        <w:numPr>
          <w:ilvl w:val="2"/>
          <w:numId w:val="1"/>
        </w:numPr>
        <w:spacing w:line="276" w:lineRule="auto"/>
        <w:ind w:left="426" w:hanging="426"/>
        <w:rPr>
          <w:rFonts w:ascii="Georgia" w:hAnsi="Georgia" w:cs="Calibri"/>
          <w:b/>
          <w:bCs/>
          <w:i/>
          <w:iCs/>
          <w:smallCaps/>
          <w:sz w:val="16"/>
          <w:szCs w:val="16"/>
        </w:rPr>
      </w:pPr>
      <w:r w:rsidRPr="00A06F4F">
        <w:rPr>
          <w:rFonts w:ascii="Georgia" w:hAnsi="Georgia" w:cs="Calibri"/>
          <w:b/>
          <w:bCs/>
          <w:i/>
          <w:iCs/>
          <w:smallCaps/>
          <w:sz w:val="16"/>
          <w:szCs w:val="16"/>
        </w:rPr>
        <w:t>Dataset Creation</w:t>
      </w:r>
    </w:p>
    <w:p w14:paraId="6F806DCD" w14:textId="3AC95EA9" w:rsidR="0035138D" w:rsidRPr="00A06F4F" w:rsidRDefault="003E298C" w:rsidP="004A0A0D">
      <w:pPr>
        <w:spacing w:line="276" w:lineRule="auto"/>
        <w:ind w:firstLine="426"/>
        <w:rPr>
          <w:rFonts w:ascii="Georgia" w:eastAsiaTheme="minorEastAsia" w:hAnsi="Georgia" w:cs="AppleSystemUIFont"/>
          <w:sz w:val="16"/>
          <w:szCs w:val="16"/>
          <w:lang w:val="en-GB"/>
        </w:rPr>
      </w:pPr>
      <w:r w:rsidRPr="00A06F4F">
        <w:rPr>
          <w:rFonts w:ascii="Georgia" w:eastAsiaTheme="minorEastAsia" w:hAnsi="Georgia" w:cs="AppleSystemUIFont"/>
          <w:sz w:val="16"/>
          <w:szCs w:val="16"/>
          <w:lang w:val="en-GB"/>
        </w:rPr>
        <w:t xml:space="preserve">Dataset creation refers to the process </w:t>
      </w:r>
      <w:r w:rsidR="004A4018" w:rsidRPr="00A06F4F">
        <w:rPr>
          <w:rFonts w:ascii="Georgia" w:eastAsiaTheme="minorEastAsia" w:hAnsi="Georgia" w:cs="AppleSystemUIFont"/>
          <w:sz w:val="16"/>
          <w:szCs w:val="16"/>
          <w:lang w:val="en-GB"/>
        </w:rPr>
        <w:t>of turning</w:t>
      </w:r>
      <w:r w:rsidRPr="00A06F4F">
        <w:rPr>
          <w:rFonts w:ascii="Georgia" w:eastAsiaTheme="minorEastAsia" w:hAnsi="Georgia" w:cs="AppleSystemUIFont"/>
          <w:sz w:val="16"/>
          <w:szCs w:val="16"/>
          <w:lang w:val="en-GB"/>
        </w:rPr>
        <w:t xml:space="preserve"> unrelated dictionaries of stock movements and news articles into training and test sets. This process mostly concerned identifying periods where there </w:t>
      </w:r>
      <w:r w:rsidR="00101D76">
        <w:rPr>
          <w:rFonts w:ascii="Georgia" w:eastAsiaTheme="minorEastAsia" w:hAnsi="Georgia" w:cs="AppleSystemUIFont"/>
          <w:sz w:val="16"/>
          <w:szCs w:val="16"/>
          <w:lang w:val="en-GB"/>
        </w:rPr>
        <w:t>was</w:t>
      </w:r>
      <w:r w:rsidRPr="00A06F4F">
        <w:rPr>
          <w:rFonts w:ascii="Georgia" w:eastAsiaTheme="minorEastAsia" w:hAnsi="Georgia" w:cs="AppleSystemUIFont"/>
          <w:sz w:val="16"/>
          <w:szCs w:val="16"/>
          <w:lang w:val="en-GB"/>
        </w:rPr>
        <w:t xml:space="preserve"> news activity </w:t>
      </w:r>
      <w:r w:rsidR="00101D76">
        <w:rPr>
          <w:rFonts w:ascii="Georgia" w:eastAsiaTheme="minorEastAsia" w:hAnsi="Georgia" w:cs="AppleSystemUIFont"/>
          <w:sz w:val="16"/>
          <w:szCs w:val="16"/>
          <w:lang w:val="en-GB"/>
        </w:rPr>
        <w:t>for</w:t>
      </w:r>
      <w:r w:rsidRPr="00A06F4F">
        <w:rPr>
          <w:rFonts w:ascii="Georgia" w:eastAsiaTheme="minorEastAsia" w:hAnsi="Georgia" w:cs="AppleSystemUIFont"/>
          <w:sz w:val="16"/>
          <w:szCs w:val="16"/>
          <w:lang w:val="en-GB"/>
        </w:rPr>
        <w:t xml:space="preserve"> each company and matching th</w:t>
      </w:r>
      <w:r w:rsidR="00101D76">
        <w:rPr>
          <w:rFonts w:ascii="Georgia" w:eastAsiaTheme="minorEastAsia" w:hAnsi="Georgia" w:cs="AppleSystemUIFont"/>
          <w:sz w:val="16"/>
          <w:szCs w:val="16"/>
          <w:lang w:val="en-GB"/>
        </w:rPr>
        <w:t>at</w:t>
      </w:r>
      <w:r w:rsidRPr="00A06F4F">
        <w:rPr>
          <w:rFonts w:ascii="Georgia" w:eastAsiaTheme="minorEastAsia" w:hAnsi="Georgia" w:cs="AppleSystemUIFont"/>
          <w:sz w:val="16"/>
          <w:szCs w:val="16"/>
          <w:lang w:val="en-GB"/>
        </w:rPr>
        <w:t xml:space="preserve"> period with the corresponding stock movements. </w:t>
      </w:r>
      <w:r w:rsidR="004A4018" w:rsidRPr="00A06F4F">
        <w:rPr>
          <w:rFonts w:ascii="Georgia" w:eastAsiaTheme="minorEastAsia" w:hAnsi="Georgia" w:cs="AppleSystemUIFont"/>
          <w:sz w:val="16"/>
          <w:szCs w:val="16"/>
          <w:lang w:val="en-GB"/>
        </w:rPr>
        <w:t>Once these periods of interest were identified</w:t>
      </w:r>
      <w:r w:rsidR="00695355" w:rsidRPr="00A06F4F">
        <w:rPr>
          <w:rFonts w:ascii="Georgia" w:eastAsiaTheme="minorEastAsia" w:hAnsi="Georgia" w:cs="AppleSystemUIFont"/>
          <w:sz w:val="16"/>
          <w:szCs w:val="16"/>
          <w:lang w:val="en-GB"/>
        </w:rPr>
        <w:t>,</w:t>
      </w:r>
      <w:r w:rsidR="004A4018" w:rsidRPr="00A06F4F">
        <w:rPr>
          <w:rFonts w:ascii="Georgia" w:eastAsiaTheme="minorEastAsia" w:hAnsi="Georgia" w:cs="AppleSystemUIFont"/>
          <w:sz w:val="16"/>
          <w:szCs w:val="16"/>
          <w:lang w:val="en-GB"/>
        </w:rPr>
        <w:t xml:space="preserve"> the 10 days </w:t>
      </w:r>
      <w:r w:rsidR="00101D76">
        <w:rPr>
          <w:rFonts w:ascii="Georgia" w:eastAsiaTheme="minorEastAsia" w:hAnsi="Georgia" w:cs="AppleSystemUIFont"/>
          <w:sz w:val="16"/>
          <w:szCs w:val="16"/>
          <w:lang w:val="en-GB"/>
        </w:rPr>
        <w:t xml:space="preserve">prior </w:t>
      </w:r>
      <w:r w:rsidR="004A4018" w:rsidRPr="00A06F4F">
        <w:rPr>
          <w:rFonts w:ascii="Georgia" w:eastAsiaTheme="minorEastAsia" w:hAnsi="Georgia" w:cs="AppleSystemUIFont"/>
          <w:sz w:val="16"/>
          <w:szCs w:val="16"/>
          <w:lang w:val="en-GB"/>
        </w:rPr>
        <w:t>news articles related to t</w:t>
      </w:r>
      <w:r w:rsidR="00695355" w:rsidRPr="00A06F4F">
        <w:rPr>
          <w:rFonts w:ascii="Georgia" w:eastAsiaTheme="minorEastAsia" w:hAnsi="Georgia" w:cs="AppleSystemUIFont"/>
          <w:sz w:val="16"/>
          <w:szCs w:val="16"/>
          <w:lang w:val="en-GB"/>
        </w:rPr>
        <w:t xml:space="preserve">hat company were </w:t>
      </w:r>
      <w:r w:rsidR="00101D76">
        <w:rPr>
          <w:rFonts w:ascii="Georgia" w:eastAsiaTheme="minorEastAsia" w:hAnsi="Georgia" w:cs="AppleSystemUIFont"/>
          <w:sz w:val="16"/>
          <w:szCs w:val="16"/>
          <w:lang w:val="en-GB"/>
        </w:rPr>
        <w:t xml:space="preserve">gathered and </w:t>
      </w:r>
      <w:r w:rsidR="00695355" w:rsidRPr="00A06F4F">
        <w:rPr>
          <w:rFonts w:ascii="Georgia" w:eastAsiaTheme="minorEastAsia" w:hAnsi="Georgia" w:cs="AppleSystemUIFont"/>
          <w:sz w:val="16"/>
          <w:szCs w:val="16"/>
          <w:lang w:val="en-GB"/>
        </w:rPr>
        <w:t>vectorised using one of the</w:t>
      </w:r>
      <w:r w:rsidR="00101D76">
        <w:rPr>
          <w:rFonts w:ascii="Georgia" w:eastAsiaTheme="minorEastAsia" w:hAnsi="Georgia" w:cs="AppleSystemUIFont"/>
          <w:sz w:val="16"/>
          <w:szCs w:val="16"/>
          <w:lang w:val="en-GB"/>
        </w:rPr>
        <w:t xml:space="preserve"> </w:t>
      </w:r>
      <w:r w:rsidR="00695355" w:rsidRPr="00A06F4F">
        <w:rPr>
          <w:rFonts w:ascii="Georgia" w:eastAsiaTheme="minorEastAsia" w:hAnsi="Georgia" w:cs="AppleSystemUIFont"/>
          <w:sz w:val="16"/>
          <w:szCs w:val="16"/>
          <w:lang w:val="en-GB"/>
        </w:rPr>
        <w:t>natural language processing algorithms.</w:t>
      </w:r>
    </w:p>
    <w:p w14:paraId="271746A1" w14:textId="77777777" w:rsidR="0035138D" w:rsidRPr="00A06F4F" w:rsidRDefault="0035138D" w:rsidP="00ED0D9D">
      <w:pPr>
        <w:spacing w:line="276" w:lineRule="auto"/>
        <w:rPr>
          <w:rFonts w:ascii="Georgia" w:eastAsiaTheme="minorEastAsia" w:hAnsi="Georgia" w:cs="AppleSystemUIFont"/>
          <w:sz w:val="16"/>
          <w:szCs w:val="16"/>
          <w:lang w:val="en-GB"/>
        </w:rPr>
      </w:pPr>
    </w:p>
    <w:p w14:paraId="66910859" w14:textId="0ED08405" w:rsidR="003E298C" w:rsidRPr="00A06F4F" w:rsidRDefault="00695355" w:rsidP="00ED0D9D">
      <w:pPr>
        <w:spacing w:line="276" w:lineRule="auto"/>
        <w:rPr>
          <w:rFonts w:ascii="Georgia" w:eastAsiaTheme="minorEastAsia" w:hAnsi="Georgia" w:cs="AppleSystemUIFont"/>
          <w:sz w:val="16"/>
          <w:szCs w:val="16"/>
          <w:lang w:val="en-GB"/>
        </w:rPr>
      </w:pPr>
      <w:r w:rsidRPr="00A06F4F">
        <w:rPr>
          <w:rFonts w:ascii="Georgia" w:eastAsiaTheme="minorEastAsia" w:hAnsi="Georgia" w:cs="AppleSystemUIFont"/>
          <w:sz w:val="16"/>
          <w:szCs w:val="16"/>
          <w:lang w:val="en-GB"/>
        </w:rPr>
        <w:t xml:space="preserve"> A </w:t>
      </w:r>
      <w:proofErr w:type="gramStart"/>
      <w:r w:rsidR="0035138D" w:rsidRPr="00A06F4F">
        <w:rPr>
          <w:rFonts w:ascii="Georgia" w:eastAsiaTheme="minorEastAsia" w:hAnsi="Georgia" w:cs="AppleSystemUIFont"/>
          <w:sz w:val="16"/>
          <w:szCs w:val="16"/>
          <w:lang w:val="en-GB"/>
        </w:rPr>
        <w:t>4 dimensional</w:t>
      </w:r>
      <w:proofErr w:type="gramEnd"/>
      <w:r w:rsidR="0035138D" w:rsidRPr="00A06F4F">
        <w:rPr>
          <w:rFonts w:ascii="Georgia" w:eastAsiaTheme="minorEastAsia" w:hAnsi="Georgia" w:cs="AppleSystemUIFont"/>
          <w:sz w:val="16"/>
          <w:szCs w:val="16"/>
          <w:lang w:val="en-GB"/>
        </w:rPr>
        <w:t xml:space="preserve"> </w:t>
      </w:r>
      <w:proofErr w:type="spellStart"/>
      <w:r w:rsidR="0035138D" w:rsidRPr="00A06F4F">
        <w:rPr>
          <w:rFonts w:ascii="Georgia" w:eastAsiaTheme="minorEastAsia" w:hAnsi="Georgia" w:cs="AppleSystemUIFont"/>
          <w:sz w:val="16"/>
          <w:szCs w:val="16"/>
          <w:lang w:val="en-GB"/>
        </w:rPr>
        <w:t>numpy</w:t>
      </w:r>
      <w:proofErr w:type="spellEnd"/>
      <w:r w:rsidR="0035138D" w:rsidRPr="00A06F4F">
        <w:rPr>
          <w:rFonts w:ascii="Georgia" w:eastAsiaTheme="minorEastAsia" w:hAnsi="Georgia" w:cs="AppleSystemUIFont"/>
          <w:sz w:val="16"/>
          <w:szCs w:val="16"/>
          <w:lang w:val="en-GB"/>
        </w:rPr>
        <w:t xml:space="preserve"> array </w:t>
      </w:r>
      <w:r w:rsidRPr="00A06F4F">
        <w:rPr>
          <w:rFonts w:ascii="Georgia" w:eastAsiaTheme="minorEastAsia" w:hAnsi="Georgia" w:cs="AppleSystemUIFont"/>
          <w:sz w:val="16"/>
          <w:szCs w:val="16"/>
          <w:lang w:val="en-GB"/>
        </w:rPr>
        <w:t xml:space="preserve">matrix was used </w:t>
      </w:r>
      <w:r w:rsidR="0035138D" w:rsidRPr="00A06F4F">
        <w:rPr>
          <w:rFonts w:ascii="Georgia" w:eastAsiaTheme="minorEastAsia" w:hAnsi="Georgia" w:cs="AppleSystemUIFont"/>
          <w:sz w:val="16"/>
          <w:szCs w:val="16"/>
          <w:lang w:val="en-GB"/>
        </w:rPr>
        <w:t>as a input for our model. The 1</w:t>
      </w:r>
      <w:r w:rsidR="0035138D" w:rsidRPr="00A06F4F">
        <w:rPr>
          <w:rFonts w:ascii="Georgia" w:eastAsiaTheme="minorEastAsia" w:hAnsi="Georgia" w:cs="AppleSystemUIFont"/>
          <w:sz w:val="16"/>
          <w:szCs w:val="16"/>
          <w:vertAlign w:val="superscript"/>
          <w:lang w:val="en-GB"/>
        </w:rPr>
        <w:t>st</w:t>
      </w:r>
      <w:r w:rsidR="0035138D" w:rsidRPr="00A06F4F">
        <w:rPr>
          <w:rFonts w:ascii="Georgia" w:eastAsiaTheme="minorEastAsia" w:hAnsi="Georgia" w:cs="AppleSystemUIFont"/>
          <w:sz w:val="16"/>
          <w:szCs w:val="16"/>
          <w:lang w:val="en-GB"/>
        </w:rPr>
        <w:t xml:space="preserve"> dimension </w:t>
      </w:r>
      <w:r w:rsidR="00101D76">
        <w:rPr>
          <w:rFonts w:ascii="Georgia" w:eastAsiaTheme="minorEastAsia" w:hAnsi="Georgia" w:cs="AppleSystemUIFont"/>
          <w:sz w:val="16"/>
          <w:szCs w:val="16"/>
          <w:lang w:val="en-GB"/>
        </w:rPr>
        <w:t xml:space="preserve">of </w:t>
      </w:r>
      <w:r w:rsidR="0035138D" w:rsidRPr="00A06F4F">
        <w:rPr>
          <w:rFonts w:ascii="Georgia" w:eastAsiaTheme="minorEastAsia" w:hAnsi="Georgia" w:cs="AppleSystemUIFont"/>
          <w:sz w:val="16"/>
          <w:szCs w:val="16"/>
          <w:lang w:val="en-GB"/>
        </w:rPr>
        <w:t xml:space="preserve">the </w:t>
      </w:r>
      <w:r w:rsidR="00101D76">
        <w:rPr>
          <w:rFonts w:ascii="Georgia" w:eastAsiaTheme="minorEastAsia" w:hAnsi="Georgia" w:cs="AppleSystemUIFont"/>
          <w:sz w:val="16"/>
          <w:szCs w:val="16"/>
          <w:lang w:val="en-GB"/>
        </w:rPr>
        <w:t xml:space="preserve">matrix </w:t>
      </w:r>
      <w:r w:rsidR="0035138D" w:rsidRPr="00A06F4F">
        <w:rPr>
          <w:rFonts w:ascii="Georgia" w:eastAsiaTheme="minorEastAsia" w:hAnsi="Georgia" w:cs="AppleSystemUIFont"/>
          <w:sz w:val="16"/>
          <w:szCs w:val="16"/>
          <w:lang w:val="en-GB"/>
        </w:rPr>
        <w:t xml:space="preserve">corresponds to the days for which we have articles </w:t>
      </w:r>
      <w:r w:rsidR="00101D76">
        <w:rPr>
          <w:rFonts w:ascii="Georgia" w:eastAsiaTheme="minorEastAsia" w:hAnsi="Georgia" w:cs="AppleSystemUIFont"/>
          <w:sz w:val="16"/>
          <w:szCs w:val="16"/>
          <w:lang w:val="en-GB"/>
        </w:rPr>
        <w:t>regarding</w:t>
      </w:r>
      <w:r w:rsidR="0035138D" w:rsidRPr="00A06F4F">
        <w:rPr>
          <w:rFonts w:ascii="Georgia" w:eastAsiaTheme="minorEastAsia" w:hAnsi="Georgia" w:cs="AppleSystemUIFont"/>
          <w:sz w:val="16"/>
          <w:szCs w:val="16"/>
          <w:lang w:val="en-GB"/>
        </w:rPr>
        <w:t xml:space="preserve"> the company </w:t>
      </w:r>
      <w:r w:rsidR="00101D76">
        <w:rPr>
          <w:rFonts w:ascii="Georgia" w:eastAsiaTheme="minorEastAsia" w:hAnsi="Georgia" w:cs="AppleSystemUIFont"/>
          <w:sz w:val="16"/>
          <w:szCs w:val="16"/>
          <w:lang w:val="en-GB"/>
        </w:rPr>
        <w:t>during the</w:t>
      </w:r>
      <w:r w:rsidR="0035138D" w:rsidRPr="00A06F4F">
        <w:rPr>
          <w:rFonts w:ascii="Georgia" w:eastAsiaTheme="minorEastAsia" w:hAnsi="Georgia" w:cs="AppleSystemUIFont"/>
          <w:sz w:val="16"/>
          <w:szCs w:val="16"/>
          <w:lang w:val="en-GB"/>
        </w:rPr>
        <w:t xml:space="preserve"> last 10 days. The 2</w:t>
      </w:r>
      <w:r w:rsidR="0035138D" w:rsidRPr="00A06F4F">
        <w:rPr>
          <w:rFonts w:ascii="Georgia" w:eastAsiaTheme="minorEastAsia" w:hAnsi="Georgia" w:cs="AppleSystemUIFont"/>
          <w:sz w:val="16"/>
          <w:szCs w:val="16"/>
          <w:vertAlign w:val="superscript"/>
          <w:lang w:val="en-GB"/>
        </w:rPr>
        <w:t>nd</w:t>
      </w:r>
      <w:r w:rsidR="0035138D" w:rsidRPr="00A06F4F">
        <w:rPr>
          <w:rFonts w:ascii="Georgia" w:eastAsiaTheme="minorEastAsia" w:hAnsi="Georgia" w:cs="AppleSystemUIFont"/>
          <w:sz w:val="16"/>
          <w:szCs w:val="16"/>
          <w:lang w:val="en-GB"/>
        </w:rPr>
        <w:t xml:space="preserve"> dimension is the window, number of pasted days that we used to make the prediction. The 3</w:t>
      </w:r>
      <w:r w:rsidR="0035138D" w:rsidRPr="00A06F4F">
        <w:rPr>
          <w:rFonts w:ascii="Georgia" w:eastAsiaTheme="minorEastAsia" w:hAnsi="Georgia" w:cs="AppleSystemUIFont"/>
          <w:sz w:val="16"/>
          <w:szCs w:val="16"/>
          <w:vertAlign w:val="superscript"/>
          <w:lang w:val="en-GB"/>
        </w:rPr>
        <w:t>rd</w:t>
      </w:r>
      <w:r w:rsidR="0035138D" w:rsidRPr="00A06F4F">
        <w:rPr>
          <w:rFonts w:ascii="Georgia" w:eastAsiaTheme="minorEastAsia" w:hAnsi="Georgia" w:cs="AppleSystemUIFont"/>
          <w:sz w:val="16"/>
          <w:szCs w:val="16"/>
          <w:lang w:val="en-GB"/>
        </w:rPr>
        <w:t xml:space="preserve"> dimension is the label for the articles that appear on the given day. The 4</w:t>
      </w:r>
      <w:r w:rsidR="0035138D" w:rsidRPr="00A06F4F">
        <w:rPr>
          <w:rFonts w:ascii="Georgia" w:eastAsiaTheme="minorEastAsia" w:hAnsi="Georgia" w:cs="AppleSystemUIFont"/>
          <w:sz w:val="16"/>
          <w:szCs w:val="16"/>
          <w:vertAlign w:val="superscript"/>
          <w:lang w:val="en-GB"/>
        </w:rPr>
        <w:t>th</w:t>
      </w:r>
      <w:r w:rsidR="0035138D" w:rsidRPr="00A06F4F">
        <w:rPr>
          <w:rFonts w:ascii="Georgia" w:eastAsiaTheme="minorEastAsia" w:hAnsi="Georgia" w:cs="AppleSystemUIFont"/>
          <w:sz w:val="16"/>
          <w:szCs w:val="16"/>
          <w:lang w:val="en-GB"/>
        </w:rPr>
        <w:t xml:space="preserve"> dimension is the vector representing the </w:t>
      </w:r>
      <w:r w:rsidR="00101D76">
        <w:rPr>
          <w:rFonts w:ascii="Georgia" w:eastAsiaTheme="minorEastAsia" w:hAnsi="Georgia" w:cs="AppleSystemUIFont"/>
          <w:sz w:val="16"/>
          <w:szCs w:val="16"/>
          <w:lang w:val="en-GB"/>
        </w:rPr>
        <w:t xml:space="preserve">news </w:t>
      </w:r>
      <w:r w:rsidR="0035138D" w:rsidRPr="00A06F4F">
        <w:rPr>
          <w:rFonts w:ascii="Georgia" w:eastAsiaTheme="minorEastAsia" w:hAnsi="Georgia" w:cs="AppleSystemUIFont"/>
          <w:sz w:val="16"/>
          <w:szCs w:val="16"/>
          <w:lang w:val="en-GB"/>
        </w:rPr>
        <w:t>article.</w:t>
      </w:r>
    </w:p>
    <w:p w14:paraId="09C707AC" w14:textId="337E07BC" w:rsidR="0035138D" w:rsidRPr="00A06F4F" w:rsidRDefault="0035138D" w:rsidP="00ED0D9D">
      <w:pPr>
        <w:spacing w:line="276" w:lineRule="auto"/>
        <w:rPr>
          <w:rFonts w:ascii="Georgia" w:eastAsiaTheme="minorEastAsia" w:hAnsi="Georgia" w:cs="AppleSystemUIFont"/>
          <w:sz w:val="16"/>
          <w:szCs w:val="16"/>
          <w:lang w:val="en-GB"/>
        </w:rPr>
      </w:pPr>
    </w:p>
    <w:p w14:paraId="04FB7E42" w14:textId="79DE2A3E" w:rsidR="0035138D" w:rsidRPr="00A06F4F" w:rsidRDefault="00A82621" w:rsidP="00ED0D9D">
      <w:pPr>
        <w:spacing w:line="276" w:lineRule="auto"/>
        <w:rPr>
          <w:rFonts w:ascii="Georgia" w:eastAsiaTheme="minorEastAsia" w:hAnsi="Georgia" w:cs="Calibri"/>
          <w:color w:val="FF0000"/>
          <w:sz w:val="16"/>
          <w:szCs w:val="16"/>
        </w:rPr>
      </w:pPr>
      <w:r>
        <w:rPr>
          <w:rFonts w:ascii="Georgia" w:eastAsiaTheme="minorEastAsia" w:hAnsi="Georgia" w:cs="AppleSystemUIFont"/>
          <w:sz w:val="16"/>
          <w:szCs w:val="16"/>
          <w:lang w:val="en-GB"/>
        </w:rPr>
        <w:t>Once the</w:t>
      </w:r>
      <w:r w:rsidR="0035138D" w:rsidRPr="00A06F4F">
        <w:rPr>
          <w:rFonts w:ascii="Georgia" w:eastAsiaTheme="minorEastAsia" w:hAnsi="Georgia" w:cs="AppleSystemUIFont"/>
          <w:sz w:val="16"/>
          <w:szCs w:val="16"/>
          <w:lang w:val="en-GB"/>
        </w:rPr>
        <w:t xml:space="preserve"> </w:t>
      </w:r>
      <w:proofErr w:type="spellStart"/>
      <w:r w:rsidR="0035138D" w:rsidRPr="00A06F4F">
        <w:rPr>
          <w:rFonts w:ascii="Georgia" w:eastAsiaTheme="minorEastAsia" w:hAnsi="Georgia" w:cs="AppleSystemUIFont"/>
          <w:sz w:val="16"/>
          <w:szCs w:val="16"/>
          <w:lang w:val="en-GB"/>
        </w:rPr>
        <w:t>numpy</w:t>
      </w:r>
      <w:proofErr w:type="spellEnd"/>
      <w:r w:rsidR="0035138D" w:rsidRPr="00A06F4F">
        <w:rPr>
          <w:rFonts w:ascii="Georgia" w:eastAsiaTheme="minorEastAsia" w:hAnsi="Georgia" w:cs="AppleSystemUIFont"/>
          <w:sz w:val="16"/>
          <w:szCs w:val="16"/>
          <w:lang w:val="en-GB"/>
        </w:rPr>
        <w:t xml:space="preserve"> </w:t>
      </w:r>
      <w:proofErr w:type="spellStart"/>
      <w:r w:rsidR="0035138D" w:rsidRPr="00A06F4F">
        <w:rPr>
          <w:rFonts w:ascii="Georgia" w:eastAsiaTheme="minorEastAsia" w:hAnsi="Georgia" w:cs="AppleSystemUIFont"/>
          <w:sz w:val="16"/>
          <w:szCs w:val="16"/>
          <w:lang w:val="en-GB"/>
        </w:rPr>
        <w:t>matrixs</w:t>
      </w:r>
      <w:proofErr w:type="spellEnd"/>
      <w:r w:rsidR="0035138D" w:rsidRPr="00A06F4F">
        <w:rPr>
          <w:rFonts w:ascii="Georgia" w:eastAsiaTheme="minorEastAsia" w:hAnsi="Georgia" w:cs="AppleSystemUIFont"/>
          <w:sz w:val="16"/>
          <w:szCs w:val="16"/>
          <w:lang w:val="en-GB"/>
        </w:rPr>
        <w:t xml:space="preserve"> </w:t>
      </w:r>
      <w:r>
        <w:rPr>
          <w:rFonts w:ascii="Georgia" w:eastAsiaTheme="minorEastAsia" w:hAnsi="Georgia" w:cs="AppleSystemUIFont"/>
          <w:sz w:val="16"/>
          <w:szCs w:val="16"/>
          <w:lang w:val="en-GB"/>
        </w:rPr>
        <w:t xml:space="preserve">were created for a given </w:t>
      </w:r>
      <w:proofErr w:type="gramStart"/>
      <w:r>
        <w:rPr>
          <w:rFonts w:ascii="Georgia" w:eastAsiaTheme="minorEastAsia" w:hAnsi="Georgia" w:cs="AppleSystemUIFont"/>
          <w:sz w:val="16"/>
          <w:szCs w:val="16"/>
          <w:lang w:val="en-GB"/>
        </w:rPr>
        <w:t>10 day</w:t>
      </w:r>
      <w:proofErr w:type="gramEnd"/>
      <w:r>
        <w:rPr>
          <w:rFonts w:ascii="Georgia" w:eastAsiaTheme="minorEastAsia" w:hAnsi="Georgia" w:cs="AppleSystemUIFont"/>
          <w:sz w:val="16"/>
          <w:szCs w:val="16"/>
          <w:lang w:val="en-GB"/>
        </w:rPr>
        <w:t xml:space="preserve"> period they </w:t>
      </w:r>
      <w:r w:rsidR="0035138D" w:rsidRPr="00A06F4F">
        <w:rPr>
          <w:rFonts w:ascii="Georgia" w:eastAsiaTheme="minorEastAsia" w:hAnsi="Georgia" w:cs="AppleSystemUIFont"/>
          <w:sz w:val="16"/>
          <w:szCs w:val="16"/>
          <w:lang w:val="en-GB"/>
        </w:rPr>
        <w:t xml:space="preserve">were matched with the corresponding </w:t>
      </w:r>
      <w:r w:rsidR="00FC5231" w:rsidRPr="00A06F4F">
        <w:rPr>
          <w:rFonts w:ascii="Georgia" w:eastAsiaTheme="minorEastAsia" w:hAnsi="Georgia" w:cs="AppleSystemUIFont"/>
          <w:sz w:val="16"/>
          <w:szCs w:val="16"/>
          <w:lang w:val="en-GB"/>
        </w:rPr>
        <w:t>stock movement</w:t>
      </w:r>
      <w:r w:rsidR="0035138D" w:rsidRPr="00A06F4F">
        <w:rPr>
          <w:rFonts w:ascii="Georgia" w:eastAsiaTheme="minorEastAsia" w:hAnsi="Georgia" w:cs="AppleSystemUIFont"/>
          <w:sz w:val="16"/>
          <w:szCs w:val="16"/>
          <w:lang w:val="en-GB"/>
        </w:rPr>
        <w:t xml:space="preserve"> </w:t>
      </w:r>
      <w:r w:rsidR="00101D76">
        <w:rPr>
          <w:rFonts w:ascii="Georgia" w:eastAsiaTheme="minorEastAsia" w:hAnsi="Georgia" w:cs="AppleSystemUIFont"/>
          <w:sz w:val="16"/>
          <w:szCs w:val="16"/>
          <w:lang w:val="en-GB"/>
        </w:rPr>
        <w:t>to form x and y pairs for our model.</w:t>
      </w:r>
      <w:r w:rsidR="0035138D" w:rsidRPr="00A06F4F">
        <w:rPr>
          <w:rFonts w:ascii="Georgia" w:eastAsiaTheme="minorEastAsia" w:hAnsi="Georgia" w:cs="AppleSystemUIFont"/>
          <w:sz w:val="16"/>
          <w:szCs w:val="16"/>
          <w:lang w:val="en-GB"/>
        </w:rPr>
        <w:t xml:space="preserve"> These sets of matrixes and movements were then saved as </w:t>
      </w:r>
      <w:proofErr w:type="spellStart"/>
      <w:r w:rsidR="0035138D" w:rsidRPr="00A06F4F">
        <w:rPr>
          <w:rFonts w:ascii="Georgia" w:eastAsiaTheme="minorEastAsia" w:hAnsi="Georgia" w:cs="AppleSystemUIFont"/>
          <w:sz w:val="16"/>
          <w:szCs w:val="16"/>
          <w:lang w:val="en-GB"/>
        </w:rPr>
        <w:t>as</w:t>
      </w:r>
      <w:proofErr w:type="spellEnd"/>
      <w:r w:rsidR="0035138D" w:rsidRPr="00A06F4F">
        <w:rPr>
          <w:rFonts w:ascii="Georgia" w:eastAsiaTheme="minorEastAsia" w:hAnsi="Georgia" w:cs="AppleSystemUIFont"/>
          <w:sz w:val="16"/>
          <w:szCs w:val="16"/>
          <w:lang w:val="en-GB"/>
        </w:rPr>
        <w:t xml:space="preserve"> </w:t>
      </w:r>
      <w:proofErr w:type="spellStart"/>
      <w:r w:rsidR="0035138D" w:rsidRPr="00A06F4F">
        <w:rPr>
          <w:rFonts w:ascii="Georgia" w:eastAsiaTheme="minorEastAsia" w:hAnsi="Georgia" w:cs="AppleSystemUIFont"/>
          <w:sz w:val="16"/>
          <w:szCs w:val="16"/>
          <w:lang w:val="en-GB"/>
        </w:rPr>
        <w:t>numpy</w:t>
      </w:r>
      <w:proofErr w:type="spellEnd"/>
      <w:r w:rsidR="0035138D" w:rsidRPr="00A06F4F">
        <w:rPr>
          <w:rFonts w:ascii="Georgia" w:eastAsiaTheme="minorEastAsia" w:hAnsi="Georgia" w:cs="AppleSystemUIFont"/>
          <w:sz w:val="16"/>
          <w:szCs w:val="16"/>
          <w:lang w:val="en-GB"/>
        </w:rPr>
        <w:t xml:space="preserve"> files for future use in training and testing.</w:t>
      </w:r>
    </w:p>
    <w:p w14:paraId="78BDE3AD" w14:textId="77777777" w:rsidR="00922F0F" w:rsidRPr="00A06F4F" w:rsidRDefault="00922F0F" w:rsidP="00ED0D9D">
      <w:pPr>
        <w:spacing w:line="276" w:lineRule="auto"/>
        <w:rPr>
          <w:rFonts w:ascii="Georgia" w:eastAsiaTheme="minorEastAsia" w:hAnsi="Georgia" w:cs="Calibri"/>
          <w:color w:val="FF0000"/>
          <w:sz w:val="16"/>
          <w:szCs w:val="16"/>
        </w:rPr>
      </w:pPr>
    </w:p>
    <w:p w14:paraId="4A067326" w14:textId="77777777" w:rsidR="00ED0D9D" w:rsidRPr="00A06F4F" w:rsidRDefault="00ED0D9D" w:rsidP="00ED0D9D">
      <w:pPr>
        <w:spacing w:line="276" w:lineRule="auto"/>
        <w:rPr>
          <w:rFonts w:ascii="Georgia" w:eastAsiaTheme="minorEastAsia" w:hAnsi="Georgia" w:cs="Calibri"/>
          <w:color w:val="FF0000"/>
          <w:sz w:val="16"/>
          <w:szCs w:val="16"/>
        </w:rPr>
      </w:pPr>
    </w:p>
    <w:p w14:paraId="43375937" w14:textId="17C5F301" w:rsidR="00ED0D9D" w:rsidRPr="00A06F4F" w:rsidRDefault="00ED0D9D" w:rsidP="00ED0D9D">
      <w:pPr>
        <w:pStyle w:val="ListParagraph"/>
        <w:numPr>
          <w:ilvl w:val="1"/>
          <w:numId w:val="1"/>
        </w:numPr>
        <w:spacing w:line="276" w:lineRule="auto"/>
        <w:ind w:left="426"/>
        <w:rPr>
          <w:rFonts w:ascii="Georgia" w:hAnsi="Georgia" w:cs="Calibri"/>
          <w:b/>
          <w:bCs/>
          <w:smallCaps/>
          <w:sz w:val="16"/>
          <w:szCs w:val="16"/>
        </w:rPr>
      </w:pPr>
      <w:r w:rsidRPr="00A06F4F">
        <w:rPr>
          <w:rFonts w:ascii="Georgia" w:hAnsi="Georgia" w:cs="Calibri"/>
          <w:b/>
          <w:bCs/>
          <w:smallCaps/>
          <w:sz w:val="16"/>
          <w:szCs w:val="16"/>
        </w:rPr>
        <w:t>Model</w:t>
      </w:r>
    </w:p>
    <w:p w14:paraId="29EBD303" w14:textId="08D1475F" w:rsidR="00E63445" w:rsidRPr="00A06F4F" w:rsidRDefault="00E63445" w:rsidP="004A0A0D">
      <w:pPr>
        <w:spacing w:line="276" w:lineRule="auto"/>
        <w:ind w:firstLine="426"/>
        <w:rPr>
          <w:rFonts w:ascii="Georgia" w:eastAsiaTheme="minorEastAsia" w:hAnsi="Georgia" w:cs="AppleSystemUIFont"/>
          <w:sz w:val="16"/>
          <w:szCs w:val="16"/>
          <w:lang w:val="en-GB"/>
        </w:rPr>
      </w:pPr>
      <w:r w:rsidRPr="00A06F4F">
        <w:rPr>
          <w:rFonts w:ascii="Georgia" w:eastAsiaTheme="minorEastAsia" w:hAnsi="Georgia" w:cs="AppleSystemUIFont"/>
          <w:sz w:val="16"/>
          <w:szCs w:val="16"/>
          <w:lang w:val="en-GB"/>
        </w:rPr>
        <w:t xml:space="preserve">To build the model </w:t>
      </w:r>
      <w:proofErr w:type="spellStart"/>
      <w:r w:rsidRPr="00A06F4F">
        <w:rPr>
          <w:rFonts w:ascii="Georgia" w:eastAsiaTheme="minorEastAsia" w:hAnsi="Georgia" w:cs="AppleSystemUIFont"/>
          <w:sz w:val="16"/>
          <w:szCs w:val="16"/>
          <w:lang w:val="en-GB"/>
        </w:rPr>
        <w:t>keras</w:t>
      </w:r>
      <w:proofErr w:type="spellEnd"/>
      <w:r w:rsidRPr="00A06F4F">
        <w:rPr>
          <w:rFonts w:ascii="Georgia" w:eastAsiaTheme="minorEastAsia" w:hAnsi="Georgia" w:cs="AppleSystemUIFont"/>
          <w:sz w:val="16"/>
          <w:szCs w:val="16"/>
          <w:lang w:val="en-GB"/>
        </w:rPr>
        <w:t xml:space="preserve"> and </w:t>
      </w:r>
      <w:proofErr w:type="spellStart"/>
      <w:r w:rsidRPr="00A06F4F">
        <w:rPr>
          <w:rFonts w:ascii="Georgia" w:eastAsiaTheme="minorEastAsia" w:hAnsi="Georgia" w:cs="AppleSystemUIFont"/>
          <w:sz w:val="16"/>
          <w:szCs w:val="16"/>
          <w:lang w:val="en-GB"/>
        </w:rPr>
        <w:t>tensorflow</w:t>
      </w:r>
      <w:proofErr w:type="spellEnd"/>
      <w:r w:rsidRPr="00A06F4F">
        <w:rPr>
          <w:rFonts w:ascii="Georgia" w:eastAsiaTheme="minorEastAsia" w:hAnsi="Georgia" w:cs="AppleSystemUIFont"/>
          <w:sz w:val="16"/>
          <w:szCs w:val="16"/>
          <w:lang w:val="en-GB"/>
        </w:rPr>
        <w:t xml:space="preserve"> frameworks were used. </w:t>
      </w:r>
      <w:r w:rsidR="00FC5231" w:rsidRPr="00A06F4F">
        <w:rPr>
          <w:rFonts w:ascii="Georgia" w:eastAsiaTheme="minorEastAsia" w:hAnsi="Georgia" w:cs="AppleSystemUIFont"/>
          <w:sz w:val="16"/>
          <w:szCs w:val="16"/>
          <w:lang w:val="en-GB"/>
        </w:rPr>
        <w:t xml:space="preserve">Such as in the </w:t>
      </w:r>
      <w:proofErr w:type="spellStart"/>
      <w:r w:rsidR="00FC5231" w:rsidRPr="00A06F4F">
        <w:rPr>
          <w:rFonts w:ascii="Georgia" w:eastAsiaTheme="minorEastAsia" w:hAnsi="Georgia" w:cs="AppleSystemUIFont"/>
          <w:sz w:val="16"/>
          <w:szCs w:val="16"/>
          <w:lang w:val="en-GB"/>
        </w:rPr>
        <w:t>reaserch</w:t>
      </w:r>
      <w:proofErr w:type="spellEnd"/>
      <w:r w:rsidR="00FC5231" w:rsidRPr="00A06F4F">
        <w:rPr>
          <w:rFonts w:ascii="Georgia" w:eastAsiaTheme="minorEastAsia" w:hAnsi="Georgia" w:cs="AppleSystemUIFont"/>
          <w:sz w:val="16"/>
          <w:szCs w:val="16"/>
          <w:lang w:val="en-GB"/>
        </w:rPr>
        <w:t xml:space="preserve"> paper, the HAN model composed of an attention layer, modelling news level attention, a second RNN layer, and lastly another attention layer encoding temporal attention.</w:t>
      </w:r>
    </w:p>
    <w:p w14:paraId="5FABB37E" w14:textId="5911DA83" w:rsidR="00FC5231" w:rsidRPr="00A06F4F" w:rsidRDefault="00FC5231" w:rsidP="004A4018">
      <w:pPr>
        <w:spacing w:line="276" w:lineRule="auto"/>
        <w:rPr>
          <w:rFonts w:ascii="Georgia" w:eastAsiaTheme="minorEastAsia" w:hAnsi="Georgia" w:cs="AppleSystemUIFont"/>
          <w:sz w:val="16"/>
          <w:szCs w:val="16"/>
          <w:lang w:val="en-GB"/>
        </w:rPr>
      </w:pPr>
    </w:p>
    <w:p w14:paraId="60925494" w14:textId="77777777" w:rsidR="00ED0D9D" w:rsidRPr="00A06F4F" w:rsidRDefault="00ED0D9D" w:rsidP="00ED0D9D">
      <w:pPr>
        <w:spacing w:line="276" w:lineRule="auto"/>
        <w:rPr>
          <w:rFonts w:ascii="Georgia" w:eastAsiaTheme="minorEastAsia" w:hAnsi="Georgia" w:cs="Calibri"/>
          <w:color w:val="FF0000"/>
          <w:sz w:val="16"/>
          <w:szCs w:val="16"/>
        </w:rPr>
      </w:pPr>
    </w:p>
    <w:p w14:paraId="1FC55B5E" w14:textId="6C875636" w:rsidR="00B770A4" w:rsidRPr="00A06F4F" w:rsidRDefault="00A524C4" w:rsidP="00ED0D9D">
      <w:pPr>
        <w:pStyle w:val="ListParagraph"/>
        <w:numPr>
          <w:ilvl w:val="1"/>
          <w:numId w:val="1"/>
        </w:numPr>
        <w:spacing w:line="276" w:lineRule="auto"/>
        <w:ind w:left="426"/>
        <w:rPr>
          <w:rFonts w:ascii="Georgia" w:hAnsi="Georgia" w:cs="Calibri"/>
          <w:b/>
          <w:bCs/>
          <w:smallCaps/>
          <w:sz w:val="16"/>
          <w:szCs w:val="16"/>
        </w:rPr>
      </w:pPr>
      <w:r w:rsidRPr="00A06F4F">
        <w:rPr>
          <w:rFonts w:ascii="Georgia" w:hAnsi="Georgia" w:cs="Calibri"/>
          <w:b/>
          <w:bCs/>
          <w:smallCaps/>
          <w:sz w:val="16"/>
          <w:szCs w:val="16"/>
        </w:rPr>
        <w:t>Word Embedding Comparison</w:t>
      </w:r>
    </w:p>
    <w:p w14:paraId="31930230" w14:textId="124DE2EB" w:rsidR="00ED0D9D" w:rsidRPr="00F92CB4" w:rsidRDefault="00A06F4F" w:rsidP="00A82621">
      <w:pPr>
        <w:spacing w:line="276" w:lineRule="auto"/>
        <w:ind w:left="-6" w:firstLine="432"/>
        <w:rPr>
          <w:rFonts w:ascii="Georgia" w:eastAsiaTheme="minorEastAsia" w:hAnsi="Georgia" w:cs="Calibri"/>
          <w:color w:val="000000" w:themeColor="text1"/>
          <w:sz w:val="16"/>
          <w:szCs w:val="16"/>
          <w:lang w:val="en-GB"/>
        </w:rPr>
      </w:pPr>
      <w:r>
        <w:rPr>
          <w:rFonts w:ascii="Georgia" w:eastAsiaTheme="minorEastAsia" w:hAnsi="Georgia" w:cs="Calibri"/>
          <w:color w:val="000000" w:themeColor="text1"/>
          <w:sz w:val="16"/>
          <w:szCs w:val="16"/>
        </w:rPr>
        <w:t>While initially an important goal of the project</w:t>
      </w:r>
      <w:r w:rsidR="00644106">
        <w:rPr>
          <w:rFonts w:ascii="Georgia" w:eastAsiaTheme="minorEastAsia" w:hAnsi="Georgia" w:cs="Calibri"/>
          <w:color w:val="000000" w:themeColor="text1"/>
          <w:sz w:val="16"/>
          <w:szCs w:val="16"/>
        </w:rPr>
        <w:t xml:space="preserve">, a comparison between different word embedding techniques became irrelevant. </w:t>
      </w:r>
      <w:r w:rsidR="00F92CB4">
        <w:rPr>
          <w:rFonts w:ascii="Georgia" w:eastAsiaTheme="minorEastAsia" w:hAnsi="Georgia" w:cs="Calibri"/>
          <w:color w:val="000000" w:themeColor="text1"/>
          <w:sz w:val="16"/>
          <w:szCs w:val="16"/>
        </w:rPr>
        <w:t>In order for a natural language processing technique to be of use for the HAN model a paragraph vector was required as input. Doc2Vec is essentially an extension of Word2Vec in this regard, Doc2Vec is Word2Vec but adds the singular word vectors into a larger paragraph vector. As for BERT, at the time of doing this report the use of BERT for embedding sentence or paragraph was not developed</w:t>
      </w:r>
      <w:r w:rsidR="00101D76">
        <w:rPr>
          <w:rFonts w:ascii="Georgia" w:eastAsiaTheme="minorEastAsia" w:hAnsi="Georgia" w:cs="Calibri"/>
          <w:color w:val="000000" w:themeColor="text1"/>
          <w:sz w:val="16"/>
          <w:szCs w:val="16"/>
        </w:rPr>
        <w:t xml:space="preserve">, </w:t>
      </w:r>
      <w:r w:rsidR="00166801">
        <w:rPr>
          <w:rFonts w:ascii="Georgia" w:eastAsiaTheme="minorEastAsia" w:hAnsi="Georgia" w:cs="Calibri"/>
          <w:color w:val="000000" w:themeColor="text1"/>
          <w:sz w:val="16"/>
          <w:szCs w:val="16"/>
        </w:rPr>
        <w:t>with most BERT models being used for word vector embedding</w:t>
      </w:r>
      <w:r w:rsidR="00F92CB4">
        <w:rPr>
          <w:rFonts w:ascii="Georgia" w:eastAsiaTheme="minorEastAsia" w:hAnsi="Georgia" w:cs="Calibri"/>
          <w:color w:val="000000" w:themeColor="text1"/>
          <w:sz w:val="16"/>
          <w:szCs w:val="16"/>
        </w:rPr>
        <w:t xml:space="preserve">. Some </w:t>
      </w:r>
      <w:proofErr w:type="spellStart"/>
      <w:r w:rsidR="00F92CB4">
        <w:rPr>
          <w:rFonts w:ascii="Georgia" w:eastAsiaTheme="minorEastAsia" w:hAnsi="Georgia" w:cs="Calibri"/>
          <w:color w:val="000000" w:themeColor="text1"/>
          <w:sz w:val="16"/>
          <w:szCs w:val="16"/>
        </w:rPr>
        <w:t>recents</w:t>
      </w:r>
      <w:proofErr w:type="spellEnd"/>
      <w:r w:rsidR="00F92CB4">
        <w:rPr>
          <w:rFonts w:ascii="Georgia" w:eastAsiaTheme="minorEastAsia" w:hAnsi="Georgia" w:cs="Calibri"/>
          <w:color w:val="000000" w:themeColor="text1"/>
          <w:sz w:val="16"/>
          <w:szCs w:val="16"/>
        </w:rPr>
        <w:t xml:space="preserve"> developments have been that of </w:t>
      </w:r>
      <w:proofErr w:type="spellStart"/>
      <w:r w:rsidR="00F92CB4">
        <w:rPr>
          <w:rFonts w:ascii="Georgia" w:eastAsiaTheme="minorEastAsia" w:hAnsi="Georgia" w:cs="Calibri"/>
          <w:color w:val="000000" w:themeColor="text1"/>
          <w:sz w:val="16"/>
          <w:szCs w:val="16"/>
        </w:rPr>
        <w:t>SentenceBert</w:t>
      </w:r>
      <w:proofErr w:type="spellEnd"/>
      <w:r w:rsidR="00F92CB4">
        <w:rPr>
          <w:rFonts w:ascii="Georgia" w:eastAsiaTheme="minorEastAsia" w:hAnsi="Georgia" w:cs="Calibri"/>
          <w:color w:val="000000" w:themeColor="text1"/>
          <w:sz w:val="16"/>
          <w:szCs w:val="16"/>
        </w:rPr>
        <w:t xml:space="preserve"> that uses sentence transformers to embed sentences, </w:t>
      </w:r>
      <w:r w:rsidR="00166801">
        <w:rPr>
          <w:rFonts w:ascii="Georgia" w:eastAsiaTheme="minorEastAsia" w:hAnsi="Georgia" w:cs="Calibri"/>
          <w:color w:val="000000" w:themeColor="text1"/>
          <w:sz w:val="16"/>
          <w:szCs w:val="16"/>
        </w:rPr>
        <w:t>however this model did not integrate well with our model.</w:t>
      </w:r>
    </w:p>
    <w:p w14:paraId="05474FD5" w14:textId="77777777" w:rsidR="00A82621" w:rsidRPr="00A06F4F" w:rsidRDefault="00A82621" w:rsidP="00A82621">
      <w:pPr>
        <w:spacing w:line="276" w:lineRule="auto"/>
        <w:ind w:left="-6" w:firstLine="432"/>
        <w:rPr>
          <w:rFonts w:ascii="Georgia" w:eastAsiaTheme="minorEastAsia" w:hAnsi="Georgia" w:cs="Calibri"/>
          <w:color w:val="000000" w:themeColor="text1"/>
          <w:sz w:val="16"/>
          <w:szCs w:val="16"/>
        </w:rPr>
      </w:pPr>
    </w:p>
    <w:p w14:paraId="1ED6569C" w14:textId="11B4A866" w:rsidR="00B770A4" w:rsidRPr="00A06F4F" w:rsidRDefault="00A524C4" w:rsidP="00ED0D9D">
      <w:pPr>
        <w:pStyle w:val="ListParagraph"/>
        <w:numPr>
          <w:ilvl w:val="1"/>
          <w:numId w:val="1"/>
        </w:numPr>
        <w:spacing w:line="276" w:lineRule="auto"/>
        <w:ind w:left="426"/>
        <w:rPr>
          <w:rFonts w:ascii="Georgia" w:hAnsi="Georgia" w:cs="Calibri"/>
          <w:b/>
          <w:bCs/>
          <w:smallCaps/>
          <w:sz w:val="16"/>
          <w:szCs w:val="16"/>
        </w:rPr>
      </w:pPr>
      <w:r w:rsidRPr="00A06F4F">
        <w:rPr>
          <w:rFonts w:ascii="Georgia" w:hAnsi="Georgia" w:cs="Calibri"/>
          <w:b/>
          <w:bCs/>
          <w:smallCaps/>
          <w:sz w:val="16"/>
          <w:szCs w:val="16"/>
        </w:rPr>
        <w:t>Sequential Modelling Comparison</w:t>
      </w:r>
    </w:p>
    <w:p w14:paraId="49AEE3F4" w14:textId="5A78C38F" w:rsidR="00A524C4" w:rsidRPr="00A06F4F" w:rsidRDefault="002620C7" w:rsidP="002620C7">
      <w:pPr>
        <w:spacing w:line="276" w:lineRule="auto"/>
        <w:ind w:left="-6" w:firstLine="432"/>
        <w:rPr>
          <w:rFonts w:ascii="Georgia" w:eastAsiaTheme="minorEastAsia" w:hAnsi="Georgia" w:cs="Calibri"/>
          <w:color w:val="000000" w:themeColor="text1"/>
          <w:sz w:val="16"/>
          <w:szCs w:val="16"/>
        </w:rPr>
      </w:pPr>
      <w:r w:rsidRPr="00A06F4F">
        <w:rPr>
          <w:rFonts w:ascii="Georgia" w:eastAsiaTheme="minorEastAsia" w:hAnsi="Georgia" w:cs="Calibri"/>
          <w:color w:val="000000" w:themeColor="text1"/>
          <w:sz w:val="16"/>
          <w:szCs w:val="16"/>
        </w:rPr>
        <w:t xml:space="preserve">Tests were set up between two RNNs architectures, GRU and LSTM. All independent factors were eliminated to ensure that a fair comparison was made between the two networks. This meant that both models were trained and tested </w:t>
      </w:r>
      <w:r w:rsidR="00166801">
        <w:rPr>
          <w:rFonts w:ascii="Georgia" w:eastAsiaTheme="minorEastAsia" w:hAnsi="Georgia" w:cs="Calibri"/>
          <w:color w:val="000000" w:themeColor="text1"/>
          <w:sz w:val="16"/>
          <w:szCs w:val="16"/>
        </w:rPr>
        <w:t>under</w:t>
      </w:r>
      <w:r w:rsidRPr="00A06F4F">
        <w:rPr>
          <w:rFonts w:ascii="Georgia" w:eastAsiaTheme="minorEastAsia" w:hAnsi="Georgia" w:cs="Calibri"/>
          <w:color w:val="000000" w:themeColor="text1"/>
          <w:sz w:val="16"/>
          <w:szCs w:val="16"/>
        </w:rPr>
        <w:t xml:space="preserve"> the same </w:t>
      </w:r>
      <w:r w:rsidR="00166801">
        <w:rPr>
          <w:rFonts w:ascii="Georgia" w:eastAsiaTheme="minorEastAsia" w:hAnsi="Georgia" w:cs="Calibri"/>
          <w:color w:val="000000" w:themeColor="text1"/>
          <w:sz w:val="16"/>
          <w:szCs w:val="16"/>
        </w:rPr>
        <w:t>training and test</w:t>
      </w:r>
      <w:r w:rsidRPr="00A06F4F">
        <w:rPr>
          <w:rFonts w:ascii="Georgia" w:eastAsiaTheme="minorEastAsia" w:hAnsi="Georgia" w:cs="Calibri"/>
          <w:color w:val="000000" w:themeColor="text1"/>
          <w:sz w:val="16"/>
          <w:szCs w:val="16"/>
        </w:rPr>
        <w:t xml:space="preserve"> sets, under the same NPL algorithm.</w:t>
      </w:r>
    </w:p>
    <w:p w14:paraId="5C165B6A" w14:textId="77777777" w:rsidR="00ED0D9D" w:rsidRPr="00A06F4F" w:rsidRDefault="00ED0D9D" w:rsidP="00ED0D9D">
      <w:pPr>
        <w:spacing w:line="276" w:lineRule="auto"/>
        <w:rPr>
          <w:rFonts w:ascii="Georgia" w:eastAsiaTheme="minorEastAsia" w:hAnsi="Georgia" w:cs="Calibri"/>
          <w:color w:val="FF0000"/>
          <w:sz w:val="16"/>
          <w:szCs w:val="16"/>
        </w:rPr>
      </w:pPr>
    </w:p>
    <w:p w14:paraId="3FB41E82" w14:textId="77777777" w:rsidR="004A0A0D" w:rsidRPr="00A06F4F" w:rsidRDefault="004A0A0D" w:rsidP="00ED0D9D">
      <w:pPr>
        <w:spacing w:line="276" w:lineRule="auto"/>
        <w:rPr>
          <w:rFonts w:ascii="Georgia" w:hAnsi="Georgia" w:cs="Calibri"/>
          <w:color w:val="000000" w:themeColor="text1"/>
          <w:sz w:val="16"/>
          <w:szCs w:val="16"/>
        </w:rPr>
      </w:pPr>
    </w:p>
    <w:p w14:paraId="25566DCE" w14:textId="75537F72" w:rsidR="00B07366" w:rsidRPr="00A06F4F" w:rsidRDefault="00B07366" w:rsidP="00E94BED">
      <w:pPr>
        <w:pStyle w:val="ListParagraph"/>
        <w:numPr>
          <w:ilvl w:val="0"/>
          <w:numId w:val="1"/>
        </w:numPr>
        <w:spacing w:line="360" w:lineRule="auto"/>
        <w:jc w:val="center"/>
        <w:rPr>
          <w:rFonts w:ascii="Georgia" w:hAnsi="Georgia" w:cs="Calibri"/>
          <w:smallCaps/>
          <w:sz w:val="16"/>
          <w:szCs w:val="16"/>
        </w:rPr>
      </w:pPr>
      <w:r w:rsidRPr="00A06F4F">
        <w:rPr>
          <w:rFonts w:ascii="Georgia" w:hAnsi="Georgia" w:cs="Calibri"/>
          <w:smallCaps/>
          <w:sz w:val="16"/>
          <w:szCs w:val="16"/>
        </w:rPr>
        <w:t>Evaluation</w:t>
      </w:r>
    </w:p>
    <w:p w14:paraId="297EAEC5" w14:textId="14332159" w:rsidR="00E51F6F" w:rsidRPr="00A06F4F" w:rsidRDefault="002B439D" w:rsidP="00ED0D9D">
      <w:pPr>
        <w:spacing w:line="276" w:lineRule="auto"/>
        <w:rPr>
          <w:rFonts w:ascii="Georgia" w:eastAsiaTheme="minorEastAsia" w:hAnsi="Georgia" w:cs="Calibri"/>
          <w:color w:val="FF0000"/>
          <w:sz w:val="16"/>
          <w:szCs w:val="16"/>
        </w:rPr>
      </w:pPr>
      <w:r w:rsidRPr="00A06F4F">
        <w:rPr>
          <w:rFonts w:ascii="Georgia" w:eastAsiaTheme="minorEastAsia" w:hAnsi="Georgia" w:cs="Calibri"/>
          <w:noProof/>
          <w:color w:val="FF0000"/>
          <w:sz w:val="16"/>
          <w:szCs w:val="16"/>
        </w:rPr>
        <w:lastRenderedPageBreak/>
        <w:drawing>
          <wp:inline distT="0" distB="0" distL="0" distR="0" wp14:anchorId="03BFF373" wp14:editId="21E7C264">
            <wp:extent cx="2787650" cy="2108200"/>
            <wp:effectExtent l="0" t="0" r="635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0 06.16.2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7650" cy="2108200"/>
                    </a:xfrm>
                    <a:prstGeom prst="rect">
                      <a:avLst/>
                    </a:prstGeom>
                  </pic:spPr>
                </pic:pic>
              </a:graphicData>
            </a:graphic>
          </wp:inline>
        </w:drawing>
      </w:r>
      <w:r w:rsidRPr="00A06F4F">
        <w:rPr>
          <w:rFonts w:ascii="Georgia" w:eastAsiaTheme="minorEastAsia" w:hAnsi="Georgia" w:cs="Calibri"/>
          <w:noProof/>
          <w:color w:val="FF0000"/>
          <w:sz w:val="16"/>
          <w:szCs w:val="16"/>
        </w:rPr>
        <w:drawing>
          <wp:inline distT="0" distB="0" distL="0" distR="0" wp14:anchorId="5E6AC6F9" wp14:editId="1CE2399A">
            <wp:extent cx="2787650" cy="2108200"/>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0 06.15.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7650" cy="2108200"/>
                    </a:xfrm>
                    <a:prstGeom prst="rect">
                      <a:avLst/>
                    </a:prstGeom>
                  </pic:spPr>
                </pic:pic>
              </a:graphicData>
            </a:graphic>
          </wp:inline>
        </w:drawing>
      </w:r>
      <w:r w:rsidRPr="00A06F4F">
        <w:rPr>
          <w:rFonts w:ascii="Georgia" w:eastAsiaTheme="minorEastAsia" w:hAnsi="Georgia" w:cs="Calibri"/>
          <w:noProof/>
          <w:color w:val="FF0000"/>
          <w:sz w:val="16"/>
          <w:szCs w:val="16"/>
        </w:rPr>
        <w:drawing>
          <wp:inline distT="0" distB="0" distL="0" distR="0" wp14:anchorId="576D8FAC" wp14:editId="4E3072AC">
            <wp:extent cx="2787650" cy="2108200"/>
            <wp:effectExtent l="0" t="0" r="635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0 06.15.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7650" cy="2108200"/>
                    </a:xfrm>
                    <a:prstGeom prst="rect">
                      <a:avLst/>
                    </a:prstGeom>
                  </pic:spPr>
                </pic:pic>
              </a:graphicData>
            </a:graphic>
          </wp:inline>
        </w:drawing>
      </w:r>
      <w:r w:rsidRPr="00A06F4F">
        <w:rPr>
          <w:rFonts w:ascii="Georgia" w:eastAsiaTheme="minorEastAsia" w:hAnsi="Georgia" w:cs="Calibri"/>
          <w:noProof/>
          <w:color w:val="FF0000"/>
          <w:sz w:val="16"/>
          <w:szCs w:val="16"/>
        </w:rPr>
        <w:drawing>
          <wp:inline distT="0" distB="0" distL="0" distR="0" wp14:anchorId="49BF2A51" wp14:editId="21820629">
            <wp:extent cx="2787650" cy="2108200"/>
            <wp:effectExtent l="0" t="0" r="635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0 06.14.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7650" cy="2108200"/>
                    </a:xfrm>
                    <a:prstGeom prst="rect">
                      <a:avLst/>
                    </a:prstGeom>
                  </pic:spPr>
                </pic:pic>
              </a:graphicData>
            </a:graphic>
          </wp:inline>
        </w:drawing>
      </w:r>
    </w:p>
    <w:p w14:paraId="1F4D24D6" w14:textId="17E0BB31" w:rsidR="00B07366" w:rsidRPr="00A06F4F" w:rsidRDefault="002B439D" w:rsidP="00ED0D9D">
      <w:pPr>
        <w:spacing w:line="276" w:lineRule="auto"/>
        <w:rPr>
          <w:rFonts w:ascii="Georgia" w:hAnsi="Georgia" w:cs="Calibri"/>
          <w:sz w:val="16"/>
          <w:szCs w:val="16"/>
        </w:rPr>
      </w:pPr>
      <w:r w:rsidRPr="00A06F4F">
        <w:rPr>
          <w:rFonts w:ascii="Georgia" w:eastAsiaTheme="minorEastAsia" w:hAnsi="Georgia" w:cs="Calibri"/>
          <w:noProof/>
          <w:color w:val="000000" w:themeColor="text1"/>
          <w:sz w:val="16"/>
          <w:szCs w:val="16"/>
        </w:rPr>
        <w:drawing>
          <wp:inline distT="0" distB="0" distL="0" distR="0" wp14:anchorId="7FC4F012" wp14:editId="32B148E1">
            <wp:extent cx="2787650" cy="2108200"/>
            <wp:effectExtent l="0" t="0" r="635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0 06.02.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7650" cy="2108200"/>
                    </a:xfrm>
                    <a:prstGeom prst="rect">
                      <a:avLst/>
                    </a:prstGeom>
                  </pic:spPr>
                </pic:pic>
              </a:graphicData>
            </a:graphic>
          </wp:inline>
        </w:drawing>
      </w:r>
      <w:r w:rsidRPr="00A06F4F">
        <w:rPr>
          <w:rFonts w:ascii="Georgia" w:eastAsiaTheme="minorEastAsia" w:hAnsi="Georgia" w:cs="Calibri"/>
          <w:noProof/>
          <w:color w:val="000000" w:themeColor="text1"/>
          <w:sz w:val="16"/>
          <w:szCs w:val="16"/>
        </w:rPr>
        <w:drawing>
          <wp:inline distT="0" distB="0" distL="0" distR="0" wp14:anchorId="6CAEB454" wp14:editId="3AED51C4">
            <wp:extent cx="2787650" cy="2108200"/>
            <wp:effectExtent l="0" t="0" r="635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0 06.02.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2108200"/>
                    </a:xfrm>
                    <a:prstGeom prst="rect">
                      <a:avLst/>
                    </a:prstGeom>
                  </pic:spPr>
                </pic:pic>
              </a:graphicData>
            </a:graphic>
          </wp:inline>
        </w:drawing>
      </w:r>
      <w:r w:rsidRPr="00A06F4F">
        <w:rPr>
          <w:rFonts w:ascii="Georgia" w:eastAsiaTheme="minorEastAsia" w:hAnsi="Georgia" w:cs="Calibri"/>
          <w:noProof/>
          <w:color w:val="000000" w:themeColor="text1"/>
          <w:sz w:val="16"/>
          <w:szCs w:val="16"/>
        </w:rPr>
        <w:drawing>
          <wp:inline distT="0" distB="0" distL="0" distR="0" wp14:anchorId="3800BB9C" wp14:editId="27AFCFA8">
            <wp:extent cx="2787650" cy="2108200"/>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1-10 06.0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7650" cy="2108200"/>
                    </a:xfrm>
                    <a:prstGeom prst="rect">
                      <a:avLst/>
                    </a:prstGeom>
                  </pic:spPr>
                </pic:pic>
              </a:graphicData>
            </a:graphic>
          </wp:inline>
        </w:drawing>
      </w:r>
      <w:r w:rsidRPr="00A06F4F">
        <w:rPr>
          <w:rFonts w:ascii="Georgia" w:eastAsiaTheme="minorEastAsia" w:hAnsi="Georgia" w:cs="Calibri"/>
          <w:noProof/>
          <w:color w:val="000000" w:themeColor="text1"/>
          <w:sz w:val="16"/>
          <w:szCs w:val="16"/>
        </w:rPr>
        <w:drawing>
          <wp:inline distT="0" distB="0" distL="0" distR="0" wp14:anchorId="6D493C37" wp14:editId="30DC8B82">
            <wp:extent cx="2787650" cy="2108200"/>
            <wp:effectExtent l="0" t="0" r="635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0 06.01.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7650" cy="2108200"/>
                    </a:xfrm>
                    <a:prstGeom prst="rect">
                      <a:avLst/>
                    </a:prstGeom>
                  </pic:spPr>
                </pic:pic>
              </a:graphicData>
            </a:graphic>
          </wp:inline>
        </w:drawing>
      </w:r>
    </w:p>
    <w:p w14:paraId="237A0CC9" w14:textId="78AFD8A9" w:rsidR="002B439D" w:rsidRPr="00A06F4F" w:rsidRDefault="002B439D" w:rsidP="00ED0D9D">
      <w:pPr>
        <w:spacing w:line="276" w:lineRule="auto"/>
        <w:rPr>
          <w:rFonts w:ascii="Georgia" w:hAnsi="Georgia" w:cs="Calibri"/>
          <w:sz w:val="16"/>
          <w:szCs w:val="16"/>
        </w:rPr>
      </w:pPr>
      <w:r w:rsidRPr="00A06F4F">
        <w:rPr>
          <w:rFonts w:ascii="Georgia" w:hAnsi="Georgia" w:cs="Calibri"/>
          <w:sz w:val="16"/>
          <w:szCs w:val="16"/>
        </w:rPr>
        <w:lastRenderedPageBreak/>
        <w:t xml:space="preserve">Above is the results from the comparative testing between the HAN model implemented with the two different recurrent networks. Though similar in purpose, the results between the two networks are stark. While not perfect in its accuracy, which is too be expected when predicting the stock market, the GRU network does a good job at predicting trends. </w:t>
      </w:r>
      <w:r w:rsidR="00A06F4F" w:rsidRPr="00A06F4F">
        <w:rPr>
          <w:rFonts w:ascii="Georgia" w:hAnsi="Georgia" w:cs="Calibri"/>
          <w:sz w:val="16"/>
          <w:szCs w:val="16"/>
        </w:rPr>
        <w:t xml:space="preserve">With each </w:t>
      </w:r>
      <w:r w:rsidRPr="00A06F4F">
        <w:rPr>
          <w:rFonts w:ascii="Georgia" w:hAnsi="Georgia" w:cs="Calibri"/>
          <w:sz w:val="16"/>
          <w:szCs w:val="16"/>
        </w:rPr>
        <w:t>chart</w:t>
      </w:r>
      <w:r w:rsidR="00A06F4F" w:rsidRPr="00A06F4F">
        <w:rPr>
          <w:rFonts w:ascii="Georgia" w:hAnsi="Georgia" w:cs="Calibri"/>
          <w:sz w:val="16"/>
          <w:szCs w:val="16"/>
        </w:rPr>
        <w:t>, there are distinct moments where</w:t>
      </w:r>
      <w:r w:rsidRPr="00A06F4F">
        <w:rPr>
          <w:rFonts w:ascii="Georgia" w:hAnsi="Georgia" w:cs="Calibri"/>
          <w:sz w:val="16"/>
          <w:szCs w:val="16"/>
        </w:rPr>
        <w:t xml:space="preserve"> it is clearly apparent the model </w:t>
      </w:r>
      <w:proofErr w:type="spellStart"/>
      <w:r w:rsidR="00A06F4F" w:rsidRPr="00A06F4F">
        <w:rPr>
          <w:rFonts w:ascii="Georgia" w:hAnsi="Georgia" w:cs="Calibri"/>
          <w:sz w:val="16"/>
          <w:szCs w:val="16"/>
        </w:rPr>
        <w:t xml:space="preserve">is </w:t>
      </w:r>
      <w:r w:rsidRPr="00A06F4F">
        <w:rPr>
          <w:rFonts w:ascii="Georgia" w:hAnsi="Georgia" w:cs="Calibri"/>
          <w:sz w:val="16"/>
          <w:szCs w:val="16"/>
        </w:rPr>
        <w:t>precieving</w:t>
      </w:r>
      <w:proofErr w:type="spellEnd"/>
      <w:r w:rsidRPr="00A06F4F">
        <w:rPr>
          <w:rFonts w:ascii="Georgia" w:hAnsi="Georgia" w:cs="Calibri"/>
          <w:sz w:val="16"/>
          <w:szCs w:val="16"/>
        </w:rPr>
        <w:t xml:space="preserve"> the potential changes in the stock price, albeit</w:t>
      </w:r>
      <w:r w:rsidR="00A06F4F" w:rsidRPr="00A06F4F">
        <w:rPr>
          <w:rFonts w:ascii="Georgia" w:hAnsi="Georgia" w:cs="Calibri"/>
          <w:sz w:val="16"/>
          <w:szCs w:val="16"/>
        </w:rPr>
        <w:t xml:space="preserve"> with slight variations in timing.</w:t>
      </w:r>
      <w:r w:rsidR="00166801">
        <w:rPr>
          <w:rFonts w:ascii="Georgia" w:hAnsi="Georgia" w:cs="Calibri"/>
          <w:sz w:val="16"/>
          <w:szCs w:val="16"/>
        </w:rPr>
        <w:t xml:space="preserve"> </w:t>
      </w:r>
    </w:p>
    <w:p w14:paraId="28E2C1F4" w14:textId="1E378875" w:rsidR="002B439D" w:rsidRPr="00A06F4F" w:rsidRDefault="002B439D" w:rsidP="00ED0D9D">
      <w:pPr>
        <w:spacing w:line="276" w:lineRule="auto"/>
        <w:rPr>
          <w:rFonts w:ascii="Georgia" w:hAnsi="Georgia" w:cs="Calibri"/>
          <w:sz w:val="16"/>
          <w:szCs w:val="16"/>
        </w:rPr>
      </w:pPr>
    </w:p>
    <w:p w14:paraId="537AA9AC" w14:textId="142434A7" w:rsidR="002B439D" w:rsidRPr="00A06F4F" w:rsidRDefault="002B439D" w:rsidP="00ED0D9D">
      <w:pPr>
        <w:spacing w:line="276" w:lineRule="auto"/>
        <w:rPr>
          <w:rFonts w:ascii="Georgia" w:hAnsi="Georgia" w:cs="Calibri"/>
          <w:sz w:val="16"/>
          <w:szCs w:val="16"/>
        </w:rPr>
      </w:pPr>
      <w:r w:rsidRPr="00A06F4F">
        <w:rPr>
          <w:rFonts w:ascii="Georgia" w:hAnsi="Georgia" w:cs="Calibri"/>
          <w:sz w:val="16"/>
          <w:szCs w:val="16"/>
        </w:rPr>
        <w:t>In comparison</w:t>
      </w:r>
      <w:r w:rsidR="00F52751">
        <w:rPr>
          <w:rFonts w:ascii="Georgia" w:hAnsi="Georgia" w:cs="Calibri"/>
          <w:sz w:val="16"/>
          <w:szCs w:val="16"/>
        </w:rPr>
        <w:t>,</w:t>
      </w:r>
      <w:r w:rsidRPr="00A06F4F">
        <w:rPr>
          <w:rFonts w:ascii="Georgia" w:hAnsi="Georgia" w:cs="Calibri"/>
          <w:sz w:val="16"/>
          <w:szCs w:val="16"/>
        </w:rPr>
        <w:t xml:space="preserve"> there are obviously issue</w:t>
      </w:r>
      <w:r w:rsidR="005561C7">
        <w:rPr>
          <w:rFonts w:ascii="Georgia" w:hAnsi="Georgia" w:cs="Calibri"/>
          <w:sz w:val="16"/>
          <w:szCs w:val="16"/>
        </w:rPr>
        <w:t>s</w:t>
      </w:r>
      <w:r w:rsidRPr="00A06F4F">
        <w:rPr>
          <w:rFonts w:ascii="Georgia" w:hAnsi="Georgia" w:cs="Calibri"/>
          <w:sz w:val="16"/>
          <w:szCs w:val="16"/>
        </w:rPr>
        <w:t xml:space="preserve"> regarding the </w:t>
      </w:r>
      <w:r w:rsidR="00C907B8">
        <w:rPr>
          <w:rFonts w:ascii="Georgia" w:hAnsi="Georgia" w:cs="Calibri"/>
          <w:sz w:val="16"/>
          <w:szCs w:val="16"/>
        </w:rPr>
        <w:t xml:space="preserve">use of a </w:t>
      </w:r>
      <w:r w:rsidRPr="00A06F4F">
        <w:rPr>
          <w:rFonts w:ascii="Georgia" w:hAnsi="Georgia" w:cs="Calibri"/>
          <w:sz w:val="16"/>
          <w:szCs w:val="16"/>
        </w:rPr>
        <w:t>LSTM structure</w:t>
      </w:r>
      <w:r w:rsidR="00C907B8">
        <w:rPr>
          <w:rFonts w:ascii="Georgia" w:hAnsi="Georgia" w:cs="Calibri"/>
          <w:sz w:val="16"/>
          <w:szCs w:val="16"/>
        </w:rPr>
        <w:t xml:space="preserve"> in the network</w:t>
      </w:r>
      <w:r w:rsidRPr="00A06F4F">
        <w:rPr>
          <w:rFonts w:ascii="Georgia" w:hAnsi="Georgia" w:cs="Calibri"/>
          <w:sz w:val="16"/>
          <w:szCs w:val="16"/>
        </w:rPr>
        <w:t xml:space="preserve">. During the training of the network it is apparent that the network has become bias to predicting that the stock movement would not change. Interestingly the network also only predicted downward movements in the stock when it decided to deviate from its bias. </w:t>
      </w:r>
      <w:r w:rsidR="008F47F5">
        <w:rPr>
          <w:rFonts w:ascii="Georgia" w:hAnsi="Georgia" w:cs="Calibri"/>
          <w:sz w:val="16"/>
          <w:szCs w:val="16"/>
        </w:rPr>
        <w:t xml:space="preserve">However, </w:t>
      </w:r>
      <w:r w:rsidRPr="00A06F4F">
        <w:rPr>
          <w:rFonts w:ascii="Georgia" w:hAnsi="Georgia" w:cs="Calibri"/>
          <w:sz w:val="16"/>
          <w:szCs w:val="16"/>
        </w:rPr>
        <w:t xml:space="preserve">when it did predict a downward movement in stock price the prediction was usually reasonable accurate, with a real downward movement occurring around the same time as the prediction. </w:t>
      </w:r>
    </w:p>
    <w:p w14:paraId="2D2A6E8F" w14:textId="4FE01F24" w:rsidR="00A06F4F" w:rsidRPr="00A06F4F" w:rsidRDefault="00A06F4F" w:rsidP="00ED0D9D">
      <w:pPr>
        <w:spacing w:line="276" w:lineRule="auto"/>
        <w:rPr>
          <w:rFonts w:ascii="Georgia" w:hAnsi="Georgia" w:cs="Calibri"/>
          <w:sz w:val="16"/>
          <w:szCs w:val="16"/>
        </w:rPr>
      </w:pPr>
    </w:p>
    <w:p w14:paraId="641794F2" w14:textId="5AD9DEA6" w:rsidR="00A06F4F" w:rsidRPr="00A06F4F" w:rsidRDefault="00A06F4F" w:rsidP="00ED0D9D">
      <w:pPr>
        <w:spacing w:line="276" w:lineRule="auto"/>
        <w:rPr>
          <w:rFonts w:ascii="Georgia" w:hAnsi="Georgia" w:cs="Calibri"/>
          <w:sz w:val="16"/>
          <w:szCs w:val="16"/>
        </w:rPr>
      </w:pPr>
      <w:r w:rsidRPr="00A06F4F">
        <w:rPr>
          <w:rFonts w:ascii="Georgia" w:hAnsi="Georgia" w:cs="Calibri"/>
          <w:sz w:val="16"/>
          <w:szCs w:val="16"/>
        </w:rPr>
        <w:t>It is clear for the purposes of the stock market prediction using a HAN network structure that GRU would be a better option.</w:t>
      </w:r>
      <w:r w:rsidR="00166801">
        <w:rPr>
          <w:rFonts w:ascii="Georgia" w:hAnsi="Georgia" w:cs="Calibri"/>
          <w:sz w:val="16"/>
          <w:szCs w:val="16"/>
        </w:rPr>
        <w:t xml:space="preserve"> I</w:t>
      </w:r>
      <w:r w:rsidR="00166801">
        <w:rPr>
          <w:rFonts w:ascii="Georgia" w:hAnsi="Georgia" w:cs="Calibri"/>
          <w:sz w:val="16"/>
          <w:szCs w:val="16"/>
        </w:rPr>
        <w:t xml:space="preserve">t is known that LSTM is more accurate for data in which sequences are long. </w:t>
      </w:r>
      <w:r w:rsidR="00166801">
        <w:rPr>
          <w:rFonts w:ascii="Georgia" w:hAnsi="Georgia" w:cs="Calibri"/>
          <w:sz w:val="16"/>
          <w:szCs w:val="16"/>
        </w:rPr>
        <w:t xml:space="preserve">Meanwhile GRU being the simpler framework converges faster than LSTM. It is likely that the sequence of data </w:t>
      </w:r>
      <w:proofErr w:type="gramStart"/>
      <w:r w:rsidR="00166801">
        <w:rPr>
          <w:rFonts w:ascii="Georgia" w:hAnsi="Georgia" w:cs="Calibri"/>
          <w:sz w:val="16"/>
          <w:szCs w:val="16"/>
        </w:rPr>
        <w:t>stretch</w:t>
      </w:r>
      <w:proofErr w:type="gramEnd"/>
      <w:r w:rsidR="00166801">
        <w:rPr>
          <w:rFonts w:ascii="Georgia" w:hAnsi="Georgia" w:cs="Calibri"/>
          <w:sz w:val="16"/>
          <w:szCs w:val="16"/>
        </w:rPr>
        <w:t xml:space="preserve"> of 10 day period was not long enough for LSTM to have an advantage over GRU. </w:t>
      </w:r>
      <w:r w:rsidR="0072192E">
        <w:rPr>
          <w:rFonts w:ascii="Georgia" w:hAnsi="Georgia" w:cs="Calibri"/>
          <w:sz w:val="16"/>
          <w:szCs w:val="16"/>
        </w:rPr>
        <w:t xml:space="preserve">Given that </w:t>
      </w:r>
      <w:proofErr w:type="spellStart"/>
      <w:proofErr w:type="gramStart"/>
      <w:r w:rsidR="0072192E">
        <w:rPr>
          <w:rFonts w:ascii="Georgia" w:hAnsi="Georgia" w:cs="Calibri"/>
          <w:sz w:val="16"/>
          <w:szCs w:val="16"/>
        </w:rPr>
        <w:t>a</w:t>
      </w:r>
      <w:proofErr w:type="spellEnd"/>
      <w:proofErr w:type="gramEnd"/>
      <w:r w:rsidR="0072192E">
        <w:rPr>
          <w:rFonts w:ascii="Georgia" w:hAnsi="Georgia" w:cs="Calibri"/>
          <w:sz w:val="16"/>
          <w:szCs w:val="16"/>
        </w:rPr>
        <w:t xml:space="preserve"> article of news over 10 days </w:t>
      </w:r>
      <w:proofErr w:type="spellStart"/>
      <w:r w:rsidR="0072192E">
        <w:rPr>
          <w:rFonts w:ascii="Georgia" w:hAnsi="Georgia" w:cs="Calibri"/>
          <w:sz w:val="16"/>
          <w:szCs w:val="16"/>
        </w:rPr>
        <w:t>removded</w:t>
      </w:r>
      <w:proofErr w:type="spellEnd"/>
      <w:r w:rsidR="0072192E">
        <w:rPr>
          <w:rFonts w:ascii="Georgia" w:hAnsi="Georgia" w:cs="Calibri"/>
          <w:sz w:val="16"/>
          <w:szCs w:val="16"/>
        </w:rPr>
        <w:t xml:space="preserve"> from the given day is not very likely to have any remaining impact on the price of a company </w:t>
      </w:r>
      <w:r w:rsidR="0072192E">
        <w:rPr>
          <w:rFonts w:ascii="Georgia" w:hAnsi="Georgia" w:cs="Calibri"/>
          <w:sz w:val="16"/>
          <w:szCs w:val="16"/>
        </w:rPr>
        <w:t xml:space="preserve">stock, it is has led us to believe that the benefits of GRU </w:t>
      </w:r>
      <w:proofErr w:type="spellStart"/>
      <w:r w:rsidR="0072192E">
        <w:rPr>
          <w:rFonts w:ascii="Georgia" w:hAnsi="Georgia" w:cs="Calibri"/>
          <w:sz w:val="16"/>
          <w:szCs w:val="16"/>
        </w:rPr>
        <w:t>outway</w:t>
      </w:r>
      <w:proofErr w:type="spellEnd"/>
      <w:r w:rsidR="0072192E">
        <w:rPr>
          <w:rFonts w:ascii="Georgia" w:hAnsi="Georgia" w:cs="Calibri"/>
          <w:sz w:val="16"/>
          <w:szCs w:val="16"/>
        </w:rPr>
        <w:t xml:space="preserve"> LSTM.</w:t>
      </w:r>
    </w:p>
    <w:p w14:paraId="37238EDA" w14:textId="55388D95" w:rsidR="00E51F6F" w:rsidRPr="00A06F4F" w:rsidRDefault="00B07366" w:rsidP="00E94BED">
      <w:pPr>
        <w:pStyle w:val="ListParagraph"/>
        <w:numPr>
          <w:ilvl w:val="0"/>
          <w:numId w:val="1"/>
        </w:numPr>
        <w:spacing w:line="360" w:lineRule="auto"/>
        <w:jc w:val="center"/>
        <w:rPr>
          <w:rFonts w:ascii="Georgia" w:hAnsi="Georgia" w:cs="Calibri"/>
          <w:smallCaps/>
          <w:sz w:val="16"/>
          <w:szCs w:val="16"/>
        </w:rPr>
      </w:pPr>
      <w:r w:rsidRPr="00A06F4F">
        <w:rPr>
          <w:rFonts w:ascii="Georgia" w:hAnsi="Georgia" w:cs="Calibri"/>
          <w:smallCaps/>
          <w:sz w:val="16"/>
          <w:szCs w:val="16"/>
        </w:rPr>
        <w:t>Conclusion</w:t>
      </w:r>
    </w:p>
    <w:p w14:paraId="331DF8D7" w14:textId="4330E376" w:rsidR="00B07366" w:rsidRDefault="00650737" w:rsidP="00ED0D9D">
      <w:pPr>
        <w:spacing w:line="276" w:lineRule="auto"/>
        <w:rPr>
          <w:rFonts w:ascii="Georgia" w:eastAsiaTheme="minorEastAsia" w:hAnsi="Georgia" w:cs="Calibri"/>
          <w:color w:val="000000" w:themeColor="text1"/>
          <w:sz w:val="16"/>
          <w:szCs w:val="16"/>
        </w:rPr>
      </w:pPr>
      <w:r>
        <w:rPr>
          <w:rFonts w:ascii="Georgia" w:eastAsiaTheme="minorEastAsia" w:hAnsi="Georgia" w:cs="Calibri"/>
          <w:color w:val="000000" w:themeColor="text1"/>
          <w:sz w:val="16"/>
          <w:szCs w:val="16"/>
        </w:rPr>
        <w:t xml:space="preserve">Overall the HAN model performed </w:t>
      </w:r>
      <w:r w:rsidR="00F52751">
        <w:rPr>
          <w:rFonts w:ascii="Georgia" w:eastAsiaTheme="minorEastAsia" w:hAnsi="Georgia" w:cs="Calibri"/>
          <w:color w:val="000000" w:themeColor="text1"/>
          <w:sz w:val="16"/>
          <w:szCs w:val="16"/>
        </w:rPr>
        <w:t>very well</w:t>
      </w:r>
      <w:r>
        <w:rPr>
          <w:rFonts w:ascii="Georgia" w:eastAsiaTheme="minorEastAsia" w:hAnsi="Georgia" w:cs="Calibri"/>
          <w:color w:val="000000" w:themeColor="text1"/>
          <w:sz w:val="16"/>
          <w:szCs w:val="16"/>
        </w:rPr>
        <w:t xml:space="preserve">. Under the correct </w:t>
      </w:r>
      <w:proofErr w:type="spellStart"/>
      <w:r>
        <w:rPr>
          <w:rFonts w:ascii="Georgia" w:eastAsiaTheme="minorEastAsia" w:hAnsi="Georgia" w:cs="Calibri"/>
          <w:color w:val="000000" w:themeColor="text1"/>
          <w:sz w:val="16"/>
          <w:szCs w:val="16"/>
        </w:rPr>
        <w:t>hypertuning</w:t>
      </w:r>
      <w:proofErr w:type="spellEnd"/>
      <w:r>
        <w:rPr>
          <w:rFonts w:ascii="Georgia" w:eastAsiaTheme="minorEastAsia" w:hAnsi="Georgia" w:cs="Calibri"/>
          <w:color w:val="000000" w:themeColor="text1"/>
          <w:sz w:val="16"/>
          <w:szCs w:val="16"/>
        </w:rPr>
        <w:t xml:space="preserve"> the model achieved upwards of 60% accuracy when trying to predict the stock market. </w:t>
      </w:r>
      <w:r w:rsidR="00F52751">
        <w:rPr>
          <w:rFonts w:ascii="Georgia" w:eastAsiaTheme="minorEastAsia" w:hAnsi="Georgia" w:cs="Calibri"/>
          <w:color w:val="000000" w:themeColor="text1"/>
          <w:sz w:val="16"/>
          <w:szCs w:val="16"/>
        </w:rPr>
        <w:t xml:space="preserve">While compared to other fields in artificial intelligence this may appear as a low rate of success, </w:t>
      </w:r>
      <w:r w:rsidR="00C773B7">
        <w:rPr>
          <w:rFonts w:ascii="Georgia" w:eastAsiaTheme="minorEastAsia" w:hAnsi="Georgia" w:cs="Calibri"/>
          <w:color w:val="000000" w:themeColor="text1"/>
          <w:sz w:val="16"/>
          <w:szCs w:val="16"/>
        </w:rPr>
        <w:t xml:space="preserve">however with regards to the </w:t>
      </w:r>
      <w:r w:rsidR="00F52751">
        <w:rPr>
          <w:rFonts w:ascii="Georgia" w:eastAsiaTheme="minorEastAsia" w:hAnsi="Georgia" w:cs="Calibri"/>
          <w:color w:val="000000" w:themeColor="text1"/>
          <w:sz w:val="16"/>
          <w:szCs w:val="16"/>
        </w:rPr>
        <w:t xml:space="preserve">highly volatile </w:t>
      </w:r>
      <w:r w:rsidR="00C773B7">
        <w:rPr>
          <w:rFonts w:ascii="Georgia" w:eastAsiaTheme="minorEastAsia" w:hAnsi="Georgia" w:cs="Calibri"/>
          <w:color w:val="000000" w:themeColor="text1"/>
          <w:sz w:val="16"/>
          <w:szCs w:val="16"/>
        </w:rPr>
        <w:t>nature</w:t>
      </w:r>
      <w:r w:rsidR="00F52751">
        <w:rPr>
          <w:rFonts w:ascii="Georgia" w:eastAsiaTheme="minorEastAsia" w:hAnsi="Georgia" w:cs="Calibri"/>
          <w:color w:val="000000" w:themeColor="text1"/>
          <w:sz w:val="16"/>
          <w:szCs w:val="16"/>
        </w:rPr>
        <w:t xml:space="preserve"> </w:t>
      </w:r>
      <w:r w:rsidR="00C773B7">
        <w:rPr>
          <w:rFonts w:ascii="Georgia" w:eastAsiaTheme="minorEastAsia" w:hAnsi="Georgia" w:cs="Calibri"/>
          <w:color w:val="000000" w:themeColor="text1"/>
          <w:sz w:val="16"/>
          <w:szCs w:val="16"/>
        </w:rPr>
        <w:t xml:space="preserve">of the </w:t>
      </w:r>
      <w:bookmarkStart w:id="2" w:name="_GoBack"/>
      <w:bookmarkEnd w:id="2"/>
      <w:r w:rsidR="00F52751">
        <w:rPr>
          <w:rFonts w:ascii="Georgia" w:eastAsiaTheme="minorEastAsia" w:hAnsi="Georgia" w:cs="Calibri"/>
          <w:color w:val="000000" w:themeColor="text1"/>
          <w:sz w:val="16"/>
          <w:szCs w:val="16"/>
        </w:rPr>
        <w:t>stock market the model performed above expectations.</w:t>
      </w:r>
      <w:r>
        <w:rPr>
          <w:rFonts w:ascii="Georgia" w:eastAsiaTheme="minorEastAsia" w:hAnsi="Georgia" w:cs="Calibri"/>
          <w:color w:val="000000" w:themeColor="text1"/>
          <w:sz w:val="16"/>
          <w:szCs w:val="16"/>
        </w:rPr>
        <w:t xml:space="preserve"> </w:t>
      </w:r>
    </w:p>
    <w:p w14:paraId="2724E1EF" w14:textId="7D65E410" w:rsidR="00F52751" w:rsidRDefault="00F52751" w:rsidP="00ED0D9D">
      <w:pPr>
        <w:spacing w:line="276" w:lineRule="auto"/>
        <w:rPr>
          <w:rFonts w:ascii="Georgia" w:eastAsiaTheme="minorEastAsia" w:hAnsi="Georgia" w:cs="Calibri"/>
          <w:color w:val="000000" w:themeColor="text1"/>
          <w:sz w:val="16"/>
          <w:szCs w:val="16"/>
        </w:rPr>
      </w:pPr>
    </w:p>
    <w:p w14:paraId="48EB3CA3" w14:textId="74C8A61B" w:rsidR="00F52751" w:rsidRDefault="00F52751" w:rsidP="00ED0D9D">
      <w:pPr>
        <w:spacing w:line="276" w:lineRule="auto"/>
        <w:rPr>
          <w:rFonts w:ascii="Georgia" w:eastAsiaTheme="minorEastAsia" w:hAnsi="Georgia" w:cs="Calibri"/>
          <w:color w:val="000000" w:themeColor="text1"/>
          <w:sz w:val="16"/>
          <w:szCs w:val="16"/>
        </w:rPr>
      </w:pPr>
      <w:r>
        <w:rPr>
          <w:rFonts w:ascii="Georgia" w:eastAsiaTheme="minorEastAsia" w:hAnsi="Georgia" w:cs="Calibri"/>
          <w:color w:val="000000" w:themeColor="text1"/>
          <w:sz w:val="16"/>
          <w:szCs w:val="16"/>
        </w:rPr>
        <w:t xml:space="preserve">It is also clear that the choice of which RNN to implemented within the HAN model will also make a material difference. Between the GRU and LSTM architectures, the GRU significantly </w:t>
      </w:r>
      <w:proofErr w:type="spellStart"/>
      <w:r>
        <w:rPr>
          <w:rFonts w:ascii="Georgia" w:eastAsiaTheme="minorEastAsia" w:hAnsi="Georgia" w:cs="Calibri"/>
          <w:color w:val="000000" w:themeColor="text1"/>
          <w:sz w:val="16"/>
          <w:szCs w:val="16"/>
        </w:rPr>
        <w:t>outformed</w:t>
      </w:r>
      <w:proofErr w:type="spellEnd"/>
      <w:r>
        <w:rPr>
          <w:rFonts w:ascii="Georgia" w:eastAsiaTheme="minorEastAsia" w:hAnsi="Georgia" w:cs="Calibri"/>
          <w:color w:val="000000" w:themeColor="text1"/>
          <w:sz w:val="16"/>
          <w:szCs w:val="16"/>
        </w:rPr>
        <w:t xml:space="preserve"> the LSTM structure. </w:t>
      </w:r>
    </w:p>
    <w:p w14:paraId="04AF9528" w14:textId="4CFC4353" w:rsidR="00F52751" w:rsidRPr="00650737" w:rsidRDefault="00F52751" w:rsidP="00ED0D9D">
      <w:pPr>
        <w:spacing w:line="276" w:lineRule="auto"/>
        <w:rPr>
          <w:rFonts w:ascii="Georgia" w:eastAsiaTheme="minorEastAsia" w:hAnsi="Georgia" w:cs="Calibri"/>
          <w:color w:val="000000" w:themeColor="text1"/>
          <w:sz w:val="16"/>
          <w:szCs w:val="16"/>
        </w:rPr>
      </w:pPr>
    </w:p>
    <w:p w14:paraId="72B20531" w14:textId="4296174C" w:rsidR="009D5897" w:rsidRPr="00A06F4F" w:rsidRDefault="009D5897" w:rsidP="00ED0D9D">
      <w:pPr>
        <w:spacing w:line="276" w:lineRule="auto"/>
        <w:rPr>
          <w:rFonts w:ascii="Georgia" w:eastAsiaTheme="minorEastAsia" w:hAnsi="Georgia" w:cs="Calibri"/>
          <w:color w:val="000000" w:themeColor="text1"/>
          <w:sz w:val="16"/>
          <w:szCs w:val="16"/>
        </w:rPr>
      </w:pPr>
      <w:r w:rsidRPr="00A06F4F">
        <w:rPr>
          <w:rFonts w:ascii="Georgia" w:eastAsiaTheme="minorEastAsia" w:hAnsi="Georgia" w:cs="Calibri"/>
          <w:color w:val="000000" w:themeColor="text1"/>
          <w:sz w:val="16"/>
          <w:szCs w:val="16"/>
        </w:rPr>
        <w:t xml:space="preserve">Future areas of research could go a number of different but equally interesting directions. One promising area of study is </w:t>
      </w:r>
      <w:r w:rsidR="000305E5" w:rsidRPr="00A06F4F">
        <w:rPr>
          <w:rFonts w:ascii="Georgia" w:eastAsiaTheme="minorEastAsia" w:hAnsi="Georgia" w:cs="Calibri"/>
          <w:color w:val="000000" w:themeColor="text1"/>
          <w:sz w:val="16"/>
          <w:szCs w:val="16"/>
        </w:rPr>
        <w:t xml:space="preserve">combining the </w:t>
      </w:r>
      <w:proofErr w:type="spellStart"/>
      <w:r w:rsidR="000305E5" w:rsidRPr="00A06F4F">
        <w:rPr>
          <w:rFonts w:ascii="Georgia" w:eastAsiaTheme="minorEastAsia" w:hAnsi="Georgia" w:cs="Calibri"/>
          <w:color w:val="000000" w:themeColor="text1"/>
          <w:sz w:val="16"/>
          <w:szCs w:val="16"/>
        </w:rPr>
        <w:t>exisiting</w:t>
      </w:r>
      <w:proofErr w:type="spellEnd"/>
      <w:r w:rsidR="000305E5" w:rsidRPr="00A06F4F">
        <w:rPr>
          <w:rFonts w:ascii="Georgia" w:eastAsiaTheme="minorEastAsia" w:hAnsi="Georgia" w:cs="Calibri"/>
          <w:color w:val="000000" w:themeColor="text1"/>
          <w:sz w:val="16"/>
          <w:szCs w:val="16"/>
        </w:rPr>
        <w:t xml:space="preserve"> HAN framework with technical indicators among other additional </w:t>
      </w:r>
      <w:r w:rsidR="009A333F">
        <w:rPr>
          <w:rFonts w:ascii="Georgia" w:eastAsiaTheme="minorEastAsia" w:hAnsi="Georgia" w:cs="Calibri"/>
          <w:color w:val="000000" w:themeColor="text1"/>
          <w:sz w:val="16"/>
          <w:szCs w:val="16"/>
        </w:rPr>
        <w:t>features</w:t>
      </w:r>
      <w:r w:rsidR="000305E5" w:rsidRPr="00A06F4F">
        <w:rPr>
          <w:rFonts w:ascii="Georgia" w:eastAsiaTheme="minorEastAsia" w:hAnsi="Georgia" w:cs="Calibri"/>
          <w:color w:val="000000" w:themeColor="text1"/>
          <w:sz w:val="16"/>
          <w:szCs w:val="16"/>
        </w:rPr>
        <w:t xml:space="preserve">. This could provide the network with a greater amount of relevant information that it could use to </w:t>
      </w:r>
      <w:r w:rsidR="009A333F">
        <w:rPr>
          <w:rFonts w:ascii="Georgia" w:eastAsiaTheme="minorEastAsia" w:hAnsi="Georgia" w:cs="Calibri"/>
          <w:color w:val="000000" w:themeColor="text1"/>
          <w:sz w:val="16"/>
          <w:szCs w:val="16"/>
        </w:rPr>
        <w:t>better contextual new corpus</w:t>
      </w:r>
      <w:r w:rsidR="000305E5" w:rsidRPr="00A06F4F">
        <w:rPr>
          <w:rFonts w:ascii="Georgia" w:eastAsiaTheme="minorEastAsia" w:hAnsi="Georgia" w:cs="Calibri"/>
          <w:color w:val="000000" w:themeColor="text1"/>
          <w:sz w:val="16"/>
          <w:szCs w:val="16"/>
        </w:rPr>
        <w:t xml:space="preserve">. Additionally, with many advances in NPL, among them being the development of BERT, the HAN network could see another potential improvement. </w:t>
      </w:r>
      <w:r w:rsidR="00F92CB4">
        <w:rPr>
          <w:rFonts w:ascii="Georgia" w:eastAsiaTheme="minorEastAsia" w:hAnsi="Georgia" w:cs="Calibri"/>
          <w:color w:val="000000" w:themeColor="text1"/>
          <w:sz w:val="16"/>
          <w:szCs w:val="16"/>
        </w:rPr>
        <w:t xml:space="preserve">As </w:t>
      </w:r>
      <w:proofErr w:type="gramStart"/>
      <w:r w:rsidR="00F92CB4">
        <w:rPr>
          <w:rFonts w:ascii="Georgia" w:eastAsiaTheme="minorEastAsia" w:hAnsi="Georgia" w:cs="Calibri"/>
          <w:color w:val="000000" w:themeColor="text1"/>
          <w:sz w:val="16"/>
          <w:szCs w:val="16"/>
        </w:rPr>
        <w:t>stated</w:t>
      </w:r>
      <w:proofErr w:type="gramEnd"/>
      <w:r w:rsidR="00F92CB4">
        <w:rPr>
          <w:rFonts w:ascii="Georgia" w:eastAsiaTheme="minorEastAsia" w:hAnsi="Georgia" w:cs="Calibri"/>
          <w:color w:val="000000" w:themeColor="text1"/>
          <w:sz w:val="16"/>
          <w:szCs w:val="16"/>
        </w:rPr>
        <w:t xml:space="preserve"> before a BERT model that could similarly embed paragraphs such as Doc2Vec could potentially be highly beneficial. </w:t>
      </w:r>
      <w:r w:rsidR="000305E5" w:rsidRPr="00A06F4F">
        <w:rPr>
          <w:rFonts w:ascii="Georgia" w:eastAsiaTheme="minorEastAsia" w:hAnsi="Georgia" w:cs="Calibri"/>
          <w:color w:val="000000" w:themeColor="text1"/>
          <w:sz w:val="16"/>
          <w:szCs w:val="16"/>
        </w:rPr>
        <w:t xml:space="preserve">This could be taken even further with the development of BERT models that are trained specifically for a </w:t>
      </w:r>
      <w:r w:rsidR="009A333F">
        <w:rPr>
          <w:rFonts w:ascii="Georgia" w:eastAsiaTheme="minorEastAsia" w:hAnsi="Georgia" w:cs="Calibri"/>
          <w:color w:val="000000" w:themeColor="text1"/>
          <w:sz w:val="16"/>
          <w:szCs w:val="16"/>
        </w:rPr>
        <w:t>financial news</w:t>
      </w:r>
      <w:r w:rsidR="000305E5" w:rsidRPr="00A06F4F">
        <w:rPr>
          <w:rFonts w:ascii="Georgia" w:eastAsiaTheme="minorEastAsia" w:hAnsi="Georgia" w:cs="Calibri"/>
          <w:color w:val="000000" w:themeColor="text1"/>
          <w:sz w:val="16"/>
          <w:szCs w:val="16"/>
        </w:rPr>
        <w:t xml:space="preserve"> corpus</w:t>
      </w:r>
      <w:r w:rsidR="00F92CB4">
        <w:rPr>
          <w:rFonts w:ascii="Georgia" w:eastAsiaTheme="minorEastAsia" w:hAnsi="Georgia" w:cs="Calibri"/>
          <w:color w:val="000000" w:themeColor="text1"/>
          <w:sz w:val="16"/>
          <w:szCs w:val="16"/>
        </w:rPr>
        <w:t>.</w:t>
      </w:r>
    </w:p>
    <w:sectPr w:rsidR="009D5897" w:rsidRPr="00A06F4F" w:rsidSect="00AF0ACA">
      <w:endnotePr>
        <w:numFmt w:val="decimal"/>
      </w:endnotePr>
      <w:type w:val="continuous"/>
      <w:pgSz w:w="11900" w:h="16840"/>
      <w:pgMar w:top="1701" w:right="1418" w:bottom="1701" w:left="1418" w:header="709" w:footer="709" w:gutter="0"/>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556AD" w14:textId="77777777" w:rsidR="004D142E" w:rsidRDefault="004D142E" w:rsidP="00B07366">
      <w:r>
        <w:separator/>
      </w:r>
    </w:p>
  </w:endnote>
  <w:endnote w:type="continuationSeparator" w:id="0">
    <w:p w14:paraId="0D9C7B06" w14:textId="77777777" w:rsidR="004D142E" w:rsidRDefault="004D142E" w:rsidP="00B07366">
      <w:r>
        <w:continuationSeparator/>
      </w:r>
    </w:p>
  </w:endnote>
  <w:endnote w:id="1">
    <w:p w14:paraId="415DD30E" w14:textId="09F89C9A" w:rsidR="00A524C4" w:rsidRPr="0089044F" w:rsidRDefault="00A524C4" w:rsidP="0089044F">
      <w:pPr>
        <w:jc w:val="both"/>
        <w:rPr>
          <w:rFonts w:ascii="Georgia" w:hAnsi="Georgia" w:cs="Calibri"/>
          <w:smallCaps/>
          <w:sz w:val="16"/>
          <w:szCs w:val="16"/>
        </w:rPr>
      </w:pPr>
      <w:r w:rsidRPr="0089044F">
        <w:rPr>
          <w:rFonts w:ascii="Georgia" w:hAnsi="Georgia" w:cs="Calibri"/>
          <w:smallCaps/>
          <w:sz w:val="16"/>
          <w:szCs w:val="16"/>
        </w:rPr>
        <w:t>References</w:t>
      </w:r>
    </w:p>
    <w:p w14:paraId="6CE82F60" w14:textId="0609CF2E" w:rsidR="00A524C4" w:rsidRPr="001830E6" w:rsidRDefault="00A524C4" w:rsidP="001830E6">
      <w:pPr>
        <w:pStyle w:val="NormalWeb"/>
        <w:spacing w:before="0" w:beforeAutospacing="0" w:after="0" w:afterAutospacing="0"/>
        <w:jc w:val="both"/>
        <w:rPr>
          <w:rFonts w:ascii="Georgia" w:hAnsi="Georgia" w:cs="Calibri"/>
          <w:color w:val="000000"/>
          <w:sz w:val="12"/>
          <w:szCs w:val="12"/>
        </w:rPr>
      </w:pPr>
      <w:r w:rsidRPr="00AC22FD">
        <w:rPr>
          <w:rStyle w:val="FootnoteReference"/>
          <w:rFonts w:ascii="Georgia" w:hAnsi="Georgia"/>
          <w:sz w:val="12"/>
          <w:szCs w:val="12"/>
        </w:rPr>
        <w:endnoteRef/>
      </w:r>
      <w:r w:rsidRPr="00AC22FD">
        <w:rPr>
          <w:rFonts w:ascii="Georgia" w:hAnsi="Georgia"/>
          <w:sz w:val="12"/>
          <w:szCs w:val="12"/>
        </w:rPr>
        <w:t xml:space="preserve"> </w:t>
      </w:r>
      <w:r w:rsidRPr="00AC22FD">
        <w:rPr>
          <w:rFonts w:ascii="Georgia" w:hAnsi="Georgia" w:cs="Calibri"/>
          <w:color w:val="000000"/>
          <w:sz w:val="12"/>
          <w:szCs w:val="12"/>
        </w:rPr>
        <w:t xml:space="preserve">Qian, Bo, and Khaled </w:t>
      </w:r>
      <w:r w:rsidRPr="001830E6">
        <w:rPr>
          <w:rFonts w:ascii="Georgia" w:hAnsi="Georgia" w:cs="Calibri"/>
          <w:color w:val="000000"/>
          <w:sz w:val="12"/>
          <w:szCs w:val="12"/>
        </w:rPr>
        <w:t xml:space="preserve">Rasheed. "Stock market prediction </w:t>
      </w:r>
    </w:p>
    <w:p w14:paraId="1A556544" w14:textId="3ADDE007" w:rsidR="00A524C4" w:rsidRPr="001830E6" w:rsidRDefault="00A524C4" w:rsidP="001830E6">
      <w:pPr>
        <w:pStyle w:val="NormalWeb"/>
        <w:spacing w:before="0" w:beforeAutospacing="0" w:after="0" w:afterAutospacing="0"/>
        <w:jc w:val="both"/>
        <w:rPr>
          <w:rFonts w:ascii="Georgia" w:hAnsi="Georgia" w:cs="Calibri"/>
          <w:color w:val="000000"/>
          <w:sz w:val="12"/>
          <w:szCs w:val="12"/>
        </w:rPr>
      </w:pPr>
      <w:r w:rsidRPr="001830E6">
        <w:rPr>
          <w:rFonts w:ascii="Georgia" w:hAnsi="Georgia" w:cs="Calibri"/>
          <w:color w:val="000000"/>
          <w:sz w:val="12"/>
          <w:szCs w:val="12"/>
        </w:rPr>
        <w:t xml:space="preserve">with multiple classifiers." </w:t>
      </w:r>
      <w:r w:rsidRPr="001830E6">
        <w:rPr>
          <w:rFonts w:ascii="Georgia" w:hAnsi="Georgia" w:cs="Calibri"/>
          <w:i/>
          <w:iCs/>
          <w:color w:val="000000"/>
          <w:sz w:val="12"/>
          <w:szCs w:val="12"/>
        </w:rPr>
        <w:t>Applied Intelligence</w:t>
      </w:r>
      <w:r w:rsidRPr="001830E6">
        <w:rPr>
          <w:rFonts w:ascii="Georgia" w:hAnsi="Georgia" w:cs="Calibri"/>
          <w:color w:val="000000"/>
          <w:sz w:val="12"/>
          <w:szCs w:val="12"/>
        </w:rPr>
        <w:t xml:space="preserve"> 26, no. 1 (2007): 25-33.</w:t>
      </w:r>
    </w:p>
    <w:p w14:paraId="7D1547B4" w14:textId="77777777" w:rsidR="00A524C4" w:rsidRPr="001830E6" w:rsidRDefault="00A524C4" w:rsidP="001830E6">
      <w:pPr>
        <w:pStyle w:val="NormalWeb"/>
        <w:spacing w:before="0" w:beforeAutospacing="0" w:after="0" w:afterAutospacing="0"/>
        <w:jc w:val="both"/>
        <w:rPr>
          <w:rFonts w:ascii="Georgia" w:hAnsi="Georgia" w:cs="Calibri"/>
          <w:color w:val="000000"/>
          <w:sz w:val="12"/>
          <w:szCs w:val="12"/>
        </w:rPr>
      </w:pPr>
    </w:p>
  </w:endnote>
  <w:endnote w:id="2">
    <w:p w14:paraId="46E4A24B" w14:textId="346CCD49" w:rsidR="00A524C4" w:rsidRPr="001830E6" w:rsidRDefault="00A524C4" w:rsidP="001830E6">
      <w:pPr>
        <w:pStyle w:val="NormalWeb"/>
        <w:spacing w:before="0" w:beforeAutospacing="0" w:after="0" w:afterAutospacing="0"/>
        <w:jc w:val="both"/>
        <w:rPr>
          <w:rFonts w:ascii="Georgia" w:hAnsi="Georgia" w:cs="Calibri"/>
          <w:color w:val="000000"/>
          <w:sz w:val="12"/>
          <w:szCs w:val="12"/>
        </w:rPr>
      </w:pPr>
      <w:r w:rsidRPr="001830E6">
        <w:rPr>
          <w:rStyle w:val="EndnoteReference"/>
          <w:rFonts w:ascii="Georgia" w:hAnsi="Georgia"/>
          <w:sz w:val="12"/>
          <w:szCs w:val="12"/>
        </w:rPr>
        <w:endnoteRef/>
      </w:r>
      <w:r w:rsidRPr="001830E6">
        <w:rPr>
          <w:rFonts w:ascii="Georgia" w:hAnsi="Georgia"/>
          <w:sz w:val="12"/>
          <w:szCs w:val="12"/>
        </w:rPr>
        <w:t xml:space="preserve"> </w:t>
      </w:r>
      <w:proofErr w:type="spellStart"/>
      <w:r w:rsidRPr="001830E6">
        <w:rPr>
          <w:rFonts w:ascii="Georgia" w:hAnsi="Georgia" w:cs="Calibri"/>
          <w:color w:val="000000"/>
          <w:sz w:val="12"/>
          <w:szCs w:val="12"/>
        </w:rPr>
        <w:t>Fama</w:t>
      </w:r>
      <w:proofErr w:type="spellEnd"/>
      <w:r w:rsidRPr="001830E6">
        <w:rPr>
          <w:rFonts w:ascii="Georgia" w:hAnsi="Georgia" w:cs="Calibri"/>
          <w:color w:val="000000"/>
          <w:sz w:val="12"/>
          <w:szCs w:val="12"/>
        </w:rPr>
        <w:t xml:space="preserve">, Eugene F. "The </w:t>
      </w:r>
      <w:proofErr w:type="spellStart"/>
      <w:r w:rsidRPr="001830E6">
        <w:rPr>
          <w:rFonts w:ascii="Georgia" w:hAnsi="Georgia" w:cs="Calibri"/>
          <w:color w:val="000000"/>
          <w:sz w:val="12"/>
          <w:szCs w:val="12"/>
        </w:rPr>
        <w:t>behavior</w:t>
      </w:r>
      <w:proofErr w:type="spellEnd"/>
      <w:r w:rsidRPr="001830E6">
        <w:rPr>
          <w:rFonts w:ascii="Georgia" w:hAnsi="Georgia" w:cs="Calibri"/>
          <w:color w:val="000000"/>
          <w:sz w:val="12"/>
          <w:szCs w:val="12"/>
        </w:rPr>
        <w:t xml:space="preserve"> of stock-market prices." </w:t>
      </w:r>
      <w:r w:rsidRPr="001830E6">
        <w:rPr>
          <w:rFonts w:ascii="Georgia" w:hAnsi="Georgia" w:cs="Calibri"/>
          <w:i/>
          <w:iCs/>
          <w:color w:val="000000"/>
          <w:sz w:val="12"/>
          <w:szCs w:val="12"/>
        </w:rPr>
        <w:t>The journal of Business</w:t>
      </w:r>
      <w:r w:rsidRPr="001830E6">
        <w:rPr>
          <w:rFonts w:ascii="Georgia" w:hAnsi="Georgia" w:cs="Calibri"/>
          <w:color w:val="000000"/>
          <w:sz w:val="12"/>
          <w:szCs w:val="12"/>
        </w:rPr>
        <w:t xml:space="preserve"> 38, no. 1 (1965): 34-105.</w:t>
      </w:r>
    </w:p>
    <w:p w14:paraId="4D0C3DF7" w14:textId="77777777" w:rsidR="00A524C4" w:rsidRPr="001830E6" w:rsidRDefault="00A524C4" w:rsidP="001830E6">
      <w:pPr>
        <w:pStyle w:val="NormalWeb"/>
        <w:spacing w:before="0" w:beforeAutospacing="0" w:after="0" w:afterAutospacing="0"/>
        <w:jc w:val="both"/>
        <w:rPr>
          <w:rFonts w:ascii="Georgia" w:hAnsi="Georgia"/>
          <w:sz w:val="12"/>
          <w:szCs w:val="12"/>
        </w:rPr>
      </w:pPr>
    </w:p>
  </w:endnote>
  <w:endnote w:id="3">
    <w:p w14:paraId="6FC326A4" w14:textId="69B1FB67" w:rsidR="00A524C4" w:rsidRPr="001830E6" w:rsidRDefault="00A524C4" w:rsidP="001830E6">
      <w:pPr>
        <w:jc w:val="both"/>
        <w:rPr>
          <w:rFonts w:ascii="Georgia" w:hAnsi="Georgia" w:cs="Calibri"/>
          <w:color w:val="000000"/>
          <w:sz w:val="12"/>
          <w:szCs w:val="12"/>
        </w:rPr>
      </w:pPr>
      <w:r w:rsidRPr="001830E6">
        <w:rPr>
          <w:rStyle w:val="EndnoteReference"/>
          <w:rFonts w:ascii="Georgia" w:hAnsi="Georgia"/>
          <w:sz w:val="12"/>
          <w:szCs w:val="12"/>
        </w:rPr>
        <w:endnoteRef/>
      </w:r>
      <w:r w:rsidRPr="001830E6">
        <w:rPr>
          <w:rFonts w:ascii="Georgia" w:hAnsi="Georgia"/>
          <w:sz w:val="12"/>
          <w:szCs w:val="12"/>
        </w:rPr>
        <w:t xml:space="preserve"> </w:t>
      </w:r>
      <w:r w:rsidRPr="001830E6">
        <w:rPr>
          <w:rFonts w:ascii="Georgia" w:hAnsi="Georgia" w:cs="Calibri"/>
          <w:color w:val="000000"/>
          <w:sz w:val="12"/>
          <w:szCs w:val="12"/>
        </w:rPr>
        <w:t xml:space="preserve">Xing, Frank Z., Erik Cambria, and Roy E. </w:t>
      </w:r>
      <w:proofErr w:type="spellStart"/>
      <w:r w:rsidRPr="001830E6">
        <w:rPr>
          <w:rFonts w:ascii="Georgia" w:hAnsi="Georgia" w:cs="Calibri"/>
          <w:color w:val="000000"/>
          <w:sz w:val="12"/>
          <w:szCs w:val="12"/>
        </w:rPr>
        <w:t>Welsch</w:t>
      </w:r>
      <w:proofErr w:type="spellEnd"/>
      <w:r w:rsidRPr="001830E6">
        <w:rPr>
          <w:rFonts w:ascii="Georgia" w:hAnsi="Georgia" w:cs="Calibri"/>
          <w:color w:val="000000"/>
          <w:sz w:val="12"/>
          <w:szCs w:val="12"/>
        </w:rPr>
        <w:t xml:space="preserve">. "Natural language based financial forecasting: a survey." </w:t>
      </w:r>
      <w:r w:rsidRPr="001830E6">
        <w:rPr>
          <w:rFonts w:ascii="Georgia" w:hAnsi="Georgia" w:cs="Calibri"/>
          <w:i/>
          <w:iCs/>
          <w:color w:val="000000"/>
          <w:sz w:val="12"/>
          <w:szCs w:val="12"/>
        </w:rPr>
        <w:t xml:space="preserve">Artificial Intelligence Review </w:t>
      </w:r>
      <w:r w:rsidRPr="001830E6">
        <w:rPr>
          <w:rFonts w:ascii="Georgia" w:hAnsi="Georgia" w:cs="Calibri"/>
          <w:color w:val="000000"/>
          <w:sz w:val="12"/>
          <w:szCs w:val="12"/>
        </w:rPr>
        <w:t>50, no. 1 (2018): 49-73.</w:t>
      </w:r>
    </w:p>
    <w:p w14:paraId="6C0693FA" w14:textId="77777777" w:rsidR="00A524C4" w:rsidRPr="001830E6" w:rsidRDefault="00A524C4" w:rsidP="001830E6">
      <w:pPr>
        <w:jc w:val="both"/>
        <w:rPr>
          <w:rFonts w:ascii="Georgia" w:hAnsi="Georgia"/>
          <w:sz w:val="12"/>
          <w:szCs w:val="12"/>
        </w:rPr>
      </w:pPr>
    </w:p>
  </w:endnote>
  <w:endnote w:id="4">
    <w:p w14:paraId="18BB5AEA" w14:textId="5367DDCC" w:rsidR="00A524C4" w:rsidRPr="00F97E2A" w:rsidRDefault="00A524C4" w:rsidP="00F97E2A">
      <w:pPr>
        <w:jc w:val="both"/>
        <w:rPr>
          <w:rFonts w:ascii="Georgia" w:hAnsi="Georgia" w:cs="Calibri"/>
          <w:color w:val="222222"/>
          <w:sz w:val="12"/>
          <w:szCs w:val="12"/>
          <w:shd w:val="clear" w:color="auto" w:fill="FFFFFF"/>
        </w:rPr>
      </w:pPr>
      <w:r w:rsidRPr="001830E6">
        <w:rPr>
          <w:rStyle w:val="EndnoteReference"/>
          <w:rFonts w:ascii="Georgia" w:hAnsi="Georgia"/>
          <w:sz w:val="12"/>
          <w:szCs w:val="12"/>
        </w:rPr>
        <w:endnoteRef/>
      </w:r>
      <w:r w:rsidRPr="001830E6">
        <w:rPr>
          <w:rFonts w:ascii="Georgia" w:hAnsi="Georgia"/>
          <w:sz w:val="12"/>
          <w:szCs w:val="12"/>
        </w:rPr>
        <w:t xml:space="preserve"> </w:t>
      </w:r>
      <w:r w:rsidRPr="001830E6">
        <w:rPr>
          <w:rFonts w:ascii="Georgia" w:hAnsi="Georgia" w:cs="Calibri"/>
          <w:color w:val="222222"/>
          <w:sz w:val="12"/>
          <w:szCs w:val="12"/>
          <w:shd w:val="clear" w:color="auto" w:fill="FFFFFF"/>
        </w:rPr>
        <w:t xml:space="preserve">Hu, </w:t>
      </w:r>
      <w:proofErr w:type="spellStart"/>
      <w:r w:rsidRPr="001830E6">
        <w:rPr>
          <w:rFonts w:ascii="Georgia" w:hAnsi="Georgia" w:cs="Calibri"/>
          <w:color w:val="222222"/>
          <w:sz w:val="12"/>
          <w:szCs w:val="12"/>
          <w:shd w:val="clear" w:color="auto" w:fill="FFFFFF"/>
        </w:rPr>
        <w:t>Ziniu</w:t>
      </w:r>
      <w:proofErr w:type="spellEnd"/>
      <w:r w:rsidRPr="001830E6">
        <w:rPr>
          <w:rFonts w:ascii="Georgia" w:hAnsi="Georgia" w:cs="Calibri"/>
          <w:color w:val="222222"/>
          <w:sz w:val="12"/>
          <w:szCs w:val="12"/>
          <w:shd w:val="clear" w:color="auto" w:fill="FFFFFF"/>
        </w:rPr>
        <w:t xml:space="preserve">, </w:t>
      </w:r>
      <w:proofErr w:type="spellStart"/>
      <w:r w:rsidRPr="001830E6">
        <w:rPr>
          <w:rFonts w:ascii="Georgia" w:hAnsi="Georgia" w:cs="Calibri"/>
          <w:color w:val="222222"/>
          <w:sz w:val="12"/>
          <w:szCs w:val="12"/>
          <w:shd w:val="clear" w:color="auto" w:fill="FFFFFF"/>
        </w:rPr>
        <w:t>Weiqing</w:t>
      </w:r>
      <w:proofErr w:type="spellEnd"/>
      <w:r w:rsidRPr="001830E6">
        <w:rPr>
          <w:rFonts w:ascii="Georgia" w:hAnsi="Georgia" w:cs="Calibri"/>
          <w:color w:val="222222"/>
          <w:sz w:val="12"/>
          <w:szCs w:val="12"/>
          <w:shd w:val="clear" w:color="auto" w:fill="FFFFFF"/>
        </w:rPr>
        <w:t xml:space="preserve"> Liu, Jiang </w:t>
      </w:r>
      <w:proofErr w:type="spellStart"/>
      <w:r w:rsidRPr="001830E6">
        <w:rPr>
          <w:rFonts w:ascii="Georgia" w:hAnsi="Georgia" w:cs="Calibri"/>
          <w:color w:val="222222"/>
          <w:sz w:val="12"/>
          <w:szCs w:val="12"/>
          <w:shd w:val="clear" w:color="auto" w:fill="FFFFFF"/>
        </w:rPr>
        <w:t>Bian</w:t>
      </w:r>
      <w:proofErr w:type="spellEnd"/>
      <w:r w:rsidRPr="001830E6">
        <w:rPr>
          <w:rFonts w:ascii="Georgia" w:hAnsi="Georgia" w:cs="Calibri"/>
          <w:color w:val="222222"/>
          <w:sz w:val="12"/>
          <w:szCs w:val="12"/>
          <w:shd w:val="clear" w:color="auto" w:fill="FFFFFF"/>
        </w:rPr>
        <w:t xml:space="preserve">, </w:t>
      </w:r>
      <w:proofErr w:type="spellStart"/>
      <w:r w:rsidRPr="001830E6">
        <w:rPr>
          <w:rFonts w:ascii="Georgia" w:hAnsi="Georgia" w:cs="Calibri"/>
          <w:color w:val="222222"/>
          <w:sz w:val="12"/>
          <w:szCs w:val="12"/>
          <w:shd w:val="clear" w:color="auto" w:fill="FFFFFF"/>
        </w:rPr>
        <w:t>Xuanzhe</w:t>
      </w:r>
      <w:proofErr w:type="spellEnd"/>
      <w:r w:rsidRPr="001830E6">
        <w:rPr>
          <w:rFonts w:ascii="Georgia" w:hAnsi="Georgia" w:cs="Calibri"/>
          <w:color w:val="222222"/>
          <w:sz w:val="12"/>
          <w:szCs w:val="12"/>
          <w:shd w:val="clear" w:color="auto" w:fill="FFFFFF"/>
        </w:rPr>
        <w:t xml:space="preserve"> Liu, and Tie-Yan Liu. "Listening to chaotic whispers: A deep learning framework for news-oriented stock trend prediction." In </w:t>
      </w:r>
      <w:r w:rsidRPr="001830E6">
        <w:rPr>
          <w:rFonts w:ascii="Georgia" w:hAnsi="Georgia" w:cs="Calibri"/>
          <w:i/>
          <w:iCs/>
          <w:color w:val="222222"/>
          <w:sz w:val="12"/>
          <w:szCs w:val="12"/>
          <w:shd w:val="clear" w:color="auto" w:fill="FFFFFF"/>
        </w:rPr>
        <w:t xml:space="preserve">Proceedings of the Eleventh ACM </w:t>
      </w:r>
      <w:r w:rsidRPr="00F97E2A">
        <w:rPr>
          <w:rFonts w:ascii="Georgia" w:hAnsi="Georgia" w:cs="Calibri"/>
          <w:i/>
          <w:iCs/>
          <w:color w:val="222222"/>
          <w:sz w:val="12"/>
          <w:szCs w:val="12"/>
          <w:shd w:val="clear" w:color="auto" w:fill="FFFFFF"/>
        </w:rPr>
        <w:t>International Conference on Web Search and Data Mining</w:t>
      </w:r>
      <w:r w:rsidRPr="00F97E2A">
        <w:rPr>
          <w:rFonts w:ascii="Georgia" w:hAnsi="Georgia" w:cs="Calibri"/>
          <w:color w:val="222222"/>
          <w:sz w:val="12"/>
          <w:szCs w:val="12"/>
          <w:shd w:val="clear" w:color="auto" w:fill="FFFFFF"/>
        </w:rPr>
        <w:t>, pp. 261-269. ACM, 2018.</w:t>
      </w:r>
    </w:p>
    <w:p w14:paraId="52B4BE3D" w14:textId="77777777" w:rsidR="00A524C4" w:rsidRPr="00F97E2A" w:rsidRDefault="00A524C4" w:rsidP="00F97E2A">
      <w:pPr>
        <w:jc w:val="both"/>
        <w:rPr>
          <w:rFonts w:ascii="Georgia" w:hAnsi="Georgia" w:cs="Calibri"/>
          <w:color w:val="222222"/>
          <w:sz w:val="12"/>
          <w:szCs w:val="12"/>
          <w:shd w:val="clear" w:color="auto" w:fill="FFFFFF"/>
        </w:rPr>
      </w:pPr>
    </w:p>
  </w:endnote>
  <w:endnote w:id="5">
    <w:p w14:paraId="15E2BED8" w14:textId="77777777" w:rsidR="00A524C4" w:rsidRPr="00F97E2A" w:rsidRDefault="00A524C4" w:rsidP="00F97E2A">
      <w:pPr>
        <w:jc w:val="both"/>
        <w:rPr>
          <w:rFonts w:ascii="Georgia" w:hAnsi="Georgia"/>
          <w:sz w:val="12"/>
          <w:szCs w:val="12"/>
        </w:rPr>
      </w:pPr>
      <w:r w:rsidRPr="00F97E2A">
        <w:rPr>
          <w:rStyle w:val="EndnoteReference"/>
          <w:rFonts w:ascii="Georgia" w:hAnsi="Georgia"/>
          <w:sz w:val="12"/>
          <w:szCs w:val="12"/>
        </w:rPr>
        <w:endnoteRef/>
      </w:r>
      <w:r w:rsidRPr="00F97E2A">
        <w:rPr>
          <w:rFonts w:ascii="Georgia" w:hAnsi="Georgia"/>
          <w:sz w:val="12"/>
          <w:szCs w:val="12"/>
        </w:rPr>
        <w:t xml:space="preserve"> </w:t>
      </w:r>
      <w:r w:rsidRPr="00F97E2A">
        <w:rPr>
          <w:rFonts w:ascii="Georgia" w:hAnsi="Georgia" w:cs="Calibri"/>
          <w:color w:val="000000"/>
          <w:sz w:val="12"/>
          <w:szCs w:val="12"/>
        </w:rPr>
        <w:t xml:space="preserve">Devlin, Jacob, Ming-Wei Chang, Kenton Lee, and Kristina Toutanova. "Bert: Pre-training of deep bidirectional transformers for language understanding." </w:t>
      </w:r>
      <w:proofErr w:type="spellStart"/>
      <w:r w:rsidRPr="00F97E2A">
        <w:rPr>
          <w:rFonts w:ascii="Georgia" w:hAnsi="Georgia" w:cs="Calibri"/>
          <w:i/>
          <w:iCs/>
          <w:color w:val="000000"/>
          <w:sz w:val="12"/>
          <w:szCs w:val="12"/>
        </w:rPr>
        <w:t>arXiv</w:t>
      </w:r>
      <w:proofErr w:type="spellEnd"/>
      <w:r w:rsidRPr="00F97E2A">
        <w:rPr>
          <w:rFonts w:ascii="Georgia" w:hAnsi="Georgia" w:cs="Calibri"/>
          <w:i/>
          <w:iCs/>
          <w:color w:val="000000"/>
          <w:sz w:val="12"/>
          <w:szCs w:val="12"/>
        </w:rPr>
        <w:t xml:space="preserve"> preprint arXiv</w:t>
      </w:r>
      <w:r w:rsidRPr="00F97E2A">
        <w:rPr>
          <w:rFonts w:ascii="Georgia" w:hAnsi="Georgia" w:cs="Calibri"/>
          <w:color w:val="000000"/>
          <w:sz w:val="12"/>
          <w:szCs w:val="12"/>
        </w:rPr>
        <w:t>:1810.04805 (2018).</w:t>
      </w:r>
    </w:p>
    <w:p w14:paraId="2E695531" w14:textId="36C034B8" w:rsidR="00A524C4" w:rsidRPr="00F97E2A" w:rsidRDefault="00A524C4" w:rsidP="00F97E2A">
      <w:pPr>
        <w:pStyle w:val="EndnoteText"/>
        <w:jc w:val="both"/>
        <w:rPr>
          <w:rFonts w:ascii="Georgia" w:hAnsi="Georgia"/>
          <w:sz w:val="12"/>
          <w:szCs w:val="12"/>
        </w:rPr>
      </w:pPr>
    </w:p>
  </w:endnote>
  <w:endnote w:id="6">
    <w:p w14:paraId="0C1F6A92" w14:textId="77777777" w:rsidR="00A524C4" w:rsidRPr="00F97E2A" w:rsidRDefault="00A524C4" w:rsidP="00F97E2A">
      <w:pPr>
        <w:jc w:val="both"/>
        <w:rPr>
          <w:rFonts w:ascii="Georgia" w:hAnsi="Georgia" w:cs="Geeza Pro"/>
          <w:i/>
          <w:iCs/>
          <w:color w:val="000000"/>
          <w:sz w:val="12"/>
          <w:szCs w:val="12"/>
        </w:rPr>
      </w:pPr>
      <w:r w:rsidRPr="00F97E2A">
        <w:rPr>
          <w:rStyle w:val="EndnoteReference"/>
          <w:rFonts w:ascii="Georgia" w:hAnsi="Georgia" w:cs="Geeza Pro"/>
          <w:sz w:val="12"/>
          <w:szCs w:val="12"/>
        </w:rPr>
        <w:endnoteRef/>
      </w:r>
      <w:r w:rsidRPr="00F97E2A">
        <w:rPr>
          <w:rFonts w:ascii="Georgia" w:hAnsi="Georgia" w:cs="Geeza Pro"/>
          <w:sz w:val="12"/>
          <w:szCs w:val="12"/>
        </w:rPr>
        <w:t xml:space="preserve"> </w:t>
      </w:r>
      <w:r w:rsidRPr="00F97E2A">
        <w:rPr>
          <w:rFonts w:ascii="Georgia" w:hAnsi="Georgia" w:cs="Geeza Pro"/>
          <w:color w:val="000000"/>
          <w:sz w:val="12"/>
          <w:szCs w:val="12"/>
        </w:rPr>
        <w:t xml:space="preserve">Huynh, </w:t>
      </w:r>
      <w:proofErr w:type="spellStart"/>
      <w:r w:rsidRPr="00F97E2A">
        <w:rPr>
          <w:rFonts w:ascii="Georgia" w:hAnsi="Georgia" w:cs="Geeza Pro"/>
          <w:color w:val="000000"/>
          <w:sz w:val="12"/>
          <w:szCs w:val="12"/>
        </w:rPr>
        <w:t>Huy</w:t>
      </w:r>
      <w:proofErr w:type="spellEnd"/>
      <w:r w:rsidRPr="00F97E2A">
        <w:rPr>
          <w:rFonts w:ascii="Georgia" w:hAnsi="Georgia" w:cs="Geeza Pro"/>
          <w:color w:val="000000"/>
          <w:sz w:val="12"/>
          <w:szCs w:val="12"/>
        </w:rPr>
        <w:t xml:space="preserve"> D., L. Minh Dang, and Duc Duong. "A new model for stock price movements prediction using deep neural network." In </w:t>
      </w:r>
      <w:r w:rsidRPr="00F97E2A">
        <w:rPr>
          <w:rFonts w:ascii="Georgia" w:hAnsi="Georgia" w:cs="Geeza Pro"/>
          <w:i/>
          <w:iCs/>
          <w:color w:val="000000"/>
          <w:sz w:val="12"/>
          <w:szCs w:val="12"/>
        </w:rPr>
        <w:t xml:space="preserve">Proceedings of the Eighth International Symposium on Information and Communication </w:t>
      </w:r>
    </w:p>
    <w:p w14:paraId="584E31AF" w14:textId="769E54A4" w:rsidR="00A524C4" w:rsidRPr="00F97E2A" w:rsidRDefault="00A524C4" w:rsidP="00F97E2A">
      <w:pPr>
        <w:jc w:val="both"/>
        <w:rPr>
          <w:rFonts w:ascii="Georgia" w:hAnsi="Georgia" w:cs="Geeza Pro"/>
          <w:color w:val="000000"/>
          <w:sz w:val="12"/>
          <w:szCs w:val="12"/>
        </w:rPr>
      </w:pPr>
      <w:r w:rsidRPr="00F97E2A">
        <w:rPr>
          <w:rFonts w:ascii="Georgia" w:hAnsi="Georgia" w:cs="Geeza Pro"/>
          <w:i/>
          <w:iCs/>
          <w:color w:val="000000"/>
          <w:sz w:val="12"/>
          <w:szCs w:val="12"/>
        </w:rPr>
        <w:t>Technology,</w:t>
      </w:r>
      <w:r w:rsidRPr="00F97E2A">
        <w:rPr>
          <w:rFonts w:ascii="Georgia" w:hAnsi="Georgia" w:cs="Geeza Pro"/>
          <w:color w:val="000000"/>
          <w:sz w:val="12"/>
          <w:szCs w:val="12"/>
        </w:rPr>
        <w:t xml:space="preserve"> pp. 57-62. ACM, 2017.</w:t>
      </w:r>
    </w:p>
    <w:p w14:paraId="3322031B" w14:textId="77777777" w:rsidR="00A524C4" w:rsidRPr="00F97E2A" w:rsidRDefault="00A524C4" w:rsidP="00F97E2A">
      <w:pPr>
        <w:jc w:val="both"/>
        <w:rPr>
          <w:rFonts w:ascii="Georgia" w:hAnsi="Georgia" w:cs="Geeza Pro"/>
          <w:color w:val="000000"/>
          <w:sz w:val="12"/>
          <w:szCs w:val="12"/>
        </w:rPr>
      </w:pPr>
    </w:p>
  </w:endnote>
  <w:endnote w:id="7">
    <w:p w14:paraId="115710AC" w14:textId="77777777" w:rsidR="00A524C4" w:rsidRPr="00FB21EA" w:rsidRDefault="00A524C4" w:rsidP="00FB21EA">
      <w:pPr>
        <w:pStyle w:val="EndnoteText"/>
        <w:jc w:val="both"/>
        <w:rPr>
          <w:rFonts w:ascii="Georgia" w:eastAsiaTheme="minorEastAsia" w:hAnsi="Georgia" w:cstheme="minorBidi"/>
          <w:sz w:val="12"/>
          <w:szCs w:val="12"/>
        </w:rPr>
      </w:pPr>
      <w:r w:rsidRPr="00F97E2A">
        <w:rPr>
          <w:rStyle w:val="EndnoteReference"/>
          <w:rFonts w:ascii="Georgia" w:hAnsi="Georgia"/>
          <w:sz w:val="12"/>
          <w:szCs w:val="12"/>
        </w:rPr>
        <w:endnoteRef/>
      </w:r>
      <w:r w:rsidRPr="00F97E2A">
        <w:rPr>
          <w:rFonts w:ascii="Georgia" w:hAnsi="Georgia"/>
          <w:sz w:val="12"/>
          <w:szCs w:val="12"/>
        </w:rPr>
        <w:t xml:space="preserve"> </w:t>
      </w:r>
      <w:r w:rsidRPr="00F97E2A">
        <w:rPr>
          <w:rFonts w:ascii="Georgia" w:eastAsiaTheme="minorEastAsia" w:hAnsi="Georgia" w:cstheme="minorBidi"/>
          <w:sz w:val="12"/>
          <w:szCs w:val="12"/>
        </w:rPr>
        <w:t xml:space="preserve">L. Li, S. </w:t>
      </w:r>
      <w:proofErr w:type="spellStart"/>
      <w:r w:rsidRPr="00F97E2A">
        <w:rPr>
          <w:rFonts w:ascii="Georgia" w:eastAsiaTheme="minorEastAsia" w:hAnsi="Georgia" w:cstheme="minorBidi"/>
          <w:sz w:val="12"/>
          <w:szCs w:val="12"/>
        </w:rPr>
        <w:t>Leng</w:t>
      </w:r>
      <w:proofErr w:type="spellEnd"/>
      <w:r w:rsidRPr="00F97E2A">
        <w:rPr>
          <w:rFonts w:ascii="Georgia" w:eastAsiaTheme="minorEastAsia" w:hAnsi="Georgia" w:cstheme="minorBidi"/>
          <w:sz w:val="12"/>
          <w:szCs w:val="12"/>
        </w:rPr>
        <w:t xml:space="preserve">, J. Yang, and M. Yu. Stock market autoregressive dynamics: A multinational comparative study with </w:t>
      </w:r>
      <w:proofErr w:type="spellStart"/>
      <w:r w:rsidRPr="00F97E2A">
        <w:rPr>
          <w:rFonts w:ascii="Georgia" w:eastAsiaTheme="minorEastAsia" w:hAnsi="Georgia" w:cstheme="minorBidi"/>
          <w:sz w:val="12"/>
          <w:szCs w:val="12"/>
        </w:rPr>
        <w:t>quatile</w:t>
      </w:r>
      <w:proofErr w:type="spellEnd"/>
      <w:r w:rsidRPr="00F97E2A">
        <w:rPr>
          <w:rFonts w:ascii="Georgia" w:eastAsiaTheme="minorEastAsia" w:hAnsi="Georgia" w:cstheme="minorBidi"/>
          <w:sz w:val="12"/>
          <w:szCs w:val="12"/>
        </w:rPr>
        <w:t xml:space="preserve"> </w:t>
      </w:r>
      <w:r w:rsidRPr="00FB21EA">
        <w:rPr>
          <w:rFonts w:ascii="Georgia" w:eastAsiaTheme="minorEastAsia" w:hAnsi="Georgia" w:cstheme="minorBidi"/>
          <w:sz w:val="12"/>
          <w:szCs w:val="12"/>
        </w:rPr>
        <w:t xml:space="preserve">regression. In </w:t>
      </w:r>
      <w:r w:rsidRPr="00FB21EA">
        <w:rPr>
          <w:rFonts w:ascii="Georgia" w:eastAsiaTheme="minorEastAsia" w:hAnsi="Georgia" w:cstheme="minorBidi"/>
          <w:i/>
          <w:iCs/>
          <w:sz w:val="12"/>
          <w:szCs w:val="12"/>
        </w:rPr>
        <w:t>Mathematical Problems in Engineering</w:t>
      </w:r>
      <w:r w:rsidRPr="00FB21EA">
        <w:rPr>
          <w:rFonts w:ascii="Georgia" w:eastAsiaTheme="minorEastAsia" w:hAnsi="Georgia" w:cstheme="minorBidi"/>
          <w:sz w:val="12"/>
          <w:szCs w:val="12"/>
        </w:rPr>
        <w:t>, 2016.</w:t>
      </w:r>
    </w:p>
    <w:p w14:paraId="0B59E084" w14:textId="542748C3" w:rsidR="00A524C4" w:rsidRPr="00FB21EA" w:rsidRDefault="00A524C4" w:rsidP="00FB21EA">
      <w:pPr>
        <w:pStyle w:val="EndnoteText"/>
        <w:jc w:val="both"/>
        <w:rPr>
          <w:rFonts w:ascii="Georgia" w:hAnsi="Georgia"/>
          <w:sz w:val="12"/>
          <w:szCs w:val="12"/>
        </w:rPr>
      </w:pPr>
    </w:p>
  </w:endnote>
  <w:endnote w:id="8">
    <w:p w14:paraId="76231D21" w14:textId="77777777" w:rsidR="00A524C4" w:rsidRPr="00FB21EA" w:rsidRDefault="00A524C4" w:rsidP="00FB21EA">
      <w:pPr>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w:t>
      </w:r>
      <w:r w:rsidRPr="00FB21EA">
        <w:rPr>
          <w:rFonts w:ascii="Georgia" w:hAnsi="Georgia" w:cs="Arial"/>
          <w:color w:val="222222"/>
          <w:sz w:val="12"/>
          <w:szCs w:val="12"/>
          <w:shd w:val="clear" w:color="auto" w:fill="FFFFFF"/>
        </w:rPr>
        <w:t xml:space="preserve">Lau, </w:t>
      </w:r>
      <w:proofErr w:type="spellStart"/>
      <w:r w:rsidRPr="00FB21EA">
        <w:rPr>
          <w:rFonts w:ascii="Georgia" w:hAnsi="Georgia" w:cs="Arial"/>
          <w:color w:val="222222"/>
          <w:sz w:val="12"/>
          <w:szCs w:val="12"/>
          <w:shd w:val="clear" w:color="auto" w:fill="FFFFFF"/>
        </w:rPr>
        <w:t>Jey</w:t>
      </w:r>
      <w:proofErr w:type="spellEnd"/>
      <w:r w:rsidRPr="00FB21EA">
        <w:rPr>
          <w:rFonts w:ascii="Georgia" w:hAnsi="Georgia" w:cs="Arial"/>
          <w:color w:val="222222"/>
          <w:sz w:val="12"/>
          <w:szCs w:val="12"/>
          <w:shd w:val="clear" w:color="auto" w:fill="FFFFFF"/>
        </w:rPr>
        <w:t xml:space="preserve"> Han, and Timothy Baldwin. "An empirical evaluation of doc2vec with practical insights into document embedding generation." </w:t>
      </w:r>
      <w:proofErr w:type="spellStart"/>
      <w:r w:rsidRPr="00FB21EA">
        <w:rPr>
          <w:rFonts w:ascii="Georgia" w:hAnsi="Georgia" w:cs="Arial"/>
          <w:i/>
          <w:iCs/>
          <w:color w:val="222222"/>
          <w:sz w:val="12"/>
          <w:szCs w:val="12"/>
          <w:shd w:val="clear" w:color="auto" w:fill="FFFFFF"/>
        </w:rPr>
        <w:t>arXiv</w:t>
      </w:r>
      <w:proofErr w:type="spellEnd"/>
      <w:r w:rsidRPr="00FB21EA">
        <w:rPr>
          <w:rFonts w:ascii="Georgia" w:hAnsi="Georgia" w:cs="Arial"/>
          <w:i/>
          <w:iCs/>
          <w:color w:val="222222"/>
          <w:sz w:val="12"/>
          <w:szCs w:val="12"/>
          <w:shd w:val="clear" w:color="auto" w:fill="FFFFFF"/>
        </w:rPr>
        <w:t xml:space="preserve"> preprint arXiv:1607.05368</w:t>
      </w:r>
      <w:r w:rsidRPr="00FB21EA">
        <w:rPr>
          <w:rFonts w:ascii="Georgia" w:hAnsi="Georgia" w:cs="Arial"/>
          <w:color w:val="222222"/>
          <w:sz w:val="12"/>
          <w:szCs w:val="12"/>
          <w:shd w:val="clear" w:color="auto" w:fill="FFFFFF"/>
        </w:rPr>
        <w:t> (2016).</w:t>
      </w:r>
    </w:p>
    <w:p w14:paraId="5A7A5637" w14:textId="3C2170B4" w:rsidR="00A524C4" w:rsidRPr="00FB21EA" w:rsidRDefault="00A524C4" w:rsidP="00FB21EA">
      <w:pPr>
        <w:pStyle w:val="EndnoteText"/>
        <w:jc w:val="both"/>
        <w:rPr>
          <w:rFonts w:ascii="Georgia" w:hAnsi="Georgia"/>
          <w:sz w:val="12"/>
          <w:szCs w:val="12"/>
        </w:rPr>
      </w:pPr>
    </w:p>
  </w:endnote>
  <w:endnote w:id="9">
    <w:p w14:paraId="389ABDE3" w14:textId="7432C7D8" w:rsidR="00A524C4" w:rsidRPr="00FB21EA" w:rsidRDefault="00A524C4" w:rsidP="00FB21EA">
      <w:pPr>
        <w:pStyle w:val="EndnoteText"/>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Kai Chen, Yi Zhou, and </w:t>
      </w:r>
      <w:proofErr w:type="spellStart"/>
      <w:r w:rsidRPr="00FB21EA">
        <w:rPr>
          <w:rFonts w:ascii="Georgia" w:hAnsi="Georgia"/>
          <w:sz w:val="12"/>
          <w:szCs w:val="12"/>
        </w:rPr>
        <w:t>Fangyan</w:t>
      </w:r>
      <w:proofErr w:type="spellEnd"/>
      <w:r w:rsidRPr="00FB21EA">
        <w:rPr>
          <w:rFonts w:ascii="Georgia" w:hAnsi="Georgia"/>
          <w:sz w:val="12"/>
          <w:szCs w:val="12"/>
        </w:rPr>
        <w:t xml:space="preserve"> Dai. 2015. A LSTM-based method for stock returns prediction: A case study of China stock market. In </w:t>
      </w:r>
      <w:r w:rsidRPr="00FB21EA">
        <w:rPr>
          <w:rFonts w:ascii="Georgia" w:hAnsi="Georgia"/>
          <w:i/>
          <w:iCs/>
          <w:sz w:val="12"/>
          <w:szCs w:val="12"/>
        </w:rPr>
        <w:t>Big Data (Big Data), 2015 IEEE International Conference on. IEEE</w:t>
      </w:r>
      <w:r w:rsidRPr="00FB21EA">
        <w:rPr>
          <w:rFonts w:ascii="Georgia" w:hAnsi="Georgia"/>
          <w:sz w:val="12"/>
          <w:szCs w:val="12"/>
        </w:rPr>
        <w:t>, 2823–2824.</w:t>
      </w:r>
    </w:p>
    <w:p w14:paraId="5B29A46D" w14:textId="77777777" w:rsidR="00A524C4" w:rsidRPr="00FB21EA" w:rsidRDefault="00A524C4" w:rsidP="00FB21EA">
      <w:pPr>
        <w:pStyle w:val="EndnoteText"/>
        <w:jc w:val="both"/>
        <w:rPr>
          <w:rFonts w:ascii="Georgia" w:hAnsi="Georgia"/>
          <w:sz w:val="12"/>
          <w:szCs w:val="12"/>
        </w:rPr>
      </w:pPr>
    </w:p>
  </w:endnote>
  <w:endnote w:id="10">
    <w:p w14:paraId="787B8D66" w14:textId="478C438F" w:rsidR="00A524C4" w:rsidRPr="00FB21EA" w:rsidRDefault="00A524C4" w:rsidP="00FB21EA">
      <w:pPr>
        <w:jc w:val="both"/>
        <w:rPr>
          <w:rFonts w:ascii="Georgia" w:hAnsi="Georgia" w:cs="Arial"/>
          <w:color w:val="222222"/>
          <w:sz w:val="12"/>
          <w:szCs w:val="12"/>
          <w:shd w:val="clear" w:color="auto" w:fill="FFFFFF"/>
        </w:rPr>
      </w:pPr>
      <w:r w:rsidRPr="00FB21EA">
        <w:rPr>
          <w:rStyle w:val="EndnoteReference"/>
          <w:rFonts w:ascii="Georgia" w:hAnsi="Georgia"/>
          <w:sz w:val="12"/>
          <w:szCs w:val="12"/>
        </w:rPr>
        <w:endnoteRef/>
      </w:r>
      <w:r w:rsidRPr="00FB21EA">
        <w:rPr>
          <w:rFonts w:ascii="Georgia" w:hAnsi="Georgia"/>
          <w:sz w:val="12"/>
          <w:szCs w:val="12"/>
        </w:rPr>
        <w:t xml:space="preserve"> </w:t>
      </w:r>
      <w:proofErr w:type="spellStart"/>
      <w:r w:rsidRPr="00FB21EA">
        <w:rPr>
          <w:rFonts w:ascii="Georgia" w:hAnsi="Georgia" w:cs="Arial"/>
          <w:color w:val="222222"/>
          <w:sz w:val="12"/>
          <w:szCs w:val="12"/>
          <w:shd w:val="clear" w:color="auto" w:fill="FFFFFF"/>
        </w:rPr>
        <w:t>Sethia</w:t>
      </w:r>
      <w:proofErr w:type="spellEnd"/>
      <w:r w:rsidRPr="00FB21EA">
        <w:rPr>
          <w:rFonts w:ascii="Georgia" w:hAnsi="Georgia" w:cs="Arial"/>
          <w:color w:val="222222"/>
          <w:sz w:val="12"/>
          <w:szCs w:val="12"/>
          <w:shd w:val="clear" w:color="auto" w:fill="FFFFFF"/>
        </w:rPr>
        <w:t xml:space="preserve">, Akhil, and </w:t>
      </w:r>
      <w:proofErr w:type="spellStart"/>
      <w:r w:rsidRPr="00FB21EA">
        <w:rPr>
          <w:rFonts w:ascii="Georgia" w:hAnsi="Georgia" w:cs="Arial"/>
          <w:color w:val="222222"/>
          <w:sz w:val="12"/>
          <w:szCs w:val="12"/>
          <w:shd w:val="clear" w:color="auto" w:fill="FFFFFF"/>
        </w:rPr>
        <w:t>Purva</w:t>
      </w:r>
      <w:proofErr w:type="spellEnd"/>
      <w:r w:rsidRPr="00FB21EA">
        <w:rPr>
          <w:rFonts w:ascii="Georgia" w:hAnsi="Georgia" w:cs="Arial"/>
          <w:color w:val="222222"/>
          <w:sz w:val="12"/>
          <w:szCs w:val="12"/>
          <w:shd w:val="clear" w:color="auto" w:fill="FFFFFF"/>
        </w:rPr>
        <w:t xml:space="preserve"> Raut. "Application of LSTM, GRU and ICA for stock price prediction." In </w:t>
      </w:r>
      <w:r w:rsidRPr="00FB21EA">
        <w:rPr>
          <w:rFonts w:ascii="Georgia" w:hAnsi="Georgia" w:cs="Arial"/>
          <w:i/>
          <w:iCs/>
          <w:color w:val="222222"/>
          <w:sz w:val="12"/>
          <w:szCs w:val="12"/>
          <w:shd w:val="clear" w:color="auto" w:fill="FFFFFF"/>
        </w:rPr>
        <w:t>Information and Communication Technology for Intelligent Systems</w:t>
      </w:r>
      <w:r w:rsidRPr="00FB21EA">
        <w:rPr>
          <w:rFonts w:ascii="Georgia" w:hAnsi="Georgia" w:cs="Arial"/>
          <w:color w:val="222222"/>
          <w:sz w:val="12"/>
          <w:szCs w:val="12"/>
          <w:shd w:val="clear" w:color="auto" w:fill="FFFFFF"/>
        </w:rPr>
        <w:t>, pp. 479-487. Springer, Singapore, 2019.</w:t>
      </w:r>
    </w:p>
    <w:p w14:paraId="6B08B005" w14:textId="77777777" w:rsidR="00A524C4" w:rsidRPr="00FB21EA" w:rsidRDefault="00A524C4" w:rsidP="00FB21EA">
      <w:pPr>
        <w:jc w:val="both"/>
        <w:rPr>
          <w:rFonts w:ascii="Georgia" w:hAnsi="Georgia" w:cs="Arial"/>
          <w:color w:val="222222"/>
          <w:sz w:val="12"/>
          <w:szCs w:val="12"/>
          <w:shd w:val="clear" w:color="auto" w:fill="FFFFFF"/>
        </w:rPr>
      </w:pPr>
    </w:p>
  </w:endnote>
  <w:endnote w:id="11">
    <w:p w14:paraId="7934EE68" w14:textId="2C482D5F" w:rsidR="00A524C4" w:rsidRPr="00FB21EA" w:rsidRDefault="00A524C4" w:rsidP="00FB21EA">
      <w:pPr>
        <w:pStyle w:val="EndnoteText"/>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Xu, </w:t>
      </w:r>
      <w:proofErr w:type="spellStart"/>
      <w:r w:rsidRPr="00FB21EA">
        <w:rPr>
          <w:rFonts w:ascii="Georgia" w:hAnsi="Georgia"/>
          <w:sz w:val="12"/>
          <w:szCs w:val="12"/>
        </w:rPr>
        <w:t>Yumo</w:t>
      </w:r>
      <w:proofErr w:type="spellEnd"/>
      <w:r w:rsidRPr="00FB21EA">
        <w:rPr>
          <w:rFonts w:ascii="Georgia" w:hAnsi="Georgia"/>
          <w:sz w:val="12"/>
          <w:szCs w:val="12"/>
        </w:rPr>
        <w:t xml:space="preserve">, and Shay B. Cohen. "Stock movement prediction from tweets and historical prices." In </w:t>
      </w:r>
      <w:r w:rsidRPr="00FB21EA">
        <w:rPr>
          <w:rFonts w:ascii="Georgia" w:hAnsi="Georgia"/>
          <w:i/>
          <w:iCs/>
          <w:sz w:val="12"/>
          <w:szCs w:val="12"/>
        </w:rPr>
        <w:t>Proceedings of the 56th Annual Meeting of the Association for Computational Linguistics (Volume 1: Long Papers),</w:t>
      </w:r>
      <w:r w:rsidRPr="00FB21EA">
        <w:rPr>
          <w:rFonts w:ascii="Georgia" w:hAnsi="Georgia"/>
          <w:sz w:val="12"/>
          <w:szCs w:val="12"/>
        </w:rPr>
        <w:t xml:space="preserve"> pp. 1970-1979. 2018.</w:t>
      </w:r>
    </w:p>
    <w:p w14:paraId="79CFD5A6" w14:textId="77777777" w:rsidR="00A524C4" w:rsidRPr="00FB21EA" w:rsidRDefault="00A524C4" w:rsidP="00FB21EA">
      <w:pPr>
        <w:pStyle w:val="EndnoteText"/>
        <w:jc w:val="both"/>
        <w:rPr>
          <w:rFonts w:ascii="Georgia" w:hAnsi="Georgia"/>
          <w:sz w:val="12"/>
          <w:szCs w:val="12"/>
        </w:rPr>
      </w:pPr>
    </w:p>
  </w:endnote>
  <w:endnote w:id="12">
    <w:p w14:paraId="2BC3416E" w14:textId="77777777" w:rsidR="00A524C4" w:rsidRPr="00FB21EA" w:rsidRDefault="00A524C4" w:rsidP="00FB21EA">
      <w:pPr>
        <w:pStyle w:val="EndnoteText"/>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Brown, Robert Goodell</w:t>
      </w:r>
      <w:r w:rsidRPr="00FB21EA">
        <w:rPr>
          <w:rFonts w:ascii="Georgia" w:hAnsi="Georgia"/>
          <w:i/>
          <w:iCs/>
          <w:sz w:val="12"/>
          <w:szCs w:val="12"/>
        </w:rPr>
        <w:t>. Smoothing, forecasting and prediction of discrete time series</w:t>
      </w:r>
      <w:r w:rsidRPr="00FB21EA">
        <w:rPr>
          <w:rFonts w:ascii="Georgia" w:hAnsi="Georgia"/>
          <w:sz w:val="12"/>
          <w:szCs w:val="12"/>
        </w:rPr>
        <w:t>. Courier Corporation, 2004.</w:t>
      </w:r>
    </w:p>
    <w:p w14:paraId="7CB1E9A8" w14:textId="77777777" w:rsidR="00A524C4" w:rsidRPr="00FB21EA" w:rsidRDefault="00A524C4" w:rsidP="00FB21EA">
      <w:pPr>
        <w:pStyle w:val="EndnoteText"/>
        <w:jc w:val="both"/>
        <w:rPr>
          <w:rFonts w:ascii="Georgia" w:hAnsi="Georgia"/>
          <w:sz w:val="12"/>
          <w:szCs w:val="12"/>
        </w:rPr>
      </w:pPr>
    </w:p>
  </w:endnote>
  <w:endnote w:id="13">
    <w:p w14:paraId="505DC3EC" w14:textId="77777777" w:rsidR="00A524C4" w:rsidRPr="00FB21EA" w:rsidRDefault="00A524C4" w:rsidP="00FB21EA">
      <w:pPr>
        <w:pStyle w:val="EndnoteText"/>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w:t>
      </w:r>
      <w:proofErr w:type="spellStart"/>
      <w:r w:rsidRPr="00FB21EA">
        <w:rPr>
          <w:rFonts w:ascii="Georgia" w:hAnsi="Georgia"/>
          <w:sz w:val="12"/>
          <w:szCs w:val="12"/>
        </w:rPr>
        <w:t>Pagolu</w:t>
      </w:r>
      <w:proofErr w:type="spellEnd"/>
      <w:r w:rsidRPr="00FB21EA">
        <w:rPr>
          <w:rFonts w:ascii="Georgia" w:hAnsi="Georgia"/>
          <w:sz w:val="12"/>
          <w:szCs w:val="12"/>
        </w:rPr>
        <w:t xml:space="preserve">, Venkata </w:t>
      </w:r>
      <w:proofErr w:type="spellStart"/>
      <w:r w:rsidRPr="00FB21EA">
        <w:rPr>
          <w:rFonts w:ascii="Georgia" w:hAnsi="Georgia"/>
          <w:sz w:val="12"/>
          <w:szCs w:val="12"/>
        </w:rPr>
        <w:t>Sasank</w:t>
      </w:r>
      <w:proofErr w:type="spellEnd"/>
      <w:r w:rsidRPr="00FB21EA">
        <w:rPr>
          <w:rFonts w:ascii="Georgia" w:hAnsi="Georgia"/>
          <w:sz w:val="12"/>
          <w:szCs w:val="12"/>
        </w:rPr>
        <w:t xml:space="preserve">, Kamal </w:t>
      </w:r>
      <w:proofErr w:type="spellStart"/>
      <w:r w:rsidRPr="00FB21EA">
        <w:rPr>
          <w:rFonts w:ascii="Georgia" w:hAnsi="Georgia"/>
          <w:sz w:val="12"/>
          <w:szCs w:val="12"/>
        </w:rPr>
        <w:t>Nayan</w:t>
      </w:r>
      <w:proofErr w:type="spellEnd"/>
      <w:r w:rsidRPr="00FB21EA">
        <w:rPr>
          <w:rFonts w:ascii="Georgia" w:hAnsi="Georgia"/>
          <w:sz w:val="12"/>
          <w:szCs w:val="12"/>
        </w:rPr>
        <w:t xml:space="preserve"> Reddy, Ganapati Panda, and </w:t>
      </w:r>
      <w:proofErr w:type="spellStart"/>
      <w:r w:rsidRPr="00FB21EA">
        <w:rPr>
          <w:rFonts w:ascii="Georgia" w:hAnsi="Georgia"/>
          <w:sz w:val="12"/>
          <w:szCs w:val="12"/>
        </w:rPr>
        <w:t>Babita</w:t>
      </w:r>
      <w:proofErr w:type="spellEnd"/>
      <w:r w:rsidRPr="00FB21EA">
        <w:rPr>
          <w:rFonts w:ascii="Georgia" w:hAnsi="Georgia"/>
          <w:sz w:val="12"/>
          <w:szCs w:val="12"/>
        </w:rPr>
        <w:t xml:space="preserve"> Majhi. "Sentiment analysis of Twitter data for predicting stock market movements." In </w:t>
      </w:r>
      <w:r w:rsidRPr="00FB21EA">
        <w:rPr>
          <w:rFonts w:ascii="Georgia" w:hAnsi="Georgia"/>
          <w:i/>
          <w:iCs/>
          <w:sz w:val="12"/>
          <w:szCs w:val="12"/>
        </w:rPr>
        <w:t>2016 international conference on signal processing, communication, power and embedded system (SCOPES)</w:t>
      </w:r>
      <w:r w:rsidRPr="00FB21EA">
        <w:rPr>
          <w:rFonts w:ascii="Georgia" w:hAnsi="Georgia"/>
          <w:sz w:val="12"/>
          <w:szCs w:val="12"/>
        </w:rPr>
        <w:t>, pp. 1345-1350. IEEE, 2016.</w:t>
      </w:r>
    </w:p>
    <w:p w14:paraId="3832122C" w14:textId="77777777" w:rsidR="00A524C4" w:rsidRPr="00FB21EA" w:rsidRDefault="00A524C4" w:rsidP="00FB21EA">
      <w:pPr>
        <w:pStyle w:val="EndnoteText"/>
        <w:jc w:val="both"/>
        <w:rPr>
          <w:rFonts w:ascii="Georgia" w:hAnsi="Georgia"/>
          <w:sz w:val="12"/>
          <w:szCs w:val="12"/>
        </w:rPr>
      </w:pPr>
    </w:p>
  </w:endnote>
  <w:endnote w:id="14">
    <w:p w14:paraId="73EFE8DD" w14:textId="77777777" w:rsidR="00A524C4" w:rsidRPr="00FB21EA" w:rsidRDefault="00A524C4" w:rsidP="00FB21EA">
      <w:pPr>
        <w:pStyle w:val="EndnoteText"/>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Nguyen, </w:t>
      </w:r>
      <w:proofErr w:type="spellStart"/>
      <w:r w:rsidRPr="00FB21EA">
        <w:rPr>
          <w:rFonts w:ascii="Georgia" w:hAnsi="Georgia"/>
          <w:sz w:val="12"/>
          <w:szCs w:val="12"/>
        </w:rPr>
        <w:t>Thien</w:t>
      </w:r>
      <w:proofErr w:type="spellEnd"/>
      <w:r w:rsidRPr="00FB21EA">
        <w:rPr>
          <w:rFonts w:ascii="Georgia" w:hAnsi="Georgia"/>
          <w:sz w:val="12"/>
          <w:szCs w:val="12"/>
        </w:rPr>
        <w:t xml:space="preserve"> Hai, and </w:t>
      </w:r>
      <w:proofErr w:type="spellStart"/>
      <w:r w:rsidRPr="00FB21EA">
        <w:rPr>
          <w:rFonts w:ascii="Georgia" w:hAnsi="Georgia"/>
          <w:sz w:val="12"/>
          <w:szCs w:val="12"/>
        </w:rPr>
        <w:t>Kiyoaki</w:t>
      </w:r>
      <w:proofErr w:type="spellEnd"/>
      <w:r w:rsidRPr="00FB21EA">
        <w:rPr>
          <w:rFonts w:ascii="Georgia" w:hAnsi="Georgia"/>
          <w:sz w:val="12"/>
          <w:szCs w:val="12"/>
        </w:rPr>
        <w:t xml:space="preserve"> Shirai. "Topic </w:t>
      </w:r>
      <w:proofErr w:type="spellStart"/>
      <w:proofErr w:type="gramStart"/>
      <w:r w:rsidRPr="00FB21EA">
        <w:rPr>
          <w:rFonts w:ascii="Georgia" w:hAnsi="Georgia"/>
          <w:sz w:val="12"/>
          <w:szCs w:val="12"/>
        </w:rPr>
        <w:t>modeling</w:t>
      </w:r>
      <w:proofErr w:type="spellEnd"/>
      <w:r w:rsidRPr="00FB21EA">
        <w:rPr>
          <w:rFonts w:ascii="Georgia" w:hAnsi="Georgia"/>
          <w:sz w:val="12"/>
          <w:szCs w:val="12"/>
        </w:rPr>
        <w:t xml:space="preserve"> based</w:t>
      </w:r>
      <w:proofErr w:type="gramEnd"/>
      <w:r w:rsidRPr="00FB21EA">
        <w:rPr>
          <w:rFonts w:ascii="Georgia" w:hAnsi="Georgia"/>
          <w:sz w:val="12"/>
          <w:szCs w:val="12"/>
        </w:rPr>
        <w:t xml:space="preserve"> sentiment analysis on social media for stock market prediction." In </w:t>
      </w:r>
      <w:r w:rsidRPr="00FB21EA">
        <w:rPr>
          <w:rFonts w:ascii="Georgia" w:hAnsi="Georgia"/>
          <w:i/>
          <w:iCs/>
          <w:sz w:val="12"/>
          <w:szCs w:val="12"/>
        </w:rPr>
        <w:t>Proceedings of the 53rd Annual Meeting of the Association for Computational Linguistics and the 7th International Joint Conference on Natural Language Processing (Volume 1: Long Papers)</w:t>
      </w:r>
      <w:r w:rsidRPr="00FB21EA">
        <w:rPr>
          <w:rFonts w:ascii="Georgia" w:hAnsi="Georgia"/>
          <w:sz w:val="12"/>
          <w:szCs w:val="12"/>
        </w:rPr>
        <w:t>, pp. 1354-1364. 2015.</w:t>
      </w:r>
    </w:p>
    <w:p w14:paraId="55C5600B" w14:textId="77777777" w:rsidR="00A524C4" w:rsidRPr="00FB21EA" w:rsidRDefault="00A524C4" w:rsidP="00FB21EA">
      <w:pPr>
        <w:pStyle w:val="EndnoteText"/>
        <w:jc w:val="both"/>
        <w:rPr>
          <w:rFonts w:ascii="Georgia" w:hAnsi="Georgia"/>
          <w:sz w:val="12"/>
          <w:szCs w:val="12"/>
        </w:rPr>
      </w:pPr>
    </w:p>
  </w:endnote>
  <w:endnote w:id="15">
    <w:p w14:paraId="3D24F19D" w14:textId="76AB458A" w:rsidR="00A524C4" w:rsidRPr="00FB21EA" w:rsidRDefault="00A524C4" w:rsidP="00FB21EA">
      <w:pPr>
        <w:pStyle w:val="EndnoteText"/>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Matthews, Brian W. "Comparison of the predicted and observed secondary structure of T4 phage lysozyme." </w:t>
      </w:r>
      <w:proofErr w:type="spellStart"/>
      <w:r w:rsidRPr="00FB21EA">
        <w:rPr>
          <w:rFonts w:ascii="Georgia" w:hAnsi="Georgia"/>
          <w:i/>
          <w:iCs/>
          <w:sz w:val="12"/>
          <w:szCs w:val="12"/>
        </w:rPr>
        <w:t>Biochimica</w:t>
      </w:r>
      <w:proofErr w:type="spellEnd"/>
      <w:r w:rsidRPr="00FB21EA">
        <w:rPr>
          <w:rFonts w:ascii="Georgia" w:hAnsi="Georgia"/>
          <w:i/>
          <w:iCs/>
          <w:sz w:val="12"/>
          <w:szCs w:val="12"/>
        </w:rPr>
        <w:t xml:space="preserve"> et </w:t>
      </w:r>
      <w:proofErr w:type="spellStart"/>
      <w:r w:rsidRPr="00FB21EA">
        <w:rPr>
          <w:rFonts w:ascii="Georgia" w:hAnsi="Georgia"/>
          <w:i/>
          <w:iCs/>
          <w:sz w:val="12"/>
          <w:szCs w:val="12"/>
        </w:rPr>
        <w:t>Biophysica</w:t>
      </w:r>
      <w:proofErr w:type="spellEnd"/>
      <w:r w:rsidRPr="00FB21EA">
        <w:rPr>
          <w:rFonts w:ascii="Georgia" w:hAnsi="Georgia"/>
          <w:i/>
          <w:iCs/>
          <w:sz w:val="12"/>
          <w:szCs w:val="12"/>
        </w:rPr>
        <w:t xml:space="preserve"> Acta (BBA)-Protein Structure 405, no. 2</w:t>
      </w:r>
      <w:r w:rsidRPr="00FB21EA">
        <w:rPr>
          <w:rFonts w:ascii="Georgia" w:hAnsi="Georgia"/>
          <w:sz w:val="12"/>
          <w:szCs w:val="12"/>
        </w:rPr>
        <w:t xml:space="preserve"> (1975): 442-451.</w:t>
      </w:r>
    </w:p>
    <w:p w14:paraId="61BF2637" w14:textId="77777777" w:rsidR="00A524C4" w:rsidRPr="00FB21EA" w:rsidRDefault="00A524C4" w:rsidP="00FB21EA">
      <w:pPr>
        <w:pStyle w:val="EndnoteText"/>
        <w:jc w:val="both"/>
        <w:rPr>
          <w:rFonts w:ascii="Georgia" w:hAnsi="Georgia"/>
          <w:sz w:val="12"/>
          <w:szCs w:val="12"/>
        </w:rPr>
      </w:pPr>
    </w:p>
  </w:endnote>
  <w:endnote w:id="16">
    <w:p w14:paraId="318DA5FB" w14:textId="3BF08CDB" w:rsidR="003165AD" w:rsidRPr="00FB21EA" w:rsidRDefault="003165AD" w:rsidP="00FB21EA">
      <w:pPr>
        <w:pStyle w:val="EndnoteText"/>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w:t>
      </w:r>
      <w:proofErr w:type="spellStart"/>
      <w:r w:rsidRPr="00FB21EA">
        <w:rPr>
          <w:rFonts w:ascii="Georgia" w:hAnsi="Georgia"/>
          <w:sz w:val="12"/>
          <w:szCs w:val="12"/>
        </w:rPr>
        <w:t>Mikolov</w:t>
      </w:r>
      <w:proofErr w:type="spellEnd"/>
      <w:r w:rsidRPr="00FB21EA">
        <w:rPr>
          <w:rFonts w:ascii="Georgia" w:hAnsi="Georgia"/>
          <w:sz w:val="12"/>
          <w:szCs w:val="12"/>
        </w:rPr>
        <w:t xml:space="preserve">, Tomas, Kai Chen, Greg </w:t>
      </w:r>
      <w:proofErr w:type="spellStart"/>
      <w:r w:rsidRPr="00FB21EA">
        <w:rPr>
          <w:rFonts w:ascii="Georgia" w:hAnsi="Georgia"/>
          <w:sz w:val="12"/>
          <w:szCs w:val="12"/>
        </w:rPr>
        <w:t>Corrado</w:t>
      </w:r>
      <w:proofErr w:type="spellEnd"/>
      <w:r w:rsidRPr="00FB21EA">
        <w:rPr>
          <w:rFonts w:ascii="Georgia" w:hAnsi="Georgia"/>
          <w:sz w:val="12"/>
          <w:szCs w:val="12"/>
        </w:rPr>
        <w:t xml:space="preserve">, and Jeffrey Dean. "Efficient estimation of word representations in vector space." </w:t>
      </w:r>
      <w:proofErr w:type="spellStart"/>
      <w:r w:rsidRPr="00FB21EA">
        <w:rPr>
          <w:rFonts w:ascii="Georgia" w:hAnsi="Georgia"/>
          <w:i/>
          <w:iCs/>
          <w:sz w:val="12"/>
          <w:szCs w:val="12"/>
        </w:rPr>
        <w:t>arXiv</w:t>
      </w:r>
      <w:proofErr w:type="spellEnd"/>
      <w:r w:rsidRPr="00FB21EA">
        <w:rPr>
          <w:rFonts w:ascii="Georgia" w:hAnsi="Georgia"/>
          <w:i/>
          <w:iCs/>
          <w:sz w:val="12"/>
          <w:szCs w:val="12"/>
        </w:rPr>
        <w:t xml:space="preserve"> preprint arXiv:1301.3781 </w:t>
      </w:r>
      <w:r w:rsidRPr="00FB21EA">
        <w:rPr>
          <w:rFonts w:ascii="Georgia" w:hAnsi="Georgia"/>
          <w:sz w:val="12"/>
          <w:szCs w:val="12"/>
        </w:rPr>
        <w:t>(2013).</w:t>
      </w:r>
    </w:p>
    <w:p w14:paraId="16588467" w14:textId="77777777" w:rsidR="00F97E2A" w:rsidRPr="00FB21EA" w:rsidRDefault="00F97E2A" w:rsidP="00FB21EA">
      <w:pPr>
        <w:pStyle w:val="EndnoteText"/>
        <w:jc w:val="both"/>
        <w:rPr>
          <w:rFonts w:ascii="Georgia" w:hAnsi="Georgia"/>
          <w:sz w:val="12"/>
          <w:szCs w:val="12"/>
        </w:rPr>
      </w:pPr>
    </w:p>
  </w:endnote>
  <w:endnote w:id="17">
    <w:p w14:paraId="12D43AF0" w14:textId="246DEDC0" w:rsidR="00E94BED" w:rsidRPr="00FB21EA" w:rsidRDefault="00E94BED" w:rsidP="00FB21EA">
      <w:pPr>
        <w:jc w:val="both"/>
        <w:rPr>
          <w:rFonts w:ascii="Georgia" w:hAnsi="Georgia" w:cs="Arial"/>
          <w:color w:val="222222"/>
          <w:sz w:val="12"/>
          <w:szCs w:val="12"/>
          <w:shd w:val="clear" w:color="auto" w:fill="FFFFFF"/>
        </w:rPr>
      </w:pPr>
      <w:r w:rsidRPr="00FB21EA">
        <w:rPr>
          <w:rStyle w:val="EndnoteReference"/>
          <w:rFonts w:ascii="Georgia" w:hAnsi="Georgia"/>
          <w:sz w:val="12"/>
          <w:szCs w:val="12"/>
        </w:rPr>
        <w:endnoteRef/>
      </w:r>
      <w:r w:rsidRPr="00FB21EA">
        <w:rPr>
          <w:rFonts w:ascii="Georgia" w:hAnsi="Georgia"/>
          <w:sz w:val="12"/>
          <w:szCs w:val="12"/>
        </w:rPr>
        <w:t xml:space="preserve"> </w:t>
      </w:r>
      <w:r w:rsidRPr="00FB21EA">
        <w:rPr>
          <w:rFonts w:ascii="Georgia" w:hAnsi="Georgia" w:cs="Arial"/>
          <w:color w:val="222222"/>
          <w:sz w:val="12"/>
          <w:szCs w:val="12"/>
          <w:shd w:val="clear" w:color="auto" w:fill="FFFFFF"/>
        </w:rPr>
        <w:t xml:space="preserve">Le, Quoc, and Tomas </w:t>
      </w:r>
      <w:proofErr w:type="spellStart"/>
      <w:r w:rsidRPr="00FB21EA">
        <w:rPr>
          <w:rFonts w:ascii="Georgia" w:hAnsi="Georgia" w:cs="Arial"/>
          <w:color w:val="222222"/>
          <w:sz w:val="12"/>
          <w:szCs w:val="12"/>
          <w:shd w:val="clear" w:color="auto" w:fill="FFFFFF"/>
        </w:rPr>
        <w:t>Mikolov</w:t>
      </w:r>
      <w:proofErr w:type="spellEnd"/>
      <w:r w:rsidRPr="00FB21EA">
        <w:rPr>
          <w:rFonts w:ascii="Georgia" w:hAnsi="Georgia" w:cs="Arial"/>
          <w:color w:val="222222"/>
          <w:sz w:val="12"/>
          <w:szCs w:val="12"/>
          <w:shd w:val="clear" w:color="auto" w:fill="FFFFFF"/>
        </w:rPr>
        <w:t>. "Distributed representations of sentences and documents." In </w:t>
      </w:r>
      <w:r w:rsidRPr="00FB21EA">
        <w:rPr>
          <w:rFonts w:ascii="Georgia" w:hAnsi="Georgia" w:cs="Arial"/>
          <w:i/>
          <w:iCs/>
          <w:color w:val="222222"/>
          <w:sz w:val="12"/>
          <w:szCs w:val="12"/>
          <w:shd w:val="clear" w:color="auto" w:fill="FFFFFF"/>
        </w:rPr>
        <w:t>International conference on machine learning</w:t>
      </w:r>
      <w:r w:rsidRPr="00FB21EA">
        <w:rPr>
          <w:rFonts w:ascii="Georgia" w:hAnsi="Georgia" w:cs="Arial"/>
          <w:color w:val="222222"/>
          <w:sz w:val="12"/>
          <w:szCs w:val="12"/>
          <w:shd w:val="clear" w:color="auto" w:fill="FFFFFF"/>
        </w:rPr>
        <w:t>, pp. 1188-1196. 2014.</w:t>
      </w:r>
    </w:p>
    <w:p w14:paraId="2846B73E" w14:textId="77777777" w:rsidR="00F97E2A" w:rsidRPr="00FB21EA" w:rsidRDefault="00F97E2A" w:rsidP="00FB21EA">
      <w:pPr>
        <w:jc w:val="both"/>
        <w:rPr>
          <w:rFonts w:ascii="Georgia" w:hAnsi="Georgia"/>
          <w:sz w:val="12"/>
          <w:szCs w:val="12"/>
        </w:rPr>
      </w:pPr>
    </w:p>
  </w:endnote>
  <w:endnote w:id="18">
    <w:p w14:paraId="07B0B273" w14:textId="0FD3FE27" w:rsidR="001830E6" w:rsidRPr="00FB21EA" w:rsidRDefault="001830E6" w:rsidP="00FB21EA">
      <w:pPr>
        <w:jc w:val="both"/>
        <w:rPr>
          <w:rFonts w:ascii="Georgia" w:hAnsi="Georgia" w:cs="Arial"/>
          <w:color w:val="222222"/>
          <w:sz w:val="12"/>
          <w:szCs w:val="12"/>
          <w:shd w:val="clear" w:color="auto" w:fill="FFFFFF"/>
        </w:rPr>
      </w:pPr>
      <w:r w:rsidRPr="00FB21EA">
        <w:rPr>
          <w:rStyle w:val="EndnoteReference"/>
          <w:rFonts w:ascii="Georgia" w:hAnsi="Georgia"/>
          <w:sz w:val="12"/>
          <w:szCs w:val="12"/>
        </w:rPr>
        <w:endnoteRef/>
      </w:r>
      <w:r w:rsidRPr="00FB21EA">
        <w:rPr>
          <w:rFonts w:ascii="Georgia" w:hAnsi="Georgia"/>
          <w:sz w:val="12"/>
          <w:szCs w:val="12"/>
        </w:rPr>
        <w:t xml:space="preserve"> </w:t>
      </w:r>
      <w:r w:rsidRPr="00FB21EA">
        <w:rPr>
          <w:rFonts w:ascii="Georgia" w:hAnsi="Georgia" w:cs="Arial"/>
          <w:color w:val="222222"/>
          <w:sz w:val="12"/>
          <w:szCs w:val="12"/>
          <w:shd w:val="clear" w:color="auto" w:fill="FFFFFF"/>
        </w:rPr>
        <w:t xml:space="preserve">Chung, </w:t>
      </w:r>
      <w:proofErr w:type="spellStart"/>
      <w:r w:rsidRPr="00FB21EA">
        <w:rPr>
          <w:rFonts w:ascii="Georgia" w:hAnsi="Georgia" w:cs="Arial"/>
          <w:color w:val="222222"/>
          <w:sz w:val="12"/>
          <w:szCs w:val="12"/>
          <w:shd w:val="clear" w:color="auto" w:fill="FFFFFF"/>
        </w:rPr>
        <w:t>Junyoung</w:t>
      </w:r>
      <w:proofErr w:type="spellEnd"/>
      <w:r w:rsidRPr="00FB21EA">
        <w:rPr>
          <w:rFonts w:ascii="Georgia" w:hAnsi="Georgia" w:cs="Arial"/>
          <w:color w:val="222222"/>
          <w:sz w:val="12"/>
          <w:szCs w:val="12"/>
          <w:shd w:val="clear" w:color="auto" w:fill="FFFFFF"/>
        </w:rPr>
        <w:t xml:space="preserve">, </w:t>
      </w:r>
      <w:proofErr w:type="spellStart"/>
      <w:r w:rsidRPr="00FB21EA">
        <w:rPr>
          <w:rFonts w:ascii="Georgia" w:hAnsi="Georgia" w:cs="Arial"/>
          <w:color w:val="222222"/>
          <w:sz w:val="12"/>
          <w:szCs w:val="12"/>
          <w:shd w:val="clear" w:color="auto" w:fill="FFFFFF"/>
        </w:rPr>
        <w:t>Caglar</w:t>
      </w:r>
      <w:proofErr w:type="spellEnd"/>
      <w:r w:rsidRPr="00FB21EA">
        <w:rPr>
          <w:rFonts w:ascii="Georgia" w:hAnsi="Georgia" w:cs="Arial"/>
          <w:color w:val="222222"/>
          <w:sz w:val="12"/>
          <w:szCs w:val="12"/>
          <w:shd w:val="clear" w:color="auto" w:fill="FFFFFF"/>
        </w:rPr>
        <w:t xml:space="preserve"> </w:t>
      </w:r>
      <w:proofErr w:type="spellStart"/>
      <w:r w:rsidRPr="00FB21EA">
        <w:rPr>
          <w:rFonts w:ascii="Georgia" w:hAnsi="Georgia" w:cs="Arial"/>
          <w:color w:val="222222"/>
          <w:sz w:val="12"/>
          <w:szCs w:val="12"/>
          <w:shd w:val="clear" w:color="auto" w:fill="FFFFFF"/>
        </w:rPr>
        <w:t>Gulcehre</w:t>
      </w:r>
      <w:proofErr w:type="spellEnd"/>
      <w:r w:rsidRPr="00FB21EA">
        <w:rPr>
          <w:rFonts w:ascii="Georgia" w:hAnsi="Georgia" w:cs="Arial"/>
          <w:color w:val="222222"/>
          <w:sz w:val="12"/>
          <w:szCs w:val="12"/>
          <w:shd w:val="clear" w:color="auto" w:fill="FFFFFF"/>
        </w:rPr>
        <w:t xml:space="preserve">, </w:t>
      </w:r>
      <w:proofErr w:type="spellStart"/>
      <w:r w:rsidRPr="00FB21EA">
        <w:rPr>
          <w:rFonts w:ascii="Georgia" w:hAnsi="Georgia" w:cs="Arial"/>
          <w:color w:val="222222"/>
          <w:sz w:val="12"/>
          <w:szCs w:val="12"/>
          <w:shd w:val="clear" w:color="auto" w:fill="FFFFFF"/>
        </w:rPr>
        <w:t>KyungHyun</w:t>
      </w:r>
      <w:proofErr w:type="spellEnd"/>
      <w:r w:rsidRPr="00FB21EA">
        <w:rPr>
          <w:rFonts w:ascii="Georgia" w:hAnsi="Georgia" w:cs="Arial"/>
          <w:color w:val="222222"/>
          <w:sz w:val="12"/>
          <w:szCs w:val="12"/>
          <w:shd w:val="clear" w:color="auto" w:fill="FFFFFF"/>
        </w:rPr>
        <w:t xml:space="preserve"> Cho, and </w:t>
      </w:r>
      <w:proofErr w:type="spellStart"/>
      <w:r w:rsidRPr="00FB21EA">
        <w:rPr>
          <w:rFonts w:ascii="Georgia" w:hAnsi="Georgia" w:cs="Arial"/>
          <w:color w:val="222222"/>
          <w:sz w:val="12"/>
          <w:szCs w:val="12"/>
          <w:shd w:val="clear" w:color="auto" w:fill="FFFFFF"/>
        </w:rPr>
        <w:t>Yoshua</w:t>
      </w:r>
      <w:proofErr w:type="spellEnd"/>
      <w:r w:rsidRPr="00FB21EA">
        <w:rPr>
          <w:rFonts w:ascii="Georgia" w:hAnsi="Georgia" w:cs="Arial"/>
          <w:color w:val="222222"/>
          <w:sz w:val="12"/>
          <w:szCs w:val="12"/>
          <w:shd w:val="clear" w:color="auto" w:fill="FFFFFF"/>
        </w:rPr>
        <w:t xml:space="preserve"> </w:t>
      </w:r>
      <w:proofErr w:type="spellStart"/>
      <w:r w:rsidRPr="00FB21EA">
        <w:rPr>
          <w:rFonts w:ascii="Georgia" w:hAnsi="Georgia" w:cs="Arial"/>
          <w:color w:val="222222"/>
          <w:sz w:val="12"/>
          <w:szCs w:val="12"/>
          <w:shd w:val="clear" w:color="auto" w:fill="FFFFFF"/>
        </w:rPr>
        <w:t>Bengio</w:t>
      </w:r>
      <w:proofErr w:type="spellEnd"/>
      <w:r w:rsidRPr="00FB21EA">
        <w:rPr>
          <w:rFonts w:ascii="Georgia" w:hAnsi="Georgia" w:cs="Arial"/>
          <w:color w:val="222222"/>
          <w:sz w:val="12"/>
          <w:szCs w:val="12"/>
          <w:shd w:val="clear" w:color="auto" w:fill="FFFFFF"/>
        </w:rPr>
        <w:t xml:space="preserve">. "Empirical evaluation of gated recurrent neural networks on sequence </w:t>
      </w:r>
      <w:proofErr w:type="spellStart"/>
      <w:r w:rsidRPr="00FB21EA">
        <w:rPr>
          <w:rFonts w:ascii="Georgia" w:hAnsi="Georgia" w:cs="Arial"/>
          <w:color w:val="222222"/>
          <w:sz w:val="12"/>
          <w:szCs w:val="12"/>
          <w:shd w:val="clear" w:color="auto" w:fill="FFFFFF"/>
        </w:rPr>
        <w:t>modeling</w:t>
      </w:r>
      <w:proofErr w:type="spellEnd"/>
      <w:r w:rsidRPr="00FB21EA">
        <w:rPr>
          <w:rFonts w:ascii="Georgia" w:hAnsi="Georgia" w:cs="Arial"/>
          <w:color w:val="222222"/>
          <w:sz w:val="12"/>
          <w:szCs w:val="12"/>
          <w:shd w:val="clear" w:color="auto" w:fill="FFFFFF"/>
        </w:rPr>
        <w:t>." </w:t>
      </w:r>
      <w:proofErr w:type="spellStart"/>
      <w:r w:rsidRPr="00FB21EA">
        <w:rPr>
          <w:rFonts w:ascii="Georgia" w:hAnsi="Georgia" w:cs="Arial"/>
          <w:i/>
          <w:iCs/>
          <w:color w:val="222222"/>
          <w:sz w:val="12"/>
          <w:szCs w:val="12"/>
          <w:shd w:val="clear" w:color="auto" w:fill="FFFFFF"/>
        </w:rPr>
        <w:t>arXiv</w:t>
      </w:r>
      <w:proofErr w:type="spellEnd"/>
      <w:r w:rsidRPr="00FB21EA">
        <w:rPr>
          <w:rFonts w:ascii="Georgia" w:hAnsi="Georgia" w:cs="Arial"/>
          <w:i/>
          <w:iCs/>
          <w:color w:val="222222"/>
          <w:sz w:val="12"/>
          <w:szCs w:val="12"/>
          <w:shd w:val="clear" w:color="auto" w:fill="FFFFFF"/>
        </w:rPr>
        <w:t xml:space="preserve"> preprint arXiv:1412.3555</w:t>
      </w:r>
      <w:r w:rsidRPr="00FB21EA">
        <w:rPr>
          <w:rFonts w:ascii="Georgia" w:hAnsi="Georgia" w:cs="Arial"/>
          <w:color w:val="222222"/>
          <w:sz w:val="12"/>
          <w:szCs w:val="12"/>
          <w:shd w:val="clear" w:color="auto" w:fill="FFFFFF"/>
        </w:rPr>
        <w:t> (2014).</w:t>
      </w:r>
    </w:p>
    <w:p w14:paraId="52C9D7F0" w14:textId="77777777" w:rsidR="00F97E2A" w:rsidRPr="00FB21EA" w:rsidRDefault="00F97E2A" w:rsidP="00FB21EA">
      <w:pPr>
        <w:jc w:val="both"/>
        <w:rPr>
          <w:rFonts w:ascii="Georgia" w:hAnsi="Georgia"/>
          <w:sz w:val="12"/>
          <w:szCs w:val="12"/>
        </w:rPr>
      </w:pPr>
    </w:p>
  </w:endnote>
  <w:endnote w:id="19">
    <w:p w14:paraId="7173D1D0" w14:textId="77777777" w:rsidR="00FB21EA" w:rsidRPr="00FB21EA" w:rsidRDefault="00FB21EA" w:rsidP="00FB21EA">
      <w:pPr>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w:t>
      </w:r>
      <w:r w:rsidRPr="00FB21EA">
        <w:rPr>
          <w:rFonts w:ascii="Georgia" w:hAnsi="Georgia" w:cs="Arial"/>
          <w:color w:val="222222"/>
          <w:sz w:val="12"/>
          <w:szCs w:val="12"/>
          <w:shd w:val="clear" w:color="auto" w:fill="FFFFFF"/>
        </w:rPr>
        <w:t xml:space="preserve">Yin, </w:t>
      </w:r>
      <w:proofErr w:type="spellStart"/>
      <w:r w:rsidRPr="00FB21EA">
        <w:rPr>
          <w:rFonts w:ascii="Georgia" w:hAnsi="Georgia" w:cs="Arial"/>
          <w:color w:val="222222"/>
          <w:sz w:val="12"/>
          <w:szCs w:val="12"/>
          <w:shd w:val="clear" w:color="auto" w:fill="FFFFFF"/>
        </w:rPr>
        <w:t>Wenpeng</w:t>
      </w:r>
      <w:proofErr w:type="spellEnd"/>
      <w:r w:rsidRPr="00FB21EA">
        <w:rPr>
          <w:rFonts w:ascii="Georgia" w:hAnsi="Georgia" w:cs="Arial"/>
          <w:color w:val="222222"/>
          <w:sz w:val="12"/>
          <w:szCs w:val="12"/>
          <w:shd w:val="clear" w:color="auto" w:fill="FFFFFF"/>
        </w:rPr>
        <w:t xml:space="preserve">, Katharina </w:t>
      </w:r>
      <w:proofErr w:type="spellStart"/>
      <w:r w:rsidRPr="00FB21EA">
        <w:rPr>
          <w:rFonts w:ascii="Georgia" w:hAnsi="Georgia" w:cs="Arial"/>
          <w:color w:val="222222"/>
          <w:sz w:val="12"/>
          <w:szCs w:val="12"/>
          <w:shd w:val="clear" w:color="auto" w:fill="FFFFFF"/>
        </w:rPr>
        <w:t>Kann</w:t>
      </w:r>
      <w:proofErr w:type="spellEnd"/>
      <w:r w:rsidRPr="00FB21EA">
        <w:rPr>
          <w:rFonts w:ascii="Georgia" w:hAnsi="Georgia" w:cs="Arial"/>
          <w:color w:val="222222"/>
          <w:sz w:val="12"/>
          <w:szCs w:val="12"/>
          <w:shd w:val="clear" w:color="auto" w:fill="FFFFFF"/>
        </w:rPr>
        <w:t xml:space="preserve">, Mo Yu, and </w:t>
      </w:r>
      <w:proofErr w:type="spellStart"/>
      <w:r w:rsidRPr="00FB21EA">
        <w:rPr>
          <w:rFonts w:ascii="Georgia" w:hAnsi="Georgia" w:cs="Arial"/>
          <w:color w:val="222222"/>
          <w:sz w:val="12"/>
          <w:szCs w:val="12"/>
          <w:shd w:val="clear" w:color="auto" w:fill="FFFFFF"/>
        </w:rPr>
        <w:t>Hinrich</w:t>
      </w:r>
      <w:proofErr w:type="spellEnd"/>
      <w:r w:rsidRPr="00FB21EA">
        <w:rPr>
          <w:rFonts w:ascii="Georgia" w:hAnsi="Georgia" w:cs="Arial"/>
          <w:color w:val="222222"/>
          <w:sz w:val="12"/>
          <w:szCs w:val="12"/>
          <w:shd w:val="clear" w:color="auto" w:fill="FFFFFF"/>
        </w:rPr>
        <w:t xml:space="preserve"> </w:t>
      </w:r>
      <w:proofErr w:type="spellStart"/>
      <w:r w:rsidRPr="00FB21EA">
        <w:rPr>
          <w:rFonts w:ascii="Georgia" w:hAnsi="Georgia" w:cs="Arial"/>
          <w:color w:val="222222"/>
          <w:sz w:val="12"/>
          <w:szCs w:val="12"/>
          <w:shd w:val="clear" w:color="auto" w:fill="FFFFFF"/>
        </w:rPr>
        <w:t>Schütze</w:t>
      </w:r>
      <w:proofErr w:type="spellEnd"/>
      <w:r w:rsidRPr="00FB21EA">
        <w:rPr>
          <w:rFonts w:ascii="Georgia" w:hAnsi="Georgia" w:cs="Arial"/>
          <w:color w:val="222222"/>
          <w:sz w:val="12"/>
          <w:szCs w:val="12"/>
          <w:shd w:val="clear" w:color="auto" w:fill="FFFFFF"/>
        </w:rPr>
        <w:t>. "Comparative study of CNN and RNN for natural language processing." </w:t>
      </w:r>
      <w:proofErr w:type="spellStart"/>
      <w:r w:rsidRPr="00FB21EA">
        <w:rPr>
          <w:rFonts w:ascii="Georgia" w:hAnsi="Georgia" w:cs="Arial"/>
          <w:i/>
          <w:iCs/>
          <w:color w:val="222222"/>
          <w:sz w:val="12"/>
          <w:szCs w:val="12"/>
          <w:shd w:val="clear" w:color="auto" w:fill="FFFFFF"/>
        </w:rPr>
        <w:t>arXiv</w:t>
      </w:r>
      <w:proofErr w:type="spellEnd"/>
      <w:r w:rsidRPr="00FB21EA">
        <w:rPr>
          <w:rFonts w:ascii="Georgia" w:hAnsi="Georgia" w:cs="Arial"/>
          <w:i/>
          <w:iCs/>
          <w:color w:val="222222"/>
          <w:sz w:val="12"/>
          <w:szCs w:val="12"/>
          <w:shd w:val="clear" w:color="auto" w:fill="FFFFFF"/>
        </w:rPr>
        <w:t xml:space="preserve"> preprint arXiv:1702.01923</w:t>
      </w:r>
      <w:r w:rsidRPr="00FB21EA">
        <w:rPr>
          <w:rFonts w:ascii="Georgia" w:hAnsi="Georgia" w:cs="Arial"/>
          <w:color w:val="222222"/>
          <w:sz w:val="12"/>
          <w:szCs w:val="12"/>
          <w:shd w:val="clear" w:color="auto" w:fill="FFFFFF"/>
        </w:rPr>
        <w:t> (2017).</w:t>
      </w:r>
    </w:p>
    <w:p w14:paraId="60762866" w14:textId="03450FDA" w:rsidR="00FB21EA" w:rsidRPr="00FB21EA" w:rsidRDefault="00FB21EA" w:rsidP="00FB21EA">
      <w:pPr>
        <w:pStyle w:val="EndnoteText"/>
        <w:jc w:val="both"/>
        <w:rPr>
          <w:rFonts w:ascii="Georgia" w:hAnsi="Georgia"/>
          <w:sz w:val="12"/>
          <w:szCs w:val="12"/>
        </w:rPr>
      </w:pPr>
    </w:p>
  </w:endnote>
  <w:endnote w:id="20">
    <w:p w14:paraId="5A313454" w14:textId="2CB17327" w:rsidR="00FB21EA" w:rsidRPr="00FB21EA" w:rsidRDefault="00F97E2A" w:rsidP="00FB21EA">
      <w:pPr>
        <w:pStyle w:val="EndnoteText"/>
        <w:jc w:val="both"/>
        <w:rPr>
          <w:rFonts w:ascii="Georgia" w:hAnsi="Georgia"/>
          <w:sz w:val="12"/>
          <w:szCs w:val="12"/>
        </w:rPr>
      </w:pPr>
      <w:r w:rsidRPr="00FB21EA">
        <w:rPr>
          <w:rStyle w:val="EndnoteReference"/>
          <w:rFonts w:ascii="Georgia" w:hAnsi="Georgia"/>
          <w:sz w:val="12"/>
          <w:szCs w:val="12"/>
        </w:rPr>
        <w:endnoteRef/>
      </w:r>
      <w:r w:rsidRPr="00FB21EA">
        <w:rPr>
          <w:rFonts w:ascii="Georgia" w:hAnsi="Georgia"/>
          <w:sz w:val="12"/>
          <w:szCs w:val="12"/>
        </w:rPr>
        <w:t xml:space="preserve"> Cho, </w:t>
      </w:r>
      <w:proofErr w:type="spellStart"/>
      <w:r w:rsidRPr="00FB21EA">
        <w:rPr>
          <w:rFonts w:ascii="Georgia" w:hAnsi="Georgia"/>
          <w:sz w:val="12"/>
          <w:szCs w:val="12"/>
        </w:rPr>
        <w:t>Kyunghyun</w:t>
      </w:r>
      <w:proofErr w:type="spellEnd"/>
      <w:r w:rsidRPr="00FB21EA">
        <w:rPr>
          <w:rFonts w:ascii="Georgia" w:hAnsi="Georgia"/>
          <w:sz w:val="12"/>
          <w:szCs w:val="12"/>
        </w:rPr>
        <w:t xml:space="preserve">, Bart Van </w:t>
      </w:r>
      <w:proofErr w:type="spellStart"/>
      <w:r w:rsidRPr="00FB21EA">
        <w:rPr>
          <w:rFonts w:ascii="Georgia" w:hAnsi="Georgia"/>
          <w:sz w:val="12"/>
          <w:szCs w:val="12"/>
        </w:rPr>
        <w:t>Merriënboer</w:t>
      </w:r>
      <w:proofErr w:type="spellEnd"/>
      <w:r w:rsidRPr="00FB21EA">
        <w:rPr>
          <w:rFonts w:ascii="Georgia" w:hAnsi="Georgia"/>
          <w:sz w:val="12"/>
          <w:szCs w:val="12"/>
        </w:rPr>
        <w:t xml:space="preserve">, </w:t>
      </w:r>
      <w:proofErr w:type="spellStart"/>
      <w:r w:rsidRPr="00FB21EA">
        <w:rPr>
          <w:rFonts w:ascii="Georgia" w:hAnsi="Georgia"/>
          <w:sz w:val="12"/>
          <w:szCs w:val="12"/>
        </w:rPr>
        <w:t>Dzmitry</w:t>
      </w:r>
      <w:proofErr w:type="spellEnd"/>
      <w:r w:rsidRPr="00FB21EA">
        <w:rPr>
          <w:rFonts w:ascii="Georgia" w:hAnsi="Georgia"/>
          <w:sz w:val="12"/>
          <w:szCs w:val="12"/>
        </w:rPr>
        <w:t xml:space="preserve"> </w:t>
      </w:r>
      <w:proofErr w:type="spellStart"/>
      <w:r w:rsidRPr="00FB21EA">
        <w:rPr>
          <w:rFonts w:ascii="Georgia" w:hAnsi="Georgia"/>
          <w:sz w:val="12"/>
          <w:szCs w:val="12"/>
        </w:rPr>
        <w:t>Bahdanau</w:t>
      </w:r>
      <w:proofErr w:type="spellEnd"/>
      <w:r w:rsidRPr="00FB21EA">
        <w:rPr>
          <w:rFonts w:ascii="Georgia" w:hAnsi="Georgia"/>
          <w:sz w:val="12"/>
          <w:szCs w:val="12"/>
        </w:rPr>
        <w:t xml:space="preserve">, and </w:t>
      </w:r>
      <w:proofErr w:type="spellStart"/>
      <w:r w:rsidRPr="00FB21EA">
        <w:rPr>
          <w:rFonts w:ascii="Georgia" w:hAnsi="Georgia"/>
          <w:sz w:val="12"/>
          <w:szCs w:val="12"/>
        </w:rPr>
        <w:t>Yoshua</w:t>
      </w:r>
      <w:proofErr w:type="spellEnd"/>
      <w:r w:rsidRPr="00FB21EA">
        <w:rPr>
          <w:rFonts w:ascii="Georgia" w:hAnsi="Georgia"/>
          <w:sz w:val="12"/>
          <w:szCs w:val="12"/>
        </w:rPr>
        <w:t xml:space="preserve"> </w:t>
      </w:r>
      <w:proofErr w:type="spellStart"/>
      <w:r w:rsidRPr="00FB21EA">
        <w:rPr>
          <w:rFonts w:ascii="Georgia" w:hAnsi="Georgia"/>
          <w:sz w:val="12"/>
          <w:szCs w:val="12"/>
        </w:rPr>
        <w:t>Bengio</w:t>
      </w:r>
      <w:proofErr w:type="spellEnd"/>
      <w:r w:rsidRPr="00FB21EA">
        <w:rPr>
          <w:rFonts w:ascii="Georgia" w:hAnsi="Georgia"/>
          <w:sz w:val="12"/>
          <w:szCs w:val="12"/>
        </w:rPr>
        <w:t xml:space="preserve">. "On the properties of neural machine translation: Encoder-decoder approaches." </w:t>
      </w:r>
      <w:proofErr w:type="spellStart"/>
      <w:r w:rsidRPr="00FB21EA">
        <w:rPr>
          <w:rFonts w:ascii="Georgia" w:hAnsi="Georgia"/>
          <w:i/>
          <w:iCs/>
          <w:sz w:val="12"/>
          <w:szCs w:val="12"/>
        </w:rPr>
        <w:t>arXiv</w:t>
      </w:r>
      <w:proofErr w:type="spellEnd"/>
      <w:r w:rsidRPr="00FB21EA">
        <w:rPr>
          <w:rFonts w:ascii="Georgia" w:hAnsi="Georgia"/>
          <w:i/>
          <w:iCs/>
          <w:sz w:val="12"/>
          <w:szCs w:val="12"/>
        </w:rPr>
        <w:t xml:space="preserve"> preprint arXiv:1409</w:t>
      </w:r>
      <w:r w:rsidRPr="00FB21EA">
        <w:rPr>
          <w:rFonts w:ascii="Georgia" w:hAnsi="Georgia"/>
          <w:sz w:val="12"/>
          <w:szCs w:val="12"/>
        </w:rPr>
        <w:t>.1259 (2014).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eeza Pro">
    <w:panose1 w:val="02000400000000000000"/>
    <w:charset w:val="B2"/>
    <w:family w:val="auto"/>
    <w:pitch w:val="variable"/>
    <w:sig w:usb0="80002001"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326B2" w14:textId="77777777" w:rsidR="004D142E" w:rsidRDefault="004D142E" w:rsidP="00B07366">
      <w:r>
        <w:separator/>
      </w:r>
    </w:p>
  </w:footnote>
  <w:footnote w:type="continuationSeparator" w:id="0">
    <w:p w14:paraId="3785CCBC" w14:textId="77777777" w:rsidR="004D142E" w:rsidRDefault="004D142E" w:rsidP="00B07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AAB73" w14:textId="77777777" w:rsidR="00AF0ACA" w:rsidRDefault="00AF0A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D41CB" w14:textId="77777777" w:rsidR="00AF0ACA" w:rsidRDefault="00AF0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5506F"/>
    <w:multiLevelType w:val="hybridMultilevel"/>
    <w:tmpl w:val="D4E292FE"/>
    <w:lvl w:ilvl="0" w:tplc="C206F3E2">
      <w:start w:val="5"/>
      <w:numFmt w:val="bullet"/>
      <w:lvlText w:val="-"/>
      <w:lvlJc w:val="left"/>
      <w:pPr>
        <w:ind w:left="720" w:hanging="360"/>
      </w:pPr>
      <w:rPr>
        <w:rFonts w:ascii="Georgia" w:eastAsiaTheme="minorEastAsia" w:hAnsi="Georgia"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A92ED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hideSpellingErrors/>
  <w:hideGrammaticalErrors/>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4C4"/>
    <w:rsid w:val="00017344"/>
    <w:rsid w:val="000305E5"/>
    <w:rsid w:val="000646B6"/>
    <w:rsid w:val="000C69A3"/>
    <w:rsid w:val="000F45F5"/>
    <w:rsid w:val="00101D76"/>
    <w:rsid w:val="00166801"/>
    <w:rsid w:val="001830E6"/>
    <w:rsid w:val="002076ED"/>
    <w:rsid w:val="002620C7"/>
    <w:rsid w:val="00291770"/>
    <w:rsid w:val="002B439D"/>
    <w:rsid w:val="002E7D5E"/>
    <w:rsid w:val="002F3B4B"/>
    <w:rsid w:val="003165AD"/>
    <w:rsid w:val="0035138D"/>
    <w:rsid w:val="00376766"/>
    <w:rsid w:val="00376ED6"/>
    <w:rsid w:val="003D13C6"/>
    <w:rsid w:val="003E298C"/>
    <w:rsid w:val="004A0A0D"/>
    <w:rsid w:val="004A4018"/>
    <w:rsid w:val="004C18A4"/>
    <w:rsid w:val="004D142E"/>
    <w:rsid w:val="004E468E"/>
    <w:rsid w:val="00547051"/>
    <w:rsid w:val="005561C7"/>
    <w:rsid w:val="005E5F3F"/>
    <w:rsid w:val="005E7278"/>
    <w:rsid w:val="005F50D3"/>
    <w:rsid w:val="005F6806"/>
    <w:rsid w:val="00610316"/>
    <w:rsid w:val="00644106"/>
    <w:rsid w:val="00650737"/>
    <w:rsid w:val="00695355"/>
    <w:rsid w:val="006B3928"/>
    <w:rsid w:val="0072192E"/>
    <w:rsid w:val="007272A4"/>
    <w:rsid w:val="00771BA9"/>
    <w:rsid w:val="00784F36"/>
    <w:rsid w:val="007969B1"/>
    <w:rsid w:val="007A7E40"/>
    <w:rsid w:val="007C64C4"/>
    <w:rsid w:val="007D549C"/>
    <w:rsid w:val="00866194"/>
    <w:rsid w:val="008817F8"/>
    <w:rsid w:val="0089044F"/>
    <w:rsid w:val="0089773B"/>
    <w:rsid w:val="008A6DC4"/>
    <w:rsid w:val="008F47F5"/>
    <w:rsid w:val="00922F0F"/>
    <w:rsid w:val="00970B7A"/>
    <w:rsid w:val="009A333F"/>
    <w:rsid w:val="009D5897"/>
    <w:rsid w:val="00A06F4F"/>
    <w:rsid w:val="00A51844"/>
    <w:rsid w:val="00A524C4"/>
    <w:rsid w:val="00A82621"/>
    <w:rsid w:val="00A94998"/>
    <w:rsid w:val="00AC22FD"/>
    <w:rsid w:val="00AF0ACA"/>
    <w:rsid w:val="00B07366"/>
    <w:rsid w:val="00B15C0F"/>
    <w:rsid w:val="00B73447"/>
    <w:rsid w:val="00B770A4"/>
    <w:rsid w:val="00BF6680"/>
    <w:rsid w:val="00C508DA"/>
    <w:rsid w:val="00C514A4"/>
    <w:rsid w:val="00C773B7"/>
    <w:rsid w:val="00C907B8"/>
    <w:rsid w:val="00CA63DA"/>
    <w:rsid w:val="00D139C0"/>
    <w:rsid w:val="00D75E41"/>
    <w:rsid w:val="00E51B78"/>
    <w:rsid w:val="00E51F6F"/>
    <w:rsid w:val="00E63445"/>
    <w:rsid w:val="00E94BED"/>
    <w:rsid w:val="00ED0D9D"/>
    <w:rsid w:val="00F52751"/>
    <w:rsid w:val="00F5409D"/>
    <w:rsid w:val="00F92CB4"/>
    <w:rsid w:val="00F97E2A"/>
    <w:rsid w:val="00FB0E0A"/>
    <w:rsid w:val="00FB21EA"/>
    <w:rsid w:val="00FC5231"/>
    <w:rsid w:val="00FD10A9"/>
    <w:rsid w:val="00FD603A"/>
    <w:rsid w:val="00FE555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239040"/>
  <w15:chartTrackingRefBased/>
  <w15:docId w15:val="{EAECAC8F-BDBE-754F-B2F6-593D1F686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5A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03A"/>
    <w:pPr>
      <w:ind w:left="720"/>
      <w:contextualSpacing/>
    </w:pPr>
  </w:style>
  <w:style w:type="paragraph" w:styleId="FootnoteText">
    <w:name w:val="footnote text"/>
    <w:basedOn w:val="Normal"/>
    <w:link w:val="FootnoteTextChar"/>
    <w:uiPriority w:val="99"/>
    <w:semiHidden/>
    <w:unhideWhenUsed/>
    <w:rsid w:val="00B07366"/>
    <w:rPr>
      <w:sz w:val="20"/>
      <w:szCs w:val="20"/>
    </w:rPr>
  </w:style>
  <w:style w:type="character" w:customStyle="1" w:styleId="FootnoteTextChar">
    <w:name w:val="Footnote Text Char"/>
    <w:basedOn w:val="DefaultParagraphFont"/>
    <w:link w:val="FootnoteText"/>
    <w:uiPriority w:val="99"/>
    <w:semiHidden/>
    <w:rsid w:val="00B07366"/>
    <w:rPr>
      <w:sz w:val="20"/>
      <w:szCs w:val="20"/>
    </w:rPr>
  </w:style>
  <w:style w:type="character" w:styleId="FootnoteReference">
    <w:name w:val="footnote reference"/>
    <w:basedOn w:val="DefaultParagraphFont"/>
    <w:uiPriority w:val="99"/>
    <w:semiHidden/>
    <w:unhideWhenUsed/>
    <w:rsid w:val="00B07366"/>
    <w:rPr>
      <w:vertAlign w:val="superscript"/>
    </w:rPr>
  </w:style>
  <w:style w:type="paragraph" w:styleId="NormalWeb">
    <w:name w:val="Normal (Web)"/>
    <w:basedOn w:val="Normal"/>
    <w:uiPriority w:val="99"/>
    <w:unhideWhenUsed/>
    <w:rsid w:val="00B07366"/>
    <w:pPr>
      <w:spacing w:before="100" w:beforeAutospacing="1" w:after="100" w:afterAutospacing="1"/>
    </w:pPr>
  </w:style>
  <w:style w:type="paragraph" w:styleId="EndnoteText">
    <w:name w:val="endnote text"/>
    <w:basedOn w:val="Normal"/>
    <w:link w:val="EndnoteTextChar"/>
    <w:uiPriority w:val="99"/>
    <w:semiHidden/>
    <w:unhideWhenUsed/>
    <w:rsid w:val="00B07366"/>
    <w:rPr>
      <w:sz w:val="20"/>
      <w:szCs w:val="20"/>
    </w:rPr>
  </w:style>
  <w:style w:type="character" w:customStyle="1" w:styleId="EndnoteTextChar">
    <w:name w:val="Endnote Text Char"/>
    <w:basedOn w:val="DefaultParagraphFont"/>
    <w:link w:val="EndnoteText"/>
    <w:uiPriority w:val="99"/>
    <w:semiHidden/>
    <w:rsid w:val="00B07366"/>
    <w:rPr>
      <w:sz w:val="20"/>
      <w:szCs w:val="20"/>
    </w:rPr>
  </w:style>
  <w:style w:type="character" w:styleId="EndnoteReference">
    <w:name w:val="endnote reference"/>
    <w:basedOn w:val="DefaultParagraphFont"/>
    <w:uiPriority w:val="99"/>
    <w:semiHidden/>
    <w:unhideWhenUsed/>
    <w:rsid w:val="00B07366"/>
    <w:rPr>
      <w:vertAlign w:val="superscript"/>
    </w:rPr>
  </w:style>
  <w:style w:type="character" w:styleId="PlaceholderText">
    <w:name w:val="Placeholder Text"/>
    <w:basedOn w:val="DefaultParagraphFont"/>
    <w:uiPriority w:val="99"/>
    <w:semiHidden/>
    <w:rsid w:val="00D75E41"/>
    <w:rPr>
      <w:color w:val="808080"/>
    </w:rPr>
  </w:style>
  <w:style w:type="character" w:styleId="Hyperlink">
    <w:name w:val="Hyperlink"/>
    <w:basedOn w:val="DefaultParagraphFont"/>
    <w:uiPriority w:val="99"/>
    <w:unhideWhenUsed/>
    <w:rsid w:val="00B770A4"/>
    <w:rPr>
      <w:color w:val="0563C1" w:themeColor="hyperlink"/>
      <w:u w:val="single"/>
    </w:rPr>
  </w:style>
  <w:style w:type="character" w:styleId="UnresolvedMention">
    <w:name w:val="Unresolved Mention"/>
    <w:basedOn w:val="DefaultParagraphFont"/>
    <w:uiPriority w:val="99"/>
    <w:semiHidden/>
    <w:unhideWhenUsed/>
    <w:rsid w:val="00B770A4"/>
    <w:rPr>
      <w:color w:val="605E5C"/>
      <w:shd w:val="clear" w:color="auto" w:fill="E1DFDD"/>
    </w:rPr>
  </w:style>
  <w:style w:type="table" w:styleId="TableGrid">
    <w:name w:val="Table Grid"/>
    <w:basedOn w:val="TableNormal"/>
    <w:uiPriority w:val="39"/>
    <w:rsid w:val="00FE5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524C4"/>
    <w:rPr>
      <w:sz w:val="18"/>
      <w:szCs w:val="18"/>
    </w:rPr>
  </w:style>
  <w:style w:type="character" w:customStyle="1" w:styleId="BalloonTextChar">
    <w:name w:val="Balloon Text Char"/>
    <w:basedOn w:val="DefaultParagraphFont"/>
    <w:link w:val="BalloonText"/>
    <w:uiPriority w:val="99"/>
    <w:semiHidden/>
    <w:rsid w:val="00A524C4"/>
    <w:rPr>
      <w:rFonts w:ascii="Times New Roman" w:eastAsia="Times New Roman" w:hAnsi="Times New Roman" w:cs="Times New Roman"/>
      <w:sz w:val="18"/>
      <w:szCs w:val="18"/>
    </w:rPr>
  </w:style>
  <w:style w:type="paragraph" w:styleId="Header">
    <w:name w:val="header"/>
    <w:basedOn w:val="Normal"/>
    <w:link w:val="HeaderChar"/>
    <w:uiPriority w:val="99"/>
    <w:unhideWhenUsed/>
    <w:rsid w:val="00AF0ACA"/>
    <w:pPr>
      <w:tabs>
        <w:tab w:val="center" w:pos="4680"/>
        <w:tab w:val="right" w:pos="9360"/>
      </w:tabs>
    </w:pPr>
  </w:style>
  <w:style w:type="character" w:customStyle="1" w:styleId="HeaderChar">
    <w:name w:val="Header Char"/>
    <w:basedOn w:val="DefaultParagraphFont"/>
    <w:link w:val="Header"/>
    <w:uiPriority w:val="99"/>
    <w:rsid w:val="00AF0ACA"/>
    <w:rPr>
      <w:rFonts w:ascii="Times New Roman" w:eastAsia="Times New Roman" w:hAnsi="Times New Roman" w:cs="Times New Roman"/>
    </w:rPr>
  </w:style>
  <w:style w:type="paragraph" w:styleId="Footer">
    <w:name w:val="footer"/>
    <w:basedOn w:val="Normal"/>
    <w:link w:val="FooterChar"/>
    <w:uiPriority w:val="99"/>
    <w:unhideWhenUsed/>
    <w:rsid w:val="00AF0ACA"/>
    <w:pPr>
      <w:tabs>
        <w:tab w:val="center" w:pos="4680"/>
        <w:tab w:val="right" w:pos="9360"/>
      </w:tabs>
    </w:pPr>
  </w:style>
  <w:style w:type="character" w:customStyle="1" w:styleId="FooterChar">
    <w:name w:val="Footer Char"/>
    <w:basedOn w:val="DefaultParagraphFont"/>
    <w:link w:val="Footer"/>
    <w:uiPriority w:val="99"/>
    <w:rsid w:val="00AF0ACA"/>
    <w:rPr>
      <w:rFonts w:ascii="Times New Roman" w:eastAsia="Times New Roman" w:hAnsi="Times New Roman" w:cs="Times New Roman"/>
    </w:rPr>
  </w:style>
  <w:style w:type="character" w:styleId="PageNumber">
    <w:name w:val="page number"/>
    <w:basedOn w:val="DefaultParagraphFont"/>
    <w:uiPriority w:val="99"/>
    <w:semiHidden/>
    <w:unhideWhenUsed/>
    <w:rsid w:val="00AF0A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8279">
      <w:bodyDiv w:val="1"/>
      <w:marLeft w:val="0"/>
      <w:marRight w:val="0"/>
      <w:marTop w:val="0"/>
      <w:marBottom w:val="0"/>
      <w:divBdr>
        <w:top w:val="none" w:sz="0" w:space="0" w:color="auto"/>
        <w:left w:val="none" w:sz="0" w:space="0" w:color="auto"/>
        <w:bottom w:val="none" w:sz="0" w:space="0" w:color="auto"/>
        <w:right w:val="none" w:sz="0" w:space="0" w:color="auto"/>
      </w:divBdr>
      <w:divsChild>
        <w:div w:id="2044017685">
          <w:marLeft w:val="0"/>
          <w:marRight w:val="0"/>
          <w:marTop w:val="0"/>
          <w:marBottom w:val="0"/>
          <w:divBdr>
            <w:top w:val="none" w:sz="0" w:space="0" w:color="auto"/>
            <w:left w:val="none" w:sz="0" w:space="0" w:color="auto"/>
            <w:bottom w:val="none" w:sz="0" w:space="0" w:color="auto"/>
            <w:right w:val="none" w:sz="0" w:space="0" w:color="auto"/>
          </w:divBdr>
          <w:divsChild>
            <w:div w:id="727261119">
              <w:marLeft w:val="0"/>
              <w:marRight w:val="0"/>
              <w:marTop w:val="0"/>
              <w:marBottom w:val="0"/>
              <w:divBdr>
                <w:top w:val="none" w:sz="0" w:space="0" w:color="auto"/>
                <w:left w:val="none" w:sz="0" w:space="0" w:color="auto"/>
                <w:bottom w:val="none" w:sz="0" w:space="0" w:color="auto"/>
                <w:right w:val="none" w:sz="0" w:space="0" w:color="auto"/>
              </w:divBdr>
              <w:divsChild>
                <w:div w:id="8559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421">
      <w:bodyDiv w:val="1"/>
      <w:marLeft w:val="0"/>
      <w:marRight w:val="0"/>
      <w:marTop w:val="0"/>
      <w:marBottom w:val="0"/>
      <w:divBdr>
        <w:top w:val="none" w:sz="0" w:space="0" w:color="auto"/>
        <w:left w:val="none" w:sz="0" w:space="0" w:color="auto"/>
        <w:bottom w:val="none" w:sz="0" w:space="0" w:color="auto"/>
        <w:right w:val="none" w:sz="0" w:space="0" w:color="auto"/>
      </w:divBdr>
    </w:div>
    <w:div w:id="44373319">
      <w:bodyDiv w:val="1"/>
      <w:marLeft w:val="0"/>
      <w:marRight w:val="0"/>
      <w:marTop w:val="0"/>
      <w:marBottom w:val="0"/>
      <w:divBdr>
        <w:top w:val="none" w:sz="0" w:space="0" w:color="auto"/>
        <w:left w:val="none" w:sz="0" w:space="0" w:color="auto"/>
        <w:bottom w:val="none" w:sz="0" w:space="0" w:color="auto"/>
        <w:right w:val="none" w:sz="0" w:space="0" w:color="auto"/>
      </w:divBdr>
    </w:div>
    <w:div w:id="73280278">
      <w:bodyDiv w:val="1"/>
      <w:marLeft w:val="0"/>
      <w:marRight w:val="0"/>
      <w:marTop w:val="0"/>
      <w:marBottom w:val="0"/>
      <w:divBdr>
        <w:top w:val="none" w:sz="0" w:space="0" w:color="auto"/>
        <w:left w:val="none" w:sz="0" w:space="0" w:color="auto"/>
        <w:bottom w:val="none" w:sz="0" w:space="0" w:color="auto"/>
        <w:right w:val="none" w:sz="0" w:space="0" w:color="auto"/>
      </w:divBdr>
    </w:div>
    <w:div w:id="76170023">
      <w:bodyDiv w:val="1"/>
      <w:marLeft w:val="0"/>
      <w:marRight w:val="0"/>
      <w:marTop w:val="0"/>
      <w:marBottom w:val="0"/>
      <w:divBdr>
        <w:top w:val="none" w:sz="0" w:space="0" w:color="auto"/>
        <w:left w:val="none" w:sz="0" w:space="0" w:color="auto"/>
        <w:bottom w:val="none" w:sz="0" w:space="0" w:color="auto"/>
        <w:right w:val="none" w:sz="0" w:space="0" w:color="auto"/>
      </w:divBdr>
    </w:div>
    <w:div w:id="100927614">
      <w:bodyDiv w:val="1"/>
      <w:marLeft w:val="0"/>
      <w:marRight w:val="0"/>
      <w:marTop w:val="0"/>
      <w:marBottom w:val="0"/>
      <w:divBdr>
        <w:top w:val="none" w:sz="0" w:space="0" w:color="auto"/>
        <w:left w:val="none" w:sz="0" w:space="0" w:color="auto"/>
        <w:bottom w:val="none" w:sz="0" w:space="0" w:color="auto"/>
        <w:right w:val="none" w:sz="0" w:space="0" w:color="auto"/>
      </w:divBdr>
    </w:div>
    <w:div w:id="128324698">
      <w:bodyDiv w:val="1"/>
      <w:marLeft w:val="0"/>
      <w:marRight w:val="0"/>
      <w:marTop w:val="0"/>
      <w:marBottom w:val="0"/>
      <w:divBdr>
        <w:top w:val="none" w:sz="0" w:space="0" w:color="auto"/>
        <w:left w:val="none" w:sz="0" w:space="0" w:color="auto"/>
        <w:bottom w:val="none" w:sz="0" w:space="0" w:color="auto"/>
        <w:right w:val="none" w:sz="0" w:space="0" w:color="auto"/>
      </w:divBdr>
    </w:div>
    <w:div w:id="164788873">
      <w:bodyDiv w:val="1"/>
      <w:marLeft w:val="0"/>
      <w:marRight w:val="0"/>
      <w:marTop w:val="0"/>
      <w:marBottom w:val="0"/>
      <w:divBdr>
        <w:top w:val="none" w:sz="0" w:space="0" w:color="auto"/>
        <w:left w:val="none" w:sz="0" w:space="0" w:color="auto"/>
        <w:bottom w:val="none" w:sz="0" w:space="0" w:color="auto"/>
        <w:right w:val="none" w:sz="0" w:space="0" w:color="auto"/>
      </w:divBdr>
    </w:div>
    <w:div w:id="172228674">
      <w:bodyDiv w:val="1"/>
      <w:marLeft w:val="0"/>
      <w:marRight w:val="0"/>
      <w:marTop w:val="0"/>
      <w:marBottom w:val="0"/>
      <w:divBdr>
        <w:top w:val="none" w:sz="0" w:space="0" w:color="auto"/>
        <w:left w:val="none" w:sz="0" w:space="0" w:color="auto"/>
        <w:bottom w:val="none" w:sz="0" w:space="0" w:color="auto"/>
        <w:right w:val="none" w:sz="0" w:space="0" w:color="auto"/>
      </w:divBdr>
    </w:div>
    <w:div w:id="197016820">
      <w:bodyDiv w:val="1"/>
      <w:marLeft w:val="0"/>
      <w:marRight w:val="0"/>
      <w:marTop w:val="0"/>
      <w:marBottom w:val="0"/>
      <w:divBdr>
        <w:top w:val="none" w:sz="0" w:space="0" w:color="auto"/>
        <w:left w:val="none" w:sz="0" w:space="0" w:color="auto"/>
        <w:bottom w:val="none" w:sz="0" w:space="0" w:color="auto"/>
        <w:right w:val="none" w:sz="0" w:space="0" w:color="auto"/>
      </w:divBdr>
    </w:div>
    <w:div w:id="203257725">
      <w:bodyDiv w:val="1"/>
      <w:marLeft w:val="0"/>
      <w:marRight w:val="0"/>
      <w:marTop w:val="0"/>
      <w:marBottom w:val="0"/>
      <w:divBdr>
        <w:top w:val="none" w:sz="0" w:space="0" w:color="auto"/>
        <w:left w:val="none" w:sz="0" w:space="0" w:color="auto"/>
        <w:bottom w:val="none" w:sz="0" w:space="0" w:color="auto"/>
        <w:right w:val="none" w:sz="0" w:space="0" w:color="auto"/>
      </w:divBdr>
      <w:divsChild>
        <w:div w:id="958418426">
          <w:marLeft w:val="0"/>
          <w:marRight w:val="0"/>
          <w:marTop w:val="0"/>
          <w:marBottom w:val="0"/>
          <w:divBdr>
            <w:top w:val="none" w:sz="0" w:space="0" w:color="auto"/>
            <w:left w:val="none" w:sz="0" w:space="0" w:color="auto"/>
            <w:bottom w:val="none" w:sz="0" w:space="0" w:color="auto"/>
            <w:right w:val="none" w:sz="0" w:space="0" w:color="auto"/>
          </w:divBdr>
          <w:divsChild>
            <w:div w:id="1989479520">
              <w:marLeft w:val="0"/>
              <w:marRight w:val="0"/>
              <w:marTop w:val="0"/>
              <w:marBottom w:val="0"/>
              <w:divBdr>
                <w:top w:val="none" w:sz="0" w:space="0" w:color="auto"/>
                <w:left w:val="none" w:sz="0" w:space="0" w:color="auto"/>
                <w:bottom w:val="none" w:sz="0" w:space="0" w:color="auto"/>
                <w:right w:val="none" w:sz="0" w:space="0" w:color="auto"/>
              </w:divBdr>
              <w:divsChild>
                <w:div w:id="10544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068">
      <w:bodyDiv w:val="1"/>
      <w:marLeft w:val="0"/>
      <w:marRight w:val="0"/>
      <w:marTop w:val="0"/>
      <w:marBottom w:val="0"/>
      <w:divBdr>
        <w:top w:val="none" w:sz="0" w:space="0" w:color="auto"/>
        <w:left w:val="none" w:sz="0" w:space="0" w:color="auto"/>
        <w:bottom w:val="none" w:sz="0" w:space="0" w:color="auto"/>
        <w:right w:val="none" w:sz="0" w:space="0" w:color="auto"/>
      </w:divBdr>
    </w:div>
    <w:div w:id="244535660">
      <w:bodyDiv w:val="1"/>
      <w:marLeft w:val="0"/>
      <w:marRight w:val="0"/>
      <w:marTop w:val="0"/>
      <w:marBottom w:val="0"/>
      <w:divBdr>
        <w:top w:val="none" w:sz="0" w:space="0" w:color="auto"/>
        <w:left w:val="none" w:sz="0" w:space="0" w:color="auto"/>
        <w:bottom w:val="none" w:sz="0" w:space="0" w:color="auto"/>
        <w:right w:val="none" w:sz="0" w:space="0" w:color="auto"/>
      </w:divBdr>
    </w:div>
    <w:div w:id="250359641">
      <w:bodyDiv w:val="1"/>
      <w:marLeft w:val="0"/>
      <w:marRight w:val="0"/>
      <w:marTop w:val="0"/>
      <w:marBottom w:val="0"/>
      <w:divBdr>
        <w:top w:val="none" w:sz="0" w:space="0" w:color="auto"/>
        <w:left w:val="none" w:sz="0" w:space="0" w:color="auto"/>
        <w:bottom w:val="none" w:sz="0" w:space="0" w:color="auto"/>
        <w:right w:val="none" w:sz="0" w:space="0" w:color="auto"/>
      </w:divBdr>
    </w:div>
    <w:div w:id="290016765">
      <w:bodyDiv w:val="1"/>
      <w:marLeft w:val="0"/>
      <w:marRight w:val="0"/>
      <w:marTop w:val="0"/>
      <w:marBottom w:val="0"/>
      <w:divBdr>
        <w:top w:val="none" w:sz="0" w:space="0" w:color="auto"/>
        <w:left w:val="none" w:sz="0" w:space="0" w:color="auto"/>
        <w:bottom w:val="none" w:sz="0" w:space="0" w:color="auto"/>
        <w:right w:val="none" w:sz="0" w:space="0" w:color="auto"/>
      </w:divBdr>
    </w:div>
    <w:div w:id="296029352">
      <w:bodyDiv w:val="1"/>
      <w:marLeft w:val="0"/>
      <w:marRight w:val="0"/>
      <w:marTop w:val="0"/>
      <w:marBottom w:val="0"/>
      <w:divBdr>
        <w:top w:val="none" w:sz="0" w:space="0" w:color="auto"/>
        <w:left w:val="none" w:sz="0" w:space="0" w:color="auto"/>
        <w:bottom w:val="none" w:sz="0" w:space="0" w:color="auto"/>
        <w:right w:val="none" w:sz="0" w:space="0" w:color="auto"/>
      </w:divBdr>
    </w:div>
    <w:div w:id="299582099">
      <w:bodyDiv w:val="1"/>
      <w:marLeft w:val="0"/>
      <w:marRight w:val="0"/>
      <w:marTop w:val="0"/>
      <w:marBottom w:val="0"/>
      <w:divBdr>
        <w:top w:val="none" w:sz="0" w:space="0" w:color="auto"/>
        <w:left w:val="none" w:sz="0" w:space="0" w:color="auto"/>
        <w:bottom w:val="none" w:sz="0" w:space="0" w:color="auto"/>
        <w:right w:val="none" w:sz="0" w:space="0" w:color="auto"/>
      </w:divBdr>
    </w:div>
    <w:div w:id="370037570">
      <w:bodyDiv w:val="1"/>
      <w:marLeft w:val="0"/>
      <w:marRight w:val="0"/>
      <w:marTop w:val="0"/>
      <w:marBottom w:val="0"/>
      <w:divBdr>
        <w:top w:val="none" w:sz="0" w:space="0" w:color="auto"/>
        <w:left w:val="none" w:sz="0" w:space="0" w:color="auto"/>
        <w:bottom w:val="none" w:sz="0" w:space="0" w:color="auto"/>
        <w:right w:val="none" w:sz="0" w:space="0" w:color="auto"/>
      </w:divBdr>
      <w:divsChild>
        <w:div w:id="1447042234">
          <w:marLeft w:val="0"/>
          <w:marRight w:val="0"/>
          <w:marTop w:val="0"/>
          <w:marBottom w:val="0"/>
          <w:divBdr>
            <w:top w:val="none" w:sz="0" w:space="0" w:color="auto"/>
            <w:left w:val="none" w:sz="0" w:space="0" w:color="auto"/>
            <w:bottom w:val="none" w:sz="0" w:space="0" w:color="auto"/>
            <w:right w:val="none" w:sz="0" w:space="0" w:color="auto"/>
          </w:divBdr>
          <w:divsChild>
            <w:div w:id="972371033">
              <w:marLeft w:val="0"/>
              <w:marRight w:val="0"/>
              <w:marTop w:val="0"/>
              <w:marBottom w:val="0"/>
              <w:divBdr>
                <w:top w:val="none" w:sz="0" w:space="0" w:color="auto"/>
                <w:left w:val="none" w:sz="0" w:space="0" w:color="auto"/>
                <w:bottom w:val="none" w:sz="0" w:space="0" w:color="auto"/>
                <w:right w:val="none" w:sz="0" w:space="0" w:color="auto"/>
              </w:divBdr>
              <w:divsChild>
                <w:div w:id="13425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50250">
      <w:bodyDiv w:val="1"/>
      <w:marLeft w:val="0"/>
      <w:marRight w:val="0"/>
      <w:marTop w:val="0"/>
      <w:marBottom w:val="0"/>
      <w:divBdr>
        <w:top w:val="none" w:sz="0" w:space="0" w:color="auto"/>
        <w:left w:val="none" w:sz="0" w:space="0" w:color="auto"/>
        <w:bottom w:val="none" w:sz="0" w:space="0" w:color="auto"/>
        <w:right w:val="none" w:sz="0" w:space="0" w:color="auto"/>
      </w:divBdr>
    </w:div>
    <w:div w:id="402721087">
      <w:bodyDiv w:val="1"/>
      <w:marLeft w:val="0"/>
      <w:marRight w:val="0"/>
      <w:marTop w:val="0"/>
      <w:marBottom w:val="0"/>
      <w:divBdr>
        <w:top w:val="none" w:sz="0" w:space="0" w:color="auto"/>
        <w:left w:val="none" w:sz="0" w:space="0" w:color="auto"/>
        <w:bottom w:val="none" w:sz="0" w:space="0" w:color="auto"/>
        <w:right w:val="none" w:sz="0" w:space="0" w:color="auto"/>
      </w:divBdr>
      <w:divsChild>
        <w:div w:id="699941358">
          <w:marLeft w:val="0"/>
          <w:marRight w:val="0"/>
          <w:marTop w:val="0"/>
          <w:marBottom w:val="0"/>
          <w:divBdr>
            <w:top w:val="none" w:sz="0" w:space="0" w:color="auto"/>
            <w:left w:val="none" w:sz="0" w:space="0" w:color="auto"/>
            <w:bottom w:val="none" w:sz="0" w:space="0" w:color="auto"/>
            <w:right w:val="none" w:sz="0" w:space="0" w:color="auto"/>
          </w:divBdr>
        </w:div>
      </w:divsChild>
    </w:div>
    <w:div w:id="403572722">
      <w:bodyDiv w:val="1"/>
      <w:marLeft w:val="0"/>
      <w:marRight w:val="0"/>
      <w:marTop w:val="0"/>
      <w:marBottom w:val="0"/>
      <w:divBdr>
        <w:top w:val="none" w:sz="0" w:space="0" w:color="auto"/>
        <w:left w:val="none" w:sz="0" w:space="0" w:color="auto"/>
        <w:bottom w:val="none" w:sz="0" w:space="0" w:color="auto"/>
        <w:right w:val="none" w:sz="0" w:space="0" w:color="auto"/>
      </w:divBdr>
      <w:divsChild>
        <w:div w:id="504629902">
          <w:marLeft w:val="0"/>
          <w:marRight w:val="0"/>
          <w:marTop w:val="0"/>
          <w:marBottom w:val="0"/>
          <w:divBdr>
            <w:top w:val="none" w:sz="0" w:space="0" w:color="auto"/>
            <w:left w:val="none" w:sz="0" w:space="0" w:color="auto"/>
            <w:bottom w:val="none" w:sz="0" w:space="0" w:color="auto"/>
            <w:right w:val="none" w:sz="0" w:space="0" w:color="auto"/>
          </w:divBdr>
        </w:div>
      </w:divsChild>
    </w:div>
    <w:div w:id="404767037">
      <w:bodyDiv w:val="1"/>
      <w:marLeft w:val="0"/>
      <w:marRight w:val="0"/>
      <w:marTop w:val="0"/>
      <w:marBottom w:val="0"/>
      <w:divBdr>
        <w:top w:val="none" w:sz="0" w:space="0" w:color="auto"/>
        <w:left w:val="none" w:sz="0" w:space="0" w:color="auto"/>
        <w:bottom w:val="none" w:sz="0" w:space="0" w:color="auto"/>
        <w:right w:val="none" w:sz="0" w:space="0" w:color="auto"/>
      </w:divBdr>
    </w:div>
    <w:div w:id="449974285">
      <w:bodyDiv w:val="1"/>
      <w:marLeft w:val="0"/>
      <w:marRight w:val="0"/>
      <w:marTop w:val="0"/>
      <w:marBottom w:val="0"/>
      <w:divBdr>
        <w:top w:val="none" w:sz="0" w:space="0" w:color="auto"/>
        <w:left w:val="none" w:sz="0" w:space="0" w:color="auto"/>
        <w:bottom w:val="none" w:sz="0" w:space="0" w:color="auto"/>
        <w:right w:val="none" w:sz="0" w:space="0" w:color="auto"/>
      </w:divBdr>
    </w:div>
    <w:div w:id="464471237">
      <w:bodyDiv w:val="1"/>
      <w:marLeft w:val="0"/>
      <w:marRight w:val="0"/>
      <w:marTop w:val="0"/>
      <w:marBottom w:val="0"/>
      <w:divBdr>
        <w:top w:val="none" w:sz="0" w:space="0" w:color="auto"/>
        <w:left w:val="none" w:sz="0" w:space="0" w:color="auto"/>
        <w:bottom w:val="none" w:sz="0" w:space="0" w:color="auto"/>
        <w:right w:val="none" w:sz="0" w:space="0" w:color="auto"/>
      </w:divBdr>
    </w:div>
    <w:div w:id="474377539">
      <w:bodyDiv w:val="1"/>
      <w:marLeft w:val="0"/>
      <w:marRight w:val="0"/>
      <w:marTop w:val="0"/>
      <w:marBottom w:val="0"/>
      <w:divBdr>
        <w:top w:val="none" w:sz="0" w:space="0" w:color="auto"/>
        <w:left w:val="none" w:sz="0" w:space="0" w:color="auto"/>
        <w:bottom w:val="none" w:sz="0" w:space="0" w:color="auto"/>
        <w:right w:val="none" w:sz="0" w:space="0" w:color="auto"/>
      </w:divBdr>
    </w:div>
    <w:div w:id="512033649">
      <w:bodyDiv w:val="1"/>
      <w:marLeft w:val="0"/>
      <w:marRight w:val="0"/>
      <w:marTop w:val="0"/>
      <w:marBottom w:val="0"/>
      <w:divBdr>
        <w:top w:val="none" w:sz="0" w:space="0" w:color="auto"/>
        <w:left w:val="none" w:sz="0" w:space="0" w:color="auto"/>
        <w:bottom w:val="none" w:sz="0" w:space="0" w:color="auto"/>
        <w:right w:val="none" w:sz="0" w:space="0" w:color="auto"/>
      </w:divBdr>
    </w:div>
    <w:div w:id="530073749">
      <w:bodyDiv w:val="1"/>
      <w:marLeft w:val="0"/>
      <w:marRight w:val="0"/>
      <w:marTop w:val="0"/>
      <w:marBottom w:val="0"/>
      <w:divBdr>
        <w:top w:val="none" w:sz="0" w:space="0" w:color="auto"/>
        <w:left w:val="none" w:sz="0" w:space="0" w:color="auto"/>
        <w:bottom w:val="none" w:sz="0" w:space="0" w:color="auto"/>
        <w:right w:val="none" w:sz="0" w:space="0" w:color="auto"/>
      </w:divBdr>
    </w:div>
    <w:div w:id="536820654">
      <w:bodyDiv w:val="1"/>
      <w:marLeft w:val="0"/>
      <w:marRight w:val="0"/>
      <w:marTop w:val="0"/>
      <w:marBottom w:val="0"/>
      <w:divBdr>
        <w:top w:val="none" w:sz="0" w:space="0" w:color="auto"/>
        <w:left w:val="none" w:sz="0" w:space="0" w:color="auto"/>
        <w:bottom w:val="none" w:sz="0" w:space="0" w:color="auto"/>
        <w:right w:val="none" w:sz="0" w:space="0" w:color="auto"/>
      </w:divBdr>
    </w:div>
    <w:div w:id="549848738">
      <w:bodyDiv w:val="1"/>
      <w:marLeft w:val="0"/>
      <w:marRight w:val="0"/>
      <w:marTop w:val="0"/>
      <w:marBottom w:val="0"/>
      <w:divBdr>
        <w:top w:val="none" w:sz="0" w:space="0" w:color="auto"/>
        <w:left w:val="none" w:sz="0" w:space="0" w:color="auto"/>
        <w:bottom w:val="none" w:sz="0" w:space="0" w:color="auto"/>
        <w:right w:val="none" w:sz="0" w:space="0" w:color="auto"/>
      </w:divBdr>
    </w:div>
    <w:div w:id="559440257">
      <w:bodyDiv w:val="1"/>
      <w:marLeft w:val="0"/>
      <w:marRight w:val="0"/>
      <w:marTop w:val="0"/>
      <w:marBottom w:val="0"/>
      <w:divBdr>
        <w:top w:val="none" w:sz="0" w:space="0" w:color="auto"/>
        <w:left w:val="none" w:sz="0" w:space="0" w:color="auto"/>
        <w:bottom w:val="none" w:sz="0" w:space="0" w:color="auto"/>
        <w:right w:val="none" w:sz="0" w:space="0" w:color="auto"/>
      </w:divBdr>
    </w:div>
    <w:div w:id="564993159">
      <w:bodyDiv w:val="1"/>
      <w:marLeft w:val="0"/>
      <w:marRight w:val="0"/>
      <w:marTop w:val="0"/>
      <w:marBottom w:val="0"/>
      <w:divBdr>
        <w:top w:val="none" w:sz="0" w:space="0" w:color="auto"/>
        <w:left w:val="none" w:sz="0" w:space="0" w:color="auto"/>
        <w:bottom w:val="none" w:sz="0" w:space="0" w:color="auto"/>
        <w:right w:val="none" w:sz="0" w:space="0" w:color="auto"/>
      </w:divBdr>
    </w:div>
    <w:div w:id="570774807">
      <w:bodyDiv w:val="1"/>
      <w:marLeft w:val="0"/>
      <w:marRight w:val="0"/>
      <w:marTop w:val="0"/>
      <w:marBottom w:val="0"/>
      <w:divBdr>
        <w:top w:val="none" w:sz="0" w:space="0" w:color="auto"/>
        <w:left w:val="none" w:sz="0" w:space="0" w:color="auto"/>
        <w:bottom w:val="none" w:sz="0" w:space="0" w:color="auto"/>
        <w:right w:val="none" w:sz="0" w:space="0" w:color="auto"/>
      </w:divBdr>
    </w:div>
    <w:div w:id="599410524">
      <w:bodyDiv w:val="1"/>
      <w:marLeft w:val="0"/>
      <w:marRight w:val="0"/>
      <w:marTop w:val="0"/>
      <w:marBottom w:val="0"/>
      <w:divBdr>
        <w:top w:val="none" w:sz="0" w:space="0" w:color="auto"/>
        <w:left w:val="none" w:sz="0" w:space="0" w:color="auto"/>
        <w:bottom w:val="none" w:sz="0" w:space="0" w:color="auto"/>
        <w:right w:val="none" w:sz="0" w:space="0" w:color="auto"/>
      </w:divBdr>
    </w:div>
    <w:div w:id="601956287">
      <w:bodyDiv w:val="1"/>
      <w:marLeft w:val="0"/>
      <w:marRight w:val="0"/>
      <w:marTop w:val="0"/>
      <w:marBottom w:val="0"/>
      <w:divBdr>
        <w:top w:val="none" w:sz="0" w:space="0" w:color="auto"/>
        <w:left w:val="none" w:sz="0" w:space="0" w:color="auto"/>
        <w:bottom w:val="none" w:sz="0" w:space="0" w:color="auto"/>
        <w:right w:val="none" w:sz="0" w:space="0" w:color="auto"/>
      </w:divBdr>
    </w:div>
    <w:div w:id="609119398">
      <w:bodyDiv w:val="1"/>
      <w:marLeft w:val="0"/>
      <w:marRight w:val="0"/>
      <w:marTop w:val="0"/>
      <w:marBottom w:val="0"/>
      <w:divBdr>
        <w:top w:val="none" w:sz="0" w:space="0" w:color="auto"/>
        <w:left w:val="none" w:sz="0" w:space="0" w:color="auto"/>
        <w:bottom w:val="none" w:sz="0" w:space="0" w:color="auto"/>
        <w:right w:val="none" w:sz="0" w:space="0" w:color="auto"/>
      </w:divBdr>
    </w:div>
    <w:div w:id="648439837">
      <w:bodyDiv w:val="1"/>
      <w:marLeft w:val="0"/>
      <w:marRight w:val="0"/>
      <w:marTop w:val="0"/>
      <w:marBottom w:val="0"/>
      <w:divBdr>
        <w:top w:val="none" w:sz="0" w:space="0" w:color="auto"/>
        <w:left w:val="none" w:sz="0" w:space="0" w:color="auto"/>
        <w:bottom w:val="none" w:sz="0" w:space="0" w:color="auto"/>
        <w:right w:val="none" w:sz="0" w:space="0" w:color="auto"/>
      </w:divBdr>
    </w:div>
    <w:div w:id="657148409">
      <w:bodyDiv w:val="1"/>
      <w:marLeft w:val="0"/>
      <w:marRight w:val="0"/>
      <w:marTop w:val="0"/>
      <w:marBottom w:val="0"/>
      <w:divBdr>
        <w:top w:val="none" w:sz="0" w:space="0" w:color="auto"/>
        <w:left w:val="none" w:sz="0" w:space="0" w:color="auto"/>
        <w:bottom w:val="none" w:sz="0" w:space="0" w:color="auto"/>
        <w:right w:val="none" w:sz="0" w:space="0" w:color="auto"/>
      </w:divBdr>
      <w:divsChild>
        <w:div w:id="1342244202">
          <w:marLeft w:val="0"/>
          <w:marRight w:val="0"/>
          <w:marTop w:val="0"/>
          <w:marBottom w:val="0"/>
          <w:divBdr>
            <w:top w:val="none" w:sz="0" w:space="0" w:color="auto"/>
            <w:left w:val="none" w:sz="0" w:space="0" w:color="auto"/>
            <w:bottom w:val="none" w:sz="0" w:space="0" w:color="auto"/>
            <w:right w:val="none" w:sz="0" w:space="0" w:color="auto"/>
          </w:divBdr>
        </w:div>
      </w:divsChild>
    </w:div>
    <w:div w:id="676924534">
      <w:bodyDiv w:val="1"/>
      <w:marLeft w:val="0"/>
      <w:marRight w:val="0"/>
      <w:marTop w:val="0"/>
      <w:marBottom w:val="0"/>
      <w:divBdr>
        <w:top w:val="none" w:sz="0" w:space="0" w:color="auto"/>
        <w:left w:val="none" w:sz="0" w:space="0" w:color="auto"/>
        <w:bottom w:val="none" w:sz="0" w:space="0" w:color="auto"/>
        <w:right w:val="none" w:sz="0" w:space="0" w:color="auto"/>
      </w:divBdr>
      <w:divsChild>
        <w:div w:id="1116753416">
          <w:marLeft w:val="0"/>
          <w:marRight w:val="0"/>
          <w:marTop w:val="0"/>
          <w:marBottom w:val="0"/>
          <w:divBdr>
            <w:top w:val="none" w:sz="0" w:space="0" w:color="auto"/>
            <w:left w:val="none" w:sz="0" w:space="0" w:color="auto"/>
            <w:bottom w:val="none" w:sz="0" w:space="0" w:color="auto"/>
            <w:right w:val="none" w:sz="0" w:space="0" w:color="auto"/>
          </w:divBdr>
          <w:divsChild>
            <w:div w:id="757366217">
              <w:marLeft w:val="0"/>
              <w:marRight w:val="0"/>
              <w:marTop w:val="0"/>
              <w:marBottom w:val="0"/>
              <w:divBdr>
                <w:top w:val="none" w:sz="0" w:space="0" w:color="auto"/>
                <w:left w:val="none" w:sz="0" w:space="0" w:color="auto"/>
                <w:bottom w:val="none" w:sz="0" w:space="0" w:color="auto"/>
                <w:right w:val="none" w:sz="0" w:space="0" w:color="auto"/>
              </w:divBdr>
              <w:divsChild>
                <w:div w:id="6480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03536">
      <w:bodyDiv w:val="1"/>
      <w:marLeft w:val="0"/>
      <w:marRight w:val="0"/>
      <w:marTop w:val="0"/>
      <w:marBottom w:val="0"/>
      <w:divBdr>
        <w:top w:val="none" w:sz="0" w:space="0" w:color="auto"/>
        <w:left w:val="none" w:sz="0" w:space="0" w:color="auto"/>
        <w:bottom w:val="none" w:sz="0" w:space="0" w:color="auto"/>
        <w:right w:val="none" w:sz="0" w:space="0" w:color="auto"/>
      </w:divBdr>
    </w:div>
    <w:div w:id="754592190">
      <w:bodyDiv w:val="1"/>
      <w:marLeft w:val="0"/>
      <w:marRight w:val="0"/>
      <w:marTop w:val="0"/>
      <w:marBottom w:val="0"/>
      <w:divBdr>
        <w:top w:val="none" w:sz="0" w:space="0" w:color="auto"/>
        <w:left w:val="none" w:sz="0" w:space="0" w:color="auto"/>
        <w:bottom w:val="none" w:sz="0" w:space="0" w:color="auto"/>
        <w:right w:val="none" w:sz="0" w:space="0" w:color="auto"/>
      </w:divBdr>
    </w:div>
    <w:div w:id="763185930">
      <w:bodyDiv w:val="1"/>
      <w:marLeft w:val="0"/>
      <w:marRight w:val="0"/>
      <w:marTop w:val="0"/>
      <w:marBottom w:val="0"/>
      <w:divBdr>
        <w:top w:val="none" w:sz="0" w:space="0" w:color="auto"/>
        <w:left w:val="none" w:sz="0" w:space="0" w:color="auto"/>
        <w:bottom w:val="none" w:sz="0" w:space="0" w:color="auto"/>
        <w:right w:val="none" w:sz="0" w:space="0" w:color="auto"/>
      </w:divBdr>
    </w:div>
    <w:div w:id="808665499">
      <w:bodyDiv w:val="1"/>
      <w:marLeft w:val="0"/>
      <w:marRight w:val="0"/>
      <w:marTop w:val="0"/>
      <w:marBottom w:val="0"/>
      <w:divBdr>
        <w:top w:val="none" w:sz="0" w:space="0" w:color="auto"/>
        <w:left w:val="none" w:sz="0" w:space="0" w:color="auto"/>
        <w:bottom w:val="none" w:sz="0" w:space="0" w:color="auto"/>
        <w:right w:val="none" w:sz="0" w:space="0" w:color="auto"/>
      </w:divBdr>
    </w:div>
    <w:div w:id="854491055">
      <w:bodyDiv w:val="1"/>
      <w:marLeft w:val="0"/>
      <w:marRight w:val="0"/>
      <w:marTop w:val="0"/>
      <w:marBottom w:val="0"/>
      <w:divBdr>
        <w:top w:val="none" w:sz="0" w:space="0" w:color="auto"/>
        <w:left w:val="none" w:sz="0" w:space="0" w:color="auto"/>
        <w:bottom w:val="none" w:sz="0" w:space="0" w:color="auto"/>
        <w:right w:val="none" w:sz="0" w:space="0" w:color="auto"/>
      </w:divBdr>
    </w:div>
    <w:div w:id="863402636">
      <w:bodyDiv w:val="1"/>
      <w:marLeft w:val="0"/>
      <w:marRight w:val="0"/>
      <w:marTop w:val="0"/>
      <w:marBottom w:val="0"/>
      <w:divBdr>
        <w:top w:val="none" w:sz="0" w:space="0" w:color="auto"/>
        <w:left w:val="none" w:sz="0" w:space="0" w:color="auto"/>
        <w:bottom w:val="none" w:sz="0" w:space="0" w:color="auto"/>
        <w:right w:val="none" w:sz="0" w:space="0" w:color="auto"/>
      </w:divBdr>
    </w:div>
    <w:div w:id="883643705">
      <w:bodyDiv w:val="1"/>
      <w:marLeft w:val="0"/>
      <w:marRight w:val="0"/>
      <w:marTop w:val="0"/>
      <w:marBottom w:val="0"/>
      <w:divBdr>
        <w:top w:val="none" w:sz="0" w:space="0" w:color="auto"/>
        <w:left w:val="none" w:sz="0" w:space="0" w:color="auto"/>
        <w:bottom w:val="none" w:sz="0" w:space="0" w:color="auto"/>
        <w:right w:val="none" w:sz="0" w:space="0" w:color="auto"/>
      </w:divBdr>
    </w:div>
    <w:div w:id="887691169">
      <w:bodyDiv w:val="1"/>
      <w:marLeft w:val="0"/>
      <w:marRight w:val="0"/>
      <w:marTop w:val="0"/>
      <w:marBottom w:val="0"/>
      <w:divBdr>
        <w:top w:val="none" w:sz="0" w:space="0" w:color="auto"/>
        <w:left w:val="none" w:sz="0" w:space="0" w:color="auto"/>
        <w:bottom w:val="none" w:sz="0" w:space="0" w:color="auto"/>
        <w:right w:val="none" w:sz="0" w:space="0" w:color="auto"/>
      </w:divBdr>
      <w:divsChild>
        <w:div w:id="1158032312">
          <w:marLeft w:val="0"/>
          <w:marRight w:val="0"/>
          <w:marTop w:val="0"/>
          <w:marBottom w:val="0"/>
          <w:divBdr>
            <w:top w:val="none" w:sz="0" w:space="0" w:color="auto"/>
            <w:left w:val="none" w:sz="0" w:space="0" w:color="auto"/>
            <w:bottom w:val="none" w:sz="0" w:space="0" w:color="auto"/>
            <w:right w:val="none" w:sz="0" w:space="0" w:color="auto"/>
          </w:divBdr>
          <w:divsChild>
            <w:div w:id="2013411854">
              <w:marLeft w:val="0"/>
              <w:marRight w:val="0"/>
              <w:marTop w:val="0"/>
              <w:marBottom w:val="0"/>
              <w:divBdr>
                <w:top w:val="none" w:sz="0" w:space="0" w:color="auto"/>
                <w:left w:val="none" w:sz="0" w:space="0" w:color="auto"/>
                <w:bottom w:val="none" w:sz="0" w:space="0" w:color="auto"/>
                <w:right w:val="none" w:sz="0" w:space="0" w:color="auto"/>
              </w:divBdr>
              <w:divsChild>
                <w:div w:id="18308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11276">
      <w:bodyDiv w:val="1"/>
      <w:marLeft w:val="0"/>
      <w:marRight w:val="0"/>
      <w:marTop w:val="0"/>
      <w:marBottom w:val="0"/>
      <w:divBdr>
        <w:top w:val="none" w:sz="0" w:space="0" w:color="auto"/>
        <w:left w:val="none" w:sz="0" w:space="0" w:color="auto"/>
        <w:bottom w:val="none" w:sz="0" w:space="0" w:color="auto"/>
        <w:right w:val="none" w:sz="0" w:space="0" w:color="auto"/>
      </w:divBdr>
    </w:div>
    <w:div w:id="918249199">
      <w:bodyDiv w:val="1"/>
      <w:marLeft w:val="0"/>
      <w:marRight w:val="0"/>
      <w:marTop w:val="0"/>
      <w:marBottom w:val="0"/>
      <w:divBdr>
        <w:top w:val="none" w:sz="0" w:space="0" w:color="auto"/>
        <w:left w:val="none" w:sz="0" w:space="0" w:color="auto"/>
        <w:bottom w:val="none" w:sz="0" w:space="0" w:color="auto"/>
        <w:right w:val="none" w:sz="0" w:space="0" w:color="auto"/>
      </w:divBdr>
    </w:div>
    <w:div w:id="923027697">
      <w:bodyDiv w:val="1"/>
      <w:marLeft w:val="0"/>
      <w:marRight w:val="0"/>
      <w:marTop w:val="0"/>
      <w:marBottom w:val="0"/>
      <w:divBdr>
        <w:top w:val="none" w:sz="0" w:space="0" w:color="auto"/>
        <w:left w:val="none" w:sz="0" w:space="0" w:color="auto"/>
        <w:bottom w:val="none" w:sz="0" w:space="0" w:color="auto"/>
        <w:right w:val="none" w:sz="0" w:space="0" w:color="auto"/>
      </w:divBdr>
    </w:div>
    <w:div w:id="924798530">
      <w:bodyDiv w:val="1"/>
      <w:marLeft w:val="0"/>
      <w:marRight w:val="0"/>
      <w:marTop w:val="0"/>
      <w:marBottom w:val="0"/>
      <w:divBdr>
        <w:top w:val="none" w:sz="0" w:space="0" w:color="auto"/>
        <w:left w:val="none" w:sz="0" w:space="0" w:color="auto"/>
        <w:bottom w:val="none" w:sz="0" w:space="0" w:color="auto"/>
        <w:right w:val="none" w:sz="0" w:space="0" w:color="auto"/>
      </w:divBdr>
      <w:divsChild>
        <w:div w:id="26637568">
          <w:marLeft w:val="0"/>
          <w:marRight w:val="0"/>
          <w:marTop w:val="0"/>
          <w:marBottom w:val="0"/>
          <w:divBdr>
            <w:top w:val="none" w:sz="0" w:space="0" w:color="auto"/>
            <w:left w:val="none" w:sz="0" w:space="0" w:color="auto"/>
            <w:bottom w:val="none" w:sz="0" w:space="0" w:color="auto"/>
            <w:right w:val="none" w:sz="0" w:space="0" w:color="auto"/>
          </w:divBdr>
          <w:divsChild>
            <w:div w:id="993727649">
              <w:marLeft w:val="0"/>
              <w:marRight w:val="0"/>
              <w:marTop w:val="0"/>
              <w:marBottom w:val="0"/>
              <w:divBdr>
                <w:top w:val="none" w:sz="0" w:space="0" w:color="auto"/>
                <w:left w:val="none" w:sz="0" w:space="0" w:color="auto"/>
                <w:bottom w:val="none" w:sz="0" w:space="0" w:color="auto"/>
                <w:right w:val="none" w:sz="0" w:space="0" w:color="auto"/>
              </w:divBdr>
              <w:divsChild>
                <w:div w:id="14587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7842">
      <w:bodyDiv w:val="1"/>
      <w:marLeft w:val="0"/>
      <w:marRight w:val="0"/>
      <w:marTop w:val="0"/>
      <w:marBottom w:val="0"/>
      <w:divBdr>
        <w:top w:val="none" w:sz="0" w:space="0" w:color="auto"/>
        <w:left w:val="none" w:sz="0" w:space="0" w:color="auto"/>
        <w:bottom w:val="none" w:sz="0" w:space="0" w:color="auto"/>
        <w:right w:val="none" w:sz="0" w:space="0" w:color="auto"/>
      </w:divBdr>
    </w:div>
    <w:div w:id="937911360">
      <w:bodyDiv w:val="1"/>
      <w:marLeft w:val="0"/>
      <w:marRight w:val="0"/>
      <w:marTop w:val="0"/>
      <w:marBottom w:val="0"/>
      <w:divBdr>
        <w:top w:val="none" w:sz="0" w:space="0" w:color="auto"/>
        <w:left w:val="none" w:sz="0" w:space="0" w:color="auto"/>
        <w:bottom w:val="none" w:sz="0" w:space="0" w:color="auto"/>
        <w:right w:val="none" w:sz="0" w:space="0" w:color="auto"/>
      </w:divBdr>
    </w:div>
    <w:div w:id="949699016">
      <w:bodyDiv w:val="1"/>
      <w:marLeft w:val="0"/>
      <w:marRight w:val="0"/>
      <w:marTop w:val="0"/>
      <w:marBottom w:val="0"/>
      <w:divBdr>
        <w:top w:val="none" w:sz="0" w:space="0" w:color="auto"/>
        <w:left w:val="none" w:sz="0" w:space="0" w:color="auto"/>
        <w:bottom w:val="none" w:sz="0" w:space="0" w:color="auto"/>
        <w:right w:val="none" w:sz="0" w:space="0" w:color="auto"/>
      </w:divBdr>
    </w:div>
    <w:div w:id="955211739">
      <w:bodyDiv w:val="1"/>
      <w:marLeft w:val="0"/>
      <w:marRight w:val="0"/>
      <w:marTop w:val="0"/>
      <w:marBottom w:val="0"/>
      <w:divBdr>
        <w:top w:val="none" w:sz="0" w:space="0" w:color="auto"/>
        <w:left w:val="none" w:sz="0" w:space="0" w:color="auto"/>
        <w:bottom w:val="none" w:sz="0" w:space="0" w:color="auto"/>
        <w:right w:val="none" w:sz="0" w:space="0" w:color="auto"/>
      </w:divBdr>
    </w:div>
    <w:div w:id="965430335">
      <w:bodyDiv w:val="1"/>
      <w:marLeft w:val="0"/>
      <w:marRight w:val="0"/>
      <w:marTop w:val="0"/>
      <w:marBottom w:val="0"/>
      <w:divBdr>
        <w:top w:val="none" w:sz="0" w:space="0" w:color="auto"/>
        <w:left w:val="none" w:sz="0" w:space="0" w:color="auto"/>
        <w:bottom w:val="none" w:sz="0" w:space="0" w:color="auto"/>
        <w:right w:val="none" w:sz="0" w:space="0" w:color="auto"/>
      </w:divBdr>
    </w:div>
    <w:div w:id="1013603555">
      <w:bodyDiv w:val="1"/>
      <w:marLeft w:val="0"/>
      <w:marRight w:val="0"/>
      <w:marTop w:val="0"/>
      <w:marBottom w:val="0"/>
      <w:divBdr>
        <w:top w:val="none" w:sz="0" w:space="0" w:color="auto"/>
        <w:left w:val="none" w:sz="0" w:space="0" w:color="auto"/>
        <w:bottom w:val="none" w:sz="0" w:space="0" w:color="auto"/>
        <w:right w:val="none" w:sz="0" w:space="0" w:color="auto"/>
      </w:divBdr>
    </w:div>
    <w:div w:id="1014724880">
      <w:bodyDiv w:val="1"/>
      <w:marLeft w:val="0"/>
      <w:marRight w:val="0"/>
      <w:marTop w:val="0"/>
      <w:marBottom w:val="0"/>
      <w:divBdr>
        <w:top w:val="none" w:sz="0" w:space="0" w:color="auto"/>
        <w:left w:val="none" w:sz="0" w:space="0" w:color="auto"/>
        <w:bottom w:val="none" w:sz="0" w:space="0" w:color="auto"/>
        <w:right w:val="none" w:sz="0" w:space="0" w:color="auto"/>
      </w:divBdr>
    </w:div>
    <w:div w:id="1019772790">
      <w:bodyDiv w:val="1"/>
      <w:marLeft w:val="0"/>
      <w:marRight w:val="0"/>
      <w:marTop w:val="0"/>
      <w:marBottom w:val="0"/>
      <w:divBdr>
        <w:top w:val="none" w:sz="0" w:space="0" w:color="auto"/>
        <w:left w:val="none" w:sz="0" w:space="0" w:color="auto"/>
        <w:bottom w:val="none" w:sz="0" w:space="0" w:color="auto"/>
        <w:right w:val="none" w:sz="0" w:space="0" w:color="auto"/>
      </w:divBdr>
    </w:div>
    <w:div w:id="1030908934">
      <w:bodyDiv w:val="1"/>
      <w:marLeft w:val="0"/>
      <w:marRight w:val="0"/>
      <w:marTop w:val="0"/>
      <w:marBottom w:val="0"/>
      <w:divBdr>
        <w:top w:val="none" w:sz="0" w:space="0" w:color="auto"/>
        <w:left w:val="none" w:sz="0" w:space="0" w:color="auto"/>
        <w:bottom w:val="none" w:sz="0" w:space="0" w:color="auto"/>
        <w:right w:val="none" w:sz="0" w:space="0" w:color="auto"/>
      </w:divBdr>
    </w:div>
    <w:div w:id="1036466364">
      <w:bodyDiv w:val="1"/>
      <w:marLeft w:val="0"/>
      <w:marRight w:val="0"/>
      <w:marTop w:val="0"/>
      <w:marBottom w:val="0"/>
      <w:divBdr>
        <w:top w:val="none" w:sz="0" w:space="0" w:color="auto"/>
        <w:left w:val="none" w:sz="0" w:space="0" w:color="auto"/>
        <w:bottom w:val="none" w:sz="0" w:space="0" w:color="auto"/>
        <w:right w:val="none" w:sz="0" w:space="0" w:color="auto"/>
      </w:divBdr>
    </w:div>
    <w:div w:id="1040130597">
      <w:bodyDiv w:val="1"/>
      <w:marLeft w:val="0"/>
      <w:marRight w:val="0"/>
      <w:marTop w:val="0"/>
      <w:marBottom w:val="0"/>
      <w:divBdr>
        <w:top w:val="none" w:sz="0" w:space="0" w:color="auto"/>
        <w:left w:val="none" w:sz="0" w:space="0" w:color="auto"/>
        <w:bottom w:val="none" w:sz="0" w:space="0" w:color="auto"/>
        <w:right w:val="none" w:sz="0" w:space="0" w:color="auto"/>
      </w:divBdr>
    </w:div>
    <w:div w:id="1044329650">
      <w:bodyDiv w:val="1"/>
      <w:marLeft w:val="0"/>
      <w:marRight w:val="0"/>
      <w:marTop w:val="0"/>
      <w:marBottom w:val="0"/>
      <w:divBdr>
        <w:top w:val="none" w:sz="0" w:space="0" w:color="auto"/>
        <w:left w:val="none" w:sz="0" w:space="0" w:color="auto"/>
        <w:bottom w:val="none" w:sz="0" w:space="0" w:color="auto"/>
        <w:right w:val="none" w:sz="0" w:space="0" w:color="auto"/>
      </w:divBdr>
    </w:div>
    <w:div w:id="1046838365">
      <w:bodyDiv w:val="1"/>
      <w:marLeft w:val="0"/>
      <w:marRight w:val="0"/>
      <w:marTop w:val="0"/>
      <w:marBottom w:val="0"/>
      <w:divBdr>
        <w:top w:val="none" w:sz="0" w:space="0" w:color="auto"/>
        <w:left w:val="none" w:sz="0" w:space="0" w:color="auto"/>
        <w:bottom w:val="none" w:sz="0" w:space="0" w:color="auto"/>
        <w:right w:val="none" w:sz="0" w:space="0" w:color="auto"/>
      </w:divBdr>
    </w:div>
    <w:div w:id="1072461532">
      <w:bodyDiv w:val="1"/>
      <w:marLeft w:val="0"/>
      <w:marRight w:val="0"/>
      <w:marTop w:val="0"/>
      <w:marBottom w:val="0"/>
      <w:divBdr>
        <w:top w:val="none" w:sz="0" w:space="0" w:color="auto"/>
        <w:left w:val="none" w:sz="0" w:space="0" w:color="auto"/>
        <w:bottom w:val="none" w:sz="0" w:space="0" w:color="auto"/>
        <w:right w:val="none" w:sz="0" w:space="0" w:color="auto"/>
      </w:divBdr>
      <w:divsChild>
        <w:div w:id="2135520664">
          <w:marLeft w:val="0"/>
          <w:marRight w:val="0"/>
          <w:marTop w:val="0"/>
          <w:marBottom w:val="0"/>
          <w:divBdr>
            <w:top w:val="none" w:sz="0" w:space="0" w:color="auto"/>
            <w:left w:val="none" w:sz="0" w:space="0" w:color="auto"/>
            <w:bottom w:val="none" w:sz="0" w:space="0" w:color="auto"/>
            <w:right w:val="none" w:sz="0" w:space="0" w:color="auto"/>
          </w:divBdr>
        </w:div>
      </w:divsChild>
    </w:div>
    <w:div w:id="1079132963">
      <w:bodyDiv w:val="1"/>
      <w:marLeft w:val="0"/>
      <w:marRight w:val="0"/>
      <w:marTop w:val="0"/>
      <w:marBottom w:val="0"/>
      <w:divBdr>
        <w:top w:val="none" w:sz="0" w:space="0" w:color="auto"/>
        <w:left w:val="none" w:sz="0" w:space="0" w:color="auto"/>
        <w:bottom w:val="none" w:sz="0" w:space="0" w:color="auto"/>
        <w:right w:val="none" w:sz="0" w:space="0" w:color="auto"/>
      </w:divBdr>
    </w:div>
    <w:div w:id="1087573865">
      <w:bodyDiv w:val="1"/>
      <w:marLeft w:val="0"/>
      <w:marRight w:val="0"/>
      <w:marTop w:val="0"/>
      <w:marBottom w:val="0"/>
      <w:divBdr>
        <w:top w:val="none" w:sz="0" w:space="0" w:color="auto"/>
        <w:left w:val="none" w:sz="0" w:space="0" w:color="auto"/>
        <w:bottom w:val="none" w:sz="0" w:space="0" w:color="auto"/>
        <w:right w:val="none" w:sz="0" w:space="0" w:color="auto"/>
      </w:divBdr>
    </w:div>
    <w:div w:id="1089354874">
      <w:bodyDiv w:val="1"/>
      <w:marLeft w:val="0"/>
      <w:marRight w:val="0"/>
      <w:marTop w:val="0"/>
      <w:marBottom w:val="0"/>
      <w:divBdr>
        <w:top w:val="none" w:sz="0" w:space="0" w:color="auto"/>
        <w:left w:val="none" w:sz="0" w:space="0" w:color="auto"/>
        <w:bottom w:val="none" w:sz="0" w:space="0" w:color="auto"/>
        <w:right w:val="none" w:sz="0" w:space="0" w:color="auto"/>
      </w:divBdr>
    </w:div>
    <w:div w:id="1096824078">
      <w:bodyDiv w:val="1"/>
      <w:marLeft w:val="0"/>
      <w:marRight w:val="0"/>
      <w:marTop w:val="0"/>
      <w:marBottom w:val="0"/>
      <w:divBdr>
        <w:top w:val="none" w:sz="0" w:space="0" w:color="auto"/>
        <w:left w:val="none" w:sz="0" w:space="0" w:color="auto"/>
        <w:bottom w:val="none" w:sz="0" w:space="0" w:color="auto"/>
        <w:right w:val="none" w:sz="0" w:space="0" w:color="auto"/>
      </w:divBdr>
    </w:div>
    <w:div w:id="1114901476">
      <w:bodyDiv w:val="1"/>
      <w:marLeft w:val="0"/>
      <w:marRight w:val="0"/>
      <w:marTop w:val="0"/>
      <w:marBottom w:val="0"/>
      <w:divBdr>
        <w:top w:val="none" w:sz="0" w:space="0" w:color="auto"/>
        <w:left w:val="none" w:sz="0" w:space="0" w:color="auto"/>
        <w:bottom w:val="none" w:sz="0" w:space="0" w:color="auto"/>
        <w:right w:val="none" w:sz="0" w:space="0" w:color="auto"/>
      </w:divBdr>
    </w:div>
    <w:div w:id="1136919079">
      <w:bodyDiv w:val="1"/>
      <w:marLeft w:val="0"/>
      <w:marRight w:val="0"/>
      <w:marTop w:val="0"/>
      <w:marBottom w:val="0"/>
      <w:divBdr>
        <w:top w:val="none" w:sz="0" w:space="0" w:color="auto"/>
        <w:left w:val="none" w:sz="0" w:space="0" w:color="auto"/>
        <w:bottom w:val="none" w:sz="0" w:space="0" w:color="auto"/>
        <w:right w:val="none" w:sz="0" w:space="0" w:color="auto"/>
      </w:divBdr>
    </w:div>
    <w:div w:id="1141920582">
      <w:bodyDiv w:val="1"/>
      <w:marLeft w:val="0"/>
      <w:marRight w:val="0"/>
      <w:marTop w:val="0"/>
      <w:marBottom w:val="0"/>
      <w:divBdr>
        <w:top w:val="none" w:sz="0" w:space="0" w:color="auto"/>
        <w:left w:val="none" w:sz="0" w:space="0" w:color="auto"/>
        <w:bottom w:val="none" w:sz="0" w:space="0" w:color="auto"/>
        <w:right w:val="none" w:sz="0" w:space="0" w:color="auto"/>
      </w:divBdr>
    </w:div>
    <w:div w:id="1174802867">
      <w:bodyDiv w:val="1"/>
      <w:marLeft w:val="0"/>
      <w:marRight w:val="0"/>
      <w:marTop w:val="0"/>
      <w:marBottom w:val="0"/>
      <w:divBdr>
        <w:top w:val="none" w:sz="0" w:space="0" w:color="auto"/>
        <w:left w:val="none" w:sz="0" w:space="0" w:color="auto"/>
        <w:bottom w:val="none" w:sz="0" w:space="0" w:color="auto"/>
        <w:right w:val="none" w:sz="0" w:space="0" w:color="auto"/>
      </w:divBdr>
    </w:div>
    <w:div w:id="1189833202">
      <w:bodyDiv w:val="1"/>
      <w:marLeft w:val="0"/>
      <w:marRight w:val="0"/>
      <w:marTop w:val="0"/>
      <w:marBottom w:val="0"/>
      <w:divBdr>
        <w:top w:val="none" w:sz="0" w:space="0" w:color="auto"/>
        <w:left w:val="none" w:sz="0" w:space="0" w:color="auto"/>
        <w:bottom w:val="none" w:sz="0" w:space="0" w:color="auto"/>
        <w:right w:val="none" w:sz="0" w:space="0" w:color="auto"/>
      </w:divBdr>
      <w:divsChild>
        <w:div w:id="1588029976">
          <w:marLeft w:val="0"/>
          <w:marRight w:val="0"/>
          <w:marTop w:val="0"/>
          <w:marBottom w:val="0"/>
          <w:divBdr>
            <w:top w:val="none" w:sz="0" w:space="0" w:color="auto"/>
            <w:left w:val="none" w:sz="0" w:space="0" w:color="auto"/>
            <w:bottom w:val="none" w:sz="0" w:space="0" w:color="auto"/>
            <w:right w:val="none" w:sz="0" w:space="0" w:color="auto"/>
          </w:divBdr>
          <w:divsChild>
            <w:div w:id="1834250901">
              <w:marLeft w:val="0"/>
              <w:marRight w:val="0"/>
              <w:marTop w:val="0"/>
              <w:marBottom w:val="0"/>
              <w:divBdr>
                <w:top w:val="none" w:sz="0" w:space="0" w:color="auto"/>
                <w:left w:val="none" w:sz="0" w:space="0" w:color="auto"/>
                <w:bottom w:val="none" w:sz="0" w:space="0" w:color="auto"/>
                <w:right w:val="none" w:sz="0" w:space="0" w:color="auto"/>
              </w:divBdr>
              <w:divsChild>
                <w:div w:id="212665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90692">
      <w:bodyDiv w:val="1"/>
      <w:marLeft w:val="0"/>
      <w:marRight w:val="0"/>
      <w:marTop w:val="0"/>
      <w:marBottom w:val="0"/>
      <w:divBdr>
        <w:top w:val="none" w:sz="0" w:space="0" w:color="auto"/>
        <w:left w:val="none" w:sz="0" w:space="0" w:color="auto"/>
        <w:bottom w:val="none" w:sz="0" w:space="0" w:color="auto"/>
        <w:right w:val="none" w:sz="0" w:space="0" w:color="auto"/>
      </w:divBdr>
    </w:div>
    <w:div w:id="1212495878">
      <w:bodyDiv w:val="1"/>
      <w:marLeft w:val="0"/>
      <w:marRight w:val="0"/>
      <w:marTop w:val="0"/>
      <w:marBottom w:val="0"/>
      <w:divBdr>
        <w:top w:val="none" w:sz="0" w:space="0" w:color="auto"/>
        <w:left w:val="none" w:sz="0" w:space="0" w:color="auto"/>
        <w:bottom w:val="none" w:sz="0" w:space="0" w:color="auto"/>
        <w:right w:val="none" w:sz="0" w:space="0" w:color="auto"/>
      </w:divBdr>
    </w:div>
    <w:div w:id="1221138624">
      <w:bodyDiv w:val="1"/>
      <w:marLeft w:val="0"/>
      <w:marRight w:val="0"/>
      <w:marTop w:val="0"/>
      <w:marBottom w:val="0"/>
      <w:divBdr>
        <w:top w:val="none" w:sz="0" w:space="0" w:color="auto"/>
        <w:left w:val="none" w:sz="0" w:space="0" w:color="auto"/>
        <w:bottom w:val="none" w:sz="0" w:space="0" w:color="auto"/>
        <w:right w:val="none" w:sz="0" w:space="0" w:color="auto"/>
      </w:divBdr>
    </w:div>
    <w:div w:id="1229851592">
      <w:bodyDiv w:val="1"/>
      <w:marLeft w:val="0"/>
      <w:marRight w:val="0"/>
      <w:marTop w:val="0"/>
      <w:marBottom w:val="0"/>
      <w:divBdr>
        <w:top w:val="none" w:sz="0" w:space="0" w:color="auto"/>
        <w:left w:val="none" w:sz="0" w:space="0" w:color="auto"/>
        <w:bottom w:val="none" w:sz="0" w:space="0" w:color="auto"/>
        <w:right w:val="none" w:sz="0" w:space="0" w:color="auto"/>
      </w:divBdr>
    </w:div>
    <w:div w:id="1241208690">
      <w:bodyDiv w:val="1"/>
      <w:marLeft w:val="0"/>
      <w:marRight w:val="0"/>
      <w:marTop w:val="0"/>
      <w:marBottom w:val="0"/>
      <w:divBdr>
        <w:top w:val="none" w:sz="0" w:space="0" w:color="auto"/>
        <w:left w:val="none" w:sz="0" w:space="0" w:color="auto"/>
        <w:bottom w:val="none" w:sz="0" w:space="0" w:color="auto"/>
        <w:right w:val="none" w:sz="0" w:space="0" w:color="auto"/>
      </w:divBdr>
    </w:div>
    <w:div w:id="1268731096">
      <w:bodyDiv w:val="1"/>
      <w:marLeft w:val="0"/>
      <w:marRight w:val="0"/>
      <w:marTop w:val="0"/>
      <w:marBottom w:val="0"/>
      <w:divBdr>
        <w:top w:val="none" w:sz="0" w:space="0" w:color="auto"/>
        <w:left w:val="none" w:sz="0" w:space="0" w:color="auto"/>
        <w:bottom w:val="none" w:sz="0" w:space="0" w:color="auto"/>
        <w:right w:val="none" w:sz="0" w:space="0" w:color="auto"/>
      </w:divBdr>
    </w:div>
    <w:div w:id="1288468579">
      <w:bodyDiv w:val="1"/>
      <w:marLeft w:val="0"/>
      <w:marRight w:val="0"/>
      <w:marTop w:val="0"/>
      <w:marBottom w:val="0"/>
      <w:divBdr>
        <w:top w:val="none" w:sz="0" w:space="0" w:color="auto"/>
        <w:left w:val="none" w:sz="0" w:space="0" w:color="auto"/>
        <w:bottom w:val="none" w:sz="0" w:space="0" w:color="auto"/>
        <w:right w:val="none" w:sz="0" w:space="0" w:color="auto"/>
      </w:divBdr>
    </w:div>
    <w:div w:id="1291130116">
      <w:bodyDiv w:val="1"/>
      <w:marLeft w:val="0"/>
      <w:marRight w:val="0"/>
      <w:marTop w:val="0"/>
      <w:marBottom w:val="0"/>
      <w:divBdr>
        <w:top w:val="none" w:sz="0" w:space="0" w:color="auto"/>
        <w:left w:val="none" w:sz="0" w:space="0" w:color="auto"/>
        <w:bottom w:val="none" w:sz="0" w:space="0" w:color="auto"/>
        <w:right w:val="none" w:sz="0" w:space="0" w:color="auto"/>
      </w:divBdr>
    </w:div>
    <w:div w:id="1294679001">
      <w:bodyDiv w:val="1"/>
      <w:marLeft w:val="0"/>
      <w:marRight w:val="0"/>
      <w:marTop w:val="0"/>
      <w:marBottom w:val="0"/>
      <w:divBdr>
        <w:top w:val="none" w:sz="0" w:space="0" w:color="auto"/>
        <w:left w:val="none" w:sz="0" w:space="0" w:color="auto"/>
        <w:bottom w:val="none" w:sz="0" w:space="0" w:color="auto"/>
        <w:right w:val="none" w:sz="0" w:space="0" w:color="auto"/>
      </w:divBdr>
      <w:divsChild>
        <w:div w:id="2012441890">
          <w:marLeft w:val="0"/>
          <w:marRight w:val="0"/>
          <w:marTop w:val="0"/>
          <w:marBottom w:val="0"/>
          <w:divBdr>
            <w:top w:val="none" w:sz="0" w:space="0" w:color="auto"/>
            <w:left w:val="none" w:sz="0" w:space="0" w:color="auto"/>
            <w:bottom w:val="none" w:sz="0" w:space="0" w:color="auto"/>
            <w:right w:val="none" w:sz="0" w:space="0" w:color="auto"/>
          </w:divBdr>
          <w:divsChild>
            <w:div w:id="1231846198">
              <w:marLeft w:val="0"/>
              <w:marRight w:val="0"/>
              <w:marTop w:val="0"/>
              <w:marBottom w:val="0"/>
              <w:divBdr>
                <w:top w:val="none" w:sz="0" w:space="0" w:color="auto"/>
                <w:left w:val="none" w:sz="0" w:space="0" w:color="auto"/>
                <w:bottom w:val="none" w:sz="0" w:space="0" w:color="auto"/>
                <w:right w:val="none" w:sz="0" w:space="0" w:color="auto"/>
              </w:divBdr>
              <w:divsChild>
                <w:div w:id="13675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73150">
      <w:bodyDiv w:val="1"/>
      <w:marLeft w:val="0"/>
      <w:marRight w:val="0"/>
      <w:marTop w:val="0"/>
      <w:marBottom w:val="0"/>
      <w:divBdr>
        <w:top w:val="none" w:sz="0" w:space="0" w:color="auto"/>
        <w:left w:val="none" w:sz="0" w:space="0" w:color="auto"/>
        <w:bottom w:val="none" w:sz="0" w:space="0" w:color="auto"/>
        <w:right w:val="none" w:sz="0" w:space="0" w:color="auto"/>
      </w:divBdr>
    </w:div>
    <w:div w:id="1308970081">
      <w:bodyDiv w:val="1"/>
      <w:marLeft w:val="0"/>
      <w:marRight w:val="0"/>
      <w:marTop w:val="0"/>
      <w:marBottom w:val="0"/>
      <w:divBdr>
        <w:top w:val="none" w:sz="0" w:space="0" w:color="auto"/>
        <w:left w:val="none" w:sz="0" w:space="0" w:color="auto"/>
        <w:bottom w:val="none" w:sz="0" w:space="0" w:color="auto"/>
        <w:right w:val="none" w:sz="0" w:space="0" w:color="auto"/>
      </w:divBdr>
    </w:div>
    <w:div w:id="1341155281">
      <w:bodyDiv w:val="1"/>
      <w:marLeft w:val="0"/>
      <w:marRight w:val="0"/>
      <w:marTop w:val="0"/>
      <w:marBottom w:val="0"/>
      <w:divBdr>
        <w:top w:val="none" w:sz="0" w:space="0" w:color="auto"/>
        <w:left w:val="none" w:sz="0" w:space="0" w:color="auto"/>
        <w:bottom w:val="none" w:sz="0" w:space="0" w:color="auto"/>
        <w:right w:val="none" w:sz="0" w:space="0" w:color="auto"/>
      </w:divBdr>
    </w:div>
    <w:div w:id="1341617523">
      <w:bodyDiv w:val="1"/>
      <w:marLeft w:val="0"/>
      <w:marRight w:val="0"/>
      <w:marTop w:val="0"/>
      <w:marBottom w:val="0"/>
      <w:divBdr>
        <w:top w:val="none" w:sz="0" w:space="0" w:color="auto"/>
        <w:left w:val="none" w:sz="0" w:space="0" w:color="auto"/>
        <w:bottom w:val="none" w:sz="0" w:space="0" w:color="auto"/>
        <w:right w:val="none" w:sz="0" w:space="0" w:color="auto"/>
      </w:divBdr>
      <w:divsChild>
        <w:div w:id="405608629">
          <w:marLeft w:val="0"/>
          <w:marRight w:val="0"/>
          <w:marTop w:val="0"/>
          <w:marBottom w:val="0"/>
          <w:divBdr>
            <w:top w:val="none" w:sz="0" w:space="0" w:color="auto"/>
            <w:left w:val="none" w:sz="0" w:space="0" w:color="auto"/>
            <w:bottom w:val="none" w:sz="0" w:space="0" w:color="auto"/>
            <w:right w:val="none" w:sz="0" w:space="0" w:color="auto"/>
          </w:divBdr>
        </w:div>
      </w:divsChild>
    </w:div>
    <w:div w:id="1346059745">
      <w:bodyDiv w:val="1"/>
      <w:marLeft w:val="0"/>
      <w:marRight w:val="0"/>
      <w:marTop w:val="0"/>
      <w:marBottom w:val="0"/>
      <w:divBdr>
        <w:top w:val="none" w:sz="0" w:space="0" w:color="auto"/>
        <w:left w:val="none" w:sz="0" w:space="0" w:color="auto"/>
        <w:bottom w:val="none" w:sz="0" w:space="0" w:color="auto"/>
        <w:right w:val="none" w:sz="0" w:space="0" w:color="auto"/>
      </w:divBdr>
    </w:div>
    <w:div w:id="1349913414">
      <w:bodyDiv w:val="1"/>
      <w:marLeft w:val="0"/>
      <w:marRight w:val="0"/>
      <w:marTop w:val="0"/>
      <w:marBottom w:val="0"/>
      <w:divBdr>
        <w:top w:val="none" w:sz="0" w:space="0" w:color="auto"/>
        <w:left w:val="none" w:sz="0" w:space="0" w:color="auto"/>
        <w:bottom w:val="none" w:sz="0" w:space="0" w:color="auto"/>
        <w:right w:val="none" w:sz="0" w:space="0" w:color="auto"/>
      </w:divBdr>
    </w:div>
    <w:div w:id="1365400710">
      <w:bodyDiv w:val="1"/>
      <w:marLeft w:val="0"/>
      <w:marRight w:val="0"/>
      <w:marTop w:val="0"/>
      <w:marBottom w:val="0"/>
      <w:divBdr>
        <w:top w:val="none" w:sz="0" w:space="0" w:color="auto"/>
        <w:left w:val="none" w:sz="0" w:space="0" w:color="auto"/>
        <w:bottom w:val="none" w:sz="0" w:space="0" w:color="auto"/>
        <w:right w:val="none" w:sz="0" w:space="0" w:color="auto"/>
      </w:divBdr>
    </w:div>
    <w:div w:id="1401051670">
      <w:bodyDiv w:val="1"/>
      <w:marLeft w:val="0"/>
      <w:marRight w:val="0"/>
      <w:marTop w:val="0"/>
      <w:marBottom w:val="0"/>
      <w:divBdr>
        <w:top w:val="none" w:sz="0" w:space="0" w:color="auto"/>
        <w:left w:val="none" w:sz="0" w:space="0" w:color="auto"/>
        <w:bottom w:val="none" w:sz="0" w:space="0" w:color="auto"/>
        <w:right w:val="none" w:sz="0" w:space="0" w:color="auto"/>
      </w:divBdr>
    </w:div>
    <w:div w:id="1421682681">
      <w:bodyDiv w:val="1"/>
      <w:marLeft w:val="0"/>
      <w:marRight w:val="0"/>
      <w:marTop w:val="0"/>
      <w:marBottom w:val="0"/>
      <w:divBdr>
        <w:top w:val="none" w:sz="0" w:space="0" w:color="auto"/>
        <w:left w:val="none" w:sz="0" w:space="0" w:color="auto"/>
        <w:bottom w:val="none" w:sz="0" w:space="0" w:color="auto"/>
        <w:right w:val="none" w:sz="0" w:space="0" w:color="auto"/>
      </w:divBdr>
    </w:div>
    <w:div w:id="1456557957">
      <w:bodyDiv w:val="1"/>
      <w:marLeft w:val="0"/>
      <w:marRight w:val="0"/>
      <w:marTop w:val="0"/>
      <w:marBottom w:val="0"/>
      <w:divBdr>
        <w:top w:val="none" w:sz="0" w:space="0" w:color="auto"/>
        <w:left w:val="none" w:sz="0" w:space="0" w:color="auto"/>
        <w:bottom w:val="none" w:sz="0" w:space="0" w:color="auto"/>
        <w:right w:val="none" w:sz="0" w:space="0" w:color="auto"/>
      </w:divBdr>
    </w:div>
    <w:div w:id="1496529298">
      <w:bodyDiv w:val="1"/>
      <w:marLeft w:val="0"/>
      <w:marRight w:val="0"/>
      <w:marTop w:val="0"/>
      <w:marBottom w:val="0"/>
      <w:divBdr>
        <w:top w:val="none" w:sz="0" w:space="0" w:color="auto"/>
        <w:left w:val="none" w:sz="0" w:space="0" w:color="auto"/>
        <w:bottom w:val="none" w:sz="0" w:space="0" w:color="auto"/>
        <w:right w:val="none" w:sz="0" w:space="0" w:color="auto"/>
      </w:divBdr>
    </w:div>
    <w:div w:id="1499224933">
      <w:bodyDiv w:val="1"/>
      <w:marLeft w:val="0"/>
      <w:marRight w:val="0"/>
      <w:marTop w:val="0"/>
      <w:marBottom w:val="0"/>
      <w:divBdr>
        <w:top w:val="none" w:sz="0" w:space="0" w:color="auto"/>
        <w:left w:val="none" w:sz="0" w:space="0" w:color="auto"/>
        <w:bottom w:val="none" w:sz="0" w:space="0" w:color="auto"/>
        <w:right w:val="none" w:sz="0" w:space="0" w:color="auto"/>
      </w:divBdr>
      <w:divsChild>
        <w:div w:id="273023198">
          <w:marLeft w:val="0"/>
          <w:marRight w:val="0"/>
          <w:marTop w:val="0"/>
          <w:marBottom w:val="0"/>
          <w:divBdr>
            <w:top w:val="none" w:sz="0" w:space="0" w:color="auto"/>
            <w:left w:val="none" w:sz="0" w:space="0" w:color="auto"/>
            <w:bottom w:val="none" w:sz="0" w:space="0" w:color="auto"/>
            <w:right w:val="none" w:sz="0" w:space="0" w:color="auto"/>
          </w:divBdr>
          <w:divsChild>
            <w:div w:id="1803109398">
              <w:marLeft w:val="0"/>
              <w:marRight w:val="0"/>
              <w:marTop w:val="0"/>
              <w:marBottom w:val="0"/>
              <w:divBdr>
                <w:top w:val="none" w:sz="0" w:space="0" w:color="auto"/>
                <w:left w:val="none" w:sz="0" w:space="0" w:color="auto"/>
                <w:bottom w:val="none" w:sz="0" w:space="0" w:color="auto"/>
                <w:right w:val="none" w:sz="0" w:space="0" w:color="auto"/>
              </w:divBdr>
              <w:divsChild>
                <w:div w:id="54082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041545">
      <w:bodyDiv w:val="1"/>
      <w:marLeft w:val="0"/>
      <w:marRight w:val="0"/>
      <w:marTop w:val="0"/>
      <w:marBottom w:val="0"/>
      <w:divBdr>
        <w:top w:val="none" w:sz="0" w:space="0" w:color="auto"/>
        <w:left w:val="none" w:sz="0" w:space="0" w:color="auto"/>
        <w:bottom w:val="none" w:sz="0" w:space="0" w:color="auto"/>
        <w:right w:val="none" w:sz="0" w:space="0" w:color="auto"/>
      </w:divBdr>
    </w:div>
    <w:div w:id="1542552228">
      <w:bodyDiv w:val="1"/>
      <w:marLeft w:val="0"/>
      <w:marRight w:val="0"/>
      <w:marTop w:val="0"/>
      <w:marBottom w:val="0"/>
      <w:divBdr>
        <w:top w:val="none" w:sz="0" w:space="0" w:color="auto"/>
        <w:left w:val="none" w:sz="0" w:space="0" w:color="auto"/>
        <w:bottom w:val="none" w:sz="0" w:space="0" w:color="auto"/>
        <w:right w:val="none" w:sz="0" w:space="0" w:color="auto"/>
      </w:divBdr>
    </w:div>
    <w:div w:id="1553733643">
      <w:bodyDiv w:val="1"/>
      <w:marLeft w:val="0"/>
      <w:marRight w:val="0"/>
      <w:marTop w:val="0"/>
      <w:marBottom w:val="0"/>
      <w:divBdr>
        <w:top w:val="none" w:sz="0" w:space="0" w:color="auto"/>
        <w:left w:val="none" w:sz="0" w:space="0" w:color="auto"/>
        <w:bottom w:val="none" w:sz="0" w:space="0" w:color="auto"/>
        <w:right w:val="none" w:sz="0" w:space="0" w:color="auto"/>
      </w:divBdr>
      <w:divsChild>
        <w:div w:id="1065493399">
          <w:marLeft w:val="0"/>
          <w:marRight w:val="0"/>
          <w:marTop w:val="0"/>
          <w:marBottom w:val="0"/>
          <w:divBdr>
            <w:top w:val="none" w:sz="0" w:space="0" w:color="auto"/>
            <w:left w:val="none" w:sz="0" w:space="0" w:color="auto"/>
            <w:bottom w:val="none" w:sz="0" w:space="0" w:color="auto"/>
            <w:right w:val="none" w:sz="0" w:space="0" w:color="auto"/>
          </w:divBdr>
          <w:divsChild>
            <w:div w:id="980425955">
              <w:marLeft w:val="0"/>
              <w:marRight w:val="0"/>
              <w:marTop w:val="0"/>
              <w:marBottom w:val="0"/>
              <w:divBdr>
                <w:top w:val="none" w:sz="0" w:space="0" w:color="auto"/>
                <w:left w:val="none" w:sz="0" w:space="0" w:color="auto"/>
                <w:bottom w:val="none" w:sz="0" w:space="0" w:color="auto"/>
                <w:right w:val="none" w:sz="0" w:space="0" w:color="auto"/>
              </w:divBdr>
              <w:divsChild>
                <w:div w:id="205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551671">
      <w:bodyDiv w:val="1"/>
      <w:marLeft w:val="0"/>
      <w:marRight w:val="0"/>
      <w:marTop w:val="0"/>
      <w:marBottom w:val="0"/>
      <w:divBdr>
        <w:top w:val="none" w:sz="0" w:space="0" w:color="auto"/>
        <w:left w:val="none" w:sz="0" w:space="0" w:color="auto"/>
        <w:bottom w:val="none" w:sz="0" w:space="0" w:color="auto"/>
        <w:right w:val="none" w:sz="0" w:space="0" w:color="auto"/>
      </w:divBdr>
    </w:div>
    <w:div w:id="1604997998">
      <w:bodyDiv w:val="1"/>
      <w:marLeft w:val="0"/>
      <w:marRight w:val="0"/>
      <w:marTop w:val="0"/>
      <w:marBottom w:val="0"/>
      <w:divBdr>
        <w:top w:val="none" w:sz="0" w:space="0" w:color="auto"/>
        <w:left w:val="none" w:sz="0" w:space="0" w:color="auto"/>
        <w:bottom w:val="none" w:sz="0" w:space="0" w:color="auto"/>
        <w:right w:val="none" w:sz="0" w:space="0" w:color="auto"/>
      </w:divBdr>
    </w:div>
    <w:div w:id="1638022434">
      <w:bodyDiv w:val="1"/>
      <w:marLeft w:val="0"/>
      <w:marRight w:val="0"/>
      <w:marTop w:val="0"/>
      <w:marBottom w:val="0"/>
      <w:divBdr>
        <w:top w:val="none" w:sz="0" w:space="0" w:color="auto"/>
        <w:left w:val="none" w:sz="0" w:space="0" w:color="auto"/>
        <w:bottom w:val="none" w:sz="0" w:space="0" w:color="auto"/>
        <w:right w:val="none" w:sz="0" w:space="0" w:color="auto"/>
      </w:divBdr>
    </w:div>
    <w:div w:id="1678729215">
      <w:bodyDiv w:val="1"/>
      <w:marLeft w:val="0"/>
      <w:marRight w:val="0"/>
      <w:marTop w:val="0"/>
      <w:marBottom w:val="0"/>
      <w:divBdr>
        <w:top w:val="none" w:sz="0" w:space="0" w:color="auto"/>
        <w:left w:val="none" w:sz="0" w:space="0" w:color="auto"/>
        <w:bottom w:val="none" w:sz="0" w:space="0" w:color="auto"/>
        <w:right w:val="none" w:sz="0" w:space="0" w:color="auto"/>
      </w:divBdr>
      <w:divsChild>
        <w:div w:id="402798457">
          <w:marLeft w:val="0"/>
          <w:marRight w:val="0"/>
          <w:marTop w:val="0"/>
          <w:marBottom w:val="0"/>
          <w:divBdr>
            <w:top w:val="none" w:sz="0" w:space="0" w:color="auto"/>
            <w:left w:val="none" w:sz="0" w:space="0" w:color="auto"/>
            <w:bottom w:val="none" w:sz="0" w:space="0" w:color="auto"/>
            <w:right w:val="none" w:sz="0" w:space="0" w:color="auto"/>
          </w:divBdr>
        </w:div>
      </w:divsChild>
    </w:div>
    <w:div w:id="1684627283">
      <w:bodyDiv w:val="1"/>
      <w:marLeft w:val="0"/>
      <w:marRight w:val="0"/>
      <w:marTop w:val="0"/>
      <w:marBottom w:val="0"/>
      <w:divBdr>
        <w:top w:val="none" w:sz="0" w:space="0" w:color="auto"/>
        <w:left w:val="none" w:sz="0" w:space="0" w:color="auto"/>
        <w:bottom w:val="none" w:sz="0" w:space="0" w:color="auto"/>
        <w:right w:val="none" w:sz="0" w:space="0" w:color="auto"/>
      </w:divBdr>
    </w:div>
    <w:div w:id="1707565855">
      <w:bodyDiv w:val="1"/>
      <w:marLeft w:val="0"/>
      <w:marRight w:val="0"/>
      <w:marTop w:val="0"/>
      <w:marBottom w:val="0"/>
      <w:divBdr>
        <w:top w:val="none" w:sz="0" w:space="0" w:color="auto"/>
        <w:left w:val="none" w:sz="0" w:space="0" w:color="auto"/>
        <w:bottom w:val="none" w:sz="0" w:space="0" w:color="auto"/>
        <w:right w:val="none" w:sz="0" w:space="0" w:color="auto"/>
      </w:divBdr>
    </w:div>
    <w:div w:id="1728868720">
      <w:bodyDiv w:val="1"/>
      <w:marLeft w:val="0"/>
      <w:marRight w:val="0"/>
      <w:marTop w:val="0"/>
      <w:marBottom w:val="0"/>
      <w:divBdr>
        <w:top w:val="none" w:sz="0" w:space="0" w:color="auto"/>
        <w:left w:val="none" w:sz="0" w:space="0" w:color="auto"/>
        <w:bottom w:val="none" w:sz="0" w:space="0" w:color="auto"/>
        <w:right w:val="none" w:sz="0" w:space="0" w:color="auto"/>
      </w:divBdr>
    </w:div>
    <w:div w:id="1731726579">
      <w:bodyDiv w:val="1"/>
      <w:marLeft w:val="0"/>
      <w:marRight w:val="0"/>
      <w:marTop w:val="0"/>
      <w:marBottom w:val="0"/>
      <w:divBdr>
        <w:top w:val="none" w:sz="0" w:space="0" w:color="auto"/>
        <w:left w:val="none" w:sz="0" w:space="0" w:color="auto"/>
        <w:bottom w:val="none" w:sz="0" w:space="0" w:color="auto"/>
        <w:right w:val="none" w:sz="0" w:space="0" w:color="auto"/>
      </w:divBdr>
    </w:div>
    <w:div w:id="1738436890">
      <w:bodyDiv w:val="1"/>
      <w:marLeft w:val="0"/>
      <w:marRight w:val="0"/>
      <w:marTop w:val="0"/>
      <w:marBottom w:val="0"/>
      <w:divBdr>
        <w:top w:val="none" w:sz="0" w:space="0" w:color="auto"/>
        <w:left w:val="none" w:sz="0" w:space="0" w:color="auto"/>
        <w:bottom w:val="none" w:sz="0" w:space="0" w:color="auto"/>
        <w:right w:val="none" w:sz="0" w:space="0" w:color="auto"/>
      </w:divBdr>
    </w:div>
    <w:div w:id="1760252468">
      <w:bodyDiv w:val="1"/>
      <w:marLeft w:val="0"/>
      <w:marRight w:val="0"/>
      <w:marTop w:val="0"/>
      <w:marBottom w:val="0"/>
      <w:divBdr>
        <w:top w:val="none" w:sz="0" w:space="0" w:color="auto"/>
        <w:left w:val="none" w:sz="0" w:space="0" w:color="auto"/>
        <w:bottom w:val="none" w:sz="0" w:space="0" w:color="auto"/>
        <w:right w:val="none" w:sz="0" w:space="0" w:color="auto"/>
      </w:divBdr>
    </w:div>
    <w:div w:id="1762026270">
      <w:bodyDiv w:val="1"/>
      <w:marLeft w:val="0"/>
      <w:marRight w:val="0"/>
      <w:marTop w:val="0"/>
      <w:marBottom w:val="0"/>
      <w:divBdr>
        <w:top w:val="none" w:sz="0" w:space="0" w:color="auto"/>
        <w:left w:val="none" w:sz="0" w:space="0" w:color="auto"/>
        <w:bottom w:val="none" w:sz="0" w:space="0" w:color="auto"/>
        <w:right w:val="none" w:sz="0" w:space="0" w:color="auto"/>
      </w:divBdr>
      <w:divsChild>
        <w:div w:id="445271127">
          <w:marLeft w:val="0"/>
          <w:marRight w:val="0"/>
          <w:marTop w:val="0"/>
          <w:marBottom w:val="0"/>
          <w:divBdr>
            <w:top w:val="none" w:sz="0" w:space="0" w:color="auto"/>
            <w:left w:val="none" w:sz="0" w:space="0" w:color="auto"/>
            <w:bottom w:val="none" w:sz="0" w:space="0" w:color="auto"/>
            <w:right w:val="none" w:sz="0" w:space="0" w:color="auto"/>
          </w:divBdr>
        </w:div>
      </w:divsChild>
    </w:div>
    <w:div w:id="1787308144">
      <w:bodyDiv w:val="1"/>
      <w:marLeft w:val="0"/>
      <w:marRight w:val="0"/>
      <w:marTop w:val="0"/>
      <w:marBottom w:val="0"/>
      <w:divBdr>
        <w:top w:val="none" w:sz="0" w:space="0" w:color="auto"/>
        <w:left w:val="none" w:sz="0" w:space="0" w:color="auto"/>
        <w:bottom w:val="none" w:sz="0" w:space="0" w:color="auto"/>
        <w:right w:val="none" w:sz="0" w:space="0" w:color="auto"/>
      </w:divBdr>
    </w:div>
    <w:div w:id="1804234172">
      <w:bodyDiv w:val="1"/>
      <w:marLeft w:val="0"/>
      <w:marRight w:val="0"/>
      <w:marTop w:val="0"/>
      <w:marBottom w:val="0"/>
      <w:divBdr>
        <w:top w:val="none" w:sz="0" w:space="0" w:color="auto"/>
        <w:left w:val="none" w:sz="0" w:space="0" w:color="auto"/>
        <w:bottom w:val="none" w:sz="0" w:space="0" w:color="auto"/>
        <w:right w:val="none" w:sz="0" w:space="0" w:color="auto"/>
      </w:divBdr>
    </w:div>
    <w:div w:id="1821800546">
      <w:bodyDiv w:val="1"/>
      <w:marLeft w:val="0"/>
      <w:marRight w:val="0"/>
      <w:marTop w:val="0"/>
      <w:marBottom w:val="0"/>
      <w:divBdr>
        <w:top w:val="none" w:sz="0" w:space="0" w:color="auto"/>
        <w:left w:val="none" w:sz="0" w:space="0" w:color="auto"/>
        <w:bottom w:val="none" w:sz="0" w:space="0" w:color="auto"/>
        <w:right w:val="none" w:sz="0" w:space="0" w:color="auto"/>
      </w:divBdr>
    </w:div>
    <w:div w:id="1825776779">
      <w:bodyDiv w:val="1"/>
      <w:marLeft w:val="0"/>
      <w:marRight w:val="0"/>
      <w:marTop w:val="0"/>
      <w:marBottom w:val="0"/>
      <w:divBdr>
        <w:top w:val="none" w:sz="0" w:space="0" w:color="auto"/>
        <w:left w:val="none" w:sz="0" w:space="0" w:color="auto"/>
        <w:bottom w:val="none" w:sz="0" w:space="0" w:color="auto"/>
        <w:right w:val="none" w:sz="0" w:space="0" w:color="auto"/>
      </w:divBdr>
    </w:div>
    <w:div w:id="1826631410">
      <w:bodyDiv w:val="1"/>
      <w:marLeft w:val="0"/>
      <w:marRight w:val="0"/>
      <w:marTop w:val="0"/>
      <w:marBottom w:val="0"/>
      <w:divBdr>
        <w:top w:val="none" w:sz="0" w:space="0" w:color="auto"/>
        <w:left w:val="none" w:sz="0" w:space="0" w:color="auto"/>
        <w:bottom w:val="none" w:sz="0" w:space="0" w:color="auto"/>
        <w:right w:val="none" w:sz="0" w:space="0" w:color="auto"/>
      </w:divBdr>
    </w:div>
    <w:div w:id="1828204382">
      <w:bodyDiv w:val="1"/>
      <w:marLeft w:val="0"/>
      <w:marRight w:val="0"/>
      <w:marTop w:val="0"/>
      <w:marBottom w:val="0"/>
      <w:divBdr>
        <w:top w:val="none" w:sz="0" w:space="0" w:color="auto"/>
        <w:left w:val="none" w:sz="0" w:space="0" w:color="auto"/>
        <w:bottom w:val="none" w:sz="0" w:space="0" w:color="auto"/>
        <w:right w:val="none" w:sz="0" w:space="0" w:color="auto"/>
      </w:divBdr>
    </w:div>
    <w:div w:id="1849715510">
      <w:bodyDiv w:val="1"/>
      <w:marLeft w:val="0"/>
      <w:marRight w:val="0"/>
      <w:marTop w:val="0"/>
      <w:marBottom w:val="0"/>
      <w:divBdr>
        <w:top w:val="none" w:sz="0" w:space="0" w:color="auto"/>
        <w:left w:val="none" w:sz="0" w:space="0" w:color="auto"/>
        <w:bottom w:val="none" w:sz="0" w:space="0" w:color="auto"/>
        <w:right w:val="none" w:sz="0" w:space="0" w:color="auto"/>
      </w:divBdr>
    </w:div>
    <w:div w:id="1852329928">
      <w:bodyDiv w:val="1"/>
      <w:marLeft w:val="0"/>
      <w:marRight w:val="0"/>
      <w:marTop w:val="0"/>
      <w:marBottom w:val="0"/>
      <w:divBdr>
        <w:top w:val="none" w:sz="0" w:space="0" w:color="auto"/>
        <w:left w:val="none" w:sz="0" w:space="0" w:color="auto"/>
        <w:bottom w:val="none" w:sz="0" w:space="0" w:color="auto"/>
        <w:right w:val="none" w:sz="0" w:space="0" w:color="auto"/>
      </w:divBdr>
    </w:div>
    <w:div w:id="1906524896">
      <w:bodyDiv w:val="1"/>
      <w:marLeft w:val="0"/>
      <w:marRight w:val="0"/>
      <w:marTop w:val="0"/>
      <w:marBottom w:val="0"/>
      <w:divBdr>
        <w:top w:val="none" w:sz="0" w:space="0" w:color="auto"/>
        <w:left w:val="none" w:sz="0" w:space="0" w:color="auto"/>
        <w:bottom w:val="none" w:sz="0" w:space="0" w:color="auto"/>
        <w:right w:val="none" w:sz="0" w:space="0" w:color="auto"/>
      </w:divBdr>
    </w:div>
    <w:div w:id="1962609869">
      <w:bodyDiv w:val="1"/>
      <w:marLeft w:val="0"/>
      <w:marRight w:val="0"/>
      <w:marTop w:val="0"/>
      <w:marBottom w:val="0"/>
      <w:divBdr>
        <w:top w:val="none" w:sz="0" w:space="0" w:color="auto"/>
        <w:left w:val="none" w:sz="0" w:space="0" w:color="auto"/>
        <w:bottom w:val="none" w:sz="0" w:space="0" w:color="auto"/>
        <w:right w:val="none" w:sz="0" w:space="0" w:color="auto"/>
      </w:divBdr>
      <w:divsChild>
        <w:div w:id="2000496812">
          <w:marLeft w:val="0"/>
          <w:marRight w:val="0"/>
          <w:marTop w:val="0"/>
          <w:marBottom w:val="0"/>
          <w:divBdr>
            <w:top w:val="none" w:sz="0" w:space="0" w:color="auto"/>
            <w:left w:val="none" w:sz="0" w:space="0" w:color="auto"/>
            <w:bottom w:val="none" w:sz="0" w:space="0" w:color="auto"/>
            <w:right w:val="none" w:sz="0" w:space="0" w:color="auto"/>
          </w:divBdr>
        </w:div>
      </w:divsChild>
    </w:div>
    <w:div w:id="1991397170">
      <w:bodyDiv w:val="1"/>
      <w:marLeft w:val="0"/>
      <w:marRight w:val="0"/>
      <w:marTop w:val="0"/>
      <w:marBottom w:val="0"/>
      <w:divBdr>
        <w:top w:val="none" w:sz="0" w:space="0" w:color="auto"/>
        <w:left w:val="none" w:sz="0" w:space="0" w:color="auto"/>
        <w:bottom w:val="none" w:sz="0" w:space="0" w:color="auto"/>
        <w:right w:val="none" w:sz="0" w:space="0" w:color="auto"/>
      </w:divBdr>
    </w:div>
    <w:div w:id="2013755922">
      <w:bodyDiv w:val="1"/>
      <w:marLeft w:val="0"/>
      <w:marRight w:val="0"/>
      <w:marTop w:val="0"/>
      <w:marBottom w:val="0"/>
      <w:divBdr>
        <w:top w:val="none" w:sz="0" w:space="0" w:color="auto"/>
        <w:left w:val="none" w:sz="0" w:space="0" w:color="auto"/>
        <w:bottom w:val="none" w:sz="0" w:space="0" w:color="auto"/>
        <w:right w:val="none" w:sz="0" w:space="0" w:color="auto"/>
      </w:divBdr>
    </w:div>
    <w:div w:id="2016180851">
      <w:bodyDiv w:val="1"/>
      <w:marLeft w:val="0"/>
      <w:marRight w:val="0"/>
      <w:marTop w:val="0"/>
      <w:marBottom w:val="0"/>
      <w:divBdr>
        <w:top w:val="none" w:sz="0" w:space="0" w:color="auto"/>
        <w:left w:val="none" w:sz="0" w:space="0" w:color="auto"/>
        <w:bottom w:val="none" w:sz="0" w:space="0" w:color="auto"/>
        <w:right w:val="none" w:sz="0" w:space="0" w:color="auto"/>
      </w:divBdr>
    </w:div>
    <w:div w:id="2040466947">
      <w:bodyDiv w:val="1"/>
      <w:marLeft w:val="0"/>
      <w:marRight w:val="0"/>
      <w:marTop w:val="0"/>
      <w:marBottom w:val="0"/>
      <w:divBdr>
        <w:top w:val="none" w:sz="0" w:space="0" w:color="auto"/>
        <w:left w:val="none" w:sz="0" w:space="0" w:color="auto"/>
        <w:bottom w:val="none" w:sz="0" w:space="0" w:color="auto"/>
        <w:right w:val="none" w:sz="0" w:space="0" w:color="auto"/>
      </w:divBdr>
    </w:div>
    <w:div w:id="2095394422">
      <w:bodyDiv w:val="1"/>
      <w:marLeft w:val="0"/>
      <w:marRight w:val="0"/>
      <w:marTop w:val="0"/>
      <w:marBottom w:val="0"/>
      <w:divBdr>
        <w:top w:val="none" w:sz="0" w:space="0" w:color="auto"/>
        <w:left w:val="none" w:sz="0" w:space="0" w:color="auto"/>
        <w:bottom w:val="none" w:sz="0" w:space="0" w:color="auto"/>
        <w:right w:val="none" w:sz="0" w:space="0" w:color="auto"/>
      </w:divBdr>
    </w:div>
    <w:div w:id="212811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F932C-FC64-5F46-BE69-B5F1C51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6</Pages>
  <Words>3845</Words>
  <Characters>21918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Gao</dc:creator>
  <cp:keywords/>
  <dc:description/>
  <cp:lastModifiedBy>Harry Lording</cp:lastModifiedBy>
  <cp:revision>25</cp:revision>
  <cp:lastPrinted>2020-01-05T16:20:00Z</cp:lastPrinted>
  <dcterms:created xsi:type="dcterms:W3CDTF">2020-01-09T20:24:00Z</dcterms:created>
  <dcterms:modified xsi:type="dcterms:W3CDTF">2020-01-10T02:24:00Z</dcterms:modified>
</cp:coreProperties>
</file>