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79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6"/>
        <w:gridCol w:w="3835"/>
        <w:gridCol w:w="1933"/>
        <w:gridCol w:w="1656"/>
      </w:tblGrid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Task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Functional requirement for the </w:t>
            </w:r>
            <w:r w:rsidR="007B7F78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>lost children.</w:t>
            </w: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>Req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Samaa Taha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>4141107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Start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Goals of the proposed system and </w:t>
            </w: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requirement </w:t>
            </w:r>
            <w:r w:rsidR="00A7266C" w:rsidRPr="003C3DA5"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gathering,</w:t>
            </w: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 and analysis of the </w:t>
            </w:r>
            <w:r w:rsidR="00B2323F"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proposed </w:t>
            </w: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system should be done. 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Inputs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Usecase diagram and </w:t>
            </w:r>
            <w:r w:rsidRPr="00A7266C">
              <w:rPr>
                <w:rFonts w:ascii="LiberationSerif-Italic" w:hAnsi="LiberationSerif-Italic"/>
                <w:color w:val="000000"/>
                <w:sz w:val="20"/>
                <w:szCs w:val="20"/>
                <w:shd w:val="clear" w:color="auto" w:fill="FFFFFF"/>
              </w:rPr>
              <w:t>characteristics defined in non-functional requirements.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Activities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</w:rPr>
            </w:pPr>
            <w:r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Write the discerption of each functional </w:t>
            </w:r>
            <w:r w:rsidR="006A4871"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requirement</w:t>
            </w:r>
            <w:r w:rsidR="006A4871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(</w:t>
            </w:r>
            <w:r w:rsidR="00762029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ID,</w:t>
            </w:r>
            <w:r w:rsidR="006A4871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Title</w:t>
            </w:r>
            <w:r w:rsidR="00762029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,</w:t>
            </w:r>
            <w:r w:rsidR="006A4871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Description, rational and dependency)</w:t>
            </w:r>
            <w:r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for the user class no.1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Outputs (deliverables)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Design document presented in all functional requirement for the user in SRS</w:t>
            </w:r>
          </w:p>
        </w:tc>
      </w:tr>
      <w:tr w:rsidR="008B7F7C" w:rsidRPr="005F2BC0" w:rsidTr="008B7F7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Ending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B7F7C" w:rsidRPr="005F2BC0" w:rsidRDefault="008B7F7C" w:rsidP="008B7F7C">
            <w:pPr>
              <w:spacing w:after="0" w:line="240" w:lineRule="auto"/>
              <w:rPr>
                <w:rFonts w:ascii="LiberationSerif-Italic" w:eastAsia="Times New Roman" w:hAnsi="LiberationSerif-Italic" w:cs="Times New Roman"/>
              </w:rPr>
            </w:pPr>
            <w:r w:rsidRPr="00A7266C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</w:t>
            </w:r>
            <w:r w:rsidR="00090AF7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Start in design </w:t>
            </w:r>
            <w:r w:rsidR="002D735E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phase </w:t>
            </w:r>
            <w:r w:rsidR="00090AF7">
              <w:t>dependent</w:t>
            </w:r>
            <w:r w:rsidR="00090AF7" w:rsidRPr="00090AF7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on</w:t>
            </w:r>
            <w:r w:rsidR="00090AF7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 existing functions. </w:t>
            </w:r>
          </w:p>
        </w:tc>
      </w:tr>
    </w:tbl>
    <w:p w:rsidR="005F2BC0" w:rsidRPr="005F2BC0" w:rsidRDefault="008B7F7C" w:rsidP="008E07DB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090AF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201253" w:rsidRPr="007B7F78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Tasks</w:t>
      </w:r>
      <w:bookmarkStart w:id="0" w:name="_GoBack"/>
      <w:bookmarkEnd w:id="0"/>
      <w:r w:rsidR="00201253" w:rsidRPr="007B7F78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definition tables:</w:t>
      </w:r>
      <w:r w:rsidR="00382F16" w:rsidRPr="00090AF7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="00382F16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="00382F16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="00382F16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tbl>
      <w:tblPr>
        <w:tblpPr w:leftFromText="180" w:rightFromText="180" w:vertAnchor="text" w:horzAnchor="margin" w:tblpY="9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6"/>
        <w:gridCol w:w="3835"/>
        <w:gridCol w:w="1933"/>
        <w:gridCol w:w="1656"/>
      </w:tblGrid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Task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>Usecase diagram</w:t>
            </w: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Analysis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Samaa Taha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>4141107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Start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Goals of the proposed system </w:t>
            </w: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should be specified 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Inputs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201253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Goals of the proposed system.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Activities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Determine the actor, the functions of the system , design the usecase diagram and identify relegation between actors and use cases.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Outputs (deliverables)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4"/>
                <w:szCs w:val="24"/>
              </w:rPr>
              <w:t>Design</w:t>
            </w: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4"/>
                <w:szCs w:val="24"/>
              </w:rPr>
              <w:t xml:space="preserve"> document</w:t>
            </w: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4"/>
                <w:szCs w:val="24"/>
              </w:rPr>
              <w:t xml:space="preserve"> presented in UML behavioral diagram (usecase diagram)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Ending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Finish all design of usecase and actors that proposed system should be included and start write scenario .</w:t>
            </w:r>
          </w:p>
        </w:tc>
      </w:tr>
    </w:tbl>
    <w:p w:rsidR="003C3DA5" w:rsidRPr="005F2BC0" w:rsidRDefault="005F2BC0" w:rsidP="003C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7F78" w:rsidRPr="005F2BC0" w:rsidRDefault="007B7F78" w:rsidP="007B7F78">
      <w:pPr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6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6"/>
        <w:gridCol w:w="3835"/>
        <w:gridCol w:w="1933"/>
        <w:gridCol w:w="1656"/>
      </w:tblGrid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Task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User Characteristics </w:t>
            </w: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br/>
              <w:t>in chapter 1</w:t>
            </w: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7D5490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 w:rsidRPr="007D5490">
              <w:rPr>
                <w:rFonts w:ascii="LiberationSerif" w:hAnsi="LiberationSerif"/>
                <w:color w:val="000000"/>
                <w:sz w:val="24"/>
                <w:szCs w:val="24"/>
              </w:rPr>
              <w:t>Spec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Samaa Taha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>4141107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Start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Goals of the proposed system </w:t>
            </w: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 xml:space="preserve">should be specified 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Inputs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 w:rsidRPr="00201253"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Goals of the proposed system.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Activities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Determine the users that will interact and use the proposed system.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Outputs (deliverables)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4"/>
                <w:szCs w:val="24"/>
              </w:rPr>
              <w:t xml:space="preserve">User characteristic document. </w:t>
            </w:r>
          </w:p>
        </w:tc>
      </w:tr>
      <w:tr w:rsidR="008E07DB" w:rsidRPr="005F2BC0" w:rsidTr="008E07DB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Ending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8E07DB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---------</w:t>
            </w:r>
          </w:p>
        </w:tc>
      </w:tr>
    </w:tbl>
    <w:p w:rsidR="008E07DB" w:rsidRDefault="008E07DB" w:rsidP="008E07DB">
      <w:pPr>
        <w:tabs>
          <w:tab w:val="left" w:pos="912"/>
        </w:tabs>
      </w:pPr>
    </w:p>
    <w:tbl>
      <w:tblPr>
        <w:tblpPr w:leftFromText="180" w:rightFromText="180" w:vertAnchor="text" w:horzAnchor="margin" w:tblpY="79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6"/>
        <w:gridCol w:w="3835"/>
        <w:gridCol w:w="1933"/>
        <w:gridCol w:w="1656"/>
      </w:tblGrid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Task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0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Mockup design </w:t>
            </w:r>
            <w:r w:rsidRPr="003C3DA5">
              <w:rPr>
                <w:rFonts w:ascii="LiberationSerif-Italic" w:eastAsia="Times New Roman" w:hAnsi="LiberationSerif-Italic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Design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 xml:space="preserve">Samaa Taha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sz w:val="24"/>
                <w:szCs w:val="24"/>
              </w:rPr>
              <w:t>4141107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Start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------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Inputs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Functional requirements.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Activities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 xml:space="preserve">Design the initial interface (mockups) for the proposed system. 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Outputs (deliverables)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0"/>
                <w:szCs w:val="20"/>
              </w:rPr>
            </w:pPr>
            <w:r>
              <w:rPr>
                <w:rFonts w:ascii="LiberationSerif-Italic" w:eastAsia="Times New Roman" w:hAnsi="LiberationSerif-Italic" w:cs="Times New Roman"/>
                <w:sz w:val="20"/>
                <w:szCs w:val="20"/>
              </w:rPr>
              <w:t>File include Pictures of all user interface for the system.</w:t>
            </w:r>
          </w:p>
        </w:tc>
      </w:tr>
      <w:tr w:rsidR="008E07DB" w:rsidRPr="005F2BC0" w:rsidTr="00E853A9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  <w:sz w:val="24"/>
                <w:szCs w:val="24"/>
              </w:rPr>
            </w:pPr>
            <w:r w:rsidRPr="003C3DA5">
              <w:rPr>
                <w:rFonts w:ascii="LiberationSerif-Italic" w:eastAsia="Times New Roman" w:hAnsi="LiberationSerif-Italic" w:cs="Times New Roman"/>
                <w:color w:val="000000"/>
                <w:sz w:val="24"/>
                <w:szCs w:val="24"/>
              </w:rPr>
              <w:t xml:space="preserve">Ending criteria 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E07DB" w:rsidRPr="005F2BC0" w:rsidRDefault="008E07DB" w:rsidP="00E853A9">
            <w:pPr>
              <w:spacing w:after="0" w:line="240" w:lineRule="auto"/>
              <w:rPr>
                <w:rFonts w:ascii="LiberationSerif-Italic" w:eastAsia="Times New Roman" w:hAnsi="LiberationSerif-Italic" w:cs="Times New Roman"/>
              </w:rPr>
            </w:pPr>
            <w:r>
              <w:rPr>
                <w:rFonts w:ascii="LiberationSerif-Italic" w:eastAsia="Times New Roman" w:hAnsi="LiberationSerif-Italic" w:cs="Times New Roman"/>
                <w:i/>
                <w:iCs/>
                <w:color w:val="000000"/>
              </w:rPr>
              <w:t>------</w:t>
            </w:r>
          </w:p>
        </w:tc>
      </w:tr>
    </w:tbl>
    <w:p w:rsidR="008443C7" w:rsidRDefault="008E07DB" w:rsidP="008E07DB">
      <w:pPr>
        <w:tabs>
          <w:tab w:val="left" w:pos="912"/>
        </w:tabs>
      </w:pPr>
      <w:r>
        <w:br/>
      </w:r>
    </w:p>
    <w:sectPr w:rsidR="008443C7" w:rsidSect="008E07DB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E3" w:rsidRDefault="004779E3" w:rsidP="00382F16">
      <w:pPr>
        <w:spacing w:after="0" w:line="240" w:lineRule="auto"/>
      </w:pPr>
      <w:r>
        <w:separator/>
      </w:r>
    </w:p>
  </w:endnote>
  <w:endnote w:type="continuationSeparator" w:id="0">
    <w:p w:rsidR="004779E3" w:rsidRDefault="004779E3" w:rsidP="0038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E3" w:rsidRDefault="004779E3" w:rsidP="00382F16">
      <w:pPr>
        <w:spacing w:after="0" w:line="240" w:lineRule="auto"/>
      </w:pPr>
      <w:r>
        <w:separator/>
      </w:r>
    </w:p>
  </w:footnote>
  <w:footnote w:type="continuationSeparator" w:id="0">
    <w:p w:rsidR="004779E3" w:rsidRDefault="004779E3" w:rsidP="00382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C0"/>
    <w:rsid w:val="00090AF7"/>
    <w:rsid w:val="000D24FB"/>
    <w:rsid w:val="00100D9A"/>
    <w:rsid w:val="00201253"/>
    <w:rsid w:val="002A1783"/>
    <w:rsid w:val="002D735E"/>
    <w:rsid w:val="00304379"/>
    <w:rsid w:val="00306D0B"/>
    <w:rsid w:val="00331DFB"/>
    <w:rsid w:val="00370C6A"/>
    <w:rsid w:val="00382F16"/>
    <w:rsid w:val="003C3DA5"/>
    <w:rsid w:val="004779E3"/>
    <w:rsid w:val="004B16DA"/>
    <w:rsid w:val="005F2BC0"/>
    <w:rsid w:val="006327ED"/>
    <w:rsid w:val="006A4871"/>
    <w:rsid w:val="00762029"/>
    <w:rsid w:val="007B7F78"/>
    <w:rsid w:val="007D5490"/>
    <w:rsid w:val="008443C7"/>
    <w:rsid w:val="008B7F7C"/>
    <w:rsid w:val="008E07DB"/>
    <w:rsid w:val="008E3EE7"/>
    <w:rsid w:val="00991BB2"/>
    <w:rsid w:val="009C6965"/>
    <w:rsid w:val="00A7266C"/>
    <w:rsid w:val="00B2323F"/>
    <w:rsid w:val="00C27BE9"/>
    <w:rsid w:val="00C7219A"/>
    <w:rsid w:val="00DE1CAB"/>
    <w:rsid w:val="00F9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A02A5-34D9-4018-BAEC-BC33FB26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2BC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F2BC0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F2BC0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16"/>
  </w:style>
  <w:style w:type="paragraph" w:styleId="Footer">
    <w:name w:val="footer"/>
    <w:basedOn w:val="Normal"/>
    <w:link w:val="FooterChar"/>
    <w:uiPriority w:val="99"/>
    <w:unhideWhenUsed/>
    <w:rsid w:val="0038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3amer</dc:creator>
  <cp:keywords/>
  <dc:description/>
  <cp:lastModifiedBy>Sama Amer</cp:lastModifiedBy>
  <cp:revision>6</cp:revision>
  <dcterms:created xsi:type="dcterms:W3CDTF">2017-12-03T19:02:00Z</dcterms:created>
  <dcterms:modified xsi:type="dcterms:W3CDTF">2018-01-10T17:45:00Z</dcterms:modified>
</cp:coreProperties>
</file>