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0" w:after="0"/>
      </w:pPr>
    </w:p>
    <w:p>
      <w:pPr>
        <w:jc w:val="center"/>
        <w:spacing w:before="0" w:after="0"/>
      </w:pPr>
    </w:p>
    <w:p>
      <w:pPr>
        <w:jc w:val="center"/>
        <w:spacing w:before="0" w:after="0"/>
      </w:pPr>
    </w:p>
    <w:p>
      <w:pPr>
        <w:jc w:val="center"/>
        <w:spacing w:before="0" w:after="0"/>
      </w:pPr>
    </w:p>
    <w:p>
      <w:pPr>
        <w:jc w:val="center"/>
        <w:spacing w:before="0" w:after="0"/>
      </w:pPr>
    </w:p>
    <w:p>
      <w:pPr>
        <w:jc w:val="center"/>
        <w:spacing w:before="0" w:after="0"/>
      </w:pPr>
    </w:p>
    <w:p>
      <w:pPr>
        <w:jc w:val="center"/>
        <w:spacing w:before="0" w:after="120"/>
      </w:pPr>
      <w:r>
        <w:rPr>
          <w:sz w:val="56"/>
          <w:szCs w:val="56"/>
          <w:b/>
          <w:bCs/>
          <w:color w:val="1F2D5C"/>
        </w:rPr>
        <w:t xml:space="preserve">Master Calendar</w:t>
      </w:r>
    </w:p>
    <w:p>
      <w:pPr>
        <w:jc w:val="center"/>
        <w:spacing w:before="0" w:after="800"/>
      </w:pPr>
      <w:r>
        <w:rPr>
          <w:sz w:val="32"/>
          <w:szCs w:val="32"/>
          <w:color w:val="1F2D5C"/>
        </w:rPr>
        <w:t xml:space="preserve">Knowledge Transfer Document</w:t>
      </w:r>
    </w:p>
    <w:p>
      <w:pPr>
        <w:jc w:val="center"/>
        <w:spacing w:before="0" w:after="0"/>
      </w:pPr>
    </w:p>
    <w:p>
      <w:pPr>
        <w:jc w:val="center"/>
        <w:spacing w:before="0" w:after="120"/>
      </w:pPr>
      <w:r>
        <w:rPr>
          <w:sz w:val="28"/>
          <w:szCs w:val="28"/>
          <w:b/>
          <w:bCs/>
          <w:color w:val="1F2D5C"/>
        </w:rPr>
        <w:t xml:space="preserve">Ruiz Foods, Inc.</w:t>
      </w:r>
    </w:p>
    <w:p>
      <w:pPr>
        <w:jc w:val="center"/>
        <w:spacing w:before="0" w:after="120"/>
      </w:pPr>
      <w:r>
        <w:rPr>
          <w:sz w:val="22"/>
          <w:szCs w:val="22"/>
          <w:color w:val="1F2D5C"/>
        </w:rPr>
        <w:t xml:space="preserve">Information Technology</w:t>
      </w:r>
    </w:p>
    <w:p>
      <w:pPr>
        <w:jc w:val="center"/>
        <w:spacing w:before="0" w:after="0"/>
      </w:pPr>
    </w:p>
    <w:p>
      <w:pPr>
        <w:jc w:val="center"/>
        <w:spacing w:before="0" w:after="120"/>
      </w:pPr>
      <w:r>
        <w:rPr>
          <w:sz w:val="22"/>
          <w:szCs w:val="22"/>
          <w:color w:val="444444"/>
        </w:rPr>
        <w:t xml:space="preserve">May 17, 2026</w:t>
      </w:r>
    </w:p>
    <w:p>
      <w:pPr>
        <w:jc w:val="center"/>
        <w:spacing w:before="0" w:after="800"/>
      </w:pPr>
      <w:r>
        <w:rPr>
          <w:sz w:val="18"/>
          <w:szCs w:val="18"/>
          <w:color w:val="444444"/>
        </w:rPr>
        <w:t xml:space="preserve">https://ruizfoods.sharepoint.com/sites/RuizNetPortal</w:t>
      </w:r>
    </w:p>
    <w:p>
      <w:pPr>
        <w:jc w:val="center"/>
        <w:spacing w:before="0" w:after="0"/>
      </w:pPr>
    </w:p>
    <w:p>
      <w:pPr>
        <w:jc w:val="center"/>
        <w:spacing w:before="0" w:after="0"/>
      </w:pPr>
      <w:r>
        <w:rPr>
          <w:sz w:val="20"/>
          <w:szCs w:val="20"/>
          <w:b/>
          <w:bCs/>
          <w:color w:val="CC0000"/>
        </w:rPr>
        <w:t xml:space="preserve">CONFIDENTIAL  —  INTERNAL USE ONLY</w:t>
      </w:r>
    </w:p>
    <w:p>
      <w:r>
        <w:br w:type="page"/>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8" w:name="kt-document-ruiz-foods-master-calendar"/>
    <w:p>
      <w:pPr>
        <w:pStyle w:val="Heading1"/>
      </w:pPr>
      <w:r>
        <w:t xml:space="preserve">KT Document — Ruiz Foods Master Calendar</w:t>
      </w:r>
    </w:p>
    <w:p>
      <w:pPr>
        <w:pStyle w:val="FirstParagraph"/>
      </w:pPr>
      <w:r>
        <w:rPr>
          <w:b/>
          <w:bCs/>
        </w:rPr>
        <w:t xml:space="preserve">Solution:</w:t>
      </w:r>
      <w:r>
        <w:t xml:space="preserve"> </w:t>
      </w:r>
      <w:r>
        <w:t xml:space="preserve">Corporate Intranet Master Calendar</w:t>
      </w:r>
      <w:r>
        <w:t xml:space="preserve"> </w:t>
      </w:r>
      <w:r>
        <w:rPr>
          <w:b/>
          <w:bCs/>
        </w:rPr>
        <w:t xml:space="preserve">Platform:</w:t>
      </w:r>
      <w:r>
        <w:t xml:space="preserve"> </w:t>
      </w:r>
      <w:r>
        <w:t xml:space="preserve">Microsoft 365 (SharePoint Online + Power Automate + Microsoft Forms)</w:t>
      </w:r>
      <w:r>
        <w:t xml:space="preserve"> </w:t>
      </w:r>
      <w:r>
        <w:rPr>
          <w:b/>
          <w:bCs/>
        </w:rPr>
        <w:t xml:space="preserve">Site:</w:t>
      </w:r>
      <w:r>
        <w:t xml:space="preserve"> </w:t>
      </w:r>
      <w:r>
        <w:rPr>
          <w:rStyle w:val="VerbatimChar"/>
        </w:rPr>
        <w:t xml:space="preserve">https://ruizfoods.sharepoint.com/sites/RuizNetPortal</w:t>
      </w:r>
      <w:r>
        <w:t xml:space="preserve"> </w:t>
      </w:r>
      <w:r>
        <w:rPr>
          <w:b/>
          <w:bCs/>
        </w:rPr>
        <w:t xml:space="preserve">In Production Since:</w:t>
      </w:r>
      <w:r>
        <w:t xml:space="preserve"> </w:t>
      </w:r>
      <w:r>
        <w:t xml:space="preserve">2024</w:t>
      </w:r>
      <w:r>
        <w:t xml:space="preserve"> </w:t>
      </w:r>
      <w:r>
        <w:rPr>
          <w:b/>
          <w:bCs/>
        </w:rPr>
        <w:t xml:space="preserve">KT Author:</w:t>
      </w:r>
      <w:r>
        <w:t xml:space="preserve"> </w:t>
      </w:r>
      <w:r>
        <w:t xml:space="preserve">Haaron Gonzalez (</w:t>
      </w:r>
      <w:r>
        <w:rPr>
          <w:rStyle w:val="VerbatimChar"/>
        </w:rPr>
        <w:t xml:space="preserve">HaaronGCONSULT@ruizfoods.com</w:t>
      </w:r>
      <w:r>
        <w:t xml:space="preserve">)</w:t>
      </w:r>
      <w:r>
        <w:t xml:space="preserve"> </w:t>
      </w:r>
      <w:r>
        <w:rPr>
          <w:b/>
          <w:bCs/>
        </w:rPr>
        <w:t xml:space="preserve">KT Date:</w:t>
      </w:r>
      <w:r>
        <w:t xml:space="preserve"> </w:t>
      </w:r>
      <w:r>
        <w:t xml:space="preserve">2026-05-17</w:t>
      </w:r>
      <w:r>
        <w:t xml:space="preserve"> </w:t>
      </w:r>
      <w:r>
        <w:rPr>
          <w:b/>
          <w:bCs/>
        </w:rPr>
        <w:t xml:space="preserve">Operational Contact:</w:t>
      </w:r>
      <w:r>
        <w:t xml:space="preserve"> </w:t>
      </w:r>
      <w:r>
        <w:t xml:space="preserve">Christina Johnson (</w:t>
      </w:r>
      <w:r>
        <w:rPr>
          <w:rStyle w:val="VerbatimChar"/>
        </w:rPr>
        <w:t xml:space="preserve">christinaj@ruizfoods.com</w:t>
      </w:r>
      <w:r>
        <w:t xml:space="preserve">)</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a674d5a86e7f00ffdc656bbbc3c18ccef2284a0">
        <w:r>
          <w:rPr>
            <w:rStyle w:val="Hyperlink"/>
          </w:rPr>
          <w:t xml:space="preserve">Functional Overview</w:t>
        </w:r>
      </w:hyperlink>
    </w:p>
    <w:p>
      <w:pPr>
        <w:pStyle w:val="Compact"/>
        <w:numPr>
          <w:ilvl w:val="0"/>
          <w:numId w:val="1001"/>
        </w:numPr>
      </w:pPr>
      <w:hyperlink w:anchor="Xb92bf7c4a8d16e82073645b0dc0bc422e5b10b5">
        <w:r>
          <w:rPr>
            <w:rStyle w:val="Hyperlink"/>
          </w:rPr>
          <w:t xml:space="preserve">Architecture &amp; Components</w:t>
        </w:r>
      </w:hyperlink>
    </w:p>
    <w:p>
      <w:pPr>
        <w:pStyle w:val="Compact"/>
        <w:numPr>
          <w:ilvl w:val="0"/>
          <w:numId w:val="1001"/>
        </w:numPr>
      </w:pPr>
      <w:hyperlink w:anchor="Xfdc96b7bb8567d56ad8973540bdfa35c3bdaeec">
        <w:r>
          <w:rPr>
            <w:rStyle w:val="Hyperlink"/>
          </w:rPr>
          <w:t xml:space="preserve">Data Model</w:t>
        </w:r>
      </w:hyperlink>
    </w:p>
    <w:p>
      <w:pPr>
        <w:pStyle w:val="Compact"/>
        <w:numPr>
          <w:ilvl w:val="0"/>
          <w:numId w:val="1001"/>
        </w:numPr>
      </w:pPr>
      <w:hyperlink w:anchor="Xb98607de78467fb6d1d7654dce74a58a8b57f82">
        <w:r>
          <w:rPr>
            <w:rStyle w:val="Hyperlink"/>
          </w:rPr>
          <w:t xml:space="preserve">Process Flow</w:t>
        </w:r>
      </w:hyperlink>
    </w:p>
    <w:p>
      <w:pPr>
        <w:pStyle w:val="Compact"/>
        <w:numPr>
          <w:ilvl w:val="0"/>
          <w:numId w:val="1001"/>
        </w:numPr>
      </w:pPr>
      <w:hyperlink w:anchor="X25b0ced16b385eccee336e01502f7b9487dcab5">
        <w:r>
          <w:rPr>
            <w:rStyle w:val="Hyperlink"/>
          </w:rPr>
          <w:t xml:space="preserve">Configuration Reference</w:t>
        </w:r>
      </w:hyperlink>
    </w:p>
    <w:p>
      <w:pPr>
        <w:pStyle w:val="Compact"/>
        <w:numPr>
          <w:ilvl w:val="0"/>
          <w:numId w:val="1001"/>
        </w:numPr>
      </w:pPr>
      <w:hyperlink w:anchor="Xa18910392d5f742667c43f2bfa7a322b2c06f69">
        <w:r>
          <w:rPr>
            <w:rStyle w:val="Hyperlink"/>
          </w:rPr>
          <w:t xml:space="preserve">Automation / Integration</w:t>
        </w:r>
      </w:hyperlink>
    </w:p>
    <w:p>
      <w:pPr>
        <w:pStyle w:val="Compact"/>
        <w:numPr>
          <w:ilvl w:val="0"/>
          <w:numId w:val="1001"/>
        </w:numPr>
      </w:pPr>
      <w:hyperlink w:anchor="X824925844a746f8aea05af6ad5e46fc76bc5c24">
        <w:r>
          <w:rPr>
            <w:rStyle w:val="Hyperlink"/>
          </w:rPr>
          <w:t xml:space="preserve">Interface Documentation</w:t>
        </w:r>
      </w:hyperlink>
    </w:p>
    <w:p>
      <w:pPr>
        <w:pStyle w:val="Compact"/>
        <w:numPr>
          <w:ilvl w:val="0"/>
          <w:numId w:val="1001"/>
        </w:numPr>
      </w:pPr>
      <w:hyperlink w:anchor="X59595e4808a5ee0f873a43d2ee96d1bc31c2537">
        <w:r>
          <w:rPr>
            <w:rStyle w:val="Hyperlink"/>
          </w:rPr>
          <w:t xml:space="preserve">Permissions &amp; Access</w:t>
        </w:r>
      </w:hyperlink>
    </w:p>
    <w:p>
      <w:pPr>
        <w:pStyle w:val="Compact"/>
        <w:numPr>
          <w:ilvl w:val="0"/>
          <w:numId w:val="1001"/>
        </w:numPr>
      </w:pPr>
      <w:hyperlink w:anchor="Xbfa3ac7c39751c73dd4bb196ab0e216631b6329">
        <w:r>
          <w:rPr>
            <w:rStyle w:val="Hyperlink"/>
          </w:rPr>
          <w:t xml:space="preserve">Operational Runbook</w:t>
        </w:r>
      </w:hyperlink>
    </w:p>
    <w:p>
      <w:pPr>
        <w:pStyle w:val="Compact"/>
        <w:numPr>
          <w:ilvl w:val="0"/>
          <w:numId w:val="1001"/>
        </w:numPr>
      </w:pPr>
      <w:hyperlink w:anchor="Xcdd0b667f2d0526b6dfc9d6352c44393a50d40a">
        <w:r>
          <w:rPr>
            <w:rStyle w:val="Hyperlink"/>
          </w:rPr>
          <w:t xml:space="preserve">Data Snapshot Evidence</w:t>
        </w:r>
      </w:hyperlink>
    </w:p>
    <w:p>
      <w:pPr>
        <w:pStyle w:val="Compact"/>
        <w:numPr>
          <w:ilvl w:val="0"/>
          <w:numId w:val="1001"/>
        </w:numPr>
      </w:pPr>
      <w:hyperlink w:anchor="Xfbf701e696d833a104a9d4d132f340c7112d5f5">
        <w:r>
          <w:rPr>
            <w:rStyle w:val="Hyperlink"/>
          </w:rPr>
          <w:t xml:space="preserve">Brand Compliance</w:t>
        </w:r>
      </w:hyperlink>
    </w:p>
    <w:p>
      <w:r>
        <w:pict>
          <v:rect style="width:0;height:1.5pt" o:hralign="center" o:hrstd="t" o:hr="t"/>
        </w:pict>
      </w:r>
    </w:p>
    <w:bookmarkEnd w:id="9"/>
    <w:bookmarkStart w:id="14" w:name="functional-overview"/>
    <w:p>
      <w:pPr>
        <w:pStyle w:val="Heading2"/>
      </w:pPr>
      <w:r>
        <w:t xml:space="preserve">1. Functional Overview</w:t>
      </w:r>
    </w:p>
    <w:bookmarkStart w:id="10" w:name="what-is-the-master-calendar"/>
    <w:p>
      <w:pPr>
        <w:pStyle w:val="Heading3"/>
      </w:pPr>
      <w:r>
        <w:t xml:space="preserve">What Is the Master Calendar?</w:t>
      </w:r>
    </w:p>
    <w:p>
      <w:pPr>
        <w:pStyle w:val="FirstParagraph"/>
      </w:pPr>
      <w:r>
        <w:t xml:space="preserve">The</w:t>
      </w:r>
      <w:r>
        <w:t xml:space="preserve"> </w:t>
      </w:r>
      <w:r>
        <w:rPr>
          <w:b/>
          <w:bCs/>
        </w:rPr>
        <w:t xml:space="preserve">Ruiz Foods Master Calendar</w:t>
      </w:r>
      <w:r>
        <w:t xml:space="preserve"> </w:t>
      </w:r>
      <w:r>
        <w:t xml:space="preserve">is a company-wide event hub that consolidates all important dates, meetings, holidays, and milestones across Ruiz Foods into a single, publicly accessible calendar on the Corporate Intranet. Employees can view the full year’s events on a branded SharePoint page and — optionally — subscribe to sync those events directly into their Microsoft Outlook calendar, receiving real-time updates automatically.</w:t>
      </w:r>
    </w:p>
    <w:p>
      <w:pPr>
        <w:pStyle w:val="BodyText"/>
      </w:pPr>
      <w:r>
        <w:t xml:space="preserve">The solution was originally requested in 2024 by</w:t>
      </w:r>
      <w:r>
        <w:t xml:space="preserve"> </w:t>
      </w:r>
      <w:r>
        <w:rPr>
          <w:b/>
          <w:bCs/>
        </w:rPr>
        <w:t xml:space="preserve">Jesse Sowell</w:t>
      </w:r>
      <w:r>
        <w:t xml:space="preserve"> </w:t>
      </w:r>
      <w:r>
        <w:t xml:space="preserve">as an</w:t>
      </w:r>
      <w:r>
        <w:t xml:space="preserve"> </w:t>
      </w:r>
      <w:r>
        <w:t xml:space="preserve">“Op Co Calendar”</w:t>
      </w:r>
      <w:r>
        <w:t xml:space="preserve"> </w:t>
      </w:r>
      <w:r>
        <w:t xml:space="preserve">to centralize operational events.</w:t>
      </w:r>
      <w:r>
        <w:t xml:space="preserve"> </w:t>
      </w:r>
      <w:r>
        <w:rPr>
          <w:b/>
          <w:bCs/>
        </w:rPr>
        <w:t xml:space="preserve">Sal G</w:t>
      </w:r>
      <w:r>
        <w:t xml:space="preserve"> </w:t>
      </w:r>
      <w:r>
        <w:t xml:space="preserve">expanded its scope to cover all Ruiz Foods employees and renamed it the Master Calendar. The solution has been live on the Corporate Intranet (</w:t>
      </w:r>
      <w:r>
        <w:t xml:space="preserve">“La Cocina”</w:t>
      </w:r>
      <w:r>
        <w:t xml:space="preserve">) since 2024.</w:t>
      </w:r>
    </w:p>
    <w:bookmarkEnd w:id="10"/>
    <w:bookmarkStart w:id="11" w:name="business-value"/>
    <w:p>
      <w:pPr>
        <w:pStyle w:val="Heading3"/>
      </w:pPr>
      <w:r>
        <w:t xml:space="preserve">Business Value</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Stakeholder</w:t>
            </w:r>
          </w:p>
        </w:tc>
        <w:tc>
          <w:tcPr>
            <w:shd w:val="clear" w:color="auto" w:fill="1F2D5C"/>
          </w:tcPr>
          <w:p>
            <w:pPr>
              <w:pStyle w:val="Compact"/>
            </w:pPr>
            <w:r>
              <w:rPr>
                <w:b/>
                <w:color w:val="FFFFFF"/>
              </w:rPr>
              <w:t xml:space="preserve">Value delivered</w:t>
            </w:r>
          </w:p>
        </w:tc>
      </w:tr>
      <w:tr>
        <w:tc>
          <w:tcPr/>
          <w:p>
            <w:pPr>
              <w:pStyle w:val="Compact"/>
            </w:pPr>
            <w:r>
              <w:t xml:space="preserve">All Employees</w:t>
            </w:r>
          </w:p>
        </w:tc>
        <w:tc>
          <w:tcPr/>
          <w:p>
            <w:pPr>
              <w:pStyle w:val="Compact"/>
            </w:pPr>
            <w:r>
              <w:t xml:space="preserve">Single place to see all company events for the year — no more searching multiple sources</w:t>
            </w:r>
          </w:p>
        </w:tc>
      </w:tr>
      <w:tr>
        <w:tc>
          <w:tcPr/>
          <w:p>
            <w:pPr>
              <w:pStyle w:val="Compact"/>
            </w:pPr>
            <w:r>
              <w:t xml:space="preserve">Subscribers</w:t>
            </w:r>
          </w:p>
        </w:tc>
        <w:tc>
          <w:tcPr/>
          <w:p>
            <w:pPr>
              <w:pStyle w:val="Compact"/>
            </w:pPr>
            <w:r>
              <w:t xml:space="preserve">Events appear automatically in Outlook; no manual calendar management required</w:t>
            </w:r>
          </w:p>
        </w:tc>
      </w:tr>
      <w:tr>
        <w:tc>
          <w:tcPr/>
          <w:p>
            <w:pPr>
              <w:pStyle w:val="Compact"/>
            </w:pPr>
            <w:r>
              <w:t xml:space="preserve">Department Coordinators</w:t>
            </w:r>
          </w:p>
        </w:tc>
        <w:tc>
          <w:tcPr/>
          <w:p>
            <w:pPr>
              <w:pStyle w:val="Compact"/>
            </w:pPr>
            <w:r>
              <w:t xml:space="preserve">Self-service event management — each department controls its own entries</w:t>
            </w:r>
          </w:p>
        </w:tc>
      </w:tr>
      <w:tr>
        <w:tc>
          <w:tcPr/>
          <w:p>
            <w:pPr>
              <w:pStyle w:val="Compact"/>
            </w:pPr>
            <w:r>
              <w:t xml:space="preserve">IT / Management</w:t>
            </w:r>
          </w:p>
        </w:tc>
        <w:tc>
          <w:tcPr/>
          <w:p>
            <w:pPr>
              <w:pStyle w:val="Compact"/>
            </w:pPr>
            <w:r>
              <w:t xml:space="preserve">Zero-code, Microsoft-native solution — no licenses, no custom development to maintain</w:t>
            </w:r>
          </w:p>
        </w:tc>
      </w:tr>
    </w:tbl>
    <w:bookmarkEnd w:id="11"/>
    <w:bookmarkStart w:id="12" w:name="user-roles"/>
    <w:p>
      <w:pPr>
        <w:pStyle w:val="Heading3"/>
      </w:pPr>
      <w:r>
        <w:t xml:space="preserve">User Roles</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Role</w:t>
            </w:r>
          </w:p>
        </w:tc>
        <w:tc>
          <w:tcPr>
            <w:shd w:val="clear" w:color="auto" w:fill="1F2D5C"/>
          </w:tcPr>
          <w:p>
            <w:pPr>
              <w:pStyle w:val="Compact"/>
            </w:pPr>
            <w:r>
              <w:rPr>
                <w:b/>
                <w:color w:val="FFFFFF"/>
              </w:rPr>
              <w:t xml:space="preserve">Description</w:t>
            </w:r>
          </w:p>
        </w:tc>
      </w:tr>
      <w:tr>
        <w:tc>
          <w:tcPr/>
          <w:p>
            <w:pPr>
              <w:pStyle w:val="Compact"/>
            </w:pPr>
            <w:r>
              <w:rPr>
                <w:b/>
                <w:bCs/>
              </w:rPr>
              <w:t xml:space="preserve">Employee (viewer)</w:t>
            </w:r>
          </w:p>
        </w:tc>
        <w:tc>
          <w:tcPr/>
          <w:p>
            <w:pPr>
              <w:pStyle w:val="Compact"/>
            </w:pPr>
            <w:r>
              <w:t xml:space="preserve">Views the Master Calendar page on the intranet; may subscribe</w:t>
            </w:r>
          </w:p>
        </w:tc>
      </w:tr>
      <w:tr>
        <w:tc>
          <w:tcPr/>
          <w:p>
            <w:pPr>
              <w:pStyle w:val="Compact"/>
            </w:pPr>
            <w:r>
              <w:rPr>
                <w:b/>
                <w:bCs/>
              </w:rPr>
              <w:t xml:space="preserve">Employee (subscriber)</w:t>
            </w:r>
          </w:p>
        </w:tc>
        <w:tc>
          <w:tcPr/>
          <w:p>
            <w:pPr>
              <w:pStyle w:val="Compact"/>
            </w:pPr>
            <w:r>
              <w:t xml:space="preserve">Has synced the Master Calendar to Outlook via the subscription process</w:t>
            </w:r>
          </w:p>
        </w:tc>
      </w:tr>
      <w:tr>
        <w:tc>
          <w:tcPr/>
          <w:p>
            <w:pPr>
              <w:pStyle w:val="Compact"/>
            </w:pPr>
            <w:r>
              <w:rPr>
                <w:b/>
                <w:bCs/>
              </w:rPr>
              <w:t xml:space="preserve">Department Coordinator</w:t>
            </w:r>
          </w:p>
        </w:tc>
        <w:tc>
          <w:tcPr/>
          <w:p>
            <w:pPr>
              <w:pStyle w:val="Compact"/>
            </w:pPr>
            <w:r>
              <w:t xml:space="preserve">Adds, edits, and deletes events in the Master Calendar SharePoint list</w:t>
            </w:r>
          </w:p>
        </w:tc>
      </w:tr>
      <w:tr>
        <w:tc>
          <w:tcPr/>
          <w:p>
            <w:pPr>
              <w:pStyle w:val="Compact"/>
            </w:pPr>
            <w:r>
              <w:rPr>
                <w:b/>
                <w:bCs/>
              </w:rPr>
              <w:t xml:space="preserve">IT Admin</w:t>
            </w:r>
          </w:p>
        </w:tc>
        <w:tc>
          <w:tcPr/>
          <w:p>
            <w:pPr>
              <w:pStyle w:val="Compact"/>
            </w:pPr>
            <w:r>
              <w:t xml:space="preserve">Maintains Power Automate flows, list settings, page, annual updates, troubleshooting</w:t>
            </w:r>
          </w:p>
        </w:tc>
      </w:tr>
    </w:tbl>
    <w:bookmarkEnd w:id="12"/>
    <w:bookmarkStart w:id="13" w:name="high-level-architecture"/>
    <w:p>
      <w:pPr>
        <w:pStyle w:val="Heading3"/>
      </w:pPr>
      <w:r>
        <w:t xml:space="preserve">High-Level Architecture</w:t>
      </w:r>
    </w:p>
    <w:p>
      <w:pPr>
        <w:pStyle w:val="SourceCode"/>
      </w:pPr>
      <w:r>
        <w:rPr>
          <w:rStyle w:val="VerbatimChar"/>
        </w:rPr>
        <w:t xml:space="preserve">┌──────────────────────────────────────────────────────────────────┐</w:t>
      </w:r>
      <w:r>
        <w:br/>
      </w:r>
      <w:r>
        <w:rPr>
          <w:rStyle w:val="VerbatimChar"/>
        </w:rPr>
        <w:t xml:space="preserve">│                 Ruiz Foods Corporate Intranet                    │</w:t>
      </w:r>
      <w:r>
        <w:br/>
      </w:r>
      <w:r>
        <w:rPr>
          <w:rStyle w:val="VerbatimChar"/>
        </w:rPr>
        <w:t xml:space="preserve">│                 ruizfoods.sharepoint.com/sites/RuizNetPortal     │</w:t>
      </w:r>
      <w:r>
        <w:br/>
      </w:r>
      <w:r>
        <w:rPr>
          <w:rStyle w:val="VerbatimChar"/>
        </w:rPr>
        <w:t xml:space="preserve">│                                                                  │</w:t>
      </w:r>
      <w:r>
        <w:br/>
      </w:r>
      <w:r>
        <w:rPr>
          <w:rStyle w:val="VerbatimChar"/>
        </w:rPr>
        <w:t xml:space="preserve">│  ┌────────────────────────┐   Power Automate (3 sync flows)      │</w:t>
      </w:r>
      <w:r>
        <w:br/>
      </w:r>
      <w:r>
        <w:rPr>
          <w:rStyle w:val="VerbatimChar"/>
        </w:rPr>
        <w:t xml:space="preserve">│  │   Master Calendar      │──────────────────────────────────►   │</w:t>
      </w:r>
      <w:r>
        <w:br/>
      </w:r>
      <w:r>
        <w:rPr>
          <w:rStyle w:val="VerbatimChar"/>
        </w:rPr>
        <w:t xml:space="preserve">│  │   (Custom List)        │◄──────────────────────────────────   │</w:t>
      </w:r>
      <w:r>
        <w:br/>
      </w:r>
      <w:r>
        <w:rPr>
          <w:rStyle w:val="VerbatimChar"/>
        </w:rPr>
        <w:t xml:space="preserve">│  │   Source of truth      │   New Item / Update / Delete         │</w:t>
      </w:r>
      <w:r>
        <w:br/>
      </w:r>
      <w:r>
        <w:rPr>
          <w:rStyle w:val="VerbatimChar"/>
        </w:rPr>
        <w:t xml:space="preserve">│  └────────────┬───────────┘                         │            │</w:t>
      </w:r>
      <w:r>
        <w:br/>
      </w:r>
      <w:r>
        <w:rPr>
          <w:rStyle w:val="VerbatimChar"/>
        </w:rPr>
        <w:t xml:space="preserve">│               │ Modern SharePoint page               │            │</w:t>
      </w:r>
      <w:r>
        <w:br/>
      </w:r>
      <w:r>
        <w:rPr>
          <w:rStyle w:val="VerbatimChar"/>
        </w:rPr>
        <w:t xml:space="preserve">│               ▼                                     ▼            │</w:t>
      </w:r>
      <w:r>
        <w:br/>
      </w:r>
      <w:r>
        <w:rPr>
          <w:rStyle w:val="VerbatimChar"/>
        </w:rPr>
        <w:t xml:space="preserve">│  ┌────────────────────────┐   ┌──────────────────────────────┐  │</w:t>
      </w:r>
      <w:r>
        <w:br/>
      </w:r>
      <w:r>
        <w:rPr>
          <w:rStyle w:val="VerbatimChar"/>
        </w:rPr>
        <w:t xml:space="preserve">│  │  Master Calendar page  │   │  Master Calendar Sync        │  │</w:t>
      </w:r>
      <w:r>
        <w:br/>
      </w:r>
      <w:r>
        <w:rPr>
          <w:rStyle w:val="VerbatimChar"/>
        </w:rPr>
        <w:t xml:space="preserve">│  │  (Year-view calendar)  │   │  (Classic SPO Calendar)      │  │</w:t>
      </w:r>
      <w:r>
        <w:br/>
      </w:r>
      <w:r>
        <w:rPr>
          <w:rStyle w:val="VerbatimChar"/>
        </w:rPr>
        <w:t xml:space="preserve">│  │  Subscribe button      │   │  Outlook integration surface │  │</w:t>
      </w:r>
      <w:r>
        <w:br/>
      </w:r>
      <w:r>
        <w:rPr>
          <w:rStyle w:val="VerbatimChar"/>
        </w:rPr>
        <w:t xml:space="preserve">│  └────────────────────────┘   └──────────────┬───────────────┘  │</w:t>
      </w:r>
      <w:r>
        <w:br/>
      </w:r>
      <w:r>
        <w:rPr>
          <w:rStyle w:val="VerbatimChar"/>
        </w:rPr>
        <w:t xml:space="preserve">│                                              │ stssync://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Microsoft Forms │    ┌──────────────────────────────────┐</w:t>
      </w:r>
      <w:r>
        <w:br/>
      </w:r>
      <w:r>
        <w:rPr>
          <w:rStyle w:val="VerbatimChar"/>
        </w:rPr>
        <w:t xml:space="preserve">        │  (Subscribe form)│───►│  Outlook Calendar                │</w:t>
      </w:r>
      <w:r>
        <w:br/>
      </w:r>
      <w:r>
        <w:rPr>
          <w:rStyle w:val="VerbatimChar"/>
        </w:rPr>
        <w:t xml:space="preserve">        └────────┬─────────┘    │  "Corporate Intranet -           │</w:t>
      </w:r>
      <w:r>
        <w:br/>
      </w:r>
      <w:r>
        <w:rPr>
          <w:rStyle w:val="VerbatimChar"/>
        </w:rPr>
        <w:t xml:space="preserve">                 │ Power         │   Master Calendar Sync"          │</w:t>
      </w:r>
      <w:r>
        <w:br/>
      </w:r>
      <w:r>
        <w:rPr>
          <w:rStyle w:val="VerbatimChar"/>
        </w:rPr>
        <w:t xml:space="preserve">                 │ Automate      └──────────────────────────────────┘</w:t>
      </w:r>
      <w:r>
        <w:br/>
      </w:r>
      <w:r>
        <w:rPr>
          <w:rStyle w:val="VerbatimChar"/>
        </w:rPr>
        <w:t xml:space="preserve">                 ▼</w:t>
      </w:r>
      <w:r>
        <w:br/>
      </w:r>
      <w:r>
        <w:rPr>
          <w:rStyle w:val="VerbatimChar"/>
        </w:rPr>
        <w:t xml:space="preserve">        ┌──────────────────┐</w:t>
      </w:r>
      <w:r>
        <w:br/>
      </w:r>
      <w:r>
        <w:rPr>
          <w:rStyle w:val="VerbatimChar"/>
        </w:rPr>
        <w:t xml:space="preserve">        │  Subscribe flow  │</w:t>
      </w:r>
      <w:r>
        <w:br/>
      </w:r>
      <w:r>
        <w:rPr>
          <w:rStyle w:val="VerbatimChar"/>
        </w:rPr>
        <w:t xml:space="preserve">        │  (email + link)  │</w:t>
      </w:r>
      <w:r>
        <w:br/>
      </w:r>
      <w:r>
        <w:rPr>
          <w:rStyle w:val="VerbatimChar"/>
        </w:rPr>
        <w:t xml:space="preserve">        └──────────────────┘</w:t>
      </w:r>
    </w:p>
    <w:p>
      <w:r>
        <w:pict>
          <v:rect style="width:0;height:1.5pt" o:hralign="center" o:hrstd="t" o:hr="t"/>
        </w:pict>
      </w:r>
    </w:p>
    <w:bookmarkEnd w:id="13"/>
    <w:bookmarkEnd w:id="14"/>
    <w:bookmarkStart w:id="17" w:name="architecture-components"/>
    <w:p>
      <w:pPr>
        <w:pStyle w:val="Heading2"/>
      </w:pPr>
      <w:r>
        <w:t xml:space="preserve">2. Architecture &amp; Components</w:t>
      </w:r>
    </w:p>
    <w:bookmarkStart w:id="15" w:name="component-inventory"/>
    <w:p>
      <w:pPr>
        <w:pStyle w:val="Heading3"/>
      </w:pPr>
      <w:r>
        <w:t xml:space="preserve">Component Inventory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shd w:val="clear" w:color="auto" w:fill="1F2D5C"/>
          </w:tcPr>
          <w:p>
            <w:pPr>
              <w:pStyle w:val="Compact"/>
            </w:pPr>
            <w:r>
              <w:rPr>
                <w:b/>
                <w:color w:val="FFFFFF"/>
              </w:rPr>
              <w:t xml:space="preserve">Component</w:t>
            </w:r>
          </w:p>
        </w:tc>
        <w:tc>
          <w:tcPr>
            <w:shd w:val="clear" w:color="auto" w:fill="1F2D5C"/>
          </w:tcPr>
          <w:p>
            <w:pPr>
              <w:pStyle w:val="Compact"/>
            </w:pPr>
            <w:r>
              <w:rPr>
                <w:b/>
                <w:color w:val="FFFFFF"/>
              </w:rPr>
              <w:t xml:space="preserve">Type</w:t>
            </w:r>
          </w:p>
        </w:tc>
        <w:tc>
          <w:tcPr>
            <w:shd w:val="clear" w:color="auto" w:fill="1F2D5C"/>
          </w:tcPr>
          <w:p>
            <w:pPr>
              <w:pStyle w:val="Compact"/>
            </w:pPr>
            <w:r>
              <w:rPr>
                <w:b/>
                <w:color w:val="FFFFFF"/>
              </w:rPr>
              <w:t xml:space="preserve">Platform</w:t>
            </w:r>
          </w:p>
        </w:tc>
        <w:tc>
          <w:tcPr>
            <w:shd w:val="clear" w:color="auto" w:fill="1F2D5C"/>
          </w:tcPr>
          <w:p>
            <w:pPr>
              <w:pStyle w:val="Compact"/>
            </w:pPr>
            <w:r>
              <w:rPr>
                <w:b/>
                <w:color w:val="FFFFFF"/>
              </w:rPr>
              <w:t xml:space="preserve">URL / Identifier</w:t>
            </w:r>
          </w:p>
        </w:tc>
      </w:tr>
      <w:tr>
        <w:tc>
          <w:tcPr/>
          <w:p>
            <w:pPr>
              <w:pStyle w:val="Compact"/>
            </w:pPr>
            <w:r>
              <w:t xml:space="preserve">Corporate Intranet site</w:t>
            </w:r>
          </w:p>
        </w:tc>
        <w:tc>
          <w:tcPr/>
          <w:p>
            <w:pPr>
              <w:pStyle w:val="Compact"/>
            </w:pPr>
            <w:r>
              <w:t xml:space="preserve">SharePoint Online Communication Site</w:t>
            </w:r>
          </w:p>
        </w:tc>
        <w:tc>
          <w:tcPr/>
          <w:p>
            <w:pPr>
              <w:pStyle w:val="Compact"/>
            </w:pPr>
            <w:r>
              <w:t xml:space="preserve">SharePoint Online</w:t>
            </w:r>
          </w:p>
        </w:tc>
        <w:tc>
          <w:tcPr/>
          <w:p>
            <w:pPr>
              <w:pStyle w:val="Compact"/>
            </w:pPr>
            <w:r>
              <w:rPr>
                <w:rStyle w:val="VerbatimChar"/>
              </w:rPr>
              <w:t xml:space="preserve">https://ruizfoods.sharepoint.com/sites/RuizNetPortal</w:t>
            </w:r>
          </w:p>
        </w:tc>
      </w:tr>
      <w:tr>
        <w:tc>
          <w:tcPr/>
          <w:p>
            <w:pPr>
              <w:pStyle w:val="Compact"/>
            </w:pPr>
            <w:r>
              <w:t xml:space="preserve">Master Calendar list</w:t>
            </w:r>
          </w:p>
        </w:tc>
        <w:tc>
          <w:tcPr/>
          <w:p>
            <w:pPr>
              <w:pStyle w:val="Compact"/>
            </w:pPr>
            <w:r>
              <w:t xml:space="preserve">Custom List (modern, BaseTemplate 100)</w:t>
            </w:r>
          </w:p>
        </w:tc>
        <w:tc>
          <w:tcPr/>
          <w:p>
            <w:pPr>
              <w:pStyle w:val="Compact"/>
            </w:pPr>
            <w:r>
              <w:t xml:space="preserve">SharePoint Online</w:t>
            </w:r>
          </w:p>
        </w:tc>
        <w:tc>
          <w:tcPr/>
          <w:p>
            <w:pPr>
              <w:pStyle w:val="Compact"/>
            </w:pPr>
            <w:r>
              <w:t xml:space="preserve">ID:</w:t>
            </w:r>
            <w:r>
              <w:t xml:space="preserve"> </w:t>
            </w:r>
            <w:r>
              <w:rPr>
                <w:rStyle w:val="VerbatimChar"/>
              </w:rPr>
              <w:t xml:space="preserve">ba41b5e9-74a9-4b73-92b6-e52850322b2f</w:t>
            </w:r>
            <w:r>
              <w:t xml:space="preserve"> </w:t>
            </w:r>
            <w:r>
              <w:t xml:space="preserve">· URL:</w:t>
            </w:r>
            <w:r>
              <w:t xml:space="preserve"> </w:t>
            </w:r>
            <w:r>
              <w:rPr>
                <w:rStyle w:val="VerbatimChar"/>
              </w:rPr>
              <w:t xml:space="preserve">/sites/RuizNetPortal/Lists/mc</w:t>
            </w:r>
          </w:p>
        </w:tc>
      </w:tr>
      <w:tr>
        <w:tc>
          <w:tcPr/>
          <w:p>
            <w:pPr>
              <w:pStyle w:val="Compact"/>
            </w:pPr>
            <w:r>
              <w:t xml:space="preserve">Master Calendar Sync list</w:t>
            </w:r>
          </w:p>
        </w:tc>
        <w:tc>
          <w:tcPr/>
          <w:p>
            <w:pPr>
              <w:pStyle w:val="Compact"/>
            </w:pPr>
            <w:r>
              <w:t xml:space="preserve">Events/Calendar list (classic, BaseTemplate 106)</w:t>
            </w:r>
          </w:p>
        </w:tc>
        <w:tc>
          <w:tcPr/>
          <w:p>
            <w:pPr>
              <w:pStyle w:val="Compact"/>
            </w:pPr>
            <w:r>
              <w:t xml:space="preserve">SharePoint Online</w:t>
            </w:r>
          </w:p>
        </w:tc>
        <w:tc>
          <w:tcPr/>
          <w:p>
            <w:pPr>
              <w:pStyle w:val="Compact"/>
            </w:pPr>
            <w:r>
              <w:t xml:space="preserve">ID:</w:t>
            </w:r>
            <w:r>
              <w:t xml:space="preserve"> </w:t>
            </w:r>
            <w:r>
              <w:rPr>
                <w:rStyle w:val="VerbatimChar"/>
              </w:rPr>
              <w:t xml:space="preserve">284250a1-f980-419d-9d77-373c14b37f7d</w:t>
            </w:r>
            <w:r>
              <w:t xml:space="preserve"> </w:t>
            </w:r>
            <w:r>
              <w:t xml:space="preserve">· URL:</w:t>
            </w:r>
            <w:r>
              <w:t xml:space="preserve"> </w:t>
            </w:r>
            <w:r>
              <w:rPr>
                <w:rStyle w:val="VerbatimChar"/>
              </w:rPr>
              <w:t xml:space="preserve">/sites/RuizNetPortal/Lists/Master Calendar Sync</w:t>
            </w:r>
          </w:p>
        </w:tc>
      </w:tr>
      <w:tr>
        <w:tc>
          <w:tcPr/>
          <w:p>
            <w:pPr>
              <w:pStyle w:val="Compact"/>
            </w:pPr>
            <w:r>
              <w:t xml:space="preserve">New Item flow</w:t>
            </w:r>
          </w:p>
        </w:tc>
        <w:tc>
          <w:tcPr/>
          <w:p>
            <w:pPr>
              <w:pStyle w:val="Compact"/>
            </w:pPr>
            <w:r>
              <w:t xml:space="preserve">Cloud Flow</w:t>
            </w:r>
          </w:p>
        </w:tc>
        <w:tc>
          <w:tcPr/>
          <w:p>
            <w:pPr>
              <w:pStyle w:val="Compact"/>
            </w:pPr>
            <w:r>
              <w:t xml:space="preserve">Power Automate</w:t>
            </w:r>
          </w:p>
        </w:tc>
        <w:tc>
          <w:tcPr/>
          <w:p>
            <w:pPr>
              <w:pStyle w:val="Compact"/>
            </w:pPr>
            <w:r>
              <w:t xml:space="preserve">ID:</w:t>
            </w:r>
            <w:r>
              <w:t xml:space="preserve"> </w:t>
            </w:r>
            <w:r>
              <w:rPr>
                <w:rStyle w:val="VerbatimChar"/>
              </w:rPr>
              <w:t xml:space="preserve">43dd7568-e195-4015-9e93-aebbf2738963</w:t>
            </w:r>
            <w:r>
              <w:t xml:space="preserve"> </w:t>
            </w:r>
            <w:r>
              <w:t xml:space="preserve">· Status: ✅ ACTIVE</w:t>
            </w:r>
          </w:p>
        </w:tc>
      </w:tr>
      <w:tr>
        <w:tc>
          <w:tcPr/>
          <w:p>
            <w:pPr>
              <w:pStyle w:val="Compact"/>
            </w:pPr>
            <w:r>
              <w:t xml:space="preserve">Update Item flow</w:t>
            </w:r>
          </w:p>
        </w:tc>
        <w:tc>
          <w:tcPr/>
          <w:p>
            <w:pPr>
              <w:pStyle w:val="Compact"/>
            </w:pPr>
            <w:r>
              <w:t xml:space="preserve">Cloud Flow</w:t>
            </w:r>
          </w:p>
        </w:tc>
        <w:tc>
          <w:tcPr/>
          <w:p>
            <w:pPr>
              <w:pStyle w:val="Compact"/>
            </w:pPr>
            <w:r>
              <w:t xml:space="preserve">Power Automate</w:t>
            </w:r>
          </w:p>
        </w:tc>
        <w:tc>
          <w:tcPr/>
          <w:p>
            <w:pPr>
              <w:pStyle w:val="Compact"/>
            </w:pPr>
            <w:r>
              <w:t xml:space="preserve">ID:</w:t>
            </w:r>
            <w:r>
              <w:t xml:space="preserve"> </w:t>
            </w:r>
            <w:r>
              <w:rPr>
                <w:rStyle w:val="VerbatimChar"/>
              </w:rPr>
              <w:t xml:space="preserve">cadbabbb-caeb-42c2-bb17-4966a00806d4</w:t>
            </w:r>
            <w:r>
              <w:t xml:space="preserve"> </w:t>
            </w:r>
            <w:r>
              <w:t xml:space="preserve">· Status: ⚠️ SUSPENDED 2025-11-14</w:t>
            </w:r>
          </w:p>
        </w:tc>
      </w:tr>
      <w:tr>
        <w:tc>
          <w:tcPr/>
          <w:p>
            <w:pPr>
              <w:pStyle w:val="Compact"/>
            </w:pPr>
            <w:r>
              <w:t xml:space="preserve">Deleted Item flow</w:t>
            </w:r>
          </w:p>
        </w:tc>
        <w:tc>
          <w:tcPr/>
          <w:p>
            <w:pPr>
              <w:pStyle w:val="Compact"/>
            </w:pPr>
            <w:r>
              <w:t xml:space="preserve">Cloud Flow</w:t>
            </w:r>
          </w:p>
        </w:tc>
        <w:tc>
          <w:tcPr/>
          <w:p>
            <w:pPr>
              <w:pStyle w:val="Compact"/>
            </w:pPr>
            <w:r>
              <w:t xml:space="preserve">Power Automate</w:t>
            </w:r>
          </w:p>
        </w:tc>
        <w:tc>
          <w:tcPr/>
          <w:p>
            <w:pPr>
              <w:pStyle w:val="Compact"/>
            </w:pPr>
            <w:r>
              <w:t xml:space="preserve">ID:</w:t>
            </w:r>
            <w:r>
              <w:t xml:space="preserve"> </w:t>
            </w:r>
            <w:r>
              <w:rPr>
                <w:rStyle w:val="VerbatimChar"/>
              </w:rPr>
              <w:t xml:space="preserve">bcdfef22-681e-46a3-93e2-68cbdc13c80e</w:t>
            </w:r>
            <w:r>
              <w:t xml:space="preserve"> </w:t>
            </w:r>
            <w:r>
              <w:t xml:space="preserve">· Status: ⚠️ SUSPENDED 2025-09-08</w:t>
            </w:r>
          </w:p>
        </w:tc>
      </w:tr>
      <w:tr>
        <w:tc>
          <w:tcPr/>
          <w:p>
            <w:pPr>
              <w:pStyle w:val="Compact"/>
            </w:pPr>
            <w:r>
              <w:t xml:space="preserve">Subscribe flow</w:t>
            </w:r>
          </w:p>
        </w:tc>
        <w:tc>
          <w:tcPr/>
          <w:p>
            <w:pPr>
              <w:pStyle w:val="Compact"/>
            </w:pPr>
            <w:r>
              <w:t xml:space="preserve">Cloud Flow (webhook)</w:t>
            </w:r>
          </w:p>
        </w:tc>
        <w:tc>
          <w:tcPr/>
          <w:p>
            <w:pPr>
              <w:pStyle w:val="Compact"/>
            </w:pPr>
            <w:r>
              <w:t xml:space="preserve">Power Automate</w:t>
            </w:r>
          </w:p>
        </w:tc>
        <w:tc>
          <w:tcPr/>
          <w:p>
            <w:pPr>
              <w:pStyle w:val="Compact"/>
            </w:pPr>
            <w:r>
              <w:t xml:space="preserve">ID:</w:t>
            </w:r>
            <w:r>
              <w:t xml:space="preserve"> </w:t>
            </w:r>
            <w:r>
              <w:rPr>
                <w:rStyle w:val="VerbatimChar"/>
              </w:rPr>
              <w:t xml:space="preserve">83cf4db2-4c6d-4c91-a933-b92468fb134f</w:t>
            </w:r>
            <w:r>
              <w:t xml:space="preserve"> </w:t>
            </w:r>
            <w:r>
              <w:t xml:space="preserve">· Display name:</w:t>
            </w:r>
            <w:r>
              <w:t xml:space="preserve"> </w:t>
            </w:r>
            <w:r>
              <w:t xml:space="preserve">“Suscribe”</w:t>
            </w:r>
            <w:r>
              <w:t xml:space="preserve"> </w:t>
            </w:r>
            <w:r>
              <w:rPr>
                <w:i/>
                <w:iCs/>
              </w:rPr>
              <w:t xml:space="preserve">(production typo)</w:t>
            </w:r>
            <w:r>
              <w:t xml:space="preserve"> </w:t>
            </w:r>
            <w:r>
              <w:t xml:space="preserve">· Status: ⚠️ SUSPENDED 2025-09-08</w:t>
            </w:r>
          </w:p>
        </w:tc>
      </w:tr>
      <w:tr>
        <w:tc>
          <w:tcPr/>
          <w:p>
            <w:pPr>
              <w:pStyle w:val="Compact"/>
            </w:pPr>
            <w:r>
              <w:t xml:space="preserve">Subscription form</w:t>
            </w:r>
          </w:p>
        </w:tc>
        <w:tc>
          <w:tcPr/>
          <w:p>
            <w:pPr>
              <w:pStyle w:val="Compact"/>
            </w:pPr>
            <w:r>
              <w:t xml:space="preserve">Microsoft Forms</w:t>
            </w:r>
          </w:p>
        </w:tc>
        <w:tc>
          <w:tcPr/>
          <w:p>
            <w:pPr>
              <w:pStyle w:val="Compact"/>
            </w:pPr>
            <w:r>
              <w:t xml:space="preserve">Microsoft Forms</w:t>
            </w:r>
          </w:p>
        </w:tc>
        <w:tc>
          <w:tcPr/>
          <w:p>
            <w:pPr>
              <w:pStyle w:val="Compact"/>
            </w:pPr>
            <w:r>
              <w:t xml:space="preserve">ID:</w:t>
            </w:r>
            <w:r>
              <w:t xml:space="preserve"> </w:t>
            </w:r>
            <w:r>
              <w:rPr>
                <w:rStyle w:val="VerbatimChar"/>
              </w:rPr>
              <w:t xml:space="preserve">py7EuNnptEuWz4JQZaVbXvw8mw1BnC5Ik5I-8MoWJIJUM1VKMldXSTdCRFA5QUlWWktMTlpWS05FUS4u</w:t>
            </w:r>
          </w:p>
        </w:tc>
      </w:tr>
      <w:tr>
        <w:tc>
          <w:tcPr/>
          <w:p>
            <w:pPr>
              <w:pStyle w:val="Compact"/>
            </w:pPr>
            <w:r>
              <w:t xml:space="preserve">Service account</w:t>
            </w:r>
          </w:p>
        </w:tc>
        <w:tc>
          <w:tcPr/>
          <w:p>
            <w:pPr>
              <w:pStyle w:val="Compact"/>
            </w:pPr>
            <w:r>
              <w:t xml:space="preserve">M365 user</w:t>
            </w:r>
          </w:p>
        </w:tc>
        <w:tc>
          <w:tcPr/>
          <w:p>
            <w:pPr>
              <w:pStyle w:val="Compact"/>
            </w:pPr>
            <w:r>
              <w:t xml:space="preserve">Azure AD</w:t>
            </w:r>
          </w:p>
        </w:tc>
        <w:tc>
          <w:tcPr/>
          <w:p>
            <w:pPr>
              <w:pStyle w:val="Compact"/>
            </w:pPr>
            <w:r>
              <w:rPr>
                <w:rStyle w:val="VerbatimChar"/>
              </w:rPr>
              <w:t xml:space="preserve">0365-PA-FLOWSVCG@ruizfoods.com</w:t>
            </w:r>
            <w:r>
              <w:t xml:space="preserve"> </w:t>
            </w:r>
            <w:r>
              <w:t xml:space="preserve">— runs all 4 flows</w:t>
            </w:r>
          </w:p>
        </w:tc>
      </w:tr>
      <w:tr>
        <w:tc>
          <w:tcPr/>
          <w:p>
            <w:pPr>
              <w:pStyle w:val="Compact"/>
            </w:pPr>
            <w:r>
              <w:t xml:space="preserve">Ruiz Foods logo</w:t>
            </w:r>
          </w:p>
        </w:tc>
        <w:tc>
          <w:tcPr/>
          <w:p>
            <w:pPr>
              <w:pStyle w:val="Compact"/>
            </w:pPr>
            <w:r>
              <w:t xml:space="preserve">Image</w:t>
            </w:r>
          </w:p>
        </w:tc>
        <w:tc>
          <w:tcPr/>
          <w:p>
            <w:pPr>
              <w:pStyle w:val="Compact"/>
            </w:pPr>
            <w:r>
              <w:t xml:space="preserve">SharePoint SiteAssets</w:t>
            </w:r>
          </w:p>
        </w:tc>
        <w:tc>
          <w:tcPr/>
          <w:p>
            <w:pPr>
              <w:pStyle w:val="Compact"/>
            </w:pPr>
            <w:r>
              <w:rPr>
                <w:rStyle w:val="VerbatimChar"/>
              </w:rPr>
              <w:t xml:space="preserve">/SiteAssets/__sitelogo__ruizsitelogo.png</w:t>
            </w:r>
          </w:p>
        </w:tc>
      </w:tr>
      <w:tr>
        <w:tc>
          <w:tcPr/>
          <w:p>
            <w:pPr>
              <w:pStyle w:val="Compact"/>
            </w:pPr>
            <w:r>
              <w:t xml:space="preserve">M365 Tenant</w:t>
            </w:r>
          </w:p>
        </w:tc>
        <w:tc>
          <w:tcPr/>
          <w:p>
            <w:pPr>
              <w:pStyle w:val="Compact"/>
            </w:pPr>
            <w:r>
              <w:t xml:space="preserve">Azure AD</w:t>
            </w:r>
          </w:p>
        </w:tc>
        <w:tc>
          <w:tcPr/>
          <w:p>
            <w:pPr>
              <w:pStyle w:val="Compact"/>
            </w:pPr>
            <w:r>
              <w:t xml:space="preserve">—</w:t>
            </w:r>
          </w:p>
        </w:tc>
        <w:tc>
          <w:tcPr/>
          <w:p>
            <w:pPr>
              <w:pStyle w:val="Compact"/>
            </w:pPr>
            <w:r>
              <w:t xml:space="preserve">Tenant ID:</w:t>
            </w:r>
            <w:r>
              <w:t xml:space="preserve"> </w:t>
            </w:r>
            <w:r>
              <w:rPr>
                <w:rStyle w:val="VerbatimChar"/>
              </w:rPr>
              <w:t xml:space="preserve">b8c42ea7-e9d9-4bb4-96cf-825065a55b5e</w:t>
            </w:r>
          </w:p>
        </w:tc>
      </w:tr>
    </w:tbl>
    <w:bookmarkEnd w:id="15"/>
    <w:bookmarkStart w:id="16" w:name="data-flow"/>
    <w:p>
      <w:pPr>
        <w:pStyle w:val="Heading3"/>
      </w:pPr>
      <w:r>
        <w:t xml:space="preserve">Data Flow</w:t>
      </w:r>
    </w:p>
    <w:p>
      <w:pPr>
        <w:pStyle w:val="Compact"/>
        <w:numPr>
          <w:ilvl w:val="0"/>
          <w:numId w:val="1002"/>
        </w:numPr>
      </w:pPr>
      <w:r>
        <w:t xml:space="preserve">A</w:t>
      </w:r>
      <w:r>
        <w:t xml:space="preserve"> </w:t>
      </w:r>
      <w:r>
        <w:rPr>
          <w:b/>
          <w:bCs/>
        </w:rPr>
        <w:t xml:space="preserve">Department Coordinator</w:t>
      </w:r>
      <w:r>
        <w:t xml:space="preserve"> </w:t>
      </w:r>
      <w:r>
        <w:t xml:space="preserve">adds, edits, or deletes an event in the</w:t>
      </w:r>
      <w:r>
        <w:t xml:space="preserve"> </w:t>
      </w:r>
      <w:r>
        <w:rPr>
          <w:b/>
          <w:bCs/>
        </w:rPr>
        <w:t xml:space="preserve">Master Calendar</w:t>
      </w:r>
      <w:r>
        <w:t xml:space="preserve"> </w:t>
      </w:r>
      <w:r>
        <w:t xml:space="preserve">list using the standard SharePoint modern list UI</w:t>
      </w:r>
    </w:p>
    <w:p>
      <w:pPr>
        <w:pStyle w:val="Compact"/>
        <w:numPr>
          <w:ilvl w:val="0"/>
          <w:numId w:val="1002"/>
        </w:numPr>
      </w:pPr>
      <w:r>
        <w:t xml:space="preserve">The corresponding</w:t>
      </w:r>
      <w:r>
        <w:t xml:space="preserve"> </w:t>
      </w:r>
      <w:r>
        <w:rPr>
          <w:b/>
          <w:bCs/>
        </w:rPr>
        <w:t xml:space="preserve">Power Automate flow</w:t>
      </w:r>
      <w:r>
        <w:t xml:space="preserve"> </w:t>
      </w:r>
      <w:r>
        <w:t xml:space="preserve">(polling every 5 minutes) detects the change and mirrors it in</w:t>
      </w:r>
      <w:r>
        <w:t xml:space="preserve"> </w:t>
      </w:r>
      <w:r>
        <w:rPr>
          <w:b/>
          <w:bCs/>
        </w:rPr>
        <w:t xml:space="preserve">Master Calendar Sync</w:t>
      </w:r>
    </w:p>
    <w:p>
      <w:pPr>
        <w:pStyle w:val="Compact"/>
        <w:numPr>
          <w:ilvl w:val="0"/>
          <w:numId w:val="1002"/>
        </w:numPr>
      </w:pPr>
      <w:r>
        <w:t xml:space="preserve">For new items: the New Item flow also writes the resulting Sync item’s ID back to the</w:t>
      </w:r>
      <w:r>
        <w:t xml:space="preserve"> </w:t>
      </w:r>
      <w:r>
        <w:rPr>
          <w:rStyle w:val="VerbatimChar"/>
        </w:rPr>
        <w:t xml:space="preserve">Master_x0020_Calendar_x0020_Sync</w:t>
      </w:r>
      <w:r>
        <w:t xml:space="preserve"> </w:t>
      </w:r>
      <w:r>
        <w:t xml:space="preserve">field of the source item in Master Calendar (cross-reference for future updates/deletes)</w:t>
      </w:r>
    </w:p>
    <w:p>
      <w:pPr>
        <w:pStyle w:val="Compact"/>
        <w:numPr>
          <w:ilvl w:val="0"/>
          <w:numId w:val="1002"/>
        </w:numPr>
      </w:pPr>
      <w:r>
        <w:rPr>
          <w:b/>
          <w:bCs/>
        </w:rPr>
        <w:t xml:space="preserve">Subscribed employees</w:t>
      </w:r>
      <w:r>
        <w:t xml:space="preserve"> </w:t>
      </w:r>
      <w:r>
        <w:t xml:space="preserve">automatically see changes in Outlook because the Master Calendar Sync is connected to their Outlook calendar via the</w:t>
      </w:r>
      <w:r>
        <w:t xml:space="preserve"> </w:t>
      </w:r>
      <w:r>
        <w:rPr>
          <w:rStyle w:val="VerbatimChar"/>
        </w:rPr>
        <w:t xml:space="preserve">stssync://</w:t>
      </w:r>
      <w:r>
        <w:t xml:space="preserve"> </w:t>
      </w:r>
      <w:r>
        <w:t xml:space="preserve">protocol</w:t>
      </w:r>
    </w:p>
    <w:p>
      <w:pPr>
        <w:pStyle w:val="FirstParagraph"/>
      </w:pPr>
      <w:r>
        <w:rPr>
          <w:b/>
          <w:bCs/>
        </w:rPr>
        <w:t xml:space="preserve">Subscription path (separate):</w:t>
      </w:r>
      <w:r>
        <w:t xml:space="preserve"> </w:t>
      </w:r>
      <w:r>
        <w:t xml:space="preserve">A</w:t>
      </w:r>
      <w:r>
        <w:t xml:space="preserve"> </w:t>
      </w:r>
      <w:r>
        <w:rPr>
          <w:b/>
          <w:bCs/>
        </w:rPr>
        <w:t xml:space="preserve">Microsoft Forms webhook</w:t>
      </w:r>
      <w:r>
        <w:t xml:space="preserve"> </w:t>
      </w:r>
      <w:r>
        <w:t xml:space="preserve">triggers the Subscribe flow when an employee submits the subscription form → the flow sends a branded email with the Outlook sync link → the employee confirms in Outlook → the Master Calendar Sync calendar is added to their Outlook.</w:t>
      </w:r>
    </w:p>
    <w:p>
      <w:r>
        <w:pict>
          <v:rect style="width:0;height:1.5pt" o:hralign="center" o:hrstd="t" o:hr="t"/>
        </w:pict>
      </w:r>
    </w:p>
    <w:bookmarkEnd w:id="16"/>
    <w:bookmarkEnd w:id="17"/>
    <w:bookmarkStart w:id="24" w:name="data-model"/>
    <w:p>
      <w:pPr>
        <w:pStyle w:val="Heading2"/>
      </w:pPr>
      <w:r>
        <w:t xml:space="preserve">3. Data Model</w:t>
      </w:r>
    </w:p>
    <w:bookmarkStart w:id="20" w:name="master-calendar-list"/>
    <w:p>
      <w:pPr>
        <w:pStyle w:val="Heading3"/>
      </w:pPr>
      <w:r>
        <w:t xml:space="preserve">3.1 Master Calendar List</w:t>
      </w:r>
    </w:p>
    <w:p>
      <w:pPr>
        <w:pStyle w:val="FirstParagraph"/>
      </w:pPr>
      <w:r>
        <w:rPr>
          <w:b/>
          <w:bCs/>
        </w:rPr>
        <w:t xml:space="preserve">Purpose:</w:t>
      </w:r>
      <w:r>
        <w:t xml:space="preserve"> </w:t>
      </w:r>
      <w:r>
        <w:t xml:space="preserve">Source of truth for all company events. Department coordinators manage entries here.</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Setting</w:t>
            </w:r>
          </w:p>
        </w:tc>
        <w:tc>
          <w:tcPr>
            <w:shd w:val="clear" w:color="auto" w:fill="1F2D5C"/>
          </w:tcPr>
          <w:p>
            <w:pPr>
              <w:pStyle w:val="Compact"/>
            </w:pPr>
            <w:r>
              <w:rPr>
                <w:b/>
                <w:color w:val="FFFFFF"/>
              </w:rPr>
              <w:t xml:space="preserve">Value</w:t>
            </w:r>
          </w:p>
        </w:tc>
      </w:tr>
      <w:tr>
        <w:tc>
          <w:tcPr/>
          <w:p>
            <w:pPr>
              <w:pStyle w:val="Compact"/>
            </w:pPr>
            <w:r>
              <w:t xml:space="preserve">Display Name</w:t>
            </w:r>
          </w:p>
        </w:tc>
        <w:tc>
          <w:tcPr/>
          <w:p>
            <w:pPr>
              <w:pStyle w:val="Compact"/>
            </w:pPr>
            <w:r>
              <w:t xml:space="preserve">Master Calendar</w:t>
            </w:r>
          </w:p>
        </w:tc>
      </w:tr>
      <w:tr>
        <w:tc>
          <w:tcPr/>
          <w:p>
            <w:pPr>
              <w:pStyle w:val="Compact"/>
            </w:pPr>
            <w:r>
              <w:t xml:space="preserve">Internal URL</w:t>
            </w:r>
          </w:p>
        </w:tc>
        <w:tc>
          <w:tcPr/>
          <w:p>
            <w:pPr>
              <w:pStyle w:val="Compact"/>
            </w:pPr>
            <w:r>
              <w:rPr>
                <w:rStyle w:val="VerbatimChar"/>
              </w:rPr>
              <w:t xml:space="preserve">/sites/RuizNetPortal/Lists/mc</w:t>
            </w:r>
            <w:r>
              <w:t xml:space="preserve"> </w:t>
            </w:r>
            <w:r>
              <w:rPr>
                <w:i/>
                <w:iCs/>
              </w:rPr>
              <w:t xml:space="preserve">(note: short alias</w:t>
            </w:r>
            <w:r>
              <w:rPr>
                <w:i/>
                <w:iCs/>
              </w:rPr>
              <w:t xml:space="preserve"> </w:t>
            </w:r>
            <w:r>
              <w:rPr>
                <w:rStyle w:val="VerbatimChar"/>
                <w:i/>
                <w:iCs/>
              </w:rPr>
              <w:t xml:space="preserve">mc</w:t>
            </w:r>
            <w:r>
              <w:rPr>
                <w:i/>
                <w:iCs/>
              </w:rPr>
              <w:t xml:space="preserve">, not the display name)</w:t>
            </w:r>
          </w:p>
        </w:tc>
      </w:tr>
      <w:tr>
        <w:tc>
          <w:tcPr/>
          <w:p>
            <w:pPr>
              <w:pStyle w:val="Compact"/>
            </w:pPr>
            <w:r>
              <w:t xml:space="preserve">List ID</w:t>
            </w:r>
          </w:p>
        </w:tc>
        <w:tc>
          <w:tcPr/>
          <w:p>
            <w:pPr>
              <w:pStyle w:val="Compact"/>
            </w:pPr>
            <w:r>
              <w:rPr>
                <w:rStyle w:val="VerbatimChar"/>
              </w:rPr>
              <w:t xml:space="preserve">ba41b5e9-74a9-4b73-92b6-e52850322b2f</w:t>
            </w:r>
          </w:p>
        </w:tc>
      </w:tr>
      <w:tr>
        <w:tc>
          <w:tcPr/>
          <w:p>
            <w:pPr>
              <w:pStyle w:val="Compact"/>
            </w:pPr>
            <w:r>
              <w:t xml:space="preserve">Base Template</w:t>
            </w:r>
          </w:p>
        </w:tc>
        <w:tc>
          <w:tcPr/>
          <w:p>
            <w:pPr>
              <w:pStyle w:val="Compact"/>
            </w:pPr>
            <w:r>
              <w:t xml:space="preserve">100 (Generic List — modern experience)</w:t>
            </w:r>
          </w:p>
        </w:tc>
      </w:tr>
      <w:tr>
        <w:tc>
          <w:tcPr/>
          <w:p>
            <w:pPr>
              <w:pStyle w:val="Compact"/>
            </w:pPr>
            <w:r>
              <w:t xml:space="preserve">Item Count</w:t>
            </w:r>
          </w:p>
        </w:tc>
        <w:tc>
          <w:tcPr/>
          <w:p>
            <w:pPr>
              <w:pStyle w:val="Compact"/>
            </w:pPr>
            <w:r>
              <w:t xml:space="preserve">160 (as of 2026-05-17)</w:t>
            </w:r>
          </w:p>
        </w:tc>
      </w:tr>
      <w:tr>
        <w:tc>
          <w:tcPr/>
          <w:p>
            <w:pPr>
              <w:pStyle w:val="Compact"/>
            </w:pPr>
            <w:r>
              <w:t xml:space="preserve">Versioning</w:t>
            </w:r>
          </w:p>
        </w:tc>
        <w:tc>
          <w:tcPr/>
          <w:p>
            <w:pPr>
              <w:pStyle w:val="Compact"/>
            </w:pPr>
            <w:r>
              <w:t xml:space="preserve">Enabled — 50 major versions</w:t>
            </w:r>
          </w:p>
        </w:tc>
      </w:tr>
      <w:tr>
        <w:tc>
          <w:tcPr/>
          <w:p>
            <w:pPr>
              <w:pStyle w:val="Compact"/>
            </w:pPr>
            <w:r>
              <w:t xml:space="preserve">Content Approval</w:t>
            </w:r>
          </w:p>
        </w:tc>
        <w:tc>
          <w:tcPr/>
          <w:p>
            <w:pPr>
              <w:pStyle w:val="Compact"/>
            </w:pPr>
            <w:r>
              <w:t xml:space="preserve">Disabled</w:t>
            </w:r>
          </w:p>
        </w:tc>
      </w:tr>
      <w:tr>
        <w:tc>
          <w:tcPr/>
          <w:p>
            <w:pPr>
              <w:pStyle w:val="Compact"/>
            </w:pPr>
            <w:r>
              <w:t xml:space="preserve">Moderation</w:t>
            </w:r>
          </w:p>
        </w:tc>
        <w:tc>
          <w:tcPr/>
          <w:p>
            <w:pPr>
              <w:pStyle w:val="Compact"/>
            </w:pPr>
            <w:r>
              <w:t xml:space="preserve">Disabled</w:t>
            </w:r>
          </w:p>
        </w:tc>
      </w:tr>
      <w:tr>
        <w:tc>
          <w:tcPr/>
          <w:p>
            <w:pPr>
              <w:pStyle w:val="Compact"/>
            </w:pPr>
            <w:r>
              <w:t xml:space="preserve">Unique Permissions</w:t>
            </w:r>
          </w:p>
        </w:tc>
        <w:tc>
          <w:tcPr/>
          <w:p>
            <w:pPr>
              <w:pStyle w:val="Compact"/>
            </w:pPr>
            <w:r>
              <w:t xml:space="preserve">Yes</w:t>
            </w:r>
          </w:p>
        </w:tc>
      </w:tr>
      <w:tr>
        <w:tc>
          <w:tcPr/>
          <w:p>
            <w:pPr>
              <w:pStyle w:val="Compact"/>
            </w:pPr>
            <w:r>
              <w:t xml:space="preserve">On Quick Launch</w:t>
            </w:r>
          </w:p>
        </w:tc>
        <w:tc>
          <w:tcPr/>
          <w:p>
            <w:pPr>
              <w:pStyle w:val="Compact"/>
            </w:pPr>
            <w:r>
              <w:t xml:space="preserve">Yes</w:t>
            </w:r>
          </w:p>
        </w:tc>
      </w:tr>
    </w:tbl>
    <w:bookmarkStart w:id="18" w:name="fields"/>
    <w:p>
      <w:pPr>
        <w:pStyle w:val="Heading4"/>
      </w:pPr>
      <w:r>
        <w:t xml:space="preserve">Fields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1F2D5C"/>
          </w:tcPr>
          <w:p>
            <w:pPr>
              <w:pStyle w:val="Compact"/>
            </w:pPr>
            <w:r>
              <w:rPr>
                <w:b/>
                <w:color w:val="FFFFFF"/>
              </w:rPr>
              <w:t xml:space="preserve">Display Title</w:t>
            </w:r>
          </w:p>
        </w:tc>
        <w:tc>
          <w:tcPr>
            <w:shd w:val="clear" w:color="auto" w:fill="1F2D5C"/>
          </w:tcPr>
          <w:p>
            <w:pPr>
              <w:pStyle w:val="Compact"/>
            </w:pPr>
            <w:r>
              <w:rPr>
                <w:b/>
                <w:color w:val="FFFFFF"/>
              </w:rPr>
              <w:t xml:space="preserve">Internal Name</w:t>
            </w:r>
          </w:p>
        </w:tc>
        <w:tc>
          <w:tcPr>
            <w:shd w:val="clear" w:color="auto" w:fill="1F2D5C"/>
          </w:tcPr>
          <w:p>
            <w:pPr>
              <w:pStyle w:val="Compact"/>
            </w:pPr>
            <w:r>
              <w:rPr>
                <w:b/>
                <w:color w:val="FFFFFF"/>
              </w:rPr>
              <w:t xml:space="preserve">Type</w:t>
            </w:r>
          </w:p>
        </w:tc>
        <w:tc>
          <w:tcPr>
            <w:shd w:val="clear" w:color="auto" w:fill="1F2D5C"/>
          </w:tcPr>
          <w:p>
            <w:pPr>
              <w:pStyle w:val="Compact"/>
            </w:pPr>
            <w:r>
              <w:rPr>
                <w:b/>
                <w:color w:val="FFFFFF"/>
              </w:rPr>
              <w:t xml:space="preserve">Required</w:t>
            </w:r>
          </w:p>
        </w:tc>
        <w:tc>
          <w:tcPr>
            <w:shd w:val="clear" w:color="auto" w:fill="1F2D5C"/>
          </w:tcPr>
          <w:p>
            <w:pPr>
              <w:pStyle w:val="Compact"/>
            </w:pPr>
            <w:r>
              <w:rPr>
                <w:b/>
                <w:color w:val="FFFFFF"/>
              </w:rPr>
              <w:t xml:space="preserve">Notes</w:t>
            </w:r>
          </w:p>
        </w:tc>
      </w:tr>
      <w:tr>
        <w:tc>
          <w:tcPr/>
          <w:p>
            <w:pPr>
              <w:pStyle w:val="Compact"/>
            </w:pPr>
            <w:r>
              <w:t xml:space="preserve">Title</w:t>
            </w:r>
          </w:p>
        </w:tc>
        <w:tc>
          <w:tcPr/>
          <w:p>
            <w:pPr>
              <w:pStyle w:val="Compact"/>
            </w:pPr>
            <w:r>
              <w:rPr>
                <w:rStyle w:val="VerbatimChar"/>
              </w:rPr>
              <w:t xml:space="preserve">Title</w:t>
            </w:r>
          </w:p>
        </w:tc>
        <w:tc>
          <w:tcPr/>
          <w:p>
            <w:pPr>
              <w:pStyle w:val="Compact"/>
            </w:pPr>
            <w:r>
              <w:t xml:space="preserve">Text</w:t>
            </w:r>
          </w:p>
        </w:tc>
        <w:tc>
          <w:tcPr/>
          <w:p>
            <w:pPr>
              <w:pStyle w:val="Compact"/>
            </w:pPr>
            <w:r>
              <w:t xml:space="preserve">Yes</w:t>
            </w:r>
          </w:p>
        </w:tc>
        <w:tc>
          <w:tcPr/>
          <w:p>
            <w:pPr>
              <w:pStyle w:val="Compact"/>
            </w:pPr>
            <w:r>
              <w:t xml:space="preserve">Event name</w:t>
            </w:r>
          </w:p>
        </w:tc>
      </w:tr>
      <w:tr>
        <w:tc>
          <w:tcPr/>
          <w:p>
            <w:pPr>
              <w:pStyle w:val="Compact"/>
            </w:pPr>
            <w:r>
              <w:t xml:space="preserve">Date</w:t>
            </w:r>
          </w:p>
        </w:tc>
        <w:tc>
          <w:tcPr/>
          <w:p>
            <w:pPr>
              <w:pStyle w:val="Compact"/>
            </w:pPr>
            <w:r>
              <w:rPr>
                <w:rStyle w:val="VerbatimChar"/>
              </w:rPr>
              <w:t xml:space="preserve">Date</w:t>
            </w:r>
          </w:p>
        </w:tc>
        <w:tc>
          <w:tcPr/>
          <w:p>
            <w:pPr>
              <w:pStyle w:val="Compact"/>
            </w:pPr>
            <w:r>
              <w:t xml:space="preserve">DateTime</w:t>
            </w:r>
          </w:p>
        </w:tc>
        <w:tc>
          <w:tcPr/>
          <w:p>
            <w:pPr>
              <w:pStyle w:val="Compact"/>
            </w:pPr>
            <w:r>
              <w:t xml:space="preserve">No</w:t>
            </w:r>
          </w:p>
        </w:tc>
        <w:tc>
          <w:tcPr/>
          <w:p>
            <w:pPr>
              <w:pStyle w:val="Compact"/>
            </w:pPr>
            <w:r>
              <w:t xml:space="preserve">Event start date</w:t>
            </w:r>
          </w:p>
        </w:tc>
      </w:tr>
      <w:tr>
        <w:tc>
          <w:tcPr/>
          <w:p>
            <w:pPr>
              <w:pStyle w:val="Compact"/>
            </w:pPr>
            <w:r>
              <w:t xml:space="preserve">Date End</w:t>
            </w:r>
          </w:p>
        </w:tc>
        <w:tc>
          <w:tcPr/>
          <w:p>
            <w:pPr>
              <w:pStyle w:val="Compact"/>
            </w:pPr>
            <w:r>
              <w:rPr>
                <w:rStyle w:val="VerbatimChar"/>
              </w:rPr>
              <w:t xml:space="preserve">Date_x0020_End</w:t>
            </w:r>
          </w:p>
        </w:tc>
        <w:tc>
          <w:tcPr/>
          <w:p>
            <w:pPr>
              <w:pStyle w:val="Compact"/>
            </w:pPr>
            <w:r>
              <w:t xml:space="preserve">DateTime</w:t>
            </w:r>
          </w:p>
        </w:tc>
        <w:tc>
          <w:tcPr/>
          <w:p>
            <w:pPr>
              <w:pStyle w:val="Compact"/>
            </w:pPr>
            <w:r>
              <w:t xml:space="preserve">No</w:t>
            </w:r>
          </w:p>
        </w:tc>
        <w:tc>
          <w:tcPr/>
          <w:p>
            <w:pPr>
              <w:pStyle w:val="Compact"/>
            </w:pPr>
            <w:r>
              <w:t xml:space="preserve">Event end date</w:t>
            </w:r>
          </w:p>
        </w:tc>
      </w:tr>
      <w:tr>
        <w:tc>
          <w:tcPr/>
          <w:p>
            <w:pPr>
              <w:pStyle w:val="Compact"/>
            </w:pPr>
            <w:r>
              <w:t xml:space="preserve">Category</w:t>
            </w:r>
          </w:p>
        </w:tc>
        <w:tc>
          <w:tcPr/>
          <w:p>
            <w:pPr>
              <w:pStyle w:val="Compact"/>
            </w:pPr>
            <w:r>
              <w:rPr>
                <w:rStyle w:val="VerbatimChar"/>
              </w:rPr>
              <w:t xml:space="preserve">Category</w:t>
            </w:r>
          </w:p>
        </w:tc>
        <w:tc>
          <w:tcPr/>
          <w:p>
            <w:pPr>
              <w:pStyle w:val="Compact"/>
            </w:pPr>
            <w:r>
              <w:t xml:space="preserve">Choice</w:t>
            </w:r>
          </w:p>
        </w:tc>
        <w:tc>
          <w:tcPr/>
          <w:p>
            <w:pPr>
              <w:pStyle w:val="Compact"/>
            </w:pPr>
            <w:r>
              <w:t xml:space="preserve">No</w:t>
            </w:r>
          </w:p>
        </w:tc>
        <w:tc>
          <w:tcPr/>
          <w:p>
            <w:pPr>
              <w:pStyle w:val="Compact"/>
            </w:pPr>
            <w:r>
              <w:t xml:space="preserve">Event category. Default:</w:t>
            </w:r>
            <w:r>
              <w:t xml:space="preserve"> </w:t>
            </w:r>
            <w:r>
              <w:rPr>
                <w:rStyle w:val="VerbatimChar"/>
              </w:rPr>
              <w:t xml:space="preserve">Meeting</w:t>
            </w:r>
          </w:p>
        </w:tc>
      </w:tr>
      <w:tr>
        <w:tc>
          <w:tcPr/>
          <w:p>
            <w:pPr>
              <w:pStyle w:val="Compact"/>
            </w:pPr>
            <w:r>
              <w:t xml:space="preserve">Master Calendar Sync ID</w:t>
            </w:r>
          </w:p>
        </w:tc>
        <w:tc>
          <w:tcPr/>
          <w:p>
            <w:pPr>
              <w:pStyle w:val="Compact"/>
            </w:pPr>
            <w:r>
              <w:rPr>
                <w:rStyle w:val="VerbatimChar"/>
              </w:rPr>
              <w:t xml:space="preserve">Master_x0020_Calendar_x0020_Sync</w:t>
            </w:r>
          </w:p>
        </w:tc>
        <w:tc>
          <w:tcPr/>
          <w:p>
            <w:pPr>
              <w:pStyle w:val="Compact"/>
            </w:pPr>
            <w:r>
              <w:t xml:space="preserve">Text</w:t>
            </w:r>
          </w:p>
        </w:tc>
        <w:tc>
          <w:tcPr/>
          <w:p>
            <w:pPr>
              <w:pStyle w:val="Compact"/>
            </w:pPr>
            <w:r>
              <w:t xml:space="preserve">No</w:t>
            </w:r>
          </w:p>
        </w:tc>
        <w:tc>
          <w:tcPr/>
          <w:p>
            <w:pPr>
              <w:pStyle w:val="Compact"/>
            </w:pPr>
            <w:r>
              <w:t xml:space="preserve">Stores the ID of the matching item in Master Calendar Sync. Written by the New Item flow; read by Update Item and Delete Item flows.</w:t>
            </w:r>
          </w:p>
        </w:tc>
      </w:tr>
      <w:tr>
        <w:tc>
          <w:tcPr/>
          <w:p>
            <w:pPr>
              <w:pStyle w:val="Compact"/>
            </w:pPr>
            <w:r>
              <w:t xml:space="preserve">ID</w:t>
            </w:r>
          </w:p>
        </w:tc>
        <w:tc>
          <w:tcPr/>
          <w:p>
            <w:pPr>
              <w:pStyle w:val="Compact"/>
            </w:pPr>
            <w:r>
              <w:rPr>
                <w:rStyle w:val="VerbatimChar"/>
              </w:rPr>
              <w:t xml:space="preserve">ID</w:t>
            </w:r>
          </w:p>
        </w:tc>
        <w:tc>
          <w:tcPr/>
          <w:p>
            <w:pPr>
              <w:pStyle w:val="Compact"/>
            </w:pPr>
            <w:r>
              <w:t xml:space="preserve">Counter</w:t>
            </w:r>
          </w:p>
        </w:tc>
        <w:tc>
          <w:tcPr/>
          <w:p>
            <w:pPr>
              <w:pStyle w:val="Compact"/>
            </w:pPr>
            <w:r>
              <w:t xml:space="preserve">—</w:t>
            </w:r>
          </w:p>
        </w:tc>
        <w:tc>
          <w:tcPr/>
          <w:p>
            <w:pPr>
              <w:pStyle w:val="Compact"/>
            </w:pPr>
            <w:r>
              <w:t xml:space="preserve">System auto-increment</w:t>
            </w:r>
          </w:p>
        </w:tc>
      </w:tr>
      <w:tr>
        <w:tc>
          <w:tcPr/>
          <w:p>
            <w:pPr>
              <w:pStyle w:val="Compact"/>
            </w:pPr>
            <w:r>
              <w:t xml:space="preserve">Created</w:t>
            </w:r>
          </w:p>
        </w:tc>
        <w:tc>
          <w:tcPr/>
          <w:p>
            <w:pPr>
              <w:pStyle w:val="Compact"/>
            </w:pPr>
            <w:r>
              <w:rPr>
                <w:rStyle w:val="VerbatimChar"/>
              </w:rPr>
              <w:t xml:space="preserve">Created</w:t>
            </w:r>
          </w:p>
        </w:tc>
        <w:tc>
          <w:tcPr/>
          <w:p>
            <w:pPr>
              <w:pStyle w:val="Compact"/>
            </w:pPr>
            <w:r>
              <w:t xml:space="preserve">DateTime</w:t>
            </w:r>
          </w:p>
        </w:tc>
        <w:tc>
          <w:tcPr/>
          <w:p>
            <w:pPr>
              <w:pStyle w:val="Compact"/>
            </w:pPr>
            <w:r>
              <w:t xml:space="preserve">—</w:t>
            </w:r>
          </w:p>
        </w:tc>
        <w:tc>
          <w:tcPr/>
          <w:p>
            <w:pPr>
              <w:pStyle w:val="Compact"/>
            </w:pPr>
            <w:r>
              <w:t xml:space="preserve">System timestamp</w:t>
            </w:r>
          </w:p>
        </w:tc>
      </w:tr>
      <w:tr>
        <w:tc>
          <w:tcPr/>
          <w:p>
            <w:pPr>
              <w:pStyle w:val="Compact"/>
            </w:pPr>
            <w:r>
              <w:t xml:space="preserve">Modified</w:t>
            </w:r>
          </w:p>
        </w:tc>
        <w:tc>
          <w:tcPr/>
          <w:p>
            <w:pPr>
              <w:pStyle w:val="Compact"/>
            </w:pPr>
            <w:r>
              <w:rPr>
                <w:rStyle w:val="VerbatimChar"/>
              </w:rPr>
              <w:t xml:space="preserve">Modified</w:t>
            </w:r>
          </w:p>
        </w:tc>
        <w:tc>
          <w:tcPr/>
          <w:p>
            <w:pPr>
              <w:pStyle w:val="Compact"/>
            </w:pPr>
            <w:r>
              <w:t xml:space="preserve">DateTime</w:t>
            </w:r>
          </w:p>
        </w:tc>
        <w:tc>
          <w:tcPr/>
          <w:p>
            <w:pPr>
              <w:pStyle w:val="Compact"/>
            </w:pPr>
            <w:r>
              <w:t xml:space="preserve">—</w:t>
            </w:r>
          </w:p>
        </w:tc>
        <w:tc>
          <w:tcPr/>
          <w:p>
            <w:pPr>
              <w:pStyle w:val="Compact"/>
            </w:pPr>
            <w:r>
              <w:t xml:space="preserve">System timestamp</w:t>
            </w:r>
          </w:p>
        </w:tc>
      </w:tr>
      <w:tr>
        <w:tc>
          <w:tcPr/>
          <w:p>
            <w:pPr>
              <w:pStyle w:val="Compact"/>
            </w:pPr>
            <w:r>
              <w:t xml:space="preserve">Created By</w:t>
            </w:r>
          </w:p>
        </w:tc>
        <w:tc>
          <w:tcPr/>
          <w:p>
            <w:pPr>
              <w:pStyle w:val="Compact"/>
            </w:pPr>
            <w:r>
              <w:rPr>
                <w:rStyle w:val="VerbatimChar"/>
              </w:rPr>
              <w:t xml:space="preserve">Author</w:t>
            </w:r>
          </w:p>
        </w:tc>
        <w:tc>
          <w:tcPr/>
          <w:p>
            <w:pPr>
              <w:pStyle w:val="Compact"/>
            </w:pPr>
            <w:r>
              <w:t xml:space="preserve">User</w:t>
            </w:r>
          </w:p>
        </w:tc>
        <w:tc>
          <w:tcPr/>
          <w:p>
            <w:pPr>
              <w:pStyle w:val="Compact"/>
            </w:pPr>
            <w:r>
              <w:t xml:space="preserve">—</w:t>
            </w:r>
          </w:p>
        </w:tc>
        <w:tc>
          <w:tcPr/>
          <w:p>
            <w:pPr>
              <w:pStyle w:val="Compact"/>
            </w:pPr>
            <w:r>
              <w:t xml:space="preserve">System</w:t>
            </w:r>
          </w:p>
        </w:tc>
      </w:tr>
      <w:tr>
        <w:tc>
          <w:tcPr/>
          <w:p>
            <w:pPr>
              <w:pStyle w:val="Compact"/>
            </w:pPr>
            <w:r>
              <w:t xml:space="preserve">Modified By</w:t>
            </w:r>
          </w:p>
        </w:tc>
        <w:tc>
          <w:tcPr/>
          <w:p>
            <w:pPr>
              <w:pStyle w:val="Compact"/>
            </w:pPr>
            <w:r>
              <w:rPr>
                <w:rStyle w:val="VerbatimChar"/>
              </w:rPr>
              <w:t xml:space="preserve">Editor</w:t>
            </w:r>
          </w:p>
        </w:tc>
        <w:tc>
          <w:tcPr/>
          <w:p>
            <w:pPr>
              <w:pStyle w:val="Compact"/>
            </w:pPr>
            <w:r>
              <w:t xml:space="preserve">User</w:t>
            </w:r>
          </w:p>
        </w:tc>
        <w:tc>
          <w:tcPr/>
          <w:p>
            <w:pPr>
              <w:pStyle w:val="Compact"/>
            </w:pPr>
            <w:r>
              <w:t xml:space="preserve">—</w:t>
            </w:r>
          </w:p>
        </w:tc>
        <w:tc>
          <w:tcPr/>
          <w:p>
            <w:pPr>
              <w:pStyle w:val="Compact"/>
            </w:pPr>
            <w:r>
              <w:t xml:space="preserve">System</w:t>
            </w:r>
          </w:p>
        </w:tc>
      </w:tr>
    </w:tbl>
    <w:bookmarkEnd w:id="18"/>
    <w:bookmarkStart w:id="19" w:name="category-field-choice-values"/>
    <w:p>
      <w:pPr>
        <w:pStyle w:val="Heading4"/>
      </w:pPr>
      <w:r>
        <w:t xml:space="preserve">Category Field — Choice Values</w:t>
      </w:r>
    </w:p>
    <w:p>
      <w:pPr>
        <w:pStyle w:val="FirstParagraph"/>
      </w:pPr>
      <w:r>
        <w:t xml:space="preserve">Confirmed from</w:t>
      </w:r>
      <w:r>
        <w:t xml:space="preserve"> </w:t>
      </w:r>
      <w:r>
        <w:rPr>
          <w:rStyle w:val="VerbatimChar"/>
        </w:rPr>
        <w:t xml:space="preserve">Master Calendar-ListSettings.json</w:t>
      </w:r>
      <w:r>
        <w:t xml:space="preserve"> </w:t>
      </w:r>
      <w:r>
        <w:t xml:space="preserve">export (2026-05-17):</w:t>
      </w:r>
    </w:p>
    <w:p>
      <w:pPr>
        <w:pStyle w:val="BodyText"/>
      </w:pPr>
      <w:r>
        <w:rPr>
          <w:rStyle w:val="VerbatimChar"/>
        </w:rPr>
        <w:t xml:space="preserve">Meeting</w:t>
      </w:r>
      <w:r>
        <w:t xml:space="preserve"> </w:t>
      </w:r>
      <w:r>
        <w:rPr>
          <w:i/>
          <w:iCs/>
        </w:rPr>
        <w:t xml:space="preserve">(default)</w:t>
      </w:r>
      <w:r>
        <w:t xml:space="preserve"> </w:t>
      </w:r>
      <w:r>
        <w:t xml:space="preserve">·</w:t>
      </w:r>
      <w:r>
        <w:t xml:space="preserve"> </w:t>
      </w:r>
      <w:r>
        <w:rPr>
          <w:rStyle w:val="VerbatimChar"/>
        </w:rPr>
        <w:t xml:space="preserve">Work hours</w:t>
      </w:r>
      <w:r>
        <w:t xml:space="preserve"> </w:t>
      </w:r>
      <w:r>
        <w:t xml:space="preserve">·</w:t>
      </w:r>
      <w:r>
        <w:t xml:space="preserve"> </w:t>
      </w:r>
      <w:r>
        <w:rPr>
          <w:rStyle w:val="VerbatimChar"/>
        </w:rPr>
        <w:t xml:space="preserve">Business</w:t>
      </w:r>
      <w:r>
        <w:t xml:space="preserve"> </w:t>
      </w:r>
      <w:r>
        <w:t xml:space="preserve">·</w:t>
      </w:r>
      <w:r>
        <w:t xml:space="preserve"> </w:t>
      </w:r>
      <w:r>
        <w:rPr>
          <w:rStyle w:val="VerbatimChar"/>
        </w:rPr>
        <w:t xml:space="preserve">Holiday</w:t>
      </w:r>
      <w:r>
        <w:t xml:space="preserve"> </w:t>
      </w:r>
      <w:r>
        <w:t xml:space="preserve">·</w:t>
      </w:r>
      <w:r>
        <w:t xml:space="preserve"> </w:t>
      </w:r>
      <w:r>
        <w:rPr>
          <w:rStyle w:val="VerbatimChar"/>
        </w:rPr>
        <w:t xml:space="preserve">Get-together</w:t>
      </w:r>
      <w:r>
        <w:t xml:space="preserve"> </w:t>
      </w:r>
      <w:r>
        <w:t xml:space="preserve">·</w:t>
      </w:r>
      <w:r>
        <w:t xml:space="preserve"> </w:t>
      </w:r>
      <w:r>
        <w:rPr>
          <w:rStyle w:val="VerbatimChar"/>
        </w:rPr>
        <w:t xml:space="preserve">Gifts</w:t>
      </w:r>
      <w:r>
        <w:t xml:space="preserve"> </w:t>
      </w:r>
      <w:r>
        <w:t xml:space="preserve">·</w:t>
      </w:r>
      <w:r>
        <w:t xml:space="preserve"> </w:t>
      </w:r>
      <w:r>
        <w:rPr>
          <w:rStyle w:val="VerbatimChar"/>
        </w:rPr>
        <w:t xml:space="preserve">Birthday</w:t>
      </w:r>
      <w:r>
        <w:t xml:space="preserve"> </w:t>
      </w:r>
      <w:r>
        <w:t xml:space="preserve">·</w:t>
      </w:r>
      <w:r>
        <w:t xml:space="preserve"> </w:t>
      </w:r>
      <w:r>
        <w:rPr>
          <w:rStyle w:val="VerbatimChar"/>
        </w:rPr>
        <w:t xml:space="preserve">Anniversary</w:t>
      </w:r>
      <w:r>
        <w:t xml:space="preserve"> </w:t>
      </w:r>
      <w:r>
        <w:t xml:space="preserve">·</w:t>
      </w:r>
      <w:r>
        <w:t xml:space="preserve"> </w:t>
      </w:r>
      <w:r>
        <w:rPr>
          <w:rStyle w:val="VerbatimChar"/>
        </w:rPr>
        <w:t xml:space="preserve">Meal</w:t>
      </w:r>
      <w:r>
        <w:t xml:space="preserve"> </w:t>
      </w:r>
      <w:r>
        <w:t xml:space="preserve">·</w:t>
      </w:r>
      <w:r>
        <w:t xml:space="preserve"> </w:t>
      </w:r>
      <w:r>
        <w:rPr>
          <w:rStyle w:val="VerbatimChar"/>
        </w:rPr>
        <w:t xml:space="preserve">Keynote</w:t>
      </w:r>
      <w:r>
        <w:t xml:space="preserve"> </w:t>
      </w:r>
      <w:r>
        <w:t xml:space="preserve">·</w:t>
      </w:r>
      <w:r>
        <w:t xml:space="preserve"> </w:t>
      </w:r>
      <w:r>
        <w:rPr>
          <w:rStyle w:val="VerbatimChar"/>
        </w:rPr>
        <w:t xml:space="preserve">Breakout</w:t>
      </w:r>
      <w:r>
        <w:t xml:space="preserve"> </w:t>
      </w:r>
      <w:r>
        <w:t xml:space="preserve">·</w:t>
      </w:r>
      <w:r>
        <w:t xml:space="preserve"> </w:t>
      </w:r>
      <w:r>
        <w:rPr>
          <w:rStyle w:val="VerbatimChar"/>
        </w:rPr>
        <w:t xml:space="preserve">Workshop</w:t>
      </w:r>
      <w:r>
        <w:t xml:space="preserve"> </w:t>
      </w:r>
      <w:r>
        <w:t xml:space="preserve">·</w:t>
      </w:r>
      <w:r>
        <w:t xml:space="preserve"> </w:t>
      </w:r>
      <w:r>
        <w:rPr>
          <w:rStyle w:val="VerbatimChar"/>
        </w:rPr>
        <w:t xml:space="preserve">Panel</w:t>
      </w:r>
      <w:r>
        <w:t xml:space="preserve"> </w:t>
      </w:r>
      <w:r>
        <w:t xml:space="preserve">·</w:t>
      </w:r>
      <w:r>
        <w:t xml:space="preserve"> </w:t>
      </w:r>
      <w:r>
        <w:rPr>
          <w:rStyle w:val="VerbatimChar"/>
        </w:rPr>
        <w:t xml:space="preserve">Talk</w:t>
      </w:r>
      <w:r>
        <w:t xml:space="preserve"> </w:t>
      </w:r>
      <w:r>
        <w:t xml:space="preserve">·</w:t>
      </w:r>
      <w:r>
        <w:t xml:space="preserve"> </w:t>
      </w:r>
      <w:r>
        <w:rPr>
          <w:rStyle w:val="VerbatimChar"/>
        </w:rPr>
        <w:t xml:space="preserve">Networking</w:t>
      </w:r>
    </w:p>
    <w:p>
      <w:r>
        <w:pict>
          <v:rect style="width:0;height:1.5pt" o:hralign="center" o:hrstd="t" o:hr="t"/>
        </w:pict>
      </w:r>
    </w:p>
    <w:bookmarkEnd w:id="19"/>
    <w:bookmarkEnd w:id="20"/>
    <w:bookmarkStart w:id="23" w:name="master-calendar-sync-list"/>
    <w:p>
      <w:pPr>
        <w:pStyle w:val="Heading3"/>
      </w:pPr>
      <w:r>
        <w:t xml:space="preserve">3.2 Master Calendar Sync List</w:t>
      </w:r>
    </w:p>
    <w:p>
      <w:pPr>
        <w:pStyle w:val="FirstParagraph"/>
      </w:pPr>
      <w:r>
        <w:rPr>
          <w:b/>
          <w:bCs/>
        </w:rPr>
        <w:t xml:space="preserve">Purpose:</w:t>
      </w:r>
      <w:r>
        <w:t xml:space="preserve"> </w:t>
      </w:r>
      <w:r>
        <w:t xml:space="preserve">Outlook-integration surface. A shadow copy of all events in classic SharePoint calendar format, enabling the</w:t>
      </w:r>
      <w:r>
        <w:t xml:space="preserve"> </w:t>
      </w:r>
      <w:r>
        <w:rPr>
          <w:rStyle w:val="VerbatimChar"/>
        </w:rPr>
        <w:t xml:space="preserve">stssync://</w:t>
      </w:r>
      <w:r>
        <w:t xml:space="preserve"> </w:t>
      </w:r>
      <w:r>
        <w:t xml:space="preserve">Outlook subscription protocol.</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Setting</w:t>
            </w:r>
          </w:p>
        </w:tc>
        <w:tc>
          <w:tcPr>
            <w:shd w:val="clear" w:color="auto" w:fill="1F2D5C"/>
          </w:tcPr>
          <w:p>
            <w:pPr>
              <w:pStyle w:val="Compact"/>
            </w:pPr>
            <w:r>
              <w:rPr>
                <w:b/>
                <w:color w:val="FFFFFF"/>
              </w:rPr>
              <w:t xml:space="preserve">Value</w:t>
            </w:r>
          </w:p>
        </w:tc>
      </w:tr>
      <w:tr>
        <w:tc>
          <w:tcPr/>
          <w:p>
            <w:pPr>
              <w:pStyle w:val="Compact"/>
            </w:pPr>
            <w:r>
              <w:t xml:space="preserve">Display Name</w:t>
            </w:r>
          </w:p>
        </w:tc>
        <w:tc>
          <w:tcPr/>
          <w:p>
            <w:pPr>
              <w:pStyle w:val="Compact"/>
            </w:pPr>
            <w:r>
              <w:t xml:space="preserve">Master Calendar Sync</w:t>
            </w:r>
          </w:p>
        </w:tc>
      </w:tr>
      <w:tr>
        <w:tc>
          <w:tcPr/>
          <w:p>
            <w:pPr>
              <w:pStyle w:val="Compact"/>
            </w:pPr>
            <w:r>
              <w:t xml:space="preserve">Internal URL</w:t>
            </w:r>
          </w:p>
        </w:tc>
        <w:tc>
          <w:tcPr/>
          <w:p>
            <w:pPr>
              <w:pStyle w:val="Compact"/>
            </w:pPr>
            <w:r>
              <w:rPr>
                <w:rStyle w:val="VerbatimChar"/>
              </w:rPr>
              <w:t xml:space="preserve">/sites/RuizNetPortal/Lists/Master Calendar Sync</w:t>
            </w:r>
          </w:p>
        </w:tc>
      </w:tr>
      <w:tr>
        <w:tc>
          <w:tcPr/>
          <w:p>
            <w:pPr>
              <w:pStyle w:val="Compact"/>
            </w:pPr>
            <w:r>
              <w:t xml:space="preserve">List ID</w:t>
            </w:r>
          </w:p>
        </w:tc>
        <w:tc>
          <w:tcPr/>
          <w:p>
            <w:pPr>
              <w:pStyle w:val="Compact"/>
            </w:pPr>
            <w:r>
              <w:rPr>
                <w:rStyle w:val="VerbatimChar"/>
              </w:rPr>
              <w:t xml:space="preserve">284250a1-f980-419d-9d77-373c14b37f7d</w:t>
            </w:r>
          </w:p>
        </w:tc>
      </w:tr>
      <w:tr>
        <w:tc>
          <w:tcPr/>
          <w:p>
            <w:pPr>
              <w:pStyle w:val="Compact"/>
            </w:pPr>
            <w:r>
              <w:t xml:space="preserve">Base Template</w:t>
            </w:r>
          </w:p>
        </w:tc>
        <w:tc>
          <w:tcPr/>
          <w:p>
            <w:pPr>
              <w:pStyle w:val="Compact"/>
            </w:pPr>
            <w:r>
              <w:t xml:space="preserve">106 (Events / Calendar — classic experience)</w:t>
            </w:r>
          </w:p>
        </w:tc>
      </w:tr>
      <w:tr>
        <w:tc>
          <w:tcPr/>
          <w:p>
            <w:pPr>
              <w:pStyle w:val="Compact"/>
            </w:pPr>
            <w:r>
              <w:t xml:space="preserve">Item Count</w:t>
            </w:r>
          </w:p>
        </w:tc>
        <w:tc>
          <w:tcPr/>
          <w:p>
            <w:pPr>
              <w:pStyle w:val="Compact"/>
            </w:pPr>
            <w:r>
              <w:t xml:space="preserve">160 (as of 2026-05-17)</w:t>
            </w:r>
          </w:p>
        </w:tc>
      </w:tr>
      <w:tr>
        <w:tc>
          <w:tcPr/>
          <w:p>
            <w:pPr>
              <w:pStyle w:val="Compact"/>
            </w:pPr>
            <w:r>
              <w:t xml:space="preserve">Versioning</w:t>
            </w:r>
          </w:p>
        </w:tc>
        <w:tc>
          <w:tcPr/>
          <w:p>
            <w:pPr>
              <w:pStyle w:val="Compact"/>
            </w:pPr>
            <w:r>
              <w:t xml:space="preserve">Disabled</w:t>
            </w:r>
          </w:p>
        </w:tc>
      </w:tr>
      <w:tr>
        <w:tc>
          <w:tcPr/>
          <w:p>
            <w:pPr>
              <w:pStyle w:val="Compact"/>
            </w:pPr>
            <w:r>
              <w:t xml:space="preserve">Content Types Enabled</w:t>
            </w:r>
          </w:p>
        </w:tc>
        <w:tc>
          <w:tcPr/>
          <w:p>
            <w:pPr>
              <w:pStyle w:val="Compact"/>
            </w:pPr>
            <w:r>
              <w:t xml:space="preserve">Yes — content type:</w:t>
            </w:r>
            <w:r>
              <w:t xml:space="preserve"> </w:t>
            </w:r>
            <w:r>
              <w:rPr>
                <w:b/>
                <w:bCs/>
              </w:rPr>
              <w:t xml:space="preserve">Event</w:t>
            </w:r>
            <w:r>
              <w:t xml:space="preserve"> </w:t>
            </w:r>
            <w:r>
              <w:t xml:space="preserve">(</w:t>
            </w:r>
            <w:r>
              <w:rPr>
                <w:rStyle w:val="VerbatimChar"/>
              </w:rPr>
              <w:t xml:space="preserve">0x01020019C70C71C642EA449B98AAA2C8B75C34</w:t>
            </w:r>
            <w:r>
              <w:t xml:space="preserve">)</w:t>
            </w:r>
          </w:p>
        </w:tc>
      </w:tr>
      <w:tr>
        <w:tc>
          <w:tcPr/>
          <w:p>
            <w:pPr>
              <w:pStyle w:val="Compact"/>
            </w:pPr>
            <w:r>
              <w:t xml:space="preserve">Content Approval</w:t>
            </w:r>
          </w:p>
        </w:tc>
        <w:tc>
          <w:tcPr/>
          <w:p>
            <w:pPr>
              <w:pStyle w:val="Compact"/>
            </w:pPr>
            <w:r>
              <w:t xml:space="preserve">Disabled</w:t>
            </w:r>
          </w:p>
        </w:tc>
      </w:tr>
      <w:tr>
        <w:tc>
          <w:tcPr/>
          <w:p>
            <w:pPr>
              <w:pStyle w:val="Compact"/>
            </w:pPr>
            <w:r>
              <w:t xml:space="preserve">Unique Permissions</w:t>
            </w:r>
          </w:p>
        </w:tc>
        <w:tc>
          <w:tcPr/>
          <w:p>
            <w:pPr>
              <w:pStyle w:val="Compact"/>
            </w:pPr>
            <w:r>
              <w:t xml:space="preserve">Yes</w:t>
            </w:r>
          </w:p>
        </w:tc>
      </w:tr>
      <w:tr>
        <w:tc>
          <w:tcPr/>
          <w:p>
            <w:pPr>
              <w:pStyle w:val="Compact"/>
            </w:pPr>
            <w:r>
              <w:t xml:space="preserve">On Quick Launch</w:t>
            </w:r>
          </w:p>
        </w:tc>
        <w:tc>
          <w:tcPr/>
          <w:p>
            <w:pPr>
              <w:pStyle w:val="Compact"/>
            </w:pPr>
            <w:r>
              <w:t xml:space="preserve">No</w:t>
            </w:r>
          </w:p>
        </w:tc>
      </w:tr>
    </w:tbl>
    <w:bookmarkStart w:id="21" w:name="fields-1"/>
    <w:p>
      <w:pPr>
        <w:pStyle w:val="Heading4"/>
      </w:pPr>
      <w:r>
        <w:t xml:space="preserve">Fields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shd w:val="clear" w:color="auto" w:fill="1F2D5C"/>
          </w:tcPr>
          <w:p>
            <w:pPr>
              <w:pStyle w:val="Compact"/>
            </w:pPr>
            <w:r>
              <w:rPr>
                <w:b/>
                <w:color w:val="FFFFFF"/>
              </w:rPr>
              <w:t xml:space="preserve">Display Title</w:t>
            </w:r>
          </w:p>
        </w:tc>
        <w:tc>
          <w:tcPr>
            <w:shd w:val="clear" w:color="auto" w:fill="1F2D5C"/>
          </w:tcPr>
          <w:p>
            <w:pPr>
              <w:pStyle w:val="Compact"/>
            </w:pPr>
            <w:r>
              <w:rPr>
                <w:b/>
                <w:color w:val="FFFFFF"/>
              </w:rPr>
              <w:t xml:space="preserve">Internal Name</w:t>
            </w:r>
          </w:p>
        </w:tc>
        <w:tc>
          <w:tcPr>
            <w:shd w:val="clear" w:color="auto" w:fill="1F2D5C"/>
          </w:tcPr>
          <w:p>
            <w:pPr>
              <w:pStyle w:val="Compact"/>
            </w:pPr>
            <w:r>
              <w:rPr>
                <w:b/>
                <w:color w:val="FFFFFF"/>
              </w:rPr>
              <w:t xml:space="preserve">Type</w:t>
            </w:r>
          </w:p>
        </w:tc>
        <w:tc>
          <w:tcPr>
            <w:shd w:val="clear" w:color="auto" w:fill="1F2D5C"/>
          </w:tcPr>
          <w:p>
            <w:pPr>
              <w:pStyle w:val="Compact"/>
            </w:pPr>
            <w:r>
              <w:rPr>
                <w:b/>
                <w:color w:val="FFFFFF"/>
              </w:rPr>
              <w:t xml:space="preserve">Notes</w:t>
            </w:r>
          </w:p>
        </w:tc>
      </w:tr>
      <w:tr>
        <w:tc>
          <w:tcPr/>
          <w:p>
            <w:pPr>
              <w:pStyle w:val="Compact"/>
            </w:pPr>
            <w:r>
              <w:t xml:space="preserve">Title</w:t>
            </w:r>
          </w:p>
        </w:tc>
        <w:tc>
          <w:tcPr/>
          <w:p>
            <w:pPr>
              <w:pStyle w:val="Compact"/>
            </w:pPr>
            <w:r>
              <w:rPr>
                <w:rStyle w:val="VerbatimChar"/>
              </w:rPr>
              <w:t xml:space="preserve">Title</w:t>
            </w:r>
          </w:p>
        </w:tc>
        <w:tc>
          <w:tcPr/>
          <w:p>
            <w:pPr>
              <w:pStyle w:val="Compact"/>
            </w:pPr>
            <w:r>
              <w:t xml:space="preserve">Text</w:t>
            </w:r>
          </w:p>
        </w:tc>
        <w:tc>
          <w:tcPr/>
          <w:p>
            <w:pPr>
              <w:pStyle w:val="Compact"/>
            </w:pPr>
            <w:r>
              <w:t xml:space="preserve">Event name (mirrored from Master Calendar)</w:t>
            </w:r>
          </w:p>
        </w:tc>
      </w:tr>
      <w:tr>
        <w:tc>
          <w:tcPr/>
          <w:p>
            <w:pPr>
              <w:pStyle w:val="Compact"/>
            </w:pPr>
            <w:r>
              <w:t xml:space="preserve">Start Time</w:t>
            </w:r>
          </w:p>
        </w:tc>
        <w:tc>
          <w:tcPr/>
          <w:p>
            <w:pPr>
              <w:pStyle w:val="Compact"/>
            </w:pPr>
            <w:r>
              <w:rPr>
                <w:rStyle w:val="VerbatimChar"/>
              </w:rPr>
              <w:t xml:space="preserve">EventDate</w:t>
            </w:r>
          </w:p>
        </w:tc>
        <w:tc>
          <w:tcPr/>
          <w:p>
            <w:pPr>
              <w:pStyle w:val="Compact"/>
            </w:pPr>
            <w:r>
              <w:t xml:space="preserve">DateTime</w:t>
            </w:r>
          </w:p>
        </w:tc>
        <w:tc>
          <w:tcPr/>
          <w:p>
            <w:pPr>
              <w:pStyle w:val="Compact"/>
            </w:pPr>
            <w:r>
              <w:t xml:space="preserve">Mapped from Master Calendar</w:t>
            </w:r>
            <w:r>
              <w:t xml:space="preserve"> </w:t>
            </w:r>
            <w:r>
              <w:rPr>
                <w:rStyle w:val="VerbatimChar"/>
              </w:rPr>
              <w:t xml:space="preserve">Date</w:t>
            </w:r>
            <w:r>
              <w:t xml:space="preserve"> </w:t>
            </w:r>
            <w:r>
              <w:t xml:space="preserve">field</w:t>
            </w:r>
          </w:p>
        </w:tc>
      </w:tr>
      <w:tr>
        <w:tc>
          <w:tcPr/>
          <w:p>
            <w:pPr>
              <w:pStyle w:val="Compact"/>
            </w:pPr>
            <w:r>
              <w:t xml:space="preserve">End Time</w:t>
            </w:r>
          </w:p>
        </w:tc>
        <w:tc>
          <w:tcPr/>
          <w:p>
            <w:pPr>
              <w:pStyle w:val="Compact"/>
            </w:pPr>
            <w:r>
              <w:rPr>
                <w:rStyle w:val="VerbatimChar"/>
              </w:rPr>
              <w:t xml:space="preserve">EndDate</w:t>
            </w:r>
          </w:p>
        </w:tc>
        <w:tc>
          <w:tcPr/>
          <w:p>
            <w:pPr>
              <w:pStyle w:val="Compact"/>
            </w:pPr>
            <w:r>
              <w:t xml:space="preserve">DateTime</w:t>
            </w:r>
          </w:p>
        </w:tc>
        <w:tc>
          <w:tcPr/>
          <w:p>
            <w:pPr>
              <w:pStyle w:val="Compact"/>
            </w:pPr>
            <w:r>
              <w:t xml:space="preserve">Mapped from Master Calendar</w:t>
            </w:r>
            <w:r>
              <w:t xml:space="preserve"> </w:t>
            </w:r>
            <w:r>
              <w:rPr>
                <w:rStyle w:val="VerbatimChar"/>
              </w:rPr>
              <w:t xml:space="preserve">Date_x0020_End</w:t>
            </w:r>
          </w:p>
        </w:tc>
      </w:tr>
      <w:tr>
        <w:tc>
          <w:tcPr/>
          <w:p>
            <w:pPr>
              <w:pStyle w:val="Compact"/>
            </w:pPr>
            <w:r>
              <w:t xml:space="preserve">All Day Event</w:t>
            </w:r>
          </w:p>
        </w:tc>
        <w:tc>
          <w:tcPr/>
          <w:p>
            <w:pPr>
              <w:pStyle w:val="Compact"/>
            </w:pPr>
            <w:r>
              <w:rPr>
                <w:rStyle w:val="VerbatimChar"/>
              </w:rPr>
              <w:t xml:space="preserve">fAllDayEvent</w:t>
            </w:r>
          </w:p>
        </w:tc>
        <w:tc>
          <w:tcPr/>
          <w:p>
            <w:pPr>
              <w:pStyle w:val="Compact"/>
            </w:pPr>
            <w:r>
              <w:t xml:space="preserve">AllDayEvent</w:t>
            </w:r>
          </w:p>
        </w:tc>
        <w:tc>
          <w:tcPr/>
          <w:p>
            <w:pPr>
              <w:pStyle w:val="Compact"/>
            </w:pPr>
            <w:r>
              <w:t xml:space="preserve">Always</w:t>
            </w:r>
            <w:r>
              <w:t xml:space="preserve"> </w:t>
            </w:r>
            <w:r>
              <w:rPr>
                <w:rStyle w:val="VerbatimChar"/>
              </w:rPr>
              <w:t xml:space="preserve">true</w:t>
            </w:r>
            <w:r>
              <w:t xml:space="preserve"> </w:t>
            </w:r>
            <w:r>
              <w:t xml:space="preserve">— all events are created as all-day</w:t>
            </w:r>
          </w:p>
        </w:tc>
      </w:tr>
      <w:tr>
        <w:tc>
          <w:tcPr/>
          <w:p>
            <w:pPr>
              <w:pStyle w:val="Compact"/>
            </w:pPr>
            <w:r>
              <w:t xml:space="preserve">Recurrence</w:t>
            </w:r>
          </w:p>
        </w:tc>
        <w:tc>
          <w:tcPr/>
          <w:p>
            <w:pPr>
              <w:pStyle w:val="Compact"/>
            </w:pPr>
            <w:r>
              <w:rPr>
                <w:rStyle w:val="VerbatimChar"/>
              </w:rPr>
              <w:t xml:space="preserve">fRecurrence</w:t>
            </w:r>
          </w:p>
        </w:tc>
        <w:tc>
          <w:tcPr/>
          <w:p>
            <w:pPr>
              <w:pStyle w:val="Compact"/>
            </w:pPr>
            <w:r>
              <w:t xml:space="preserve">Recurrence</w:t>
            </w:r>
          </w:p>
        </w:tc>
        <w:tc>
          <w:tcPr/>
          <w:p>
            <w:pPr>
              <w:pStyle w:val="Compact"/>
            </w:pPr>
            <w:r>
              <w:t xml:space="preserve">Not used; always false</w:t>
            </w:r>
          </w:p>
        </w:tc>
      </w:tr>
      <w:tr>
        <w:tc>
          <w:tcPr/>
          <w:p>
            <w:pPr>
              <w:pStyle w:val="Compact"/>
            </w:pPr>
            <w:r>
              <w:t xml:space="preserve">Location</w:t>
            </w:r>
          </w:p>
        </w:tc>
        <w:tc>
          <w:tcPr/>
          <w:p>
            <w:pPr>
              <w:pStyle w:val="Compact"/>
            </w:pPr>
            <w:r>
              <w:rPr>
                <w:rStyle w:val="VerbatimChar"/>
              </w:rPr>
              <w:t xml:space="preserve">Location</w:t>
            </w:r>
          </w:p>
        </w:tc>
        <w:tc>
          <w:tcPr/>
          <w:p>
            <w:pPr>
              <w:pStyle w:val="Compact"/>
            </w:pPr>
            <w:r>
              <w:t xml:space="preserve">Text</w:t>
            </w:r>
          </w:p>
        </w:tc>
        <w:tc>
          <w:tcPr/>
          <w:p>
            <w:pPr>
              <w:pStyle w:val="Compact"/>
            </w:pPr>
            <w:r>
              <w:t xml:space="preserve">Not populated by any flow</w:t>
            </w:r>
          </w:p>
        </w:tc>
      </w:tr>
      <w:tr>
        <w:tc>
          <w:tcPr/>
          <w:p>
            <w:pPr>
              <w:pStyle w:val="Compact"/>
            </w:pPr>
            <w:r>
              <w:t xml:space="preserve">Description</w:t>
            </w:r>
          </w:p>
        </w:tc>
        <w:tc>
          <w:tcPr/>
          <w:p>
            <w:pPr>
              <w:pStyle w:val="Compact"/>
            </w:pPr>
            <w:r>
              <w:rPr>
                <w:rStyle w:val="VerbatimChar"/>
              </w:rPr>
              <w:t xml:space="preserve">Description</w:t>
            </w:r>
          </w:p>
        </w:tc>
        <w:tc>
          <w:tcPr/>
          <w:p>
            <w:pPr>
              <w:pStyle w:val="Compact"/>
            </w:pPr>
            <w:r>
              <w:t xml:space="preserve">Note (HTML)</w:t>
            </w:r>
          </w:p>
        </w:tc>
        <w:tc>
          <w:tcPr/>
          <w:p>
            <w:pPr>
              <w:pStyle w:val="Compact"/>
            </w:pPr>
            <w:r>
              <w:t xml:space="preserve">Set by Update Item flow as</w:t>
            </w:r>
            <w:r>
              <w:t xml:space="preserve"> </w:t>
            </w:r>
            <w:r>
              <w:rPr>
                <w:rStyle w:val="VerbatimChar"/>
              </w:rPr>
              <w:t xml:space="preserve">&lt;p&gt;[Title]&lt;/p&gt;</w:t>
            </w:r>
            <w:r>
              <w:t xml:space="preserve">. Not set by New Item flow.</w:t>
            </w:r>
          </w:p>
        </w:tc>
      </w:tr>
      <w:tr>
        <w:tc>
          <w:tcPr/>
          <w:p>
            <w:pPr>
              <w:pStyle w:val="Compact"/>
            </w:pPr>
            <w:r>
              <w:t xml:space="preserve">Category</w:t>
            </w:r>
          </w:p>
        </w:tc>
        <w:tc>
          <w:tcPr/>
          <w:p>
            <w:pPr>
              <w:pStyle w:val="Compact"/>
            </w:pPr>
            <w:r>
              <w:rPr>
                <w:rStyle w:val="VerbatimChar"/>
              </w:rPr>
              <w:t xml:space="preserve">Category</w:t>
            </w:r>
          </w:p>
        </w:tc>
        <w:tc>
          <w:tcPr/>
          <w:p>
            <w:pPr>
              <w:pStyle w:val="Compact"/>
            </w:pPr>
            <w:r>
              <w:t xml:space="preserve">Choice</w:t>
            </w:r>
          </w:p>
        </w:tc>
        <w:tc>
          <w:tcPr/>
          <w:p>
            <w:pPr>
              <w:pStyle w:val="Compact"/>
            </w:pPr>
            <w:r>
              <w:t xml:space="preserve">Mirrored from Master Calendar Category</w:t>
            </w:r>
          </w:p>
        </w:tc>
      </w:tr>
      <w:tr>
        <w:tc>
          <w:tcPr/>
          <w:p>
            <w:pPr>
              <w:pStyle w:val="Compact"/>
            </w:pPr>
            <w:r>
              <w:t xml:space="preserve">Master Calendar ID</w:t>
            </w:r>
          </w:p>
        </w:tc>
        <w:tc>
          <w:tcPr/>
          <w:p>
            <w:pPr>
              <w:pStyle w:val="Compact"/>
            </w:pPr>
            <w:r>
              <w:rPr>
                <w:rStyle w:val="VerbatimChar"/>
              </w:rPr>
              <w:t xml:space="preserve">Master_x0020_Calendar_x0020_ID</w:t>
            </w:r>
          </w:p>
        </w:tc>
        <w:tc>
          <w:tcPr/>
          <w:p>
            <w:pPr>
              <w:pStyle w:val="Compact"/>
            </w:pPr>
            <w:r>
              <w:t xml:space="preserve">Number</w:t>
            </w:r>
          </w:p>
        </w:tc>
        <w:tc>
          <w:tcPr/>
          <w:p>
            <w:pPr>
              <w:pStyle w:val="Compact"/>
            </w:pPr>
            <w:r>
              <w:t xml:space="preserve">Foreign key back to the Master Calendar list item ID. Written by all 3 sync flows.</w:t>
            </w:r>
          </w:p>
        </w:tc>
      </w:tr>
      <w:tr>
        <w:tc>
          <w:tcPr/>
          <w:p>
            <w:pPr>
              <w:pStyle w:val="Compact"/>
            </w:pPr>
            <w:r>
              <w:t xml:space="preserve">Event Type</w:t>
            </w:r>
          </w:p>
        </w:tc>
        <w:tc>
          <w:tcPr/>
          <w:p>
            <w:pPr>
              <w:pStyle w:val="Compact"/>
            </w:pPr>
            <w:r>
              <w:rPr>
                <w:rStyle w:val="VerbatimChar"/>
              </w:rPr>
              <w:t xml:space="preserve">EventType</w:t>
            </w:r>
          </w:p>
        </w:tc>
        <w:tc>
          <w:tcPr/>
          <w:p>
            <w:pPr>
              <w:pStyle w:val="Compact"/>
            </w:pPr>
            <w:r>
              <w:t xml:space="preserve">Integer</w:t>
            </w:r>
          </w:p>
        </w:tc>
        <w:tc>
          <w:tcPr/>
          <w:p>
            <w:pPr>
              <w:pStyle w:val="Compact"/>
            </w:pPr>
            <w:r>
              <w:t xml:space="preserve">Standard SPO calendar field — not populated by flows</w:t>
            </w:r>
          </w:p>
        </w:tc>
      </w:tr>
      <w:tr>
        <w:tc>
          <w:tcPr/>
          <w:p>
            <w:pPr>
              <w:pStyle w:val="Compact"/>
            </w:pPr>
            <w:r>
              <w:t xml:space="preserve">Master Series Item ID</w:t>
            </w:r>
          </w:p>
        </w:tc>
        <w:tc>
          <w:tcPr/>
          <w:p>
            <w:pPr>
              <w:pStyle w:val="Compact"/>
            </w:pPr>
            <w:r>
              <w:rPr>
                <w:rStyle w:val="VerbatimChar"/>
              </w:rPr>
              <w:t xml:space="preserve">MasterSeriesItemID</w:t>
            </w:r>
          </w:p>
        </w:tc>
        <w:tc>
          <w:tcPr/>
          <w:p>
            <w:pPr>
              <w:pStyle w:val="Compact"/>
            </w:pPr>
            <w:r>
              <w:t xml:space="preserve">Integer</w:t>
            </w:r>
          </w:p>
        </w:tc>
        <w:tc>
          <w:tcPr/>
          <w:p>
            <w:pPr>
              <w:pStyle w:val="Compact"/>
            </w:pPr>
            <w:r>
              <w:t xml:space="preserve">For recurring events — not used</w:t>
            </w:r>
          </w:p>
        </w:tc>
      </w:tr>
    </w:tbl>
    <w:bookmarkEnd w:id="21"/>
    <w:bookmarkStart w:id="22" w:name="cross-list-relationship"/>
    <w:p>
      <w:pPr>
        <w:pStyle w:val="Heading4"/>
      </w:pPr>
      <w:r>
        <w:t xml:space="preserve">Cross-List Relationship</w:t>
      </w:r>
    </w:p>
    <w:p>
      <w:pPr>
        <w:pStyle w:val="SourceCode"/>
      </w:pPr>
      <w:r>
        <w:rPr>
          <w:rStyle w:val="VerbatimChar"/>
        </w:rPr>
        <w:t xml:space="preserve">Master Calendar                      Master Calendar Sync</w:t>
      </w:r>
      <w:r>
        <w:br/>
      </w:r>
      <w:r>
        <w:rPr>
          <w:rStyle w:val="VerbatimChar"/>
        </w:rPr>
        <w:t xml:space="preserve">─────────────────────────────────    ────────────────────────────────────</w:t>
      </w:r>
      <w:r>
        <w:br/>
      </w:r>
      <w:r>
        <w:rPr>
          <w:rStyle w:val="VerbatimChar"/>
        </w:rPr>
        <w:t xml:space="preserve">ID ──────────────────────────────►   Master_x0020_Calendar_x0020_ID</w:t>
      </w:r>
      <w:r>
        <w:br/>
      </w:r>
      <w:r>
        <w:rPr>
          <w:rStyle w:val="VerbatimChar"/>
        </w:rPr>
        <w:t xml:space="preserve">Master_x0020_Calendar_x0020_Sync ◄── ID</w:t>
      </w:r>
      <w:r>
        <w:br/>
      </w:r>
      <w:r>
        <w:rPr>
          <w:rStyle w:val="VerbatimChar"/>
        </w:rPr>
        <w:t xml:space="preserve">Title ───────────────────────────►   Title</w:t>
      </w:r>
      <w:r>
        <w:br/>
      </w:r>
      <w:r>
        <w:rPr>
          <w:rStyle w:val="VerbatimChar"/>
        </w:rPr>
        <w:t xml:space="preserve">Date ────────────────────────────►   EventDate</w:t>
      </w:r>
      <w:r>
        <w:br/>
      </w:r>
      <w:r>
        <w:rPr>
          <w:rStyle w:val="VerbatimChar"/>
        </w:rPr>
        <w:t xml:space="preserve">Date_x0020_End ─────────────────►   EndDate</w:t>
      </w:r>
      <w:r>
        <w:br/>
      </w:r>
      <w:r>
        <w:rPr>
          <w:rStyle w:val="VerbatimChar"/>
        </w:rPr>
        <w:t xml:space="preserve">Category ───────────────────────►   Category</w:t>
      </w:r>
      <w:r>
        <w:br/>
      </w:r>
      <w:r>
        <w:rPr>
          <w:rStyle w:val="VerbatimChar"/>
        </w:rPr>
        <w:t xml:space="preserve">                                     fAllDayEvent = true (always)</w:t>
      </w:r>
      <w:r>
        <w:br/>
      </w:r>
      <w:r>
        <w:rPr>
          <w:rStyle w:val="VerbatimChar"/>
        </w:rPr>
        <w:t xml:space="preserve">                                     Description = "&lt;p&gt;Title&lt;/p&gt;" (on update)</w:t>
      </w:r>
    </w:p>
    <w:p>
      <w:pPr>
        <w:pStyle w:val="BlockText"/>
      </w:pPr>
      <w:r>
        <w:rPr>
          <w:b/>
          <w:bCs/>
        </w:rPr>
        <w:t xml:space="preserve">Note:</w:t>
      </w:r>
      <w:r>
        <w:t xml:space="preserve"> </w:t>
      </w:r>
      <w:r>
        <w:rPr>
          <w:rStyle w:val="VerbatimChar"/>
        </w:rPr>
        <w:t xml:space="preserve">Master_x0020_Calendar_x0020_Sync</w:t>
      </w:r>
      <w:r>
        <w:t xml:space="preserve"> </w:t>
      </w:r>
      <w:r>
        <w:t xml:space="preserve">in the Master Calendar list is stored as</w:t>
      </w:r>
      <w:r>
        <w:t xml:space="preserve"> </w:t>
      </w:r>
      <w:r>
        <w:rPr>
          <w:b/>
          <w:bCs/>
        </w:rPr>
        <w:t xml:space="preserve">Text</w:t>
      </w:r>
      <w:r>
        <w:t xml:space="preserve"> </w:t>
      </w:r>
      <w:r>
        <w:t xml:space="preserve">(not a Number lookup). The Update Item flow casts it to integer using</w:t>
      </w:r>
      <w:r>
        <w:t xml:space="preserve"> </w:t>
      </w:r>
      <w:r>
        <w:rPr>
          <w:rStyle w:val="VerbatimChar"/>
        </w:rPr>
        <w:t xml:space="preserve">@int(outputs('Get_item')?['body/Master_x0020_Calendar_x0020_Sync'])</w:t>
      </w:r>
      <w:r>
        <w:t xml:space="preserve"> </w:t>
      </w:r>
      <w:r>
        <w:t xml:space="preserve">before using it as the Sync item ID.</w:t>
      </w:r>
    </w:p>
    <w:p>
      <w:r>
        <w:pict>
          <v:rect style="width:0;height:1.5pt" o:hralign="center" o:hrstd="t" o:hr="t"/>
        </w:pict>
      </w:r>
    </w:p>
    <w:bookmarkEnd w:id="22"/>
    <w:bookmarkEnd w:id="23"/>
    <w:bookmarkEnd w:id="24"/>
    <w:bookmarkStart w:id="27" w:name="process-flow"/>
    <w:p>
      <w:pPr>
        <w:pStyle w:val="Heading2"/>
      </w:pPr>
      <w:r>
        <w:t xml:space="preserve">4. Process Flow</w:t>
      </w:r>
    </w:p>
    <w:bookmarkStart w:id="25" w:name="X4d356cce6c44c827af34987ef9161746bd01088"/>
    <w:p>
      <w:pPr>
        <w:pStyle w:val="Heading3"/>
      </w:pPr>
      <w:r>
        <w:t xml:space="preserve">4.1 Event Lifecycle (Coordinator → Outlook Subscribers)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shd w:val="clear" w:color="auto" w:fill="1F2D5C"/>
          </w:tcPr>
          <w:p>
            <w:pPr>
              <w:pStyle w:val="Compact"/>
            </w:pPr>
            <w:r>
              <w:rPr>
                <w:b/>
                <w:color w:val="FFFFFF"/>
              </w:rPr>
              <w:t xml:space="preserve">Step</w:t>
            </w:r>
          </w:p>
        </w:tc>
        <w:tc>
          <w:tcPr>
            <w:shd w:val="clear" w:color="auto" w:fill="1F2D5C"/>
          </w:tcPr>
          <w:p>
            <w:pPr>
              <w:pStyle w:val="Compact"/>
            </w:pPr>
            <w:r>
              <w:rPr>
                <w:b/>
                <w:color w:val="FFFFFF"/>
              </w:rPr>
              <w:t xml:space="preserve">Actor</w:t>
            </w:r>
          </w:p>
        </w:tc>
        <w:tc>
          <w:tcPr>
            <w:shd w:val="clear" w:color="auto" w:fill="1F2D5C"/>
          </w:tcPr>
          <w:p>
            <w:pPr>
              <w:pStyle w:val="Compact"/>
            </w:pPr>
            <w:r>
              <w:rPr>
                <w:b/>
                <w:color w:val="FFFFFF"/>
              </w:rPr>
              <w:t xml:space="preserve">Action</w:t>
            </w:r>
          </w:p>
        </w:tc>
        <w:tc>
          <w:tcPr>
            <w:shd w:val="clear" w:color="auto" w:fill="1F2D5C"/>
          </w:tcPr>
          <w:p>
            <w:pPr>
              <w:pStyle w:val="Compact"/>
            </w:pPr>
            <w:r>
              <w:rPr>
                <w:b/>
                <w:color w:val="FFFFFF"/>
              </w:rPr>
              <w:t xml:space="preserve">Mockup</w:t>
            </w:r>
          </w:p>
        </w:tc>
      </w:tr>
      <w:tr>
        <w:tc>
          <w:tcPr/>
          <w:p>
            <w:pPr>
              <w:pStyle w:val="Compact"/>
            </w:pPr>
            <w:r>
              <w:t xml:space="preserve">1</w:t>
            </w:r>
          </w:p>
        </w:tc>
        <w:tc>
          <w:tcPr/>
          <w:p>
            <w:pPr>
              <w:pStyle w:val="Compact"/>
            </w:pPr>
            <w:r>
              <w:t xml:space="preserve">Department Coordinator</w:t>
            </w:r>
          </w:p>
        </w:tc>
        <w:tc>
          <w:tcPr/>
          <w:p>
            <w:pPr>
              <w:pStyle w:val="Compact"/>
            </w:pPr>
            <w:r>
              <w:t xml:space="preserve">Opens the Master Calendar list at</w:t>
            </w:r>
            <w:r>
              <w:t xml:space="preserve"> </w:t>
            </w:r>
            <w:r>
              <w:rPr>
                <w:rStyle w:val="VerbatimChar"/>
              </w:rPr>
              <w:t xml:space="preserve">https://ruizfoods.sharepoint.com/sites/RuizNetPortal/Lists/mc/Calendar.aspx</w:t>
            </w:r>
          </w:p>
        </w:tc>
        <w:tc>
          <w:tcPr/>
          <w:p>
            <w:pPr>
              <w:pStyle w:val="Compact"/>
            </w:pPr>
            <w:r>
              <w:rPr>
                <w:i/>
                <w:iCs/>
              </w:rPr>
              <w:t xml:space="preserve">Corporate Intranet - SharePoint Online - List - Master Calendar.jpg</w:t>
            </w:r>
          </w:p>
        </w:tc>
      </w:tr>
      <w:tr>
        <w:tc>
          <w:tcPr/>
          <w:p>
            <w:pPr>
              <w:pStyle w:val="Compact"/>
            </w:pPr>
            <w:r>
              <w:t xml:space="preserve">2</w:t>
            </w:r>
          </w:p>
        </w:tc>
        <w:tc>
          <w:tcPr/>
          <w:p>
            <w:pPr>
              <w:pStyle w:val="Compact"/>
            </w:pPr>
            <w:r>
              <w:t xml:space="preserve">Department Coordinator</w:t>
            </w:r>
          </w:p>
        </w:tc>
        <w:tc>
          <w:tcPr/>
          <w:p>
            <w:pPr>
              <w:pStyle w:val="Compact"/>
            </w:pPr>
            <w:r>
              <w:t xml:space="preserve">Clicks</w:t>
            </w:r>
            <w:r>
              <w:t xml:space="preserve"> </w:t>
            </w:r>
            <w:r>
              <w:rPr>
                <w:b/>
                <w:bCs/>
              </w:rPr>
              <w:t xml:space="preserve">+ Add new item</w:t>
            </w:r>
            <w:r>
              <w:t xml:space="preserve">, fills in Title, Date, Date End, Category; saves</w:t>
            </w:r>
          </w:p>
        </w:tc>
        <w:tc>
          <w:tcPr/>
          <w:p>
            <w:pPr>
              <w:pStyle w:val="Compact"/>
            </w:pPr>
            <w:r>
              <w:t xml:space="preserve">—</w:t>
            </w:r>
          </w:p>
        </w:tc>
      </w:tr>
      <w:tr>
        <w:tc>
          <w:tcPr/>
          <w:p>
            <w:pPr>
              <w:pStyle w:val="Compact"/>
            </w:pPr>
            <w:r>
              <w:t xml:space="preserve">3</w:t>
            </w:r>
          </w:p>
        </w:tc>
        <w:tc>
          <w:tcPr/>
          <w:p>
            <w:pPr>
              <w:pStyle w:val="Compact"/>
            </w:pPr>
            <w:r>
              <w:t xml:space="preserve">Power Automate (New Item flow)</w:t>
            </w:r>
          </w:p>
        </w:tc>
        <w:tc>
          <w:tcPr/>
          <w:p>
            <w:pPr>
              <w:pStyle w:val="Compact"/>
            </w:pPr>
            <w:r>
              <w:t xml:space="preserve">Triggers within 5 minutes; creates an all-day event in Master Calendar Sync with the same Title, Date, and Category</w:t>
            </w:r>
          </w:p>
        </w:tc>
        <w:tc>
          <w:tcPr/>
          <w:p>
            <w:pPr>
              <w:pStyle w:val="Compact"/>
            </w:pPr>
            <w:r>
              <w:t xml:space="preserve">—</w:t>
            </w:r>
          </w:p>
        </w:tc>
      </w:tr>
      <w:tr>
        <w:tc>
          <w:tcPr/>
          <w:p>
            <w:pPr>
              <w:pStyle w:val="Compact"/>
            </w:pPr>
            <w:r>
              <w:t xml:space="preserve">4</w:t>
            </w:r>
          </w:p>
        </w:tc>
        <w:tc>
          <w:tcPr/>
          <w:p>
            <w:pPr>
              <w:pStyle w:val="Compact"/>
            </w:pPr>
            <w:r>
              <w:t xml:space="preserve">Power Automate (New Item flow)</w:t>
            </w:r>
          </w:p>
        </w:tc>
        <w:tc>
          <w:tcPr/>
          <w:p>
            <w:pPr>
              <w:pStyle w:val="Compact"/>
            </w:pPr>
            <w:r>
              <w:t xml:space="preserve">Writes the Sync item ID back to the</w:t>
            </w:r>
            <w:r>
              <w:t xml:space="preserve"> </w:t>
            </w:r>
            <w:r>
              <w:rPr>
                <w:rStyle w:val="VerbatimChar"/>
              </w:rPr>
              <w:t xml:space="preserve">Master_x0020_Calendar_x0020_Sync</w:t>
            </w:r>
            <w:r>
              <w:t xml:space="preserve"> </w:t>
            </w:r>
            <w:r>
              <w:t xml:space="preserve">field of the source item</w:t>
            </w:r>
          </w:p>
        </w:tc>
        <w:tc>
          <w:tcPr/>
          <w:p>
            <w:pPr>
              <w:pStyle w:val="Compact"/>
            </w:pPr>
            <w:r>
              <w:t xml:space="preserve">—</w:t>
            </w:r>
          </w:p>
        </w:tc>
      </w:tr>
      <w:tr>
        <w:tc>
          <w:tcPr/>
          <w:p>
            <w:pPr>
              <w:pStyle w:val="Compact"/>
            </w:pPr>
            <w:r>
              <w:t xml:space="preserve">5</w:t>
            </w:r>
          </w:p>
        </w:tc>
        <w:tc>
          <w:tcPr/>
          <w:p>
            <w:pPr>
              <w:pStyle w:val="Compact"/>
            </w:pPr>
            <w:r>
              <w:t xml:space="preserve">Outlook (subscribed employees)</w:t>
            </w:r>
          </w:p>
        </w:tc>
        <w:tc>
          <w:tcPr/>
          <w:p>
            <w:pPr>
              <w:pStyle w:val="Compact"/>
            </w:pPr>
            <w:r>
              <w:t xml:space="preserve">New event appears automatically in their Outlook calendar under</w:t>
            </w:r>
            <w:r>
              <w:t xml:space="preserve"> </w:t>
            </w:r>
            <w:r>
              <w:t xml:space="preserve">“Corporate Intranet - Master Calendar Sync”</w:t>
            </w:r>
          </w:p>
        </w:tc>
        <w:tc>
          <w:tcPr/>
          <w:p>
            <w:pPr>
              <w:pStyle w:val="Compact"/>
            </w:pPr>
            <w:r>
              <w:rPr>
                <w:i/>
                <w:iCs/>
              </w:rPr>
              <w:t xml:space="preserve">Corporate Intranet - Outlook - Ruiz Foods Master Calendar Synced.jpg</w:t>
            </w:r>
          </w:p>
        </w:tc>
      </w:tr>
    </w:tbl>
    <w:p>
      <w:pPr>
        <w:pStyle w:val="BodyText"/>
      </w:pPr>
      <w:r>
        <w:rPr>
          <w:b/>
          <w:bCs/>
        </w:rPr>
        <w:t xml:space="preserve">Branch — Update event:</w:t>
      </w:r>
      <w:r>
        <w:t xml:space="preserve"> </w:t>
      </w:r>
      <w:r>
        <w:t xml:space="preserve">&gt; Steps 1–2 same; Power Automate Update Item flow (⚠️ currently suspended) triggers, reads the Sync ID from the source item, updates the Sync list entry.</w:t>
      </w:r>
    </w:p>
    <w:p>
      <w:pPr>
        <w:pStyle w:val="BodyText"/>
      </w:pPr>
      <w:r>
        <w:rPr>
          <w:b/>
          <w:bCs/>
        </w:rPr>
        <w:t xml:space="preserve">Branch — Delete event:</w:t>
      </w:r>
      <w:r>
        <w:t xml:space="preserve"> </w:t>
      </w:r>
      <w:r>
        <w:t xml:space="preserve">&gt; Coordinator deletes item; Power Automate Deleted Item flow (⚠️ currently suspended) queries Sync list by Master Calendar ID, deletes the matching Sync entry.</w:t>
      </w:r>
    </w:p>
    <w:p>
      <w:pPr>
        <w:pStyle w:val="BodyText"/>
      </w:pPr>
      <w:r>
        <w:rPr>
          <w:b/>
          <w:bCs/>
        </w:rPr>
        <w:t xml:space="preserve">Branch — Flows suspended:</w:t>
      </w:r>
      <w:r>
        <w:t xml:space="preserve"> </w:t>
      </w:r>
      <w:r>
        <w:t xml:space="preserve">&gt; If Update Item or Deleted Item flows are suspended, changes to existing events will</w:t>
      </w:r>
      <w:r>
        <w:t xml:space="preserve"> </w:t>
      </w:r>
      <w:r>
        <w:rPr>
          <w:b/>
          <w:bCs/>
        </w:rPr>
        <w:t xml:space="preserve">not</w:t>
      </w:r>
      <w:r>
        <w:t xml:space="preserve"> </w:t>
      </w:r>
      <w:r>
        <w:t xml:space="preserve">propagate to the Sync list or to subscribed Outlook calendars until the flows are reactivated (see</w:t>
      </w:r>
      <w:r>
        <w:t xml:space="preserve"> </w:t>
      </w:r>
      <w:hyperlink w:anchor="task-4--reactivate-a-suspended-flow">
        <w:r>
          <w:rPr>
            <w:rStyle w:val="Hyperlink"/>
          </w:rPr>
          <w:t xml:space="preserve">Runbook Task 4</w:t>
        </w:r>
      </w:hyperlink>
      <w:r>
        <w:t xml:space="preserve">).</w:t>
      </w:r>
    </w:p>
    <w:p>
      <w:r>
        <w:pict>
          <v:rect style="width:0;height:1.5pt" o:hralign="center" o:hrstd="t" o:hr="t"/>
        </w:pict>
      </w:r>
    </w:p>
    <w:bookmarkEnd w:id="25"/>
    <w:bookmarkStart w:id="26" w:name="employee-subscription-journey"/>
    <w:p>
      <w:pPr>
        <w:pStyle w:val="Heading3"/>
      </w:pPr>
      <w:r>
        <w:t xml:space="preserve">4.2 Employee Subscription Journey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shd w:val="clear" w:color="auto" w:fill="1F2D5C"/>
          </w:tcPr>
          <w:p>
            <w:pPr>
              <w:pStyle w:val="Compact"/>
            </w:pPr>
            <w:r>
              <w:rPr>
                <w:b/>
                <w:color w:val="FFFFFF"/>
              </w:rPr>
              <w:t xml:space="preserve">Step</w:t>
            </w:r>
          </w:p>
        </w:tc>
        <w:tc>
          <w:tcPr>
            <w:shd w:val="clear" w:color="auto" w:fill="1F2D5C"/>
          </w:tcPr>
          <w:p>
            <w:pPr>
              <w:pStyle w:val="Compact"/>
            </w:pPr>
            <w:r>
              <w:rPr>
                <w:b/>
                <w:color w:val="FFFFFF"/>
              </w:rPr>
              <w:t xml:space="preserve">Actor</w:t>
            </w:r>
          </w:p>
        </w:tc>
        <w:tc>
          <w:tcPr>
            <w:shd w:val="clear" w:color="auto" w:fill="1F2D5C"/>
          </w:tcPr>
          <w:p>
            <w:pPr>
              <w:pStyle w:val="Compact"/>
            </w:pPr>
            <w:r>
              <w:rPr>
                <w:b/>
                <w:color w:val="FFFFFF"/>
              </w:rPr>
              <w:t xml:space="preserve">Action</w:t>
            </w:r>
          </w:p>
        </w:tc>
        <w:tc>
          <w:tcPr>
            <w:shd w:val="clear" w:color="auto" w:fill="1F2D5C"/>
          </w:tcPr>
          <w:p>
            <w:pPr>
              <w:pStyle w:val="Compact"/>
            </w:pPr>
            <w:r>
              <w:rPr>
                <w:b/>
                <w:color w:val="FFFFFF"/>
              </w:rPr>
              <w:t xml:space="preserve">Mockup</w:t>
            </w:r>
          </w:p>
        </w:tc>
      </w:tr>
      <w:tr>
        <w:tc>
          <w:tcPr/>
          <w:p>
            <w:pPr>
              <w:pStyle w:val="Compact"/>
            </w:pPr>
            <w:r>
              <w:t xml:space="preserve">1</w:t>
            </w:r>
          </w:p>
        </w:tc>
        <w:tc>
          <w:tcPr/>
          <w:p>
            <w:pPr>
              <w:pStyle w:val="Compact"/>
            </w:pPr>
            <w:r>
              <w:t xml:space="preserve">Employee</w:t>
            </w:r>
          </w:p>
        </w:tc>
        <w:tc>
          <w:tcPr/>
          <w:p>
            <w:pPr>
              <w:pStyle w:val="Compact"/>
            </w:pPr>
            <w:r>
              <w:t xml:space="preserve">Visits the Master Calendar page on the intranet</w:t>
            </w:r>
          </w:p>
        </w:tc>
        <w:tc>
          <w:tcPr/>
          <w:p>
            <w:pPr>
              <w:pStyle w:val="Compact"/>
            </w:pPr>
            <w:r>
              <w:rPr>
                <w:i/>
                <w:iCs/>
              </w:rPr>
              <w:t xml:space="preserve">Corporate Intranet - Page - Master Calendar.jpg</w:t>
            </w:r>
          </w:p>
        </w:tc>
      </w:tr>
      <w:tr>
        <w:tc>
          <w:tcPr/>
          <w:p>
            <w:pPr>
              <w:pStyle w:val="Compact"/>
            </w:pPr>
            <w:r>
              <w:t xml:space="preserve">2</w:t>
            </w:r>
          </w:p>
        </w:tc>
        <w:tc>
          <w:tcPr/>
          <w:p>
            <w:pPr>
              <w:pStyle w:val="Compact"/>
            </w:pPr>
            <w:r>
              <w:t xml:space="preserve">Employee</w:t>
            </w:r>
          </w:p>
        </w:tc>
        <w:tc>
          <w:tcPr/>
          <w:p>
            <w:pPr>
              <w:pStyle w:val="Compact"/>
            </w:pPr>
            <w:r>
              <w:t xml:space="preserve">Clicks</w:t>
            </w:r>
            <w:r>
              <w:t xml:space="preserve"> </w:t>
            </w:r>
            <w:r>
              <w:rPr>
                <w:b/>
                <w:bCs/>
              </w:rPr>
              <w:t xml:space="preserve">“Subscribe to the Master Calendar”</w:t>
            </w:r>
            <w:r>
              <w:t xml:space="preserve"> </w:t>
            </w:r>
            <w:r>
              <w:t xml:space="preserve">button/banner</w:t>
            </w:r>
          </w:p>
        </w:tc>
        <w:tc>
          <w:tcPr/>
          <w:p>
            <w:pPr>
              <w:pStyle w:val="Compact"/>
            </w:pPr>
            <w:r>
              <w:rPr>
                <w:i/>
                <w:iCs/>
              </w:rPr>
              <w:t xml:space="preserve">Corporate Intranet - Page - Master Calendar.jpg</w:t>
            </w:r>
          </w:p>
        </w:tc>
      </w:tr>
      <w:tr>
        <w:tc>
          <w:tcPr/>
          <w:p>
            <w:pPr>
              <w:pStyle w:val="Compact"/>
            </w:pPr>
            <w:r>
              <w:t xml:space="preserve">3</w:t>
            </w:r>
          </w:p>
        </w:tc>
        <w:tc>
          <w:tcPr/>
          <w:p>
            <w:pPr>
              <w:pStyle w:val="Compact"/>
            </w:pPr>
            <w:r>
              <w:t xml:space="preserve">Employee</w:t>
            </w:r>
          </w:p>
        </w:tc>
        <w:tc>
          <w:tcPr/>
          <w:p>
            <w:pPr>
              <w:pStyle w:val="Compact"/>
            </w:pPr>
            <w:r>
              <w:t xml:space="preserve">Microsoft Forms subscription form opens in browser</w:t>
            </w:r>
          </w:p>
        </w:tc>
        <w:tc>
          <w:tcPr/>
          <w:p>
            <w:pPr>
              <w:pStyle w:val="Compact"/>
            </w:pPr>
            <w:r>
              <w:rPr>
                <w:i/>
                <w:iCs/>
              </w:rPr>
              <w:t xml:space="preserve">Corporate Intranet - Form - Suscribe for Master Calendar.jpg</w:t>
            </w:r>
            <w:r>
              <w:t xml:space="preserve"> </w:t>
            </w:r>
            <w:r>
              <w:rPr>
                <w:i/>
                <w:iCs/>
              </w:rPr>
              <w:t xml:space="preserve">(note:</w:t>
            </w:r>
            <w:r>
              <w:rPr>
                <w:i/>
                <w:iCs/>
              </w:rPr>
              <w:t xml:space="preserve"> </w:t>
            </w:r>
            <w:r>
              <w:rPr>
                <w:i/>
                <w:iCs/>
              </w:rPr>
              <w:t xml:space="preserve">“Suscribe”</w:t>
            </w:r>
            <w:r>
              <w:rPr>
                <w:i/>
                <w:iCs/>
              </w:rPr>
              <w:t xml:space="preserve"> </w:t>
            </w:r>
            <w:r>
              <w:rPr>
                <w:i/>
                <w:iCs/>
              </w:rPr>
              <w:t xml:space="preserve">production typo in URL/flow)</w:t>
            </w:r>
          </w:p>
        </w:tc>
      </w:tr>
      <w:tr>
        <w:tc>
          <w:tcPr/>
          <w:p>
            <w:pPr>
              <w:pStyle w:val="Compact"/>
            </w:pPr>
            <w:r>
              <w:t xml:space="preserve">4</w:t>
            </w:r>
          </w:p>
        </w:tc>
        <w:tc>
          <w:tcPr/>
          <w:p>
            <w:pPr>
              <w:pStyle w:val="Compact"/>
            </w:pPr>
            <w:r>
              <w:t xml:space="preserve">Employee</w:t>
            </w:r>
          </w:p>
        </w:tc>
        <w:tc>
          <w:tcPr/>
          <w:p>
            <w:pPr>
              <w:pStyle w:val="Compact"/>
            </w:pPr>
            <w:r>
              <w:t xml:space="preserve">Checks</w:t>
            </w:r>
            <w:r>
              <w:t xml:space="preserve"> </w:t>
            </w:r>
            <w:r>
              <w:t xml:space="preserve">“Subscribe me to the Master Calendar”</w:t>
            </w:r>
            <w:r>
              <w:t xml:space="preserve"> </w:t>
            </w:r>
            <w:r>
              <w:t xml:space="preserve">checkbox; clicks</w:t>
            </w:r>
            <w:r>
              <w:t xml:space="preserve"> </w:t>
            </w:r>
            <w:r>
              <w:rPr>
                <w:b/>
                <w:bCs/>
              </w:rPr>
              <w:t xml:space="preserve">Submit</w:t>
            </w:r>
          </w:p>
        </w:tc>
        <w:tc>
          <w:tcPr/>
          <w:p>
            <w:pPr>
              <w:pStyle w:val="Compact"/>
            </w:pPr>
            <w:r>
              <w:rPr>
                <w:i/>
                <w:iCs/>
              </w:rPr>
              <w:t xml:space="preserve">Corporate Intranet - Form - Suscribe for Master Calendar.jpg</w:t>
            </w:r>
          </w:p>
        </w:tc>
      </w:tr>
      <w:tr>
        <w:tc>
          <w:tcPr/>
          <w:p>
            <w:pPr>
              <w:pStyle w:val="Compact"/>
            </w:pPr>
            <w:r>
              <w:t xml:space="preserve">5</w:t>
            </w:r>
          </w:p>
        </w:tc>
        <w:tc>
          <w:tcPr/>
          <w:p>
            <w:pPr>
              <w:pStyle w:val="Compact"/>
            </w:pPr>
            <w:r>
              <w:t xml:space="preserve">Power Automate (Subscribe flow)</w:t>
            </w:r>
          </w:p>
        </w:tc>
        <w:tc>
          <w:tcPr/>
          <w:p>
            <w:pPr>
              <w:pStyle w:val="Compact"/>
            </w:pPr>
            <w:r>
              <w:t xml:space="preserve">Webhook fires; retrieves form response (responder email); gets user display name from Office 365 Users; retrieves Ruiz Foods logo from SiteAssets and base64-encodes it; sends branded HTML email</w:t>
            </w:r>
          </w:p>
        </w:tc>
        <w:tc>
          <w:tcPr/>
          <w:p>
            <w:pPr>
              <w:pStyle w:val="Compact"/>
            </w:pPr>
            <w:r>
              <w:t xml:space="preserve">—</w:t>
            </w:r>
          </w:p>
        </w:tc>
      </w:tr>
      <w:tr>
        <w:tc>
          <w:tcPr/>
          <w:p>
            <w:pPr>
              <w:pStyle w:val="Compact"/>
            </w:pPr>
            <w:r>
              <w:t xml:space="preserve">6</w:t>
            </w:r>
          </w:p>
        </w:tc>
        <w:tc>
          <w:tcPr/>
          <w:p>
            <w:pPr>
              <w:pStyle w:val="Compact"/>
            </w:pPr>
            <w:r>
              <w:t xml:space="preserve">Employee</w:t>
            </w:r>
          </w:p>
        </w:tc>
        <w:tc>
          <w:tcPr/>
          <w:p>
            <w:pPr>
              <w:pStyle w:val="Compact"/>
            </w:pPr>
            <w:r>
              <w:t xml:space="preserve">Receives email</w:t>
            </w:r>
            <w:r>
              <w:t xml:space="preserve"> </w:t>
            </w:r>
            <w:r>
              <w:t xml:space="preserve">“Stay Updated: Subscribe to the Ruiz Foods Master Calendar!”</w:t>
            </w:r>
            <w:r>
              <w:t xml:space="preserve"> </w:t>
            </w:r>
            <w:r>
              <w:t xml:space="preserve">from</w:t>
            </w:r>
            <w:r>
              <w:t xml:space="preserve"> </w:t>
            </w:r>
            <w:r>
              <w:rPr>
                <w:rStyle w:val="VerbatimChar"/>
              </w:rPr>
              <w:t xml:space="preserve">0365-PA-FLOWSVCG@ruizfoods.com</w:t>
            </w:r>
          </w:p>
        </w:tc>
        <w:tc>
          <w:tcPr/>
          <w:p>
            <w:pPr>
              <w:pStyle w:val="Compact"/>
            </w:pPr>
            <w:r>
              <w:rPr>
                <w:i/>
                <w:iCs/>
              </w:rPr>
              <w:t xml:space="preserve">Corporate Intranet - Outlook - Siscribed to the Ruix Foods Master Calendar - Email Alert.jpg</w:t>
            </w:r>
            <w:r>
              <w:t xml:space="preserve"> </w:t>
            </w:r>
            <w:r>
              <w:rPr>
                <w:i/>
                <w:iCs/>
              </w:rPr>
              <w:t xml:space="preserve">(note:</w:t>
            </w:r>
            <w:r>
              <w:rPr>
                <w:i/>
                <w:iCs/>
              </w:rPr>
              <w:t xml:space="preserve"> </w:t>
            </w:r>
            <w:r>
              <w:rPr>
                <w:i/>
                <w:iCs/>
              </w:rPr>
              <w:t xml:space="preserve">“Siscribed”</w:t>
            </w:r>
            <w:r>
              <w:rPr>
                <w:i/>
                <w:iCs/>
              </w:rPr>
              <w:t xml:space="preserve"> </w:t>
            </w:r>
            <w:r>
              <w:rPr>
                <w:i/>
                <w:iCs/>
              </w:rPr>
              <w:t xml:space="preserve">and</w:t>
            </w:r>
            <w:r>
              <w:rPr>
                <w:i/>
                <w:iCs/>
              </w:rPr>
              <w:t xml:space="preserve"> </w:t>
            </w:r>
            <w:r>
              <w:rPr>
                <w:i/>
                <w:iCs/>
              </w:rPr>
              <w:t xml:space="preserve">“Ruix”</w:t>
            </w:r>
            <w:r>
              <w:rPr>
                <w:i/>
                <w:iCs/>
              </w:rPr>
              <w:t xml:space="preserve"> </w:t>
            </w:r>
            <w:r>
              <w:rPr>
                <w:i/>
                <w:iCs/>
              </w:rPr>
              <w:t xml:space="preserve">production typos in mockup filename only)</w:t>
            </w:r>
          </w:p>
        </w:tc>
      </w:tr>
      <w:tr>
        <w:tc>
          <w:tcPr/>
          <w:p>
            <w:pPr>
              <w:pStyle w:val="Compact"/>
            </w:pPr>
            <w:r>
              <w:t xml:space="preserve">7</w:t>
            </w:r>
          </w:p>
        </w:tc>
        <w:tc>
          <w:tcPr/>
          <w:p>
            <w:pPr>
              <w:pStyle w:val="Compact"/>
            </w:pPr>
            <w:r>
              <w:t xml:space="preserve">Employee</w:t>
            </w:r>
          </w:p>
        </w:tc>
        <w:tc>
          <w:tcPr/>
          <w:p>
            <w:pPr>
              <w:pStyle w:val="Compact"/>
            </w:pPr>
            <w:r>
              <w:t xml:space="preserve">Clicks</w:t>
            </w:r>
            <w:r>
              <w:t xml:space="preserve"> </w:t>
            </w:r>
            <w:r>
              <w:rPr>
                <w:b/>
                <w:bCs/>
              </w:rPr>
              <w:t xml:space="preserve">“Sync the Master Calendar”</w:t>
            </w:r>
            <w:r>
              <w:t xml:space="preserve"> </w:t>
            </w:r>
            <w:r>
              <w:t xml:space="preserve">button in the email</w:t>
            </w:r>
          </w:p>
        </w:tc>
        <w:tc>
          <w:tcPr/>
          <w:p>
            <w:pPr>
              <w:pStyle w:val="Compact"/>
            </w:pPr>
            <w:r>
              <w:rPr>
                <w:i/>
                <w:iCs/>
              </w:rPr>
              <w:t xml:space="preserve">Corporate Intranet - Outlook - Siscribed to the Ruix Foods Master Calendar - Email Alert.jpg</w:t>
            </w:r>
          </w:p>
        </w:tc>
      </w:tr>
      <w:tr>
        <w:tc>
          <w:tcPr/>
          <w:p>
            <w:pPr>
              <w:pStyle w:val="Compact"/>
            </w:pPr>
            <w:r>
              <w:t xml:space="preserve">8</w:t>
            </w:r>
          </w:p>
        </w:tc>
        <w:tc>
          <w:tcPr/>
          <w:p>
            <w:pPr>
              <w:pStyle w:val="Compact"/>
            </w:pPr>
            <w:r>
              <w:t xml:space="preserve">Outlook</w:t>
            </w:r>
          </w:p>
        </w:tc>
        <w:tc>
          <w:tcPr/>
          <w:p>
            <w:pPr>
              <w:pStyle w:val="Compact"/>
            </w:pPr>
            <w:r>
              <w:t xml:space="preserve">Opens confirmation dialog:</w:t>
            </w:r>
            <w:r>
              <w:t xml:space="preserve"> </w:t>
            </w:r>
            <w:r>
              <w:rPr>
                <w:i/>
                <w:iCs/>
              </w:rPr>
              <w:t xml:space="preserve">“Connect this SharePoint Calendar to Outlook? Corporate Intranet - Master Calendar Sync”</w:t>
            </w:r>
          </w:p>
        </w:tc>
        <w:tc>
          <w:tcPr/>
          <w:p>
            <w:pPr>
              <w:pStyle w:val="Compact"/>
            </w:pPr>
            <w:r>
              <w:rPr>
                <w:i/>
                <w:iCs/>
              </w:rPr>
              <w:t xml:space="preserve">Corporate Intranet - Outlook - Connect to SharePoint Calendar.jpg</w:t>
            </w:r>
          </w:p>
        </w:tc>
      </w:tr>
      <w:tr>
        <w:tc>
          <w:tcPr/>
          <w:p>
            <w:pPr>
              <w:pStyle w:val="Compact"/>
            </w:pPr>
            <w:r>
              <w:t xml:space="preserve">9</w:t>
            </w:r>
          </w:p>
        </w:tc>
        <w:tc>
          <w:tcPr/>
          <w:p>
            <w:pPr>
              <w:pStyle w:val="Compact"/>
            </w:pPr>
            <w:r>
              <w:t xml:space="preserve">Employee</w:t>
            </w:r>
          </w:p>
        </w:tc>
        <w:tc>
          <w:tcPr/>
          <w:p>
            <w:pPr>
              <w:pStyle w:val="Compact"/>
            </w:pPr>
            <w:r>
              <w:t xml:space="preserve">Clicks</w:t>
            </w:r>
            <w:r>
              <w:t xml:space="preserve"> </w:t>
            </w:r>
            <w:r>
              <w:rPr>
                <w:b/>
                <w:bCs/>
              </w:rPr>
              <w:t xml:space="preserve">Yes</w:t>
            </w:r>
          </w:p>
        </w:tc>
        <w:tc>
          <w:tcPr/>
          <w:p>
            <w:pPr>
              <w:pStyle w:val="Compact"/>
            </w:pPr>
            <w:r>
              <w:rPr>
                <w:i/>
                <w:iCs/>
              </w:rPr>
              <w:t xml:space="preserve">Corporate Intranet - Outlook - Connect to SharePoint Calendar.jpg</w:t>
            </w:r>
          </w:p>
        </w:tc>
      </w:tr>
      <w:tr>
        <w:tc>
          <w:tcPr/>
          <w:p>
            <w:pPr>
              <w:pStyle w:val="Compact"/>
            </w:pPr>
            <w:r>
              <w:t xml:space="preserve">10</w:t>
            </w:r>
          </w:p>
        </w:tc>
        <w:tc>
          <w:tcPr/>
          <w:p>
            <w:pPr>
              <w:pStyle w:val="Compact"/>
            </w:pPr>
            <w:r>
              <w:t xml:space="preserve">Outlook</w:t>
            </w:r>
          </w:p>
        </w:tc>
        <w:tc>
          <w:tcPr/>
          <w:p>
            <w:pPr>
              <w:pStyle w:val="Compact"/>
            </w:pPr>
            <w:r>
              <w:t xml:space="preserve">Master Calendar Sync calendar is added under</w:t>
            </w:r>
            <w:r>
              <w:t xml:space="preserve"> </w:t>
            </w:r>
            <w:r>
              <w:t xml:space="preserve">“Other Calendars”</w:t>
            </w:r>
            <w:r>
              <w:t xml:space="preserve">; all events appear</w:t>
            </w:r>
          </w:p>
        </w:tc>
        <w:tc>
          <w:tcPr/>
          <w:p>
            <w:pPr>
              <w:pStyle w:val="Compact"/>
            </w:pPr>
            <w:r>
              <w:rPr>
                <w:i/>
                <w:iCs/>
              </w:rPr>
              <w:t xml:space="preserve">Corporate Intranet - Outlook - Ruiz Foods Master Calendar Synced.jpg</w:t>
            </w:r>
          </w:p>
        </w:tc>
      </w:tr>
    </w:tbl>
    <w:p>
      <w:pPr>
        <w:pStyle w:val="BodyText"/>
      </w:pPr>
      <w:r>
        <w:rPr>
          <w:b/>
          <w:bCs/>
        </w:rPr>
        <w:t xml:space="preserve">Branch — Subscribe flow is suspended:</w:t>
      </w:r>
      <w:r>
        <w:t xml:space="preserve"> </w:t>
      </w:r>
      <w:r>
        <w:t xml:space="preserve">&gt; Employee completes the form (Step 4), but no email is received (Step 6 never occurs). Reactivate the Subscribe flow (see</w:t>
      </w:r>
      <w:r>
        <w:t xml:space="preserve"> </w:t>
      </w:r>
      <w:hyperlink w:anchor="task-4--reactivate-a-suspended-flow">
        <w:r>
          <w:rPr>
            <w:rStyle w:val="Hyperlink"/>
          </w:rPr>
          <w:t xml:space="preserve">Runbook Task 4</w:t>
        </w:r>
      </w:hyperlink>
      <w:r>
        <w:t xml:space="preserve">), then ask the employee to re-submit the form.</w:t>
      </w:r>
    </w:p>
    <w:p>
      <w:pPr>
        <w:pStyle w:val="BodyText"/>
      </w:pPr>
      <w:r>
        <w:rPr>
          <w:b/>
          <w:bCs/>
        </w:rPr>
        <w:t xml:space="preserve">Compatibility note:</w:t>
      </w:r>
      <w:r>
        <w:t xml:space="preserve"> </w:t>
      </w:r>
      <w:r>
        <w:t xml:space="preserve">The</w:t>
      </w:r>
      <w:r>
        <w:t xml:space="preserve"> </w:t>
      </w:r>
      <w:r>
        <w:rPr>
          <w:rStyle w:val="VerbatimChar"/>
        </w:rPr>
        <w:t xml:space="preserve">stssync://</w:t>
      </w:r>
      <w:r>
        <w:t xml:space="preserve"> </w:t>
      </w:r>
      <w:r>
        <w:t xml:space="preserve">link in the email (Step 7) works only in</w:t>
      </w:r>
      <w:r>
        <w:t xml:space="preserve"> </w:t>
      </w:r>
      <w:r>
        <w:rPr>
          <w:b/>
          <w:bCs/>
        </w:rPr>
        <w:t xml:space="preserve">Outlook desktop on Windows</w:t>
      </w:r>
      <w:r>
        <w:t xml:space="preserve">. It does not function in Outlook for Mac or Outlook Web Access.</w:t>
      </w:r>
    </w:p>
    <w:p>
      <w:r>
        <w:pict>
          <v:rect style="width:0;height:1.5pt" o:hralign="center" o:hrstd="t" o:hr="t"/>
        </w:pict>
      </w:r>
    </w:p>
    <w:bookmarkEnd w:id="26"/>
    <w:bookmarkEnd w:id="27"/>
    <w:bookmarkStart w:id="31" w:name="configuration-reference"/>
    <w:p>
      <w:pPr>
        <w:pStyle w:val="Heading2"/>
      </w:pPr>
      <w:r>
        <w:t xml:space="preserve">5. Configuration Reference</w:t>
      </w:r>
    </w:p>
    <w:bookmarkStart w:id="28" w:name="master-calendar-list-views"/>
    <w:p>
      <w:pPr>
        <w:pStyle w:val="Heading3"/>
      </w:pPr>
      <w:r>
        <w:t xml:space="preserve">5.1 Master Calendar List — Views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1F2D5C"/>
          </w:tcPr>
          <w:p>
            <w:pPr>
              <w:pStyle w:val="Compact"/>
            </w:pPr>
            <w:r>
              <w:rPr>
                <w:b/>
                <w:color w:val="FFFFFF"/>
              </w:rPr>
              <w:t xml:space="preserve">View Title</w:t>
            </w:r>
          </w:p>
        </w:tc>
        <w:tc>
          <w:tcPr>
            <w:shd w:val="clear" w:color="auto" w:fill="1F2D5C"/>
          </w:tcPr>
          <w:p>
            <w:pPr>
              <w:pStyle w:val="Compact"/>
            </w:pPr>
            <w:r>
              <w:rPr>
                <w:b/>
                <w:color w:val="FFFFFF"/>
              </w:rPr>
              <w:t xml:space="preserve">Default</w:t>
            </w:r>
          </w:p>
        </w:tc>
        <w:tc>
          <w:tcPr>
            <w:shd w:val="clear" w:color="auto" w:fill="1F2D5C"/>
          </w:tcPr>
          <w:p>
            <w:pPr>
              <w:pStyle w:val="Compact"/>
            </w:pPr>
            <w:r>
              <w:rPr>
                <w:b/>
                <w:color w:val="FFFFFF"/>
              </w:rPr>
              <w:t xml:space="preserve">Type</w:t>
            </w:r>
          </w:p>
        </w:tc>
        <w:tc>
          <w:tcPr>
            <w:shd w:val="clear" w:color="auto" w:fill="1F2D5C"/>
          </w:tcPr>
          <w:p>
            <w:pPr>
              <w:pStyle w:val="Compact"/>
            </w:pPr>
            <w:r>
              <w:rPr>
                <w:b/>
                <w:color w:val="FFFFFF"/>
              </w:rPr>
              <w:t xml:space="preserve">Row Limit</w:t>
            </w:r>
          </w:p>
        </w:tc>
        <w:tc>
          <w:tcPr>
            <w:shd w:val="clear" w:color="auto" w:fill="1F2D5C"/>
          </w:tcPr>
          <w:p>
            <w:pPr>
              <w:pStyle w:val="Compact"/>
            </w:pPr>
            <w:r>
              <w:rPr>
                <w:b/>
                <w:color w:val="FFFFFF"/>
              </w:rPr>
              <w:t xml:space="preserve">View Fields</w:t>
            </w:r>
          </w:p>
        </w:tc>
        <w:tc>
          <w:tcPr>
            <w:shd w:val="clear" w:color="auto" w:fill="1F2D5C"/>
          </w:tcPr>
          <w:p>
            <w:pPr>
              <w:pStyle w:val="Compact"/>
            </w:pPr>
            <w:r>
              <w:rPr>
                <w:b/>
                <w:color w:val="FFFFFF"/>
              </w:rPr>
              <w:t xml:space="preserve">CAML Query</w:t>
            </w:r>
          </w:p>
        </w:tc>
      </w:tr>
      <w:tr>
        <w:tc>
          <w:tcPr/>
          <w:p>
            <w:pPr>
              <w:pStyle w:val="Compact"/>
            </w:pPr>
            <w:r>
              <w:t xml:space="preserve">Calendar</w:t>
            </w:r>
          </w:p>
        </w:tc>
        <w:tc>
          <w:tcPr/>
          <w:p>
            <w:pPr>
              <w:pStyle w:val="Compact"/>
            </w:pPr>
            <w:r>
              <w:t xml:space="preserve">✅ Yes</w:t>
            </w:r>
          </w:p>
        </w:tc>
        <w:tc>
          <w:tcPr/>
          <w:p>
            <w:pPr>
              <w:pStyle w:val="Compact"/>
            </w:pPr>
            <w:r>
              <w:t xml:space="preserve">HTML</w:t>
            </w:r>
          </w:p>
        </w:tc>
        <w:tc>
          <w:tcPr/>
          <w:p>
            <w:pPr>
              <w:pStyle w:val="Compact"/>
            </w:pPr>
            <w:r>
              <w:t xml:space="preserve">0 (unlimited)</w:t>
            </w:r>
          </w:p>
        </w:tc>
        <w:tc>
          <w:tcPr/>
          <w:p>
            <w:pPr>
              <w:pStyle w:val="Compact"/>
            </w:pPr>
            <w:r>
              <w:t xml:space="preserve">Date, Date_End, Title, Title, Category</w:t>
            </w:r>
          </w:p>
        </w:tc>
        <w:tc>
          <w:tcPr/>
          <w:p>
            <w:pPr>
              <w:pStyle w:val="Compact"/>
            </w:pPr>
            <w:r>
              <w:rPr>
                <w:i/>
                <w:iCs/>
              </w:rPr>
              <w:t xml:space="preserve">(none — all events)</w:t>
            </w:r>
          </w:p>
        </w:tc>
      </w:tr>
      <w:tr>
        <w:tc>
          <w:tcPr/>
          <w:p>
            <w:pPr>
              <w:pStyle w:val="Compact"/>
            </w:pPr>
            <w:r>
              <w:t xml:space="preserve">All Items</w:t>
            </w:r>
          </w:p>
        </w:tc>
        <w:tc>
          <w:tcPr/>
          <w:p>
            <w:pPr>
              <w:pStyle w:val="Compact"/>
            </w:pPr>
            <w:r>
              <w:t xml:space="preserve">No</w:t>
            </w:r>
          </w:p>
        </w:tc>
        <w:tc>
          <w:tcPr/>
          <w:p>
            <w:pPr>
              <w:pStyle w:val="Compact"/>
            </w:pPr>
            <w:r>
              <w:t xml:space="preserve">HTML</w:t>
            </w:r>
          </w:p>
        </w:tc>
        <w:tc>
          <w:tcPr/>
          <w:p>
            <w:pPr>
              <w:pStyle w:val="Compact"/>
            </w:pPr>
            <w:r>
              <w:t xml:space="preserve">30</w:t>
            </w:r>
          </w:p>
        </w:tc>
        <w:tc>
          <w:tcPr/>
          <w:p>
            <w:pPr>
              <w:pStyle w:val="Compact"/>
            </w:pPr>
            <w:r>
              <w:t xml:space="preserve">LinkTitle, Date, Date_End, Category</w:t>
            </w:r>
          </w:p>
        </w:tc>
        <w:tc>
          <w:tcPr/>
          <w:p>
            <w:pPr>
              <w:pStyle w:val="Compact"/>
            </w:pPr>
            <w:r>
              <w:rPr>
                <w:rStyle w:val="VerbatimChar"/>
              </w:rPr>
              <w:t xml:space="preserve">&lt;OrderBy&gt;&lt;FieldRef Name="Date" /&gt;&lt;/OrderBy&gt;</w:t>
            </w:r>
          </w:p>
        </w:tc>
      </w:tr>
      <w:tr>
        <w:tc>
          <w:tcPr/>
          <w:p>
            <w:pPr>
              <w:pStyle w:val="Compact"/>
            </w:pPr>
            <w:r>
              <w:t xml:space="preserve">RssView</w:t>
            </w:r>
          </w:p>
        </w:tc>
        <w:tc>
          <w:tcPr/>
          <w:p>
            <w:pPr>
              <w:pStyle w:val="Compact"/>
            </w:pPr>
            <w:r>
              <w:t xml:space="preserve">No</w:t>
            </w:r>
          </w:p>
        </w:tc>
        <w:tc>
          <w:tcPr/>
          <w:p>
            <w:pPr>
              <w:pStyle w:val="Compact"/>
            </w:pPr>
            <w:r>
              <w:t xml:space="preserve">HTML</w:t>
            </w:r>
            <w:r>
              <w:t xml:space="preserve"> </w:t>
            </w:r>
            <w:r>
              <w:rPr>
                <w:i/>
                <w:iCs/>
              </w:rPr>
              <w:t xml:space="preserve">(hidden)</w:t>
            </w:r>
          </w:p>
        </w:tc>
        <w:tc>
          <w:tcPr/>
          <w:p>
            <w:pPr>
              <w:pStyle w:val="Compact"/>
            </w:pPr>
            <w:r>
              <w:t xml:space="preserve">25</w:t>
            </w:r>
          </w:p>
        </w:tc>
        <w:tc>
          <w:tcPr/>
          <w:p>
            <w:pPr>
              <w:pStyle w:val="Compact"/>
            </w:pPr>
            <w:r>
              <w:t xml:space="preserve">Date, Date_End, Master_Calendar_Sync, Category</w:t>
            </w:r>
          </w:p>
        </w:tc>
        <w:tc>
          <w:tcPr/>
          <w:p>
            <w:pPr>
              <w:pStyle w:val="Compact"/>
            </w:pPr>
            <w:r>
              <w:rPr>
                <w:i/>
                <w:iCs/>
              </w:rPr>
              <w:t xml:space="preserve">(none)</w:t>
            </w:r>
          </w:p>
        </w:tc>
      </w:tr>
    </w:tbl>
    <w:p>
      <w:pPr>
        <w:pStyle w:val="BlockText"/>
      </w:pPr>
      <w:r>
        <w:rPr>
          <w:b/>
          <w:bCs/>
        </w:rPr>
        <w:t xml:space="preserve">URL note:</w:t>
      </w:r>
      <w:r>
        <w:t xml:space="preserve"> </w:t>
      </w:r>
      <w:r>
        <w:t xml:space="preserve">The Master Calendar list URL uses the short alias</w:t>
      </w:r>
      <w:r>
        <w:t xml:space="preserve"> </w:t>
      </w:r>
      <w:r>
        <w:rPr>
          <w:rStyle w:val="VerbatimChar"/>
        </w:rPr>
        <w:t xml:space="preserve">mc</w:t>
      </w:r>
      <w:r>
        <w:t xml:space="preserve">, not the display name. Correct URL:</w:t>
      </w:r>
      <w:r>
        <w:t xml:space="preserve"> </w:t>
      </w:r>
      <w:r>
        <w:rPr>
          <w:rStyle w:val="VerbatimChar"/>
        </w:rPr>
        <w:t xml:space="preserve">https://ruizfoods.sharepoint.com/sites/RuizNetPortal/Lists/mc/Calendar.aspx</w:t>
      </w:r>
    </w:p>
    <w:bookmarkEnd w:id="28"/>
    <w:bookmarkStart w:id="29" w:name="master-calendar-sync-list-views"/>
    <w:p>
      <w:pPr>
        <w:pStyle w:val="Heading3"/>
      </w:pPr>
      <w:r>
        <w:t xml:space="preserve">5.2 Master Calendar Sync List — Views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1F2D5C"/>
          </w:tcPr>
          <w:p>
            <w:pPr>
              <w:pStyle w:val="Compact"/>
            </w:pPr>
            <w:r>
              <w:rPr>
                <w:b/>
                <w:color w:val="FFFFFF"/>
              </w:rPr>
              <w:t xml:space="preserve">View Title</w:t>
            </w:r>
          </w:p>
        </w:tc>
        <w:tc>
          <w:tcPr>
            <w:shd w:val="clear" w:color="auto" w:fill="1F2D5C"/>
          </w:tcPr>
          <w:p>
            <w:pPr>
              <w:pStyle w:val="Compact"/>
            </w:pPr>
            <w:r>
              <w:rPr>
                <w:b/>
                <w:color w:val="FFFFFF"/>
              </w:rPr>
              <w:t xml:space="preserve">Default</w:t>
            </w:r>
          </w:p>
        </w:tc>
        <w:tc>
          <w:tcPr>
            <w:shd w:val="clear" w:color="auto" w:fill="1F2D5C"/>
          </w:tcPr>
          <w:p>
            <w:pPr>
              <w:pStyle w:val="Compact"/>
            </w:pPr>
            <w:r>
              <w:rPr>
                <w:b/>
                <w:color w:val="FFFFFF"/>
              </w:rPr>
              <w:t xml:space="preserve">Type</w:t>
            </w:r>
          </w:p>
        </w:tc>
        <w:tc>
          <w:tcPr>
            <w:shd w:val="clear" w:color="auto" w:fill="1F2D5C"/>
          </w:tcPr>
          <w:p>
            <w:pPr>
              <w:pStyle w:val="Compact"/>
            </w:pPr>
            <w:r>
              <w:rPr>
                <w:b/>
                <w:color w:val="FFFFFF"/>
              </w:rPr>
              <w:t xml:space="preserve">Row Limit</w:t>
            </w:r>
          </w:p>
        </w:tc>
        <w:tc>
          <w:tcPr>
            <w:shd w:val="clear" w:color="auto" w:fill="1F2D5C"/>
          </w:tcPr>
          <w:p>
            <w:pPr>
              <w:pStyle w:val="Compact"/>
            </w:pPr>
            <w:r>
              <w:rPr>
                <w:b/>
                <w:color w:val="FFFFFF"/>
              </w:rPr>
              <w:t xml:space="preserve">CAML Query</w:t>
            </w:r>
          </w:p>
        </w:tc>
      </w:tr>
      <w:tr>
        <w:tc>
          <w:tcPr/>
          <w:p>
            <w:pPr>
              <w:pStyle w:val="Compact"/>
            </w:pPr>
            <w:r>
              <w:t xml:space="preserve">Calendar</w:t>
            </w:r>
          </w:p>
        </w:tc>
        <w:tc>
          <w:tcPr/>
          <w:p>
            <w:pPr>
              <w:pStyle w:val="Compact"/>
            </w:pPr>
            <w:r>
              <w:t xml:space="preserve">✅ Yes</w:t>
            </w:r>
          </w:p>
        </w:tc>
        <w:tc>
          <w:tcPr/>
          <w:p>
            <w:pPr>
              <w:pStyle w:val="Compact"/>
            </w:pPr>
            <w:r>
              <w:t xml:space="preserve">CALENDAR</w:t>
            </w:r>
          </w:p>
        </w:tc>
        <w:tc>
          <w:tcPr/>
          <w:p>
            <w:pPr>
              <w:pStyle w:val="Compact"/>
            </w:pPr>
            <w:r>
              <w:t xml:space="preserve">30</w:t>
            </w:r>
          </w:p>
        </w:tc>
        <w:tc>
          <w:tcPr/>
          <w:p>
            <w:pPr>
              <w:pStyle w:val="Compact"/>
            </w:pPr>
            <w:r>
              <w:rPr>
                <w:rStyle w:val="VerbatimChar"/>
              </w:rPr>
              <w:t xml:space="preserve">&lt;Where&gt;&lt;DateRangesOverlap&gt;&lt;FieldRef Name="EventDate" /&gt;&lt;FieldRef Name="EndDate" /&gt;&lt;FieldRef Name="RecurrenceID" /&gt;&lt;Value Type="DateTime"&gt;&lt;Month /&gt;&lt;/Value&gt;&lt;/DateRangesOverlap&gt;&lt;/Where&gt;</w:t>
            </w:r>
          </w:p>
        </w:tc>
      </w:tr>
      <w:tr>
        <w:tc>
          <w:tcPr/>
          <w:p>
            <w:pPr>
              <w:pStyle w:val="Compact"/>
            </w:pPr>
            <w:r>
              <w:t xml:space="preserve">All Events</w:t>
            </w:r>
          </w:p>
        </w:tc>
        <w:tc>
          <w:tcPr/>
          <w:p>
            <w:pPr>
              <w:pStyle w:val="Compact"/>
            </w:pPr>
            <w:r>
              <w:t xml:space="preserve">No</w:t>
            </w:r>
          </w:p>
        </w:tc>
        <w:tc>
          <w:tcPr/>
          <w:p>
            <w:pPr>
              <w:pStyle w:val="Compact"/>
            </w:pPr>
            <w:r>
              <w:t xml:space="preserve">HTML</w:t>
            </w:r>
          </w:p>
        </w:tc>
        <w:tc>
          <w:tcPr/>
          <w:p>
            <w:pPr>
              <w:pStyle w:val="Compact"/>
            </w:pPr>
            <w:r>
              <w:t xml:space="preserve">30</w:t>
            </w:r>
          </w:p>
        </w:tc>
        <w:tc>
          <w:tcPr/>
          <w:p>
            <w:pPr>
              <w:pStyle w:val="Compact"/>
            </w:pPr>
            <w:r>
              <w:rPr>
                <w:rStyle w:val="VerbatimChar"/>
              </w:rPr>
              <w:t xml:space="preserve">&lt;OrderBy&gt;&lt;FieldRef Name="EventDate" /&gt;&lt;/OrderBy&gt;</w:t>
            </w:r>
          </w:p>
        </w:tc>
      </w:tr>
      <w:tr>
        <w:tc>
          <w:tcPr/>
          <w:p>
            <w:pPr>
              <w:pStyle w:val="Compact"/>
            </w:pPr>
            <w:r>
              <w:t xml:space="preserve">Current Events</w:t>
            </w:r>
          </w:p>
        </w:tc>
        <w:tc>
          <w:tcPr/>
          <w:p>
            <w:pPr>
              <w:pStyle w:val="Compact"/>
            </w:pPr>
            <w:r>
              <w:t xml:space="preserve">No</w:t>
            </w:r>
          </w:p>
        </w:tc>
        <w:tc>
          <w:tcPr/>
          <w:p>
            <w:pPr>
              <w:pStyle w:val="Compact"/>
            </w:pPr>
            <w:r>
              <w:t xml:space="preserve">HTML</w:t>
            </w:r>
          </w:p>
        </w:tc>
        <w:tc>
          <w:tcPr/>
          <w:p>
            <w:pPr>
              <w:pStyle w:val="Compact"/>
            </w:pPr>
            <w:r>
              <w:t xml:space="preserve">30</w:t>
            </w:r>
          </w:p>
        </w:tc>
        <w:tc>
          <w:tcPr/>
          <w:p>
            <w:pPr>
              <w:pStyle w:val="Compact"/>
            </w:pPr>
            <w:r>
              <w:rPr>
                <w:rStyle w:val="VerbatimChar"/>
              </w:rPr>
              <w:t xml:space="preserve">&lt;Where&gt;&lt;DateRangesOverlap&gt;&lt;FieldRef Name="EventDate" /&gt;&lt;FieldRef Name="EndDate" /&gt;&lt;FieldRef Name="RecurrenceID" /&gt;&lt;Value Type="DateTime"&gt;&lt;Now /&gt;&lt;/Value&gt;&lt;/DateRangesOverlap&gt;&lt;/Where&gt;&lt;OrderBy&gt;&lt;FieldRef Name="EventDate" /&gt;&lt;/OrderBy&gt;</w:t>
            </w:r>
          </w:p>
        </w:tc>
      </w:tr>
    </w:tbl>
    <w:bookmarkEnd w:id="29"/>
    <w:bookmarkStart w:id="30" w:name="outlook-sync-link"/>
    <w:p>
      <w:pPr>
        <w:pStyle w:val="Heading3"/>
      </w:pPr>
      <w:r>
        <w:t xml:space="preserve">5.3 Outlook Sync Link</w:t>
      </w:r>
    </w:p>
    <w:p>
      <w:pPr>
        <w:pStyle w:val="FirstParagraph"/>
      </w:pPr>
      <w:r>
        <w:t xml:space="preserve">The</w:t>
      </w:r>
      <w:r>
        <w:t xml:space="preserve"> </w:t>
      </w:r>
      <w:r>
        <w:rPr>
          <w:rStyle w:val="VerbatimChar"/>
        </w:rPr>
        <w:t xml:space="preserve">stssync://</w:t>
      </w:r>
      <w:r>
        <w:t xml:space="preserve"> </w:t>
      </w:r>
      <w:r>
        <w:t xml:space="preserve">link is embedded in the subscription confirmation email. It opens Outlook and prompts the user to connect the Master Calendar Sync as a subscribed calendar.</w:t>
      </w:r>
    </w:p>
    <w:p>
      <w:pPr>
        <w:pStyle w:val="BodyText"/>
      </w:pPr>
      <w:r>
        <w:rPr>
          <w:b/>
          <w:bCs/>
        </w:rPr>
        <w:t xml:space="preserve">Full link (verbatim from Subscribe flow email body):</w:t>
      </w:r>
    </w:p>
    <w:p>
      <w:pPr>
        <w:pStyle w:val="SourceCode"/>
      </w:pPr>
      <w:r>
        <w:rPr>
          <w:rStyle w:val="VerbatimChar"/>
        </w:rPr>
        <w:t xml:space="preserve">stssync://sts/?ver=1.1&amp;type=calendar&amp;cmd=add-folder&amp;base-url=https%3A%2F%2Fruizfoods%2Esharepoint%2Ecom%2Fsites%2FRuizNetPortal&amp;list-url=%2FLists%2FMaster%2520Calendar%2520Sync%2F&amp;guid=%7B284250a1%2Df980%2D419d%2D9d77%2D373c14b37f7d%7D&amp;site-name=Corporate%20Intranet&amp;list-name=Master%20Calendar%20Sync</w:t>
      </w:r>
    </w:p>
    <w:p>
      <w:pPr>
        <w:pStyle w:val="FirstParagraph"/>
      </w:pPr>
      <w:r>
        <w:rPr>
          <w:b/>
          <w:bCs/>
        </w:rPr>
        <w:t xml:space="preserve">Decoded parameters:</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Parameter</w:t>
            </w:r>
          </w:p>
        </w:tc>
        <w:tc>
          <w:tcPr>
            <w:shd w:val="clear" w:color="auto" w:fill="1F2D5C"/>
          </w:tcPr>
          <w:p>
            <w:pPr>
              <w:pStyle w:val="Compact"/>
            </w:pPr>
            <w:r>
              <w:rPr>
                <w:b/>
                <w:color w:val="FFFFFF"/>
              </w:rPr>
              <w:t xml:space="preserve">Decoded Value</w:t>
            </w:r>
          </w:p>
        </w:tc>
      </w:tr>
      <w:tr>
        <w:tc>
          <w:tcPr/>
          <w:p>
            <w:pPr>
              <w:pStyle w:val="Compact"/>
            </w:pPr>
            <w:r>
              <w:rPr>
                <w:rStyle w:val="VerbatimChar"/>
              </w:rPr>
              <w:t xml:space="preserve">ver</w:t>
            </w:r>
          </w:p>
        </w:tc>
        <w:tc>
          <w:tcPr/>
          <w:p>
            <w:pPr>
              <w:pStyle w:val="Compact"/>
            </w:pPr>
            <w:r>
              <w:rPr>
                <w:rStyle w:val="VerbatimChar"/>
              </w:rPr>
              <w:t xml:space="preserve">1.1</w:t>
            </w:r>
          </w:p>
        </w:tc>
      </w:tr>
      <w:tr>
        <w:tc>
          <w:tcPr/>
          <w:p>
            <w:pPr>
              <w:pStyle w:val="Compact"/>
            </w:pPr>
            <w:r>
              <w:rPr>
                <w:rStyle w:val="VerbatimChar"/>
              </w:rPr>
              <w:t xml:space="preserve">type</w:t>
            </w:r>
          </w:p>
        </w:tc>
        <w:tc>
          <w:tcPr/>
          <w:p>
            <w:pPr>
              <w:pStyle w:val="Compact"/>
            </w:pPr>
            <w:r>
              <w:rPr>
                <w:rStyle w:val="VerbatimChar"/>
              </w:rPr>
              <w:t xml:space="preserve">calendar</w:t>
            </w:r>
          </w:p>
        </w:tc>
      </w:tr>
      <w:tr>
        <w:tc>
          <w:tcPr/>
          <w:p>
            <w:pPr>
              <w:pStyle w:val="Compact"/>
            </w:pPr>
            <w:r>
              <w:rPr>
                <w:rStyle w:val="VerbatimChar"/>
              </w:rPr>
              <w:t xml:space="preserve">cmd</w:t>
            </w:r>
          </w:p>
        </w:tc>
        <w:tc>
          <w:tcPr/>
          <w:p>
            <w:pPr>
              <w:pStyle w:val="Compact"/>
            </w:pPr>
            <w:r>
              <w:rPr>
                <w:rStyle w:val="VerbatimChar"/>
              </w:rPr>
              <w:t xml:space="preserve">add-folder</w:t>
            </w:r>
          </w:p>
        </w:tc>
      </w:tr>
      <w:tr>
        <w:tc>
          <w:tcPr/>
          <w:p>
            <w:pPr>
              <w:pStyle w:val="Compact"/>
            </w:pPr>
            <w:r>
              <w:rPr>
                <w:rStyle w:val="VerbatimChar"/>
              </w:rPr>
              <w:t xml:space="preserve">base-url</w:t>
            </w:r>
          </w:p>
        </w:tc>
        <w:tc>
          <w:tcPr/>
          <w:p>
            <w:pPr>
              <w:pStyle w:val="Compact"/>
            </w:pPr>
            <w:r>
              <w:rPr>
                <w:rStyle w:val="VerbatimChar"/>
              </w:rPr>
              <w:t xml:space="preserve">https://ruizfoods.sharepoint.com/sites/RuizNetPortal</w:t>
            </w:r>
          </w:p>
        </w:tc>
      </w:tr>
      <w:tr>
        <w:tc>
          <w:tcPr/>
          <w:p>
            <w:pPr>
              <w:pStyle w:val="Compact"/>
            </w:pPr>
            <w:r>
              <w:rPr>
                <w:rStyle w:val="VerbatimChar"/>
              </w:rPr>
              <w:t xml:space="preserve">list-url</w:t>
            </w:r>
          </w:p>
        </w:tc>
        <w:tc>
          <w:tcPr/>
          <w:p>
            <w:pPr>
              <w:pStyle w:val="Compact"/>
            </w:pPr>
            <w:r>
              <w:rPr>
                <w:rStyle w:val="VerbatimChar"/>
              </w:rPr>
              <w:t xml:space="preserve">/Lists/Master Calendar Sync/</w:t>
            </w:r>
          </w:p>
        </w:tc>
      </w:tr>
      <w:tr>
        <w:tc>
          <w:tcPr/>
          <w:p>
            <w:pPr>
              <w:pStyle w:val="Compact"/>
            </w:pPr>
            <w:r>
              <w:rPr>
                <w:rStyle w:val="VerbatimChar"/>
              </w:rPr>
              <w:t xml:space="preserve">guid</w:t>
            </w:r>
          </w:p>
        </w:tc>
        <w:tc>
          <w:tcPr/>
          <w:p>
            <w:pPr>
              <w:pStyle w:val="Compact"/>
            </w:pPr>
            <w:r>
              <w:rPr>
                <w:rStyle w:val="VerbatimChar"/>
              </w:rPr>
              <w:t xml:space="preserve">{284250a1-f980-419d-9d77-373c14b37f7d}</w:t>
            </w:r>
            <w:r>
              <w:t xml:space="preserve"> </w:t>
            </w:r>
            <w:r>
              <w:t xml:space="preserve">(Master Calendar Sync list ID)</w:t>
            </w:r>
          </w:p>
        </w:tc>
      </w:tr>
      <w:tr>
        <w:tc>
          <w:tcPr/>
          <w:p>
            <w:pPr>
              <w:pStyle w:val="Compact"/>
            </w:pPr>
            <w:r>
              <w:rPr>
                <w:rStyle w:val="VerbatimChar"/>
              </w:rPr>
              <w:t xml:space="preserve">site-name</w:t>
            </w:r>
          </w:p>
        </w:tc>
        <w:tc>
          <w:tcPr/>
          <w:p>
            <w:pPr>
              <w:pStyle w:val="Compact"/>
            </w:pPr>
            <w:r>
              <w:rPr>
                <w:rStyle w:val="VerbatimChar"/>
              </w:rPr>
              <w:t xml:space="preserve">Corporate Intranet</w:t>
            </w:r>
          </w:p>
        </w:tc>
      </w:tr>
      <w:tr>
        <w:tc>
          <w:tcPr/>
          <w:p>
            <w:pPr>
              <w:pStyle w:val="Compact"/>
            </w:pPr>
            <w:r>
              <w:rPr>
                <w:rStyle w:val="VerbatimChar"/>
              </w:rPr>
              <w:t xml:space="preserve">list-name</w:t>
            </w:r>
          </w:p>
        </w:tc>
        <w:tc>
          <w:tcPr/>
          <w:p>
            <w:pPr>
              <w:pStyle w:val="Compact"/>
            </w:pPr>
            <w:r>
              <w:rPr>
                <w:rStyle w:val="VerbatimChar"/>
              </w:rPr>
              <w:t xml:space="preserve">Master Calendar Sync</w:t>
            </w:r>
          </w:p>
        </w:tc>
      </w:tr>
    </w:tbl>
    <w:p>
      <w:pPr>
        <w:pStyle w:val="BodyText"/>
      </w:pPr>
      <w:r>
        <w:rPr>
          <w:b/>
          <w:bCs/>
        </w:rPr>
        <w:t xml:space="preserve">Compatibility:</w:t>
      </w:r>
      <w:r>
        <w:t xml:space="preserve"> </w:t>
      </w:r>
      <w:r>
        <w:t xml:space="preserve">Windows Outlook desktop only. Does</w:t>
      </w:r>
      <w:r>
        <w:t xml:space="preserve"> </w:t>
      </w:r>
      <w:r>
        <w:rPr>
          <w:b/>
          <w:bCs/>
        </w:rPr>
        <w:t xml:space="preserve">not</w:t>
      </w:r>
      <w:r>
        <w:t xml:space="preserve"> </w:t>
      </w:r>
      <w:r>
        <w:t xml:space="preserve">work in Outlook for Mac or OWA.</w:t>
      </w:r>
    </w:p>
    <w:p>
      <w:r>
        <w:pict>
          <v:rect style="width:0;height:1.5pt" o:hralign="center" o:hrstd="t" o:hr="t"/>
        </w:pict>
      </w:r>
    </w:p>
    <w:bookmarkEnd w:id="30"/>
    <w:bookmarkEnd w:id="31"/>
    <w:bookmarkStart w:id="36" w:name="automation-integration"/>
    <w:p>
      <w:pPr>
        <w:pStyle w:val="Heading2"/>
      </w:pPr>
      <w:r>
        <w:t xml:space="preserve">6. Automation / Integration</w:t>
      </w:r>
    </w:p>
    <w:p>
      <w:pPr>
        <w:pStyle w:val="FirstParagraph"/>
      </w:pPr>
      <w:r>
        <w:t xml:space="preserve">All four flows run under the service account</w:t>
      </w:r>
      <w:r>
        <w:t xml:space="preserve"> </w:t>
      </w:r>
      <w:r>
        <w:rPr>
          <w:rStyle w:val="VerbatimChar"/>
          <w:b/>
          <w:bCs/>
        </w:rPr>
        <w:t xml:space="preserve">0365-PA-FLOWSVCG@ruizfoods.com</w:t>
      </w:r>
      <w:r>
        <w:t xml:space="preserve"> </w:t>
      </w:r>
      <w:r>
        <w:t xml:space="preserve">(dedicated Power Automate service account — not a personal employee account).</w:t>
      </w:r>
    </w:p>
    <w:p>
      <w:r>
        <w:pict>
          <v:rect style="width:0;height:1.5pt" o:hralign="center" o:hrstd="t" o:hr="t"/>
        </w:pict>
      </w:r>
    </w:p>
    <w:bookmarkStart w:id="32" w:name="new-item-flow"/>
    <w:p>
      <w:pPr>
        <w:pStyle w:val="Heading3"/>
      </w:pPr>
      <w:r>
        <w:t xml:space="preserve">6.1 New Item Flow</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Property</w:t>
            </w:r>
          </w:p>
        </w:tc>
        <w:tc>
          <w:tcPr>
            <w:shd w:val="clear" w:color="auto" w:fill="1F2D5C"/>
          </w:tcPr>
          <w:p>
            <w:pPr>
              <w:pStyle w:val="Compact"/>
            </w:pPr>
            <w:r>
              <w:rPr>
                <w:b/>
                <w:color w:val="FFFFFF"/>
              </w:rPr>
              <w:t xml:space="preserve">Value</w:t>
            </w:r>
          </w:p>
        </w:tc>
      </w:tr>
      <w:tr>
        <w:tc>
          <w:tcPr/>
          <w:p>
            <w:pPr>
              <w:pStyle w:val="Compact"/>
            </w:pPr>
            <w:r>
              <w:t xml:space="preserve">Display name</w:t>
            </w:r>
          </w:p>
        </w:tc>
        <w:tc>
          <w:tcPr/>
          <w:p>
            <w:pPr>
              <w:pStyle w:val="Compact"/>
            </w:pPr>
            <w:r>
              <w:t xml:space="preserve">Corporate Intranet - Master Calendar - New Item</w:t>
            </w:r>
          </w:p>
        </w:tc>
      </w:tr>
      <w:tr>
        <w:tc>
          <w:tcPr/>
          <w:p>
            <w:pPr>
              <w:pStyle w:val="Compact"/>
            </w:pPr>
            <w:r>
              <w:t xml:space="preserve">Flow ID</w:t>
            </w:r>
          </w:p>
        </w:tc>
        <w:tc>
          <w:tcPr/>
          <w:p>
            <w:pPr>
              <w:pStyle w:val="Compact"/>
            </w:pPr>
            <w:r>
              <w:rPr>
                <w:rStyle w:val="VerbatimChar"/>
              </w:rPr>
              <w:t xml:space="preserve">43dd7568-e195-4015-9e93-aebbf2738963</w:t>
            </w:r>
          </w:p>
        </w:tc>
      </w:tr>
      <w:tr>
        <w:tc>
          <w:tcPr/>
          <w:p>
            <w:pPr>
              <w:pStyle w:val="Compact"/>
            </w:pPr>
            <w:r>
              <w:t xml:space="preserve">Status</w:t>
            </w:r>
          </w:p>
        </w:tc>
        <w:tc>
          <w:tcPr/>
          <w:p>
            <w:pPr>
              <w:pStyle w:val="Compact"/>
            </w:pPr>
            <w:r>
              <w:t xml:space="preserve">✅</w:t>
            </w:r>
            <w:r>
              <w:t xml:space="preserve"> </w:t>
            </w:r>
            <w:r>
              <w:rPr>
                <w:b/>
                <w:bCs/>
              </w:rPr>
              <w:t xml:space="preserve">ACTIVE</w:t>
            </w:r>
          </w:p>
        </w:tc>
      </w:tr>
      <w:tr>
        <w:tc>
          <w:tcPr/>
          <w:p>
            <w:pPr>
              <w:pStyle w:val="Compact"/>
            </w:pPr>
            <w:r>
              <w:t xml:space="preserve">Trigger type</w:t>
            </w:r>
          </w:p>
        </w:tc>
        <w:tc>
          <w:tcPr/>
          <w:p>
            <w:pPr>
              <w:pStyle w:val="Compact"/>
            </w:pPr>
            <w:r>
              <w:rPr>
                <w:rStyle w:val="VerbatimChar"/>
              </w:rPr>
              <w:t xml:space="preserve">GetOnNewItems</w:t>
            </w:r>
            <w:r>
              <w:t xml:space="preserve"> </w:t>
            </w:r>
            <w:r>
              <w:t xml:space="preserve">(SharePoint Online)</w:t>
            </w:r>
          </w:p>
        </w:tc>
      </w:tr>
      <w:tr>
        <w:tc>
          <w:tcPr/>
          <w:p>
            <w:pPr>
              <w:pStyle w:val="Compact"/>
            </w:pPr>
            <w:r>
              <w:t xml:space="preserve">Trigger list</w:t>
            </w:r>
          </w:p>
        </w:tc>
        <w:tc>
          <w:tcPr/>
          <w:p>
            <w:pPr>
              <w:pStyle w:val="Compact"/>
            </w:pPr>
            <w:r>
              <w:t xml:space="preserve">Master Calendar (ID:</w:t>
            </w:r>
            <w:r>
              <w:t xml:space="preserve"> </w:t>
            </w:r>
            <w:r>
              <w:rPr>
                <w:rStyle w:val="VerbatimChar"/>
              </w:rPr>
              <w:t xml:space="preserve">ba41b5e9-74a9-4b73-92b6-e52850322b2f</w:t>
            </w:r>
            <w:r>
              <w:t xml:space="preserve">)</w:t>
            </w:r>
          </w:p>
        </w:tc>
      </w:tr>
      <w:tr>
        <w:tc>
          <w:tcPr/>
          <w:p>
            <w:pPr>
              <w:pStyle w:val="Compact"/>
            </w:pPr>
            <w:r>
              <w:t xml:space="preserve">Poll frequency</w:t>
            </w:r>
          </w:p>
        </w:tc>
        <w:tc>
          <w:tcPr/>
          <w:p>
            <w:pPr>
              <w:pStyle w:val="Compact"/>
            </w:pPr>
            <w:r>
              <w:t xml:space="preserve">Every 5 minutes</w:t>
            </w:r>
          </w:p>
        </w:tc>
      </w:tr>
      <w:tr>
        <w:tc>
          <w:tcPr/>
          <w:p>
            <w:pPr>
              <w:pStyle w:val="Compact"/>
            </w:pPr>
            <w:r>
              <w:t xml:space="preserve">Created</w:t>
            </w:r>
          </w:p>
        </w:tc>
        <w:tc>
          <w:tcPr/>
          <w:p>
            <w:pPr>
              <w:pStyle w:val="Compact"/>
            </w:pPr>
            <w:r>
              <w:t xml:space="preserve">2025-10-08</w:t>
            </w:r>
          </w:p>
        </w:tc>
      </w:tr>
    </w:tbl>
    <w:p>
      <w:pPr>
        <w:pStyle w:val="BodyText"/>
      </w:pPr>
      <w:r>
        <w:rPr>
          <w:b/>
          <w:bCs/>
        </w:rPr>
        <w:t xml:space="preserve">Actions (in order):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shd w:val="clear" w:color="auto" w:fill="1F2D5C"/>
          </w:tcPr>
          <w:p>
            <w:pPr>
              <w:pStyle w:val="Compact"/>
            </w:pPr>
            <w:r>
              <w:rPr>
                <w:b/>
                <w:color w:val="FFFFFF"/>
              </w:rPr>
              <w:t xml:space="preserve">#</w:t>
            </w:r>
          </w:p>
        </w:tc>
        <w:tc>
          <w:tcPr>
            <w:shd w:val="clear" w:color="auto" w:fill="1F2D5C"/>
          </w:tcPr>
          <w:p>
            <w:pPr>
              <w:pStyle w:val="Compact"/>
            </w:pPr>
            <w:r>
              <w:rPr>
                <w:b/>
                <w:color w:val="FFFFFF"/>
              </w:rPr>
              <w:t xml:space="preserve">Action name</w:t>
            </w:r>
          </w:p>
        </w:tc>
        <w:tc>
          <w:tcPr>
            <w:shd w:val="clear" w:color="auto" w:fill="1F2D5C"/>
          </w:tcPr>
          <w:p>
            <w:pPr>
              <w:pStyle w:val="Compact"/>
            </w:pPr>
            <w:r>
              <w:rPr>
                <w:b/>
                <w:color w:val="FFFFFF"/>
              </w:rPr>
              <w:t xml:space="preserve">Connector / Operation</w:t>
            </w:r>
          </w:p>
        </w:tc>
        <w:tc>
          <w:tcPr>
            <w:shd w:val="clear" w:color="auto" w:fill="1F2D5C"/>
          </w:tcPr>
          <w:p>
            <w:pPr>
              <w:pStyle w:val="Compact"/>
            </w:pPr>
            <w:r>
              <w:rPr>
                <w:b/>
                <w:color w:val="FFFFFF"/>
              </w:rPr>
              <w:t xml:space="preserve">What it does</w:t>
            </w:r>
          </w:p>
        </w:tc>
      </w:tr>
      <w:tr>
        <w:tc>
          <w:tcPr/>
          <w:p>
            <w:pPr>
              <w:pStyle w:val="Compact"/>
            </w:pPr>
            <w:r>
              <w:t xml:space="preserve">1</w:t>
            </w:r>
          </w:p>
        </w:tc>
        <w:tc>
          <w:tcPr/>
          <w:p>
            <w:pPr>
              <w:pStyle w:val="Compact"/>
            </w:pPr>
            <w:r>
              <w:t xml:space="preserve">Initialize variable</w:t>
            </w:r>
          </w:p>
        </w:tc>
        <w:tc>
          <w:tcPr/>
          <w:p>
            <w:pPr>
              <w:pStyle w:val="Compact"/>
            </w:pPr>
            <w:r>
              <w:t xml:space="preserve">Built-in</w:t>
            </w:r>
          </w:p>
        </w:tc>
        <w:tc>
          <w:tcPr/>
          <w:p>
            <w:pPr>
              <w:pStyle w:val="Compact"/>
            </w:pPr>
            <w:r>
              <w:t xml:space="preserve">Initializes</w:t>
            </w:r>
            <w:r>
              <w:t xml:space="preserve"> </w:t>
            </w:r>
            <w:r>
              <w:rPr>
                <w:rStyle w:val="VerbatimChar"/>
              </w:rPr>
              <w:t xml:space="preserve">varMasterCalendarSyncID</w:t>
            </w:r>
            <w:r>
              <w:t xml:space="preserve"> </w:t>
            </w:r>
            <w:r>
              <w:t xml:space="preserve">(String)</w:t>
            </w:r>
          </w:p>
        </w:tc>
      </w:tr>
      <w:tr>
        <w:tc>
          <w:tcPr/>
          <w:p>
            <w:pPr>
              <w:pStyle w:val="Compact"/>
            </w:pPr>
            <w:r>
              <w:t xml:space="preserve">2</w:t>
            </w:r>
          </w:p>
        </w:tc>
        <w:tc>
          <w:tcPr/>
          <w:p>
            <w:pPr>
              <w:pStyle w:val="Compact"/>
            </w:pPr>
            <w:r>
              <w:t xml:space="preserve">Send an HTTP request to SharePoint - Master Calendar Sync - All Day Events</w:t>
            </w:r>
          </w:p>
        </w:tc>
        <w:tc>
          <w:tcPr/>
          <w:p>
            <w:pPr>
              <w:pStyle w:val="Compact"/>
            </w:pPr>
            <w:r>
              <w:rPr>
                <w:rStyle w:val="VerbatimChar"/>
              </w:rPr>
              <w:t xml:space="preserve">shared_sharepointonline</w:t>
            </w:r>
            <w:r>
              <w:t xml:space="preserve"> </w:t>
            </w:r>
            <w:r>
              <w:t xml:space="preserve">/</w:t>
            </w:r>
            <w:r>
              <w:t xml:space="preserve"> </w:t>
            </w:r>
            <w:r>
              <w:rPr>
                <w:rStyle w:val="VerbatimChar"/>
              </w:rPr>
              <w:t xml:space="preserve">HttpRequest</w:t>
            </w:r>
          </w:p>
        </w:tc>
        <w:tc>
          <w:tcPr/>
          <w:p>
            <w:pPr>
              <w:pStyle w:val="Compact"/>
            </w:pPr>
            <w:r>
              <w:t xml:space="preserve">POST to</w:t>
            </w:r>
            <w:r>
              <w:t xml:space="preserve"> </w:t>
            </w:r>
            <w:r>
              <w:rPr>
                <w:rStyle w:val="VerbatimChar"/>
              </w:rPr>
              <w:t xml:space="preserve">_api/web/lists/getByTitle('Master Calendar Sync')/Items</w:t>
            </w:r>
            <w:r>
              <w:t xml:space="preserve"> </w:t>
            </w:r>
            <w:r>
              <w:t xml:space="preserve">— creates a new event with Title, EventDate (from</w:t>
            </w:r>
            <w:r>
              <w:t xml:space="preserve"> </w:t>
            </w:r>
            <w:r>
              <w:rPr>
                <w:rStyle w:val="VerbatimChar"/>
              </w:rPr>
              <w:t xml:space="preserve">Date</w:t>
            </w:r>
            <w:r>
              <w:t xml:space="preserve">), EndDate (from</w:t>
            </w:r>
            <w:r>
              <w:t xml:space="preserve"> </w:t>
            </w:r>
            <w:r>
              <w:rPr>
                <w:rStyle w:val="VerbatimChar"/>
              </w:rPr>
              <w:t xml:space="preserve">Date_x0020_End</w:t>
            </w:r>
            <w:r>
              <w:t xml:space="preserve">),</w:t>
            </w:r>
            <w:r>
              <w:t xml:space="preserve"> </w:t>
            </w:r>
            <w:r>
              <w:rPr>
                <w:rStyle w:val="VerbatimChar"/>
              </w:rPr>
              <w:t xml:space="preserve">fAllDayEvent: true</w:t>
            </w:r>
            <w:r>
              <w:t xml:space="preserve">,</w:t>
            </w:r>
            <w:r>
              <w:t xml:space="preserve"> </w:t>
            </w:r>
            <w:r>
              <w:rPr>
                <w:rStyle w:val="VerbatimChar"/>
              </w:rPr>
              <w:t xml:space="preserve">Master_x0020_Calendar_x0020_ID</w:t>
            </w:r>
            <w:r>
              <w:t xml:space="preserve"> </w:t>
            </w:r>
            <w:r>
              <w:t xml:space="preserve">set to the new item’s ID</w:t>
            </w:r>
          </w:p>
        </w:tc>
      </w:tr>
      <w:tr>
        <w:tc>
          <w:tcPr/>
          <w:p>
            <w:pPr>
              <w:pStyle w:val="Compact"/>
            </w:pPr>
            <w:r>
              <w:t xml:space="preserve">3</w:t>
            </w:r>
          </w:p>
        </w:tc>
        <w:tc>
          <w:tcPr/>
          <w:p>
            <w:pPr>
              <w:pStyle w:val="Compact"/>
            </w:pPr>
            <w:r>
              <w:t xml:space="preserve">Get items</w:t>
            </w:r>
          </w:p>
        </w:tc>
        <w:tc>
          <w:tcPr/>
          <w:p>
            <w:pPr>
              <w:pStyle w:val="Compact"/>
            </w:pPr>
            <w:r>
              <w:rPr>
                <w:rStyle w:val="VerbatimChar"/>
              </w:rPr>
              <w:t xml:space="preserve">shared_sharepointonline</w:t>
            </w:r>
            <w:r>
              <w:t xml:space="preserve"> </w:t>
            </w:r>
            <w:r>
              <w:t xml:space="preserve">/</w:t>
            </w:r>
            <w:r>
              <w:t xml:space="preserve"> </w:t>
            </w:r>
            <w:r>
              <w:rPr>
                <w:rStyle w:val="VerbatimChar"/>
              </w:rPr>
              <w:t xml:space="preserve">GetItems</w:t>
            </w:r>
          </w:p>
        </w:tc>
        <w:tc>
          <w:tcPr/>
          <w:p>
            <w:pPr>
              <w:pStyle w:val="Compact"/>
            </w:pPr>
            <w:r>
              <w:t xml:space="preserve">Queries Master Calendar Sync where</w:t>
            </w:r>
            <w:r>
              <w:t xml:space="preserve"> </w:t>
            </w:r>
            <w:r>
              <w:rPr>
                <w:rStyle w:val="VerbatimChar"/>
              </w:rPr>
              <w:t xml:space="preserve">Master_x0020_Calendar_x0020_ID eq [new item ID]</w:t>
            </w:r>
            <w:r>
              <w:t xml:space="preserve">, top 1</w:t>
            </w:r>
          </w:p>
        </w:tc>
      </w:tr>
      <w:tr>
        <w:tc>
          <w:tcPr/>
          <w:p>
            <w:pPr>
              <w:pStyle w:val="Compact"/>
            </w:pPr>
            <w:r>
              <w:t xml:space="preserve">4</w:t>
            </w:r>
          </w:p>
        </w:tc>
        <w:tc>
          <w:tcPr/>
          <w:p>
            <w:pPr>
              <w:pStyle w:val="Compact"/>
            </w:pPr>
            <w:r>
              <w:t xml:space="preserve">Apply to each</w:t>
            </w:r>
          </w:p>
        </w:tc>
        <w:tc>
          <w:tcPr/>
          <w:p>
            <w:pPr>
              <w:pStyle w:val="Compact"/>
            </w:pPr>
            <w:r>
              <w:t xml:space="preserve">Built-in</w:t>
            </w:r>
          </w:p>
        </w:tc>
        <w:tc>
          <w:tcPr/>
          <w:p>
            <w:pPr>
              <w:pStyle w:val="Compact"/>
            </w:pPr>
            <w:r>
              <w:t xml:space="preserve">Iterates over the result (1 item)</w:t>
            </w:r>
          </w:p>
        </w:tc>
      </w:tr>
      <w:tr>
        <w:tc>
          <w:tcPr/>
          <w:p>
            <w:pPr>
              <w:pStyle w:val="Compact"/>
            </w:pPr>
            <w:r>
              <w:t xml:space="preserve">5</w:t>
            </w:r>
          </w:p>
        </w:tc>
        <w:tc>
          <w:tcPr/>
          <w:p>
            <w:pPr>
              <w:pStyle w:val="Compact"/>
            </w:pPr>
            <w:r>
              <w:t xml:space="preserve">— Set variable</w:t>
            </w:r>
          </w:p>
        </w:tc>
        <w:tc>
          <w:tcPr/>
          <w:p>
            <w:pPr>
              <w:pStyle w:val="Compact"/>
            </w:pPr>
            <w:r>
              <w:t xml:space="preserve">Built-in</w:t>
            </w:r>
          </w:p>
        </w:tc>
        <w:tc>
          <w:tcPr/>
          <w:p>
            <w:pPr>
              <w:pStyle w:val="Compact"/>
            </w:pPr>
            <w:r>
              <w:t xml:space="preserve">Sets</w:t>
            </w:r>
            <w:r>
              <w:t xml:space="preserve"> </w:t>
            </w:r>
            <w:r>
              <w:rPr>
                <w:rStyle w:val="VerbatimChar"/>
              </w:rPr>
              <w:t xml:space="preserve">varMasterCalendarSyncID</w:t>
            </w:r>
            <w:r>
              <w:t xml:space="preserve"> </w:t>
            </w:r>
            <w:r>
              <w:t xml:space="preserve">to the Sync item’s</w:t>
            </w:r>
            <w:r>
              <w:t xml:space="preserve"> </w:t>
            </w:r>
            <w:r>
              <w:rPr>
                <w:rStyle w:val="VerbatimChar"/>
              </w:rPr>
              <w:t xml:space="preserve">ID</w:t>
            </w:r>
          </w:p>
        </w:tc>
      </w:tr>
      <w:tr>
        <w:tc>
          <w:tcPr/>
          <w:p>
            <w:pPr>
              <w:pStyle w:val="Compact"/>
            </w:pPr>
            <w:r>
              <w:t xml:space="preserve">6</w:t>
            </w:r>
          </w:p>
        </w:tc>
        <w:tc>
          <w:tcPr/>
          <w:p>
            <w:pPr>
              <w:pStyle w:val="Compact"/>
            </w:pPr>
            <w:r>
              <w:t xml:space="preserve">Update item</w:t>
            </w:r>
          </w:p>
        </w:tc>
        <w:tc>
          <w:tcPr/>
          <w:p>
            <w:pPr>
              <w:pStyle w:val="Compact"/>
            </w:pPr>
            <w:r>
              <w:rPr>
                <w:rStyle w:val="VerbatimChar"/>
              </w:rPr>
              <w:t xml:space="preserve">shared_sharepointonline</w:t>
            </w:r>
            <w:r>
              <w:t xml:space="preserve"> </w:t>
            </w:r>
            <w:r>
              <w:t xml:space="preserve">/</w:t>
            </w:r>
            <w:r>
              <w:t xml:space="preserve"> </w:t>
            </w:r>
            <w:r>
              <w:rPr>
                <w:rStyle w:val="VerbatimChar"/>
              </w:rPr>
              <w:t xml:space="preserve">PatchItem</w:t>
            </w:r>
          </w:p>
        </w:tc>
        <w:tc>
          <w:tcPr/>
          <w:p>
            <w:pPr>
              <w:pStyle w:val="Compact"/>
            </w:pPr>
            <w:r>
              <w:t xml:space="preserve">Updates the Master Calendar source item, writing</w:t>
            </w:r>
            <w:r>
              <w:t xml:space="preserve"> </w:t>
            </w:r>
            <w:r>
              <w:rPr>
                <w:rStyle w:val="VerbatimChar"/>
              </w:rPr>
              <w:t xml:space="preserve">varMasterCalendarSyncID</w:t>
            </w:r>
            <w:r>
              <w:t xml:space="preserve"> </w:t>
            </w:r>
            <w:r>
              <w:t xml:space="preserve">into the</w:t>
            </w:r>
            <w:r>
              <w:t xml:space="preserve"> </w:t>
            </w:r>
            <w:r>
              <w:rPr>
                <w:rStyle w:val="VerbatimChar"/>
              </w:rPr>
              <w:t xml:space="preserve">Master_x0020_Calendar_x0020_Sync</w:t>
            </w:r>
            <w:r>
              <w:t xml:space="preserve"> </w:t>
            </w:r>
            <w:r>
              <w:t xml:space="preserve">field (cross-reference)</w:t>
            </w:r>
          </w:p>
        </w:tc>
      </w:tr>
    </w:tbl>
    <w:p>
      <w:pPr>
        <w:pStyle w:val="BlockText"/>
      </w:pPr>
      <w:r>
        <w:rPr>
          <w:b/>
          <w:bCs/>
        </w:rPr>
        <w:t xml:space="preserve">Note:</w:t>
      </w:r>
      <w:r>
        <w:t xml:space="preserve"> </w:t>
      </w:r>
      <w:r>
        <w:t xml:space="preserve">The New Item flow uses the SharePoint REST API for item creation (Step 2) rather than the standard connector action. This is because the</w:t>
      </w:r>
      <w:r>
        <w:t xml:space="preserve"> </w:t>
      </w:r>
      <w:r>
        <w:rPr>
          <w:rStyle w:val="VerbatimChar"/>
        </w:rPr>
        <w:t xml:space="preserve">fAllDayEvent</w:t>
      </w:r>
      <w:r>
        <w:t xml:space="preserve"> </w:t>
      </w:r>
      <w:r>
        <w:t xml:space="preserve">flag requires explicit setting via REST.</w:t>
      </w:r>
    </w:p>
    <w:p>
      <w:r>
        <w:pict>
          <v:rect style="width:0;height:1.5pt" o:hralign="center" o:hrstd="t" o:hr="t"/>
        </w:pict>
      </w:r>
    </w:p>
    <w:bookmarkEnd w:id="32"/>
    <w:bookmarkStart w:id="33" w:name="update-item-flow"/>
    <w:p>
      <w:pPr>
        <w:pStyle w:val="Heading3"/>
      </w:pPr>
      <w:r>
        <w:t xml:space="preserve">6.2 Update Item Flow</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Property</w:t>
            </w:r>
          </w:p>
        </w:tc>
        <w:tc>
          <w:tcPr>
            <w:shd w:val="clear" w:color="auto" w:fill="1F2D5C"/>
          </w:tcPr>
          <w:p>
            <w:pPr>
              <w:pStyle w:val="Compact"/>
            </w:pPr>
            <w:r>
              <w:rPr>
                <w:b/>
                <w:color w:val="FFFFFF"/>
              </w:rPr>
              <w:t xml:space="preserve">Value</w:t>
            </w:r>
          </w:p>
        </w:tc>
      </w:tr>
      <w:tr>
        <w:tc>
          <w:tcPr/>
          <w:p>
            <w:pPr>
              <w:pStyle w:val="Compact"/>
            </w:pPr>
            <w:r>
              <w:t xml:space="preserve">Display name</w:t>
            </w:r>
          </w:p>
        </w:tc>
        <w:tc>
          <w:tcPr/>
          <w:p>
            <w:pPr>
              <w:pStyle w:val="Compact"/>
            </w:pPr>
            <w:r>
              <w:t xml:space="preserve">Corporate Intranet - Master Calendar - Update Item</w:t>
            </w:r>
          </w:p>
        </w:tc>
      </w:tr>
      <w:tr>
        <w:tc>
          <w:tcPr/>
          <w:p>
            <w:pPr>
              <w:pStyle w:val="Compact"/>
            </w:pPr>
            <w:r>
              <w:t xml:space="preserve">Flow ID</w:t>
            </w:r>
          </w:p>
        </w:tc>
        <w:tc>
          <w:tcPr/>
          <w:p>
            <w:pPr>
              <w:pStyle w:val="Compact"/>
            </w:pPr>
            <w:r>
              <w:rPr>
                <w:rStyle w:val="VerbatimChar"/>
              </w:rPr>
              <w:t xml:space="preserve">cadbabbb-caeb-42c2-bb17-4966a00806d4</w:t>
            </w:r>
          </w:p>
        </w:tc>
      </w:tr>
      <w:tr>
        <w:tc>
          <w:tcPr/>
          <w:p>
            <w:pPr>
              <w:pStyle w:val="Compact"/>
            </w:pPr>
            <w:r>
              <w:t xml:space="preserve">Status</w:t>
            </w:r>
          </w:p>
        </w:tc>
        <w:tc>
          <w:tcPr/>
          <w:p>
            <w:pPr>
              <w:pStyle w:val="Compact"/>
            </w:pPr>
            <w:r>
              <w:t xml:space="preserve">⚠️</w:t>
            </w:r>
            <w:r>
              <w:t xml:space="preserve"> </w:t>
            </w:r>
            <w:r>
              <w:rPr>
                <w:b/>
                <w:bCs/>
              </w:rPr>
              <w:t xml:space="preserve">SUSPENDED</w:t>
            </w:r>
            <w:r>
              <w:t xml:space="preserve"> </w:t>
            </w:r>
            <w:r>
              <w:t xml:space="preserve">— auto-disabled 2025-11-14 (</w:t>
            </w:r>
            <w:r>
              <w:rPr>
                <w:rStyle w:val="VerbatimChar"/>
              </w:rPr>
              <w:t xml:space="preserve">NeverTriggeringDetected</w:t>
            </w:r>
            <w:r>
              <w:t xml:space="preserve">: 90+ days without triggering)</w:t>
            </w:r>
          </w:p>
        </w:tc>
      </w:tr>
      <w:tr>
        <w:tc>
          <w:tcPr/>
          <w:p>
            <w:pPr>
              <w:pStyle w:val="Compact"/>
            </w:pPr>
            <w:r>
              <w:t xml:space="preserve">Trigger type</w:t>
            </w:r>
          </w:p>
        </w:tc>
        <w:tc>
          <w:tcPr/>
          <w:p>
            <w:pPr>
              <w:pStyle w:val="Compact"/>
            </w:pPr>
            <w:r>
              <w:rPr>
                <w:rStyle w:val="VerbatimChar"/>
              </w:rPr>
              <w:t xml:space="preserve">GetOnUpdatedItems</w:t>
            </w:r>
            <w:r>
              <w:t xml:space="preserve"> </w:t>
            </w:r>
            <w:r>
              <w:t xml:space="preserve">(SharePoint Online)</w:t>
            </w:r>
          </w:p>
        </w:tc>
      </w:tr>
      <w:tr>
        <w:tc>
          <w:tcPr/>
          <w:p>
            <w:pPr>
              <w:pStyle w:val="Compact"/>
            </w:pPr>
            <w:r>
              <w:t xml:space="preserve">Trigger list</w:t>
            </w:r>
          </w:p>
        </w:tc>
        <w:tc>
          <w:tcPr/>
          <w:p>
            <w:pPr>
              <w:pStyle w:val="Compact"/>
            </w:pPr>
            <w:r>
              <w:t xml:space="preserve">Master Calendar (ID:</w:t>
            </w:r>
            <w:r>
              <w:t xml:space="preserve"> </w:t>
            </w:r>
            <w:r>
              <w:rPr>
                <w:rStyle w:val="VerbatimChar"/>
              </w:rPr>
              <w:t xml:space="preserve">ba41b5e9-74a9-4b73-92b6-e52850322b2f</w:t>
            </w:r>
            <w:r>
              <w:t xml:space="preserve">)</w:t>
            </w:r>
          </w:p>
        </w:tc>
      </w:tr>
      <w:tr>
        <w:tc>
          <w:tcPr/>
          <w:p>
            <w:pPr>
              <w:pStyle w:val="Compact"/>
            </w:pPr>
            <w:r>
              <w:t xml:space="preserve">Poll frequency</w:t>
            </w:r>
          </w:p>
        </w:tc>
        <w:tc>
          <w:tcPr/>
          <w:p>
            <w:pPr>
              <w:pStyle w:val="Compact"/>
            </w:pPr>
            <w:r>
              <w:t xml:space="preserve">Every 5 minutes</w:t>
            </w:r>
          </w:p>
        </w:tc>
      </w:tr>
    </w:tbl>
    <w:p>
      <w:pPr>
        <w:pStyle w:val="BodyText"/>
      </w:pPr>
      <w:r>
        <w:rPr>
          <w:b/>
          <w:bCs/>
        </w:rPr>
        <w:t xml:space="preserve">Actions (in order):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shd w:val="clear" w:color="auto" w:fill="1F2D5C"/>
          </w:tcPr>
          <w:p>
            <w:pPr>
              <w:pStyle w:val="Compact"/>
            </w:pPr>
            <w:r>
              <w:rPr>
                <w:b/>
                <w:color w:val="FFFFFF"/>
              </w:rPr>
              <w:t xml:space="preserve">#</w:t>
            </w:r>
          </w:p>
        </w:tc>
        <w:tc>
          <w:tcPr>
            <w:shd w:val="clear" w:color="auto" w:fill="1F2D5C"/>
          </w:tcPr>
          <w:p>
            <w:pPr>
              <w:pStyle w:val="Compact"/>
            </w:pPr>
            <w:r>
              <w:rPr>
                <w:b/>
                <w:color w:val="FFFFFF"/>
              </w:rPr>
              <w:t xml:space="preserve">Action name</w:t>
            </w:r>
          </w:p>
        </w:tc>
        <w:tc>
          <w:tcPr>
            <w:shd w:val="clear" w:color="auto" w:fill="1F2D5C"/>
          </w:tcPr>
          <w:p>
            <w:pPr>
              <w:pStyle w:val="Compact"/>
            </w:pPr>
            <w:r>
              <w:rPr>
                <w:b/>
                <w:color w:val="FFFFFF"/>
              </w:rPr>
              <w:t xml:space="preserve">Connector / Operation</w:t>
            </w:r>
          </w:p>
        </w:tc>
        <w:tc>
          <w:tcPr>
            <w:shd w:val="clear" w:color="auto" w:fill="1F2D5C"/>
          </w:tcPr>
          <w:p>
            <w:pPr>
              <w:pStyle w:val="Compact"/>
            </w:pPr>
            <w:r>
              <w:rPr>
                <w:b/>
                <w:color w:val="FFFFFF"/>
              </w:rPr>
              <w:t xml:space="preserve">What it does</w:t>
            </w:r>
          </w:p>
        </w:tc>
      </w:tr>
      <w:tr>
        <w:tc>
          <w:tcPr/>
          <w:p>
            <w:pPr>
              <w:pStyle w:val="Compact"/>
            </w:pPr>
            <w:r>
              <w:t xml:space="preserve">1</w:t>
            </w:r>
          </w:p>
        </w:tc>
        <w:tc>
          <w:tcPr/>
          <w:p>
            <w:pPr>
              <w:pStyle w:val="Compact"/>
            </w:pPr>
            <w:r>
              <w:t xml:space="preserve">Get item</w:t>
            </w:r>
          </w:p>
        </w:tc>
        <w:tc>
          <w:tcPr/>
          <w:p>
            <w:pPr>
              <w:pStyle w:val="Compact"/>
            </w:pPr>
            <w:r>
              <w:rPr>
                <w:rStyle w:val="VerbatimChar"/>
              </w:rPr>
              <w:t xml:space="preserve">shared_sharepointonline_1</w:t>
            </w:r>
            <w:r>
              <w:t xml:space="preserve"> </w:t>
            </w:r>
            <w:r>
              <w:t xml:space="preserve">/</w:t>
            </w:r>
            <w:r>
              <w:t xml:space="preserve"> </w:t>
            </w:r>
            <w:r>
              <w:rPr>
                <w:rStyle w:val="VerbatimChar"/>
              </w:rPr>
              <w:t xml:space="preserve">GetItem</w:t>
            </w:r>
          </w:p>
        </w:tc>
        <w:tc>
          <w:tcPr/>
          <w:p>
            <w:pPr>
              <w:pStyle w:val="Compact"/>
            </w:pPr>
            <w:r>
              <w:t xml:space="preserve">Reads the full updated item from Master Calendar (including</w:t>
            </w:r>
            <w:r>
              <w:t xml:space="preserve"> </w:t>
            </w:r>
            <w:r>
              <w:rPr>
                <w:rStyle w:val="VerbatimChar"/>
              </w:rPr>
              <w:t xml:space="preserve">Master_x0020_Calendar_x0020_Sync</w:t>
            </w:r>
            <w:r>
              <w:t xml:space="preserve"> </w:t>
            </w:r>
            <w:r>
              <w:t xml:space="preserve">field)</w:t>
            </w:r>
          </w:p>
        </w:tc>
      </w:tr>
      <w:tr>
        <w:tc>
          <w:tcPr/>
          <w:p>
            <w:pPr>
              <w:pStyle w:val="Compact"/>
            </w:pPr>
            <w:r>
              <w:t xml:space="preserve">2</w:t>
            </w:r>
          </w:p>
        </w:tc>
        <w:tc>
          <w:tcPr/>
          <w:p>
            <w:pPr>
              <w:pStyle w:val="Compact"/>
            </w:pPr>
            <w:r>
              <w:t xml:space="preserve">Initialize variable - varMasterCalendarSyncID</w:t>
            </w:r>
          </w:p>
        </w:tc>
        <w:tc>
          <w:tcPr/>
          <w:p>
            <w:pPr>
              <w:pStyle w:val="Compact"/>
            </w:pPr>
            <w:r>
              <w:t xml:space="preserve">Built-in</w:t>
            </w:r>
          </w:p>
        </w:tc>
        <w:tc>
          <w:tcPr/>
          <w:p>
            <w:pPr>
              <w:pStyle w:val="Compact"/>
            </w:pPr>
            <w:r>
              <w:t xml:space="preserve">Initializes</w:t>
            </w:r>
            <w:r>
              <w:t xml:space="preserve"> </w:t>
            </w:r>
            <w:r>
              <w:rPr>
                <w:rStyle w:val="VerbatimChar"/>
              </w:rPr>
              <w:t xml:space="preserve">varMasterCalendarSyncID</w:t>
            </w:r>
            <w:r>
              <w:t xml:space="preserve"> </w:t>
            </w:r>
            <w:r>
              <w:t xml:space="preserve">as Integer, cast from</w:t>
            </w:r>
            <w:r>
              <w:t xml:space="preserve"> </w:t>
            </w:r>
            <w:r>
              <w:rPr>
                <w:rStyle w:val="VerbatimChar"/>
              </w:rPr>
              <w:t xml:space="preserve">outputs('Get_item')?['body/Master_x0020_Calendar_x0020_Sync']</w:t>
            </w:r>
          </w:p>
        </w:tc>
      </w:tr>
      <w:tr>
        <w:tc>
          <w:tcPr/>
          <w:p>
            <w:pPr>
              <w:pStyle w:val="Compact"/>
            </w:pPr>
            <w:r>
              <w:t xml:space="preserve">3</w:t>
            </w:r>
          </w:p>
        </w:tc>
        <w:tc>
          <w:tcPr/>
          <w:p>
            <w:pPr>
              <w:pStyle w:val="Compact"/>
            </w:pPr>
            <w:r>
              <w:t xml:space="preserve">Update item</w:t>
            </w:r>
          </w:p>
        </w:tc>
        <w:tc>
          <w:tcPr/>
          <w:p>
            <w:pPr>
              <w:pStyle w:val="Compact"/>
            </w:pPr>
            <w:r>
              <w:rPr>
                <w:rStyle w:val="VerbatimChar"/>
              </w:rPr>
              <w:t xml:space="preserve">shared_sharepointonline</w:t>
            </w:r>
            <w:r>
              <w:t xml:space="preserve"> </w:t>
            </w:r>
            <w:r>
              <w:t xml:space="preserve">/</w:t>
            </w:r>
            <w:r>
              <w:t xml:space="preserve"> </w:t>
            </w:r>
            <w:r>
              <w:rPr>
                <w:rStyle w:val="VerbatimChar"/>
              </w:rPr>
              <w:t xml:space="preserve">PatchItem</w:t>
            </w:r>
          </w:p>
        </w:tc>
        <w:tc>
          <w:tcPr/>
          <w:p>
            <w:pPr>
              <w:pStyle w:val="Compact"/>
            </w:pPr>
            <w:r>
              <w:t xml:space="preserve">Updates the Master Calendar Sync item (ID:</w:t>
            </w:r>
            <w:r>
              <w:t xml:space="preserve"> </w:t>
            </w:r>
            <w:r>
              <w:rPr>
                <w:rStyle w:val="VerbatimChar"/>
              </w:rPr>
              <w:t xml:space="preserve">varMasterCalendarSyncID</w:t>
            </w:r>
            <w:r>
              <w:t xml:space="preserve">) with: Title, EventDate, EndDate, Description (</w:t>
            </w:r>
            <w:r>
              <w:rPr>
                <w:rStyle w:val="VerbatimChar"/>
              </w:rPr>
              <w:t xml:space="preserve">&lt;p&gt;Title&lt;/p&gt;</w:t>
            </w:r>
            <w:r>
              <w:t xml:space="preserve">),</w:t>
            </w:r>
            <w:r>
              <w:t xml:space="preserve"> </w:t>
            </w:r>
            <w:r>
              <w:rPr>
                <w:rStyle w:val="VerbatimChar"/>
              </w:rPr>
              <w:t xml:space="preserve">Master_x0020_Calendar_x0020_ID</w:t>
            </w:r>
            <w:r>
              <w:t xml:space="preserve">, Category</w:t>
            </w:r>
          </w:p>
        </w:tc>
      </w:tr>
    </w:tbl>
    <w:p>
      <w:pPr>
        <w:pStyle w:val="BlockText"/>
      </w:pPr>
      <w:r>
        <w:rPr>
          <w:b/>
          <w:bCs/>
        </w:rPr>
        <w:t xml:space="preserve">Impact of suspension:</w:t>
      </w:r>
      <w:r>
        <w:t xml:space="preserve"> </w:t>
      </w:r>
      <w:r>
        <w:t xml:space="preserve">Event updates in Master Calendar are</w:t>
      </w:r>
      <w:r>
        <w:t xml:space="preserve"> </w:t>
      </w:r>
      <w:r>
        <w:rPr>
          <w:b/>
          <w:bCs/>
        </w:rPr>
        <w:t xml:space="preserve">not</w:t>
      </w:r>
      <w:r>
        <w:t xml:space="preserve"> </w:t>
      </w:r>
      <w:r>
        <w:t xml:space="preserve">propagating to Master Calendar Sync or to subscribed Outlook calendars. Subscribers see stale event data. Reactivate this flow immediately (see</w:t>
      </w:r>
      <w:r>
        <w:t xml:space="preserve"> </w:t>
      </w:r>
      <w:hyperlink w:anchor="task-4--reactivate-a-suspended-flow">
        <w:r>
          <w:rPr>
            <w:rStyle w:val="Hyperlink"/>
          </w:rPr>
          <w:t xml:space="preserve">Runbook Task 4</w:t>
        </w:r>
      </w:hyperlink>
      <w:r>
        <w:t xml:space="preserve">).</w:t>
      </w:r>
    </w:p>
    <w:p>
      <w:r>
        <w:pict>
          <v:rect style="width:0;height:1.5pt" o:hralign="center" o:hrstd="t" o:hr="t"/>
        </w:pict>
      </w:r>
    </w:p>
    <w:bookmarkEnd w:id="33"/>
    <w:bookmarkStart w:id="34" w:name="deleted-item-flow"/>
    <w:p>
      <w:pPr>
        <w:pStyle w:val="Heading3"/>
      </w:pPr>
      <w:r>
        <w:t xml:space="preserve">6.3 Deleted Item Flow</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Property</w:t>
            </w:r>
          </w:p>
        </w:tc>
        <w:tc>
          <w:tcPr>
            <w:shd w:val="clear" w:color="auto" w:fill="1F2D5C"/>
          </w:tcPr>
          <w:p>
            <w:pPr>
              <w:pStyle w:val="Compact"/>
            </w:pPr>
            <w:r>
              <w:rPr>
                <w:b/>
                <w:color w:val="FFFFFF"/>
              </w:rPr>
              <w:t xml:space="preserve">Value</w:t>
            </w:r>
          </w:p>
        </w:tc>
      </w:tr>
      <w:tr>
        <w:tc>
          <w:tcPr/>
          <w:p>
            <w:pPr>
              <w:pStyle w:val="Compact"/>
            </w:pPr>
            <w:r>
              <w:t xml:space="preserve">Display name</w:t>
            </w:r>
          </w:p>
        </w:tc>
        <w:tc>
          <w:tcPr/>
          <w:p>
            <w:pPr>
              <w:pStyle w:val="Compact"/>
            </w:pPr>
            <w:r>
              <w:t xml:space="preserve">Corporate Intranet - Master Calendar - Deleted Item</w:t>
            </w:r>
          </w:p>
        </w:tc>
      </w:tr>
      <w:tr>
        <w:tc>
          <w:tcPr/>
          <w:p>
            <w:pPr>
              <w:pStyle w:val="Compact"/>
            </w:pPr>
            <w:r>
              <w:t xml:space="preserve">Flow ID</w:t>
            </w:r>
          </w:p>
        </w:tc>
        <w:tc>
          <w:tcPr/>
          <w:p>
            <w:pPr>
              <w:pStyle w:val="Compact"/>
            </w:pPr>
            <w:r>
              <w:rPr>
                <w:rStyle w:val="VerbatimChar"/>
              </w:rPr>
              <w:t xml:space="preserve">bcdfef22-681e-46a3-93e2-68cbdc13c80e</w:t>
            </w:r>
          </w:p>
        </w:tc>
      </w:tr>
      <w:tr>
        <w:tc>
          <w:tcPr/>
          <w:p>
            <w:pPr>
              <w:pStyle w:val="Compact"/>
            </w:pPr>
            <w:r>
              <w:t xml:space="preserve">Status</w:t>
            </w:r>
          </w:p>
        </w:tc>
        <w:tc>
          <w:tcPr/>
          <w:p>
            <w:pPr>
              <w:pStyle w:val="Compact"/>
            </w:pPr>
            <w:r>
              <w:t xml:space="preserve">⚠️</w:t>
            </w:r>
            <w:r>
              <w:t xml:space="preserve"> </w:t>
            </w:r>
            <w:r>
              <w:rPr>
                <w:b/>
                <w:bCs/>
              </w:rPr>
              <w:t xml:space="preserve">SUSPENDED</w:t>
            </w:r>
            <w:r>
              <w:t xml:space="preserve"> </w:t>
            </w:r>
            <w:r>
              <w:t xml:space="preserve">— auto-disabled 2025-09-08 (</w:t>
            </w:r>
            <w:r>
              <w:rPr>
                <w:rStyle w:val="VerbatimChar"/>
              </w:rPr>
              <w:t xml:space="preserve">NeverTriggeringDetected</w:t>
            </w:r>
            <w:r>
              <w:t xml:space="preserve">: 90+ days without triggering)</w:t>
            </w:r>
          </w:p>
        </w:tc>
      </w:tr>
      <w:tr>
        <w:tc>
          <w:tcPr/>
          <w:p>
            <w:pPr>
              <w:pStyle w:val="Compact"/>
            </w:pPr>
            <w:r>
              <w:t xml:space="preserve">Trigger type</w:t>
            </w:r>
          </w:p>
        </w:tc>
        <w:tc>
          <w:tcPr/>
          <w:p>
            <w:pPr>
              <w:pStyle w:val="Compact"/>
            </w:pPr>
            <w:r>
              <w:rPr>
                <w:rStyle w:val="VerbatimChar"/>
              </w:rPr>
              <w:t xml:space="preserve">GetOnDeletedItems</w:t>
            </w:r>
            <w:r>
              <w:t xml:space="preserve"> </w:t>
            </w:r>
            <w:r>
              <w:t xml:space="preserve">(SharePoint Online)</w:t>
            </w:r>
          </w:p>
        </w:tc>
      </w:tr>
      <w:tr>
        <w:tc>
          <w:tcPr/>
          <w:p>
            <w:pPr>
              <w:pStyle w:val="Compact"/>
            </w:pPr>
            <w:r>
              <w:t xml:space="preserve">Trigger list</w:t>
            </w:r>
          </w:p>
        </w:tc>
        <w:tc>
          <w:tcPr/>
          <w:p>
            <w:pPr>
              <w:pStyle w:val="Compact"/>
            </w:pPr>
            <w:r>
              <w:t xml:space="preserve">Master Calendar (ID:</w:t>
            </w:r>
            <w:r>
              <w:t xml:space="preserve"> </w:t>
            </w:r>
            <w:r>
              <w:rPr>
                <w:rStyle w:val="VerbatimChar"/>
              </w:rPr>
              <w:t xml:space="preserve">ba41b5e9-74a9-4b73-92b6-e52850322b2f</w:t>
            </w:r>
            <w:r>
              <w:t xml:space="preserve">)</w:t>
            </w:r>
          </w:p>
        </w:tc>
      </w:tr>
      <w:tr>
        <w:tc>
          <w:tcPr/>
          <w:p>
            <w:pPr>
              <w:pStyle w:val="Compact"/>
            </w:pPr>
            <w:r>
              <w:t xml:space="preserve">Poll frequency</w:t>
            </w:r>
          </w:p>
        </w:tc>
        <w:tc>
          <w:tcPr/>
          <w:p>
            <w:pPr>
              <w:pStyle w:val="Compact"/>
            </w:pPr>
            <w:r>
              <w:t xml:space="preserve">Every 5 minutes</w:t>
            </w:r>
          </w:p>
        </w:tc>
      </w:tr>
    </w:tbl>
    <w:p>
      <w:pPr>
        <w:pStyle w:val="BodyText"/>
      </w:pPr>
      <w:r>
        <w:rPr>
          <w:b/>
          <w:bCs/>
        </w:rPr>
        <w:t xml:space="preserve">Actions (in order):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shd w:val="clear" w:color="auto" w:fill="1F2D5C"/>
          </w:tcPr>
          <w:p>
            <w:pPr>
              <w:pStyle w:val="Compact"/>
            </w:pPr>
            <w:r>
              <w:rPr>
                <w:b/>
                <w:color w:val="FFFFFF"/>
              </w:rPr>
              <w:t xml:space="preserve">#</w:t>
            </w:r>
          </w:p>
        </w:tc>
        <w:tc>
          <w:tcPr>
            <w:shd w:val="clear" w:color="auto" w:fill="1F2D5C"/>
          </w:tcPr>
          <w:p>
            <w:pPr>
              <w:pStyle w:val="Compact"/>
            </w:pPr>
            <w:r>
              <w:rPr>
                <w:b/>
                <w:color w:val="FFFFFF"/>
              </w:rPr>
              <w:t xml:space="preserve">Action name</w:t>
            </w:r>
          </w:p>
        </w:tc>
        <w:tc>
          <w:tcPr>
            <w:shd w:val="clear" w:color="auto" w:fill="1F2D5C"/>
          </w:tcPr>
          <w:p>
            <w:pPr>
              <w:pStyle w:val="Compact"/>
            </w:pPr>
            <w:r>
              <w:rPr>
                <w:b/>
                <w:color w:val="FFFFFF"/>
              </w:rPr>
              <w:t xml:space="preserve">Connector / Operation</w:t>
            </w:r>
          </w:p>
        </w:tc>
        <w:tc>
          <w:tcPr>
            <w:shd w:val="clear" w:color="auto" w:fill="1F2D5C"/>
          </w:tcPr>
          <w:p>
            <w:pPr>
              <w:pStyle w:val="Compact"/>
            </w:pPr>
            <w:r>
              <w:rPr>
                <w:b/>
                <w:color w:val="FFFFFF"/>
              </w:rPr>
              <w:t xml:space="preserve">What it does</w:t>
            </w:r>
          </w:p>
        </w:tc>
      </w:tr>
      <w:tr>
        <w:tc>
          <w:tcPr/>
          <w:p>
            <w:pPr>
              <w:pStyle w:val="Compact"/>
            </w:pPr>
            <w:r>
              <w:t xml:space="preserve">1</w:t>
            </w:r>
          </w:p>
        </w:tc>
        <w:tc>
          <w:tcPr/>
          <w:p>
            <w:pPr>
              <w:pStyle w:val="Compact"/>
            </w:pPr>
            <w:r>
              <w:t xml:space="preserve">Get items</w:t>
            </w:r>
          </w:p>
        </w:tc>
        <w:tc>
          <w:tcPr/>
          <w:p>
            <w:pPr>
              <w:pStyle w:val="Compact"/>
            </w:pPr>
            <w:r>
              <w:rPr>
                <w:rStyle w:val="VerbatimChar"/>
              </w:rPr>
              <w:t xml:space="preserve">shared_sharepointonline</w:t>
            </w:r>
            <w:r>
              <w:t xml:space="preserve"> </w:t>
            </w:r>
            <w:r>
              <w:t xml:space="preserve">/</w:t>
            </w:r>
            <w:r>
              <w:t xml:space="preserve"> </w:t>
            </w:r>
            <w:r>
              <w:rPr>
                <w:rStyle w:val="VerbatimChar"/>
              </w:rPr>
              <w:t xml:space="preserve">GetItems</w:t>
            </w:r>
          </w:p>
        </w:tc>
        <w:tc>
          <w:tcPr/>
          <w:p>
            <w:pPr>
              <w:pStyle w:val="Compact"/>
            </w:pPr>
            <w:r>
              <w:t xml:space="preserve">Queries Master Calendar Sync where</w:t>
            </w:r>
            <w:r>
              <w:t xml:space="preserve"> </w:t>
            </w:r>
            <w:r>
              <w:rPr>
                <w:rStyle w:val="VerbatimChar"/>
              </w:rPr>
              <w:t xml:space="preserve">Master_x0020_Calendar_x0020_ID eq [deleted item ID]</w:t>
            </w:r>
            <w:r>
              <w:t xml:space="preserve">, top 1</w:t>
            </w:r>
          </w:p>
        </w:tc>
      </w:tr>
      <w:tr>
        <w:tc>
          <w:tcPr/>
          <w:p>
            <w:pPr>
              <w:pStyle w:val="Compact"/>
            </w:pPr>
            <w:r>
              <w:t xml:space="preserve">2</w:t>
            </w:r>
          </w:p>
        </w:tc>
        <w:tc>
          <w:tcPr/>
          <w:p>
            <w:pPr>
              <w:pStyle w:val="Compact"/>
            </w:pPr>
            <w:r>
              <w:t xml:space="preserve">Initialize variable</w:t>
            </w:r>
          </w:p>
        </w:tc>
        <w:tc>
          <w:tcPr/>
          <w:p>
            <w:pPr>
              <w:pStyle w:val="Compact"/>
            </w:pPr>
            <w:r>
              <w:t xml:space="preserve">Built-in</w:t>
            </w:r>
          </w:p>
        </w:tc>
        <w:tc>
          <w:tcPr/>
          <w:p>
            <w:pPr>
              <w:pStyle w:val="Compact"/>
            </w:pPr>
            <w:r>
              <w:t xml:space="preserve">Initializes</w:t>
            </w:r>
            <w:r>
              <w:t xml:space="preserve"> </w:t>
            </w:r>
            <w:r>
              <w:rPr>
                <w:rStyle w:val="VerbatimChar"/>
              </w:rPr>
              <w:t xml:space="preserve">varMasterCalendarSyncID</w:t>
            </w:r>
            <w:r>
              <w:t xml:space="preserve"> </w:t>
            </w:r>
            <w:r>
              <w:t xml:space="preserve">(Integer)</w:t>
            </w:r>
          </w:p>
        </w:tc>
      </w:tr>
      <w:tr>
        <w:tc>
          <w:tcPr/>
          <w:p>
            <w:pPr>
              <w:pStyle w:val="Compact"/>
            </w:pPr>
            <w:r>
              <w:t xml:space="preserve">3</w:t>
            </w:r>
          </w:p>
        </w:tc>
        <w:tc>
          <w:tcPr/>
          <w:p>
            <w:pPr>
              <w:pStyle w:val="Compact"/>
            </w:pPr>
            <w:r>
              <w:t xml:space="preserve">Apply to each</w:t>
            </w:r>
          </w:p>
        </w:tc>
        <w:tc>
          <w:tcPr/>
          <w:p>
            <w:pPr>
              <w:pStyle w:val="Compact"/>
            </w:pPr>
            <w:r>
              <w:t xml:space="preserve">Built-in</w:t>
            </w:r>
          </w:p>
        </w:tc>
        <w:tc>
          <w:tcPr/>
          <w:p>
            <w:pPr>
              <w:pStyle w:val="Compact"/>
            </w:pPr>
            <w:r>
              <w:t xml:space="preserve">Iterates over query result (1 item)</w:t>
            </w:r>
          </w:p>
        </w:tc>
      </w:tr>
      <w:tr>
        <w:tc>
          <w:tcPr/>
          <w:p>
            <w:pPr>
              <w:pStyle w:val="Compact"/>
            </w:pPr>
            <w:r>
              <w:t xml:space="preserve">4</w:t>
            </w:r>
          </w:p>
        </w:tc>
        <w:tc>
          <w:tcPr/>
          <w:p>
            <w:pPr>
              <w:pStyle w:val="Compact"/>
            </w:pPr>
            <w:r>
              <w:t xml:space="preserve">— Set variable</w:t>
            </w:r>
          </w:p>
        </w:tc>
        <w:tc>
          <w:tcPr/>
          <w:p>
            <w:pPr>
              <w:pStyle w:val="Compact"/>
            </w:pPr>
            <w:r>
              <w:t xml:space="preserve">Built-in</w:t>
            </w:r>
          </w:p>
        </w:tc>
        <w:tc>
          <w:tcPr/>
          <w:p>
            <w:pPr>
              <w:pStyle w:val="Compact"/>
            </w:pPr>
            <w:r>
              <w:t xml:space="preserve">Sets</w:t>
            </w:r>
            <w:r>
              <w:t xml:space="preserve"> </w:t>
            </w:r>
            <w:r>
              <w:rPr>
                <w:rStyle w:val="VerbatimChar"/>
              </w:rPr>
              <w:t xml:space="preserve">varMasterCalendarSyncID</w:t>
            </w:r>
            <w:r>
              <w:t xml:space="preserve"> </w:t>
            </w:r>
            <w:r>
              <w:t xml:space="preserve">to the Sync item’s</w:t>
            </w:r>
            <w:r>
              <w:t xml:space="preserve"> </w:t>
            </w:r>
            <w:r>
              <w:rPr>
                <w:rStyle w:val="VerbatimChar"/>
              </w:rPr>
              <w:t xml:space="preserve">ID</w:t>
            </w:r>
          </w:p>
        </w:tc>
      </w:tr>
      <w:tr>
        <w:tc>
          <w:tcPr/>
          <w:p>
            <w:pPr>
              <w:pStyle w:val="Compact"/>
            </w:pPr>
            <w:r>
              <w:t xml:space="preserve">5</w:t>
            </w:r>
          </w:p>
        </w:tc>
        <w:tc>
          <w:tcPr/>
          <w:p>
            <w:pPr>
              <w:pStyle w:val="Compact"/>
            </w:pPr>
            <w:r>
              <w:t xml:space="preserve">Delete item</w:t>
            </w:r>
          </w:p>
        </w:tc>
        <w:tc>
          <w:tcPr/>
          <w:p>
            <w:pPr>
              <w:pStyle w:val="Compact"/>
            </w:pPr>
            <w:r>
              <w:rPr>
                <w:rStyle w:val="VerbatimChar"/>
              </w:rPr>
              <w:t xml:space="preserve">shared_sharepointonline</w:t>
            </w:r>
            <w:r>
              <w:t xml:space="preserve"> </w:t>
            </w:r>
            <w:r>
              <w:t xml:space="preserve">/</w:t>
            </w:r>
            <w:r>
              <w:t xml:space="preserve"> </w:t>
            </w:r>
            <w:r>
              <w:rPr>
                <w:rStyle w:val="VerbatimChar"/>
              </w:rPr>
              <w:t xml:space="preserve">DeleteItem</w:t>
            </w:r>
          </w:p>
        </w:tc>
        <w:tc>
          <w:tcPr/>
          <w:p>
            <w:pPr>
              <w:pStyle w:val="Compact"/>
            </w:pPr>
            <w:r>
              <w:t xml:space="preserve">Deletes the item from Master Calendar Sync using</w:t>
            </w:r>
            <w:r>
              <w:t xml:space="preserve"> </w:t>
            </w:r>
            <w:r>
              <w:rPr>
                <w:rStyle w:val="VerbatimChar"/>
              </w:rPr>
              <w:t xml:space="preserve">varMasterCalendarSyncID</w:t>
            </w:r>
          </w:p>
        </w:tc>
      </w:tr>
    </w:tbl>
    <w:p>
      <w:pPr>
        <w:pStyle w:val="BlockText"/>
      </w:pPr>
      <w:r>
        <w:rPr>
          <w:b/>
          <w:bCs/>
        </w:rPr>
        <w:t xml:space="preserve">Impact of suspension:</w:t>
      </w:r>
      <w:r>
        <w:t xml:space="preserve"> </w:t>
      </w:r>
      <w:r>
        <w:t xml:space="preserve">Events deleted from Master Calendar are</w:t>
      </w:r>
      <w:r>
        <w:t xml:space="preserve"> </w:t>
      </w:r>
      <w:r>
        <w:rPr>
          <w:b/>
          <w:bCs/>
        </w:rPr>
        <w:t xml:space="preserve">not</w:t>
      </w:r>
      <w:r>
        <w:t xml:space="preserve"> </w:t>
      </w:r>
      <w:r>
        <w:t xml:space="preserve">being removed from Master Calendar Sync. Subscribers see deleted events in their Outlook until the flow is reactivated. Reactivate this flow (see</w:t>
      </w:r>
      <w:r>
        <w:t xml:space="preserve"> </w:t>
      </w:r>
      <w:hyperlink w:anchor="task-4--reactivate-a-suspended-flow">
        <w:r>
          <w:rPr>
            <w:rStyle w:val="Hyperlink"/>
          </w:rPr>
          <w:t xml:space="preserve">Runbook Task 4</w:t>
        </w:r>
      </w:hyperlink>
      <w:r>
        <w:t xml:space="preserve">).</w:t>
      </w:r>
    </w:p>
    <w:p>
      <w:r>
        <w:pict>
          <v:rect style="width:0;height:1.5pt" o:hralign="center" o:hrstd="t" o:hr="t"/>
        </w:pict>
      </w:r>
    </w:p>
    <w:bookmarkEnd w:id="34"/>
    <w:bookmarkStart w:id="35" w:name="subscribe-flow-suscribe"/>
    <w:p>
      <w:pPr>
        <w:pStyle w:val="Heading3"/>
      </w:pPr>
      <w:r>
        <w:t xml:space="preserve">6.4 Subscribe Flow (</w:t>
      </w:r>
      <w:r>
        <w:t xml:space="preserve">“Suscribe”</w:t>
      </w:r>
      <w:r>
        <w:t xml:space="preserve">)</w:t>
      </w:r>
    </w:p>
    <w:p>
      <w:pPr>
        <w:pStyle w:val="BlockText"/>
      </w:pPr>
      <w:r>
        <w:t xml:space="preserve">⚠️</w:t>
      </w:r>
      <w:r>
        <w:t xml:space="preserve"> </w:t>
      </w:r>
      <w:r>
        <w:rPr>
          <w:b/>
          <w:bCs/>
        </w:rPr>
        <w:t xml:space="preserve">Production typo:</w:t>
      </w:r>
      <w:r>
        <w:t xml:space="preserve"> </w:t>
      </w:r>
      <w:r>
        <w:t xml:space="preserve">This flow’s display name is</w:t>
      </w:r>
      <w:r>
        <w:t xml:space="preserve"> </w:t>
      </w:r>
      <w:r>
        <w:t xml:space="preserve">“Corporate Intranet - Master Calendar -</w:t>
      </w:r>
      <w:r>
        <w:t xml:space="preserve"> </w:t>
      </w:r>
      <w:r>
        <w:rPr>
          <w:b/>
          <w:bCs/>
        </w:rPr>
        <w:t xml:space="preserve">Suscribe</w:t>
      </w:r>
      <w:r>
        <w:t xml:space="preserve">”</w:t>
      </w:r>
      <w:r>
        <w:t xml:space="preserve"> </w:t>
      </w:r>
      <w:r>
        <w:t xml:space="preserve">(missing the second</w:t>
      </w:r>
      <w:r>
        <w:t xml:space="preserve"> </w:t>
      </w:r>
      <w:r>
        <w:t xml:space="preserve">‘s’</w:t>
      </w:r>
      <w:r>
        <w:t xml:space="preserve">). Do not rename the flow without re-testing the Microsoft Forms webhook connection.</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Property</w:t>
            </w:r>
          </w:p>
        </w:tc>
        <w:tc>
          <w:tcPr>
            <w:shd w:val="clear" w:color="auto" w:fill="1F2D5C"/>
          </w:tcPr>
          <w:p>
            <w:pPr>
              <w:pStyle w:val="Compact"/>
            </w:pPr>
            <w:r>
              <w:rPr>
                <w:b/>
                <w:color w:val="FFFFFF"/>
              </w:rPr>
              <w:t xml:space="preserve">Value</w:t>
            </w:r>
          </w:p>
        </w:tc>
      </w:tr>
      <w:tr>
        <w:tc>
          <w:tcPr/>
          <w:p>
            <w:pPr>
              <w:pStyle w:val="Compact"/>
            </w:pPr>
            <w:r>
              <w:t xml:space="preserve">Display name</w:t>
            </w:r>
          </w:p>
        </w:tc>
        <w:tc>
          <w:tcPr/>
          <w:p>
            <w:pPr>
              <w:pStyle w:val="Compact"/>
            </w:pPr>
            <w:r>
              <w:t xml:space="preserve">Corporate Intranet - Master Calendar - Suscribe</w:t>
            </w:r>
            <w:r>
              <w:t xml:space="preserve"> </w:t>
            </w:r>
            <w:r>
              <w:rPr>
                <w:i/>
                <w:iCs/>
              </w:rPr>
              <w:t xml:space="preserve">(production typo)</w:t>
            </w:r>
          </w:p>
        </w:tc>
      </w:tr>
      <w:tr>
        <w:tc>
          <w:tcPr/>
          <w:p>
            <w:pPr>
              <w:pStyle w:val="Compact"/>
            </w:pPr>
            <w:r>
              <w:t xml:space="preserve">Flow ID</w:t>
            </w:r>
          </w:p>
        </w:tc>
        <w:tc>
          <w:tcPr/>
          <w:p>
            <w:pPr>
              <w:pStyle w:val="Compact"/>
            </w:pPr>
            <w:r>
              <w:rPr>
                <w:rStyle w:val="VerbatimChar"/>
              </w:rPr>
              <w:t xml:space="preserve">83cf4db2-4c6d-4c91-a933-b92468fb134f</w:t>
            </w:r>
          </w:p>
        </w:tc>
      </w:tr>
      <w:tr>
        <w:tc>
          <w:tcPr/>
          <w:p>
            <w:pPr>
              <w:pStyle w:val="Compact"/>
            </w:pPr>
            <w:r>
              <w:t xml:space="preserve">Status</w:t>
            </w:r>
          </w:p>
        </w:tc>
        <w:tc>
          <w:tcPr/>
          <w:p>
            <w:pPr>
              <w:pStyle w:val="Compact"/>
            </w:pPr>
            <w:r>
              <w:t xml:space="preserve">⚠️</w:t>
            </w:r>
            <w:r>
              <w:t xml:space="preserve"> </w:t>
            </w:r>
            <w:r>
              <w:rPr>
                <w:b/>
                <w:bCs/>
              </w:rPr>
              <w:t xml:space="preserve">SUSPENDED</w:t>
            </w:r>
            <w:r>
              <w:t xml:space="preserve"> </w:t>
            </w:r>
            <w:r>
              <w:t xml:space="preserve">— auto-disabled 2025-09-08 (</w:t>
            </w:r>
            <w:r>
              <w:rPr>
                <w:rStyle w:val="VerbatimChar"/>
              </w:rPr>
              <w:t xml:space="preserve">NeverTriggeringDetected</w:t>
            </w:r>
            <w:r>
              <w:t xml:space="preserve">: 90+ days without triggering)</w:t>
            </w:r>
          </w:p>
        </w:tc>
      </w:tr>
      <w:tr>
        <w:tc>
          <w:tcPr/>
          <w:p>
            <w:pPr>
              <w:pStyle w:val="Compact"/>
            </w:pPr>
            <w:r>
              <w:t xml:space="preserve">Trigger type</w:t>
            </w:r>
          </w:p>
        </w:tc>
        <w:tc>
          <w:tcPr/>
          <w:p>
            <w:pPr>
              <w:pStyle w:val="Compact"/>
            </w:pPr>
            <w:r>
              <w:rPr>
                <w:rStyle w:val="VerbatimChar"/>
              </w:rPr>
              <w:t xml:space="preserve">CreateFormWebhook</w:t>
            </w:r>
            <w:r>
              <w:t xml:space="preserve"> </w:t>
            </w:r>
            <w:r>
              <w:t xml:space="preserve">(Microsoft Forms — webhook, not polling)</w:t>
            </w:r>
          </w:p>
        </w:tc>
      </w:tr>
      <w:tr>
        <w:tc>
          <w:tcPr/>
          <w:p>
            <w:pPr>
              <w:pStyle w:val="Compact"/>
            </w:pPr>
            <w:r>
              <w:t xml:space="preserve">Form ID</w:t>
            </w:r>
          </w:p>
        </w:tc>
        <w:tc>
          <w:tcPr/>
          <w:p>
            <w:pPr>
              <w:pStyle w:val="Compact"/>
            </w:pPr>
            <w:r>
              <w:rPr>
                <w:rStyle w:val="VerbatimChar"/>
              </w:rPr>
              <w:t xml:space="preserve">py7EuNnptEuWz4JQZaVbXvw8mw1BnC5Ik5I-8MoWJIJUM1VKMldXSTdCRFA5QUlWWktMTlpWS05FUS4u</w:t>
            </w:r>
          </w:p>
        </w:tc>
      </w:tr>
    </w:tbl>
    <w:p>
      <w:pPr>
        <w:pStyle w:val="BodyText"/>
      </w:pPr>
      <w:r>
        <w:rPr>
          <w:b/>
          <w:bCs/>
        </w:rPr>
        <w:t xml:space="preserve">Actions (in order):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shd w:val="clear" w:color="auto" w:fill="1F2D5C"/>
          </w:tcPr>
          <w:p>
            <w:pPr>
              <w:pStyle w:val="Compact"/>
            </w:pPr>
            <w:r>
              <w:rPr>
                <w:b/>
                <w:color w:val="FFFFFF"/>
              </w:rPr>
              <w:t xml:space="preserve">#</w:t>
            </w:r>
          </w:p>
        </w:tc>
        <w:tc>
          <w:tcPr>
            <w:shd w:val="clear" w:color="auto" w:fill="1F2D5C"/>
          </w:tcPr>
          <w:p>
            <w:pPr>
              <w:pStyle w:val="Compact"/>
            </w:pPr>
            <w:r>
              <w:rPr>
                <w:b/>
                <w:color w:val="FFFFFF"/>
              </w:rPr>
              <w:t xml:space="preserve">Action name</w:t>
            </w:r>
          </w:p>
        </w:tc>
        <w:tc>
          <w:tcPr>
            <w:shd w:val="clear" w:color="auto" w:fill="1F2D5C"/>
          </w:tcPr>
          <w:p>
            <w:pPr>
              <w:pStyle w:val="Compact"/>
            </w:pPr>
            <w:r>
              <w:rPr>
                <w:b/>
                <w:color w:val="FFFFFF"/>
              </w:rPr>
              <w:t xml:space="preserve">Connector / Operation</w:t>
            </w:r>
          </w:p>
        </w:tc>
        <w:tc>
          <w:tcPr>
            <w:shd w:val="clear" w:color="auto" w:fill="1F2D5C"/>
          </w:tcPr>
          <w:p>
            <w:pPr>
              <w:pStyle w:val="Compact"/>
            </w:pPr>
            <w:r>
              <w:rPr>
                <w:b/>
                <w:color w:val="FFFFFF"/>
              </w:rPr>
              <w:t xml:space="preserve">What it does</w:t>
            </w:r>
          </w:p>
        </w:tc>
      </w:tr>
      <w:tr>
        <w:tc>
          <w:tcPr/>
          <w:p>
            <w:pPr>
              <w:pStyle w:val="Compact"/>
            </w:pPr>
            <w:r>
              <w:t xml:space="preserve">1</w:t>
            </w:r>
          </w:p>
        </w:tc>
        <w:tc>
          <w:tcPr/>
          <w:p>
            <w:pPr>
              <w:pStyle w:val="Compact"/>
            </w:pPr>
            <w:r>
              <w:t xml:space="preserve">Get response details</w:t>
            </w:r>
          </w:p>
        </w:tc>
        <w:tc>
          <w:tcPr/>
          <w:p>
            <w:pPr>
              <w:pStyle w:val="Compact"/>
            </w:pPr>
            <w:r>
              <w:rPr>
                <w:rStyle w:val="VerbatimChar"/>
              </w:rPr>
              <w:t xml:space="preserve">shared_microsoftforms</w:t>
            </w:r>
            <w:r>
              <w:t xml:space="preserve"> </w:t>
            </w:r>
            <w:r>
              <w:t xml:space="preserve">/</w:t>
            </w:r>
            <w:r>
              <w:t xml:space="preserve"> </w:t>
            </w:r>
            <w:r>
              <w:rPr>
                <w:rStyle w:val="VerbatimChar"/>
              </w:rPr>
              <w:t xml:space="preserve">GetFormResponseById</w:t>
            </w:r>
          </w:p>
        </w:tc>
        <w:tc>
          <w:tcPr/>
          <w:p>
            <w:pPr>
              <w:pStyle w:val="Compact"/>
            </w:pPr>
            <w:r>
              <w:t xml:space="preserve">Retrieves the full form submission including</w:t>
            </w:r>
            <w:r>
              <w:t xml:space="preserve"> </w:t>
            </w:r>
            <w:r>
              <w:rPr>
                <w:rStyle w:val="VerbatimChar"/>
              </w:rPr>
              <w:t xml:space="preserve">responder</w:t>
            </w:r>
            <w:r>
              <w:t xml:space="preserve"> </w:t>
            </w:r>
            <w:r>
              <w:t xml:space="preserve">email address</w:t>
            </w:r>
          </w:p>
        </w:tc>
      </w:tr>
      <w:tr>
        <w:tc>
          <w:tcPr/>
          <w:p>
            <w:pPr>
              <w:pStyle w:val="Compact"/>
            </w:pPr>
            <w:r>
              <w:t xml:space="preserve">2</w:t>
            </w:r>
          </w:p>
        </w:tc>
        <w:tc>
          <w:tcPr/>
          <w:p>
            <w:pPr>
              <w:pStyle w:val="Compact"/>
            </w:pPr>
            <w:r>
              <w:t xml:space="preserve">Get file content using path - LOGO</w:t>
            </w:r>
          </w:p>
        </w:tc>
        <w:tc>
          <w:tcPr/>
          <w:p>
            <w:pPr>
              <w:pStyle w:val="Compact"/>
            </w:pPr>
            <w:r>
              <w:rPr>
                <w:rStyle w:val="VerbatimChar"/>
              </w:rPr>
              <w:t xml:space="preserve">shared_sharepointonline</w:t>
            </w:r>
            <w:r>
              <w:t xml:space="preserve"> </w:t>
            </w:r>
            <w:r>
              <w:t xml:space="preserve">/</w:t>
            </w:r>
            <w:r>
              <w:t xml:space="preserve"> </w:t>
            </w:r>
            <w:r>
              <w:rPr>
                <w:rStyle w:val="VerbatimChar"/>
              </w:rPr>
              <w:t xml:space="preserve">GetFileContentByPath</w:t>
            </w:r>
          </w:p>
        </w:tc>
        <w:tc>
          <w:tcPr/>
          <w:p>
            <w:pPr>
              <w:pStyle w:val="Compact"/>
            </w:pPr>
            <w:r>
              <w:t xml:space="preserve">Retrieves the Ruiz Foods logo from</w:t>
            </w:r>
            <w:r>
              <w:t xml:space="preserve"> </w:t>
            </w:r>
            <w:r>
              <w:rPr>
                <w:rStyle w:val="VerbatimChar"/>
              </w:rPr>
              <w:t xml:space="preserve">/SiteAssets/__sitelogo__ruizsitelogo.png</w:t>
            </w:r>
            <w:r>
              <w:t xml:space="preserve"> </w:t>
            </w:r>
            <w:r>
              <w:t xml:space="preserve">on the root site (</w:t>
            </w:r>
            <w:r>
              <w:rPr>
                <w:rStyle w:val="VerbatimChar"/>
              </w:rPr>
              <w:t xml:space="preserve">https://ruizfoods.sharepoint.com/</w:t>
            </w:r>
            <w:r>
              <w:t xml:space="preserve">)</w:t>
            </w:r>
          </w:p>
        </w:tc>
      </w:tr>
      <w:tr>
        <w:tc>
          <w:tcPr/>
          <w:p>
            <w:pPr>
              <w:pStyle w:val="Compact"/>
            </w:pPr>
            <w:r>
              <w:t xml:space="preserve">3</w:t>
            </w:r>
          </w:p>
        </w:tc>
        <w:tc>
          <w:tcPr/>
          <w:p>
            <w:pPr>
              <w:pStyle w:val="Compact"/>
            </w:pPr>
            <w:r>
              <w:t xml:space="preserve">Compose - LOGO</w:t>
            </w:r>
          </w:p>
        </w:tc>
        <w:tc>
          <w:tcPr/>
          <w:p>
            <w:pPr>
              <w:pStyle w:val="Compact"/>
            </w:pPr>
            <w:r>
              <w:t xml:space="preserve">Built-in</w:t>
            </w:r>
          </w:p>
        </w:tc>
        <w:tc>
          <w:tcPr/>
          <w:p>
            <w:pPr>
              <w:pStyle w:val="Compact"/>
            </w:pPr>
            <w:r>
              <w:t xml:space="preserve">Base64-encodes the logo binary:</w:t>
            </w:r>
            <w:r>
              <w:t xml:space="preserve"> </w:t>
            </w:r>
            <w:r>
              <w:rPr>
                <w:rStyle w:val="VerbatimChar"/>
              </w:rPr>
              <w:t xml:space="preserve">base64(outputs('Get_file_content_using_path_-_LOGO')?['body'])</w:t>
            </w:r>
          </w:p>
        </w:tc>
      </w:tr>
      <w:tr>
        <w:tc>
          <w:tcPr/>
          <w:p>
            <w:pPr>
              <w:pStyle w:val="Compact"/>
            </w:pPr>
            <w:r>
              <w:t xml:space="preserve">4</w:t>
            </w:r>
          </w:p>
        </w:tc>
        <w:tc>
          <w:tcPr/>
          <w:p>
            <w:pPr>
              <w:pStyle w:val="Compact"/>
            </w:pPr>
            <w:r>
              <w:t xml:space="preserve">Initialize variable - varImageTag</w:t>
            </w:r>
          </w:p>
        </w:tc>
        <w:tc>
          <w:tcPr/>
          <w:p>
            <w:pPr>
              <w:pStyle w:val="Compact"/>
            </w:pPr>
            <w:r>
              <w:t xml:space="preserve">Built-in</w:t>
            </w:r>
          </w:p>
        </w:tc>
        <w:tc>
          <w:tcPr/>
          <w:p>
            <w:pPr>
              <w:pStyle w:val="Compact"/>
            </w:pPr>
            <w:r>
              <w:t xml:space="preserve">Creates an HTML</w:t>
            </w:r>
            <w:r>
              <w:t xml:space="preserve"> </w:t>
            </w:r>
            <w:r>
              <w:rPr>
                <w:rStyle w:val="VerbatimChar"/>
              </w:rPr>
              <w:t xml:space="preserve">&lt;img&gt;</w:t>
            </w:r>
            <w:r>
              <w:t xml:space="preserve"> </w:t>
            </w:r>
            <w:r>
              <w:t xml:space="preserve">tag with the base64-encoded logo as a data URI</w:t>
            </w:r>
          </w:p>
        </w:tc>
      </w:tr>
      <w:tr>
        <w:tc>
          <w:tcPr/>
          <w:p>
            <w:pPr>
              <w:pStyle w:val="Compact"/>
            </w:pPr>
            <w:r>
              <w:t xml:space="preserve">5</w:t>
            </w:r>
          </w:p>
        </w:tc>
        <w:tc>
          <w:tcPr/>
          <w:p>
            <w:pPr>
              <w:pStyle w:val="Compact"/>
            </w:pPr>
            <w:r>
              <w:t xml:space="preserve">Get user profile (V2)</w:t>
            </w:r>
          </w:p>
        </w:tc>
        <w:tc>
          <w:tcPr/>
          <w:p>
            <w:pPr>
              <w:pStyle w:val="Compact"/>
            </w:pPr>
            <w:r>
              <w:rPr>
                <w:rStyle w:val="VerbatimChar"/>
              </w:rPr>
              <w:t xml:space="preserve">shared_office365users</w:t>
            </w:r>
            <w:r>
              <w:t xml:space="preserve"> </w:t>
            </w:r>
            <w:r>
              <w:t xml:space="preserve">/</w:t>
            </w:r>
            <w:r>
              <w:t xml:space="preserve"> </w:t>
            </w:r>
            <w:r>
              <w:rPr>
                <w:rStyle w:val="VerbatimChar"/>
              </w:rPr>
              <w:t xml:space="preserve">UserProfile_V2</w:t>
            </w:r>
          </w:p>
        </w:tc>
        <w:tc>
          <w:tcPr/>
          <w:p>
            <w:pPr>
              <w:pStyle w:val="Compact"/>
            </w:pPr>
            <w:r>
              <w:t xml:space="preserve">Resolves the form responder’s email to their display name</w:t>
            </w:r>
          </w:p>
        </w:tc>
      </w:tr>
      <w:tr>
        <w:tc>
          <w:tcPr/>
          <w:p>
            <w:pPr>
              <w:pStyle w:val="Compact"/>
            </w:pPr>
            <w:r>
              <w:t xml:space="preserve">6</w:t>
            </w:r>
          </w:p>
        </w:tc>
        <w:tc>
          <w:tcPr/>
          <w:p>
            <w:pPr>
              <w:pStyle w:val="Compact"/>
            </w:pPr>
            <w:r>
              <w:t xml:space="preserve">Send an email (V2)</w:t>
            </w:r>
          </w:p>
        </w:tc>
        <w:tc>
          <w:tcPr/>
          <w:p>
            <w:pPr>
              <w:pStyle w:val="Compact"/>
            </w:pPr>
            <w:r>
              <w:rPr>
                <w:rStyle w:val="VerbatimChar"/>
              </w:rPr>
              <w:t xml:space="preserve">shared_office365</w:t>
            </w:r>
            <w:r>
              <w:t xml:space="preserve"> </w:t>
            </w:r>
            <w:r>
              <w:t xml:space="preserve">/</w:t>
            </w:r>
            <w:r>
              <w:t xml:space="preserve"> </w:t>
            </w:r>
            <w:r>
              <w:rPr>
                <w:rStyle w:val="VerbatimChar"/>
              </w:rPr>
              <w:t xml:space="preserve">SendEmailV2</w:t>
            </w:r>
          </w:p>
        </w:tc>
        <w:tc>
          <w:tcPr/>
          <w:p>
            <w:pPr>
              <w:pStyle w:val="Compact"/>
            </w:pPr>
            <w:r>
              <w:t xml:space="preserve">Sends the subscription confirmation email</w:t>
            </w:r>
          </w:p>
        </w:tc>
      </w:tr>
    </w:tbl>
    <w:p>
      <w:pPr>
        <w:pStyle w:val="BodyText"/>
      </w:pPr>
      <w:r>
        <w:rPr>
          <w:b/>
          <w:bCs/>
        </w:rPr>
        <w:t xml:space="preserve">Email details:</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Field</w:t>
            </w:r>
          </w:p>
        </w:tc>
        <w:tc>
          <w:tcPr>
            <w:shd w:val="clear" w:color="auto" w:fill="1F2D5C"/>
          </w:tcPr>
          <w:p>
            <w:pPr>
              <w:pStyle w:val="Compact"/>
            </w:pPr>
            <w:r>
              <w:rPr>
                <w:b/>
                <w:color w:val="FFFFFF"/>
              </w:rPr>
              <w:t xml:space="preserve">Value</w:t>
            </w:r>
          </w:p>
        </w:tc>
      </w:tr>
      <w:tr>
        <w:tc>
          <w:tcPr/>
          <w:p>
            <w:pPr>
              <w:pStyle w:val="Compact"/>
            </w:pPr>
            <w:r>
              <w:t xml:space="preserve">To</w:t>
            </w:r>
          </w:p>
        </w:tc>
        <w:tc>
          <w:tcPr/>
          <w:p>
            <w:pPr>
              <w:pStyle w:val="Compact"/>
            </w:pPr>
            <w:r>
              <w:t xml:space="preserve">Form responder’s email address (</w:t>
            </w:r>
            <w:r>
              <w:rPr>
                <w:rStyle w:val="VerbatimChar"/>
              </w:rPr>
              <w:t xml:space="preserve">outputs('Get_response_details')?['body/responder']</w:t>
            </w:r>
            <w:r>
              <w:t xml:space="preserve">)</w:t>
            </w:r>
          </w:p>
        </w:tc>
      </w:tr>
      <w:tr>
        <w:tc>
          <w:tcPr/>
          <w:p>
            <w:pPr>
              <w:pStyle w:val="Compact"/>
            </w:pPr>
            <w:r>
              <w:t xml:space="preserve">Subject</w:t>
            </w:r>
          </w:p>
        </w:tc>
        <w:tc>
          <w:tcPr/>
          <w:p>
            <w:pPr>
              <w:pStyle w:val="Compact"/>
            </w:pPr>
            <w:r>
              <w:rPr>
                <w:rStyle w:val="VerbatimChar"/>
              </w:rPr>
              <w:t xml:space="preserve">Stay Updated: Subscribe to the Ruiz Foods Master Calendar!</w:t>
            </w:r>
          </w:p>
        </w:tc>
      </w:tr>
      <w:tr>
        <w:tc>
          <w:tcPr/>
          <w:p>
            <w:pPr>
              <w:pStyle w:val="Compact"/>
            </w:pPr>
            <w:r>
              <w:t xml:space="preserve">Body</w:t>
            </w:r>
          </w:p>
        </w:tc>
        <w:tc>
          <w:tcPr/>
          <w:p>
            <w:pPr>
              <w:pStyle w:val="Compact"/>
            </w:pPr>
            <w:r>
              <w:t xml:space="preserve">Full branded HTML — see brand template in</w:t>
            </w:r>
            <w:r>
              <w:t xml:space="preserve"> </w:t>
            </w:r>
            <w:hyperlink w:anchor="Xfbf701e696d833a104a9d4d132f340c7112d5f5">
              <w:r>
                <w:rPr>
                  <w:rStyle w:val="Hyperlink"/>
                </w:rPr>
                <w:t xml:space="preserve">Section 11</w:t>
              </w:r>
            </w:hyperlink>
          </w:p>
        </w:tc>
      </w:tr>
      <w:tr>
        <w:tc>
          <w:tcPr/>
          <w:p>
            <w:pPr>
              <w:pStyle w:val="Compact"/>
            </w:pPr>
            <w:r>
              <w:t xml:space="preserve">BCC</w:t>
            </w:r>
          </w:p>
        </w:tc>
        <w:tc>
          <w:tcPr/>
          <w:p>
            <w:pPr>
              <w:pStyle w:val="Compact"/>
            </w:pPr>
            <w:r>
              <w:rPr>
                <w:rStyle w:val="VerbatimChar"/>
              </w:rPr>
              <w:t xml:space="preserve">HaaronGCONSULT@ruizfoods.com</w:t>
            </w:r>
          </w:p>
        </w:tc>
      </w:tr>
      <w:tr>
        <w:tc>
          <w:tcPr/>
          <w:p>
            <w:pPr>
              <w:pStyle w:val="Compact"/>
            </w:pPr>
            <w:r>
              <w:t xml:space="preserve">Sender</w:t>
            </w:r>
          </w:p>
        </w:tc>
        <w:tc>
          <w:tcPr/>
          <w:p>
            <w:pPr>
              <w:pStyle w:val="Compact"/>
            </w:pPr>
            <w:r>
              <w:rPr>
                <w:rStyle w:val="VerbatimChar"/>
              </w:rPr>
              <w:t xml:space="preserve">0365-PA-FLOWSVCG@ruizfoods.com</w:t>
            </w:r>
            <w:r>
              <w:t xml:space="preserve"> </w:t>
            </w:r>
            <w:r>
              <w:t xml:space="preserve">(via Office 365 connector connection)</w:t>
            </w:r>
          </w:p>
        </w:tc>
      </w:tr>
    </w:tbl>
    <w:p>
      <w:pPr>
        <w:pStyle w:val="BlockText"/>
      </w:pPr>
      <w:r>
        <w:rPr>
          <w:b/>
          <w:bCs/>
        </w:rPr>
        <w:t xml:space="preserve">Year mismatch:</w:t>
      </w:r>
      <w:r>
        <w:t xml:space="preserve"> </w:t>
      </w:r>
      <w:r>
        <w:t xml:space="preserve">The email body references</w:t>
      </w:r>
      <w:r>
        <w:t xml:space="preserve"> </w:t>
      </w:r>
      <w:r>
        <w:t xml:space="preserve">“Master Calendar</w:t>
      </w:r>
      <w:r>
        <w:t xml:space="preserve"> </w:t>
      </w:r>
      <w:r>
        <w:rPr>
          <w:b/>
          <w:bCs/>
        </w:rPr>
        <w:t xml:space="preserve">2025</w:t>
      </w:r>
      <w:r>
        <w:t xml:space="preserve">”</w:t>
      </w:r>
      <w:r>
        <w:t xml:space="preserve"> </w:t>
      </w:r>
      <w:r>
        <w:t xml:space="preserve">but the SharePoint page displays</w:t>
      </w:r>
      <w:r>
        <w:t xml:space="preserve"> </w:t>
      </w:r>
      <w:r>
        <w:t xml:space="preserve">“</w:t>
      </w:r>
      <w:r>
        <w:rPr>
          <w:b/>
          <w:bCs/>
        </w:rPr>
        <w:t xml:space="preserve">2026</w:t>
      </w:r>
      <w:r>
        <w:t xml:space="preserve"> </w:t>
      </w:r>
      <w:r>
        <w:t xml:space="preserve">Master Calendar.”</w:t>
      </w:r>
      <w:r>
        <w:t xml:space="preserve"> </w:t>
      </w:r>
      <w:r>
        <w:t xml:space="preserve">Update the email body HTML in this flow action each January (see</w:t>
      </w:r>
      <w:r>
        <w:t xml:space="preserve"> </w:t>
      </w:r>
      <w:hyperlink w:anchor="task-6--annual-year-update">
        <w:r>
          <w:rPr>
            <w:rStyle w:val="Hyperlink"/>
          </w:rPr>
          <w:t xml:space="preserve">Runbook Task 6</w:t>
        </w:r>
      </w:hyperlink>
      <w:r>
        <w:t xml:space="preserve">).</w:t>
      </w:r>
    </w:p>
    <w:p>
      <w:pPr>
        <w:pStyle w:val="BlockText"/>
      </w:pPr>
      <w:r>
        <w:rPr>
          <w:b/>
          <w:bCs/>
        </w:rPr>
        <w:t xml:space="preserve">Impact of suspension:</w:t>
      </w:r>
      <w:r>
        <w:t xml:space="preserve"> </w:t>
      </w:r>
      <w:r>
        <w:t xml:space="preserve">Employees who submit the subscription form will</w:t>
      </w:r>
      <w:r>
        <w:t xml:space="preserve"> </w:t>
      </w:r>
      <w:r>
        <w:rPr>
          <w:b/>
          <w:bCs/>
        </w:rPr>
        <w:t xml:space="preserve">not</w:t>
      </w:r>
      <w:r>
        <w:t xml:space="preserve"> </w:t>
      </w:r>
      <w:r>
        <w:t xml:space="preserve">receive the confirmation email with the Outlook sync link. Reactivate this flow (see</w:t>
      </w:r>
      <w:r>
        <w:t xml:space="preserve"> </w:t>
      </w:r>
      <w:hyperlink w:anchor="task-4--reactivate-a-suspended-flow">
        <w:r>
          <w:rPr>
            <w:rStyle w:val="Hyperlink"/>
          </w:rPr>
          <w:t xml:space="preserve">Runbook Task 4</w:t>
        </w:r>
      </w:hyperlink>
      <w:r>
        <w:t xml:space="preserve">).</w:t>
      </w:r>
    </w:p>
    <w:p>
      <w:r>
        <w:pict>
          <v:rect style="width:0;height:1.5pt" o:hralign="center" o:hrstd="t" o:hr="t"/>
        </w:pict>
      </w:r>
    </w:p>
    <w:bookmarkEnd w:id="35"/>
    <w:bookmarkEnd w:id="36"/>
    <w:bookmarkStart w:id="43" w:name="interface-documentation"/>
    <w:p>
      <w:pPr>
        <w:pStyle w:val="Heading2"/>
      </w:pPr>
      <w:r>
        <w:t xml:space="preserve">7. Interface Documentation</w:t>
      </w:r>
    </w:p>
    <w:bookmarkStart w:id="37" w:name="master-calendar-intranet-page"/>
    <w:p>
      <w:pPr>
        <w:pStyle w:val="Heading3"/>
      </w:pPr>
      <w:r>
        <w:t xml:space="preserve">7.1 Master Calendar Intranet Page</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Property</w:t>
            </w:r>
          </w:p>
        </w:tc>
        <w:tc>
          <w:tcPr>
            <w:shd w:val="clear" w:color="auto" w:fill="1F2D5C"/>
          </w:tcPr>
          <w:p>
            <w:pPr>
              <w:pStyle w:val="Compact"/>
            </w:pPr>
            <w:r>
              <w:rPr>
                <w:b/>
                <w:color w:val="FFFFFF"/>
              </w:rPr>
              <w:t xml:space="preserve">Value</w:t>
            </w:r>
          </w:p>
        </w:tc>
      </w:tr>
      <w:tr>
        <w:tc>
          <w:tcPr/>
          <w:p>
            <w:pPr>
              <w:pStyle w:val="Compact"/>
            </w:pPr>
            <w:r>
              <w:t xml:space="preserve">Page title</w:t>
            </w:r>
          </w:p>
        </w:tc>
        <w:tc>
          <w:tcPr/>
          <w:p>
            <w:pPr>
              <w:pStyle w:val="Compact"/>
            </w:pPr>
            <w:r>
              <w:t xml:space="preserve">2026 Master Calendar</w:t>
            </w:r>
          </w:p>
        </w:tc>
      </w:tr>
      <w:tr>
        <w:tc>
          <w:tcPr/>
          <w:p>
            <w:pPr>
              <w:pStyle w:val="Compact"/>
            </w:pPr>
            <w:r>
              <w:t xml:space="preserve">Site</w:t>
            </w:r>
          </w:p>
        </w:tc>
        <w:tc>
          <w:tcPr/>
          <w:p>
            <w:pPr>
              <w:pStyle w:val="Compact"/>
            </w:pPr>
            <w:r>
              <w:rPr>
                <w:rStyle w:val="VerbatimChar"/>
              </w:rPr>
              <w:t xml:space="preserve">https://ruizfoods.sharepoint.com/sites/RuizNetPortal</w:t>
            </w:r>
          </w:p>
        </w:tc>
      </w:tr>
      <w:tr>
        <w:tc>
          <w:tcPr/>
          <w:p>
            <w:pPr>
              <w:pStyle w:val="Compact"/>
            </w:pPr>
            <w:r>
              <w:t xml:space="preserve">Navigation</w:t>
            </w:r>
          </w:p>
        </w:tc>
        <w:tc>
          <w:tcPr/>
          <w:p>
            <w:pPr>
              <w:pStyle w:val="Compact"/>
            </w:pPr>
            <w:r>
              <w:t xml:space="preserve">Accessible via</w:t>
            </w:r>
            <w:r>
              <w:t xml:space="preserve"> </w:t>
            </w:r>
            <w:r>
              <w:t xml:space="preserve">“What’s Happening”</w:t>
            </w:r>
            <w:r>
              <w:t xml:space="preserve"> </w:t>
            </w:r>
            <w:r>
              <w:t xml:space="preserve">menu in the top site navigation</w:t>
            </w:r>
          </w:p>
        </w:tc>
      </w:tr>
      <w:tr>
        <w:tc>
          <w:tcPr/>
          <w:p>
            <w:pPr>
              <w:pStyle w:val="Compact"/>
            </w:pPr>
            <w:r>
              <w:t xml:space="preserve">Layout</w:t>
            </w:r>
          </w:p>
        </w:tc>
        <w:tc>
          <w:tcPr/>
          <w:p>
            <w:pPr>
              <w:pStyle w:val="Compact"/>
            </w:pPr>
            <w:r>
              <w:t xml:space="preserve">Hero image banner (calendar photo) at top; subscribe call-to-action banner below hero; year-view calendar below</w:t>
            </w:r>
          </w:p>
        </w:tc>
      </w:tr>
    </w:tbl>
    <w:p>
      <w:pPr>
        <w:pStyle w:val="BodyText"/>
      </w:pPr>
      <w:r>
        <w:rPr>
          <w:b/>
          <w:bCs/>
        </w:rPr>
        <w:t xml:space="preserve">Year-view calendar display:</w:t>
      </w:r>
      <w:r>
        <w:t xml:space="preserve"> </w:t>
      </w:r>
      <w:r>
        <w:t xml:space="preserve">The page shows a 3-column month grid covering the full calendar year (Jan–Dec). Holidays are highlighted in yellow. Each month lists events by date. Events are entered as static text in the page layout (not dynamically pulled from the list for this display — the SharePoint Modern page uses a custom layout with static year content). The calendar list view is accessible separately at the list URL.</w:t>
      </w:r>
    </w:p>
    <w:p>
      <w:pPr>
        <w:pStyle w:val="BodyText"/>
      </w:pPr>
      <w:r>
        <w:rPr>
          <w:b/>
          <w:bCs/>
        </w:rPr>
        <w:t xml:space="preserve">Subscribe banner:</w:t>
      </w:r>
      <w:r>
        <w:t xml:space="preserve"> </w:t>
      </w:r>
      <w:r>
        <w:t xml:space="preserve">A prominently styled banner reading</w:t>
      </w:r>
      <w:r>
        <w:t xml:space="preserve"> </w:t>
      </w:r>
      <w:r>
        <w:rPr>
          <w:i/>
          <w:iCs/>
        </w:rPr>
        <w:t xml:space="preserve">“Don’t miss a single important moment at Ruiz Foods!”</w:t>
      </w:r>
      <w:r>
        <w:t xml:space="preserve"> </w:t>
      </w:r>
      <w:r>
        <w:t xml:space="preserve">with a</w:t>
      </w:r>
      <w:r>
        <w:t xml:space="preserve"> </w:t>
      </w:r>
      <w:r>
        <w:rPr>
          <w:b/>
          <w:bCs/>
        </w:rPr>
        <w:t xml:space="preserve">“Subscribe to the Master Calendar”</w:t>
      </w:r>
      <w:r>
        <w:t xml:space="preserve"> </w:t>
      </w:r>
      <w:r>
        <w:t xml:space="preserve">button that links to the Microsoft Forms subscription form.</w:t>
      </w:r>
    </w:p>
    <w:p>
      <w:pPr>
        <w:pStyle w:val="BodyText"/>
      </w:pPr>
      <w:r>
        <w:rPr>
          <w:i/>
          <w:iCs/>
        </w:rPr>
        <w:t xml:space="preserve">Evidence:</w:t>
      </w:r>
      <w:r>
        <w:rPr>
          <w:i/>
          <w:iCs/>
        </w:rPr>
        <w:t xml:space="preserve"> </w:t>
      </w:r>
      <w:r>
        <w:rPr>
          <w:rStyle w:val="VerbatimChar"/>
          <w:i/>
          <w:iCs/>
        </w:rPr>
        <w:t xml:space="preserve">refdocs/mockups/Corporate Intranet - Page - Master Calendar.jpg</w:t>
      </w:r>
    </w:p>
    <w:p>
      <w:r>
        <w:pict>
          <v:rect style="width:0;height:1.5pt" o:hralign="center" o:hrstd="t" o:hr="t"/>
        </w:pict>
      </w:r>
    </w:p>
    <w:bookmarkEnd w:id="37"/>
    <w:bookmarkStart w:id="38" w:name="master-calendar-list-modern"/>
    <w:p>
      <w:pPr>
        <w:pStyle w:val="Heading3"/>
      </w:pPr>
      <w:r>
        <w:t xml:space="preserve">7.2 Master Calendar List (Modern)</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Property</w:t>
            </w:r>
          </w:p>
        </w:tc>
        <w:tc>
          <w:tcPr>
            <w:shd w:val="clear" w:color="auto" w:fill="1F2D5C"/>
          </w:tcPr>
          <w:p>
            <w:pPr>
              <w:pStyle w:val="Compact"/>
            </w:pPr>
            <w:r>
              <w:rPr>
                <w:b/>
                <w:color w:val="FFFFFF"/>
              </w:rPr>
              <w:t xml:space="preserve">Value</w:t>
            </w:r>
          </w:p>
        </w:tc>
      </w:tr>
      <w:tr>
        <w:tc>
          <w:tcPr/>
          <w:p>
            <w:pPr>
              <w:pStyle w:val="Compact"/>
            </w:pPr>
            <w:r>
              <w:t xml:space="preserve">URL</w:t>
            </w:r>
          </w:p>
        </w:tc>
        <w:tc>
          <w:tcPr/>
          <w:p>
            <w:pPr>
              <w:pStyle w:val="Compact"/>
            </w:pPr>
            <w:r>
              <w:rPr>
                <w:rStyle w:val="VerbatimChar"/>
              </w:rPr>
              <w:t xml:space="preserve">https://ruizfoods.sharepoint.com/sites/RuizNetPortal/Lists/mc/Calendar.aspx</w:t>
            </w:r>
          </w:p>
        </w:tc>
      </w:tr>
      <w:tr>
        <w:tc>
          <w:tcPr/>
          <w:p>
            <w:pPr>
              <w:pStyle w:val="Compact"/>
            </w:pPr>
            <w:r>
              <w:t xml:space="preserve">Default view</w:t>
            </w:r>
          </w:p>
        </w:tc>
        <w:tc>
          <w:tcPr/>
          <w:p>
            <w:pPr>
              <w:pStyle w:val="Compact"/>
            </w:pPr>
            <w:r>
              <w:t xml:space="preserve">Calendar view (modern) — shows events in monthly calendar format</w:t>
            </w:r>
          </w:p>
        </w:tc>
      </w:tr>
      <w:tr>
        <w:tc>
          <w:tcPr/>
          <w:p>
            <w:pPr>
              <w:pStyle w:val="Compact"/>
            </w:pPr>
            <w:r>
              <w:t xml:space="preserve">Alt view</w:t>
            </w:r>
          </w:p>
        </w:tc>
        <w:tc>
          <w:tcPr/>
          <w:p>
            <w:pPr>
              <w:pStyle w:val="Compact"/>
            </w:pPr>
            <w:r>
              <w:t xml:space="preserve">All Items — tabular list ordered by start date</w:t>
            </w:r>
          </w:p>
        </w:tc>
      </w:tr>
      <w:tr>
        <w:tc>
          <w:tcPr/>
          <w:p>
            <w:pPr>
              <w:pStyle w:val="Compact"/>
            </w:pPr>
            <w:r>
              <w:t xml:space="preserve">Access</w:t>
            </w:r>
          </w:p>
        </w:tc>
        <w:tc>
          <w:tcPr/>
          <w:p>
            <w:pPr>
              <w:pStyle w:val="Compact"/>
            </w:pPr>
            <w:r>
              <w:t xml:space="preserve">Site members (coordinators); visible to all site visitors</w:t>
            </w:r>
          </w:p>
        </w:tc>
      </w:tr>
    </w:tbl>
    <w:p>
      <w:pPr>
        <w:pStyle w:val="BodyText"/>
      </w:pPr>
      <w:r>
        <w:rPr>
          <w:i/>
          <w:iCs/>
        </w:rPr>
        <w:t xml:space="preserve">Evidence:</w:t>
      </w:r>
      <w:r>
        <w:rPr>
          <w:i/>
          <w:iCs/>
        </w:rPr>
        <w:t xml:space="preserve"> </w:t>
      </w:r>
      <w:r>
        <w:rPr>
          <w:rStyle w:val="VerbatimChar"/>
          <w:i/>
          <w:iCs/>
        </w:rPr>
        <w:t xml:space="preserve">refdocs/mockups/Corporate Intranet - SharePoint Online - List - Master Calendar.jpg</w:t>
      </w:r>
    </w:p>
    <w:p>
      <w:r>
        <w:pict>
          <v:rect style="width:0;height:1.5pt" o:hralign="center" o:hrstd="t" o:hr="t"/>
        </w:pict>
      </w:r>
    </w:p>
    <w:bookmarkEnd w:id="38"/>
    <w:bookmarkStart w:id="39" w:name="master-calendar-sync-list-classic"/>
    <w:p>
      <w:pPr>
        <w:pStyle w:val="Heading3"/>
      </w:pPr>
      <w:r>
        <w:t xml:space="preserve">7.3 Master Calendar Sync List (Classic)</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Property</w:t>
            </w:r>
          </w:p>
        </w:tc>
        <w:tc>
          <w:tcPr>
            <w:shd w:val="clear" w:color="auto" w:fill="1F2D5C"/>
          </w:tcPr>
          <w:p>
            <w:pPr>
              <w:pStyle w:val="Compact"/>
            </w:pPr>
            <w:r>
              <w:rPr>
                <w:b/>
                <w:color w:val="FFFFFF"/>
              </w:rPr>
              <w:t xml:space="preserve">Value</w:t>
            </w:r>
          </w:p>
        </w:tc>
      </w:tr>
      <w:tr>
        <w:tc>
          <w:tcPr/>
          <w:p>
            <w:pPr>
              <w:pStyle w:val="Compact"/>
            </w:pPr>
            <w:r>
              <w:t xml:space="preserve">URL</w:t>
            </w:r>
          </w:p>
        </w:tc>
        <w:tc>
          <w:tcPr/>
          <w:p>
            <w:pPr>
              <w:pStyle w:val="Compact"/>
            </w:pPr>
            <w:r>
              <w:rPr>
                <w:rStyle w:val="VerbatimChar"/>
              </w:rPr>
              <w:t xml:space="preserve">https://ruizfoods.sharepoint.com/sites/RuizNetPortal/Lists/Master Calendar Sync/calendar.aspx</w:t>
            </w:r>
          </w:p>
        </w:tc>
      </w:tr>
      <w:tr>
        <w:tc>
          <w:tcPr/>
          <w:p>
            <w:pPr>
              <w:pStyle w:val="Compact"/>
            </w:pPr>
            <w:r>
              <w:t xml:space="preserve">Default view</w:t>
            </w:r>
          </w:p>
        </w:tc>
        <w:tc>
          <w:tcPr/>
          <w:p>
            <w:pPr>
              <w:pStyle w:val="Compact"/>
            </w:pPr>
            <w:r>
              <w:t xml:space="preserve">Classic SharePoint calendar (monthly view)</w:t>
            </w:r>
          </w:p>
        </w:tc>
      </w:tr>
      <w:tr>
        <w:tc>
          <w:tcPr/>
          <w:p>
            <w:pPr>
              <w:pStyle w:val="Compact"/>
            </w:pPr>
            <w:r>
              <w:t xml:space="preserve">Navigation</w:t>
            </w:r>
          </w:p>
        </w:tc>
        <w:tc>
          <w:tcPr/>
          <w:p>
            <w:pPr>
              <w:pStyle w:val="Compact"/>
            </w:pPr>
            <w:r>
              <w:t xml:space="preserve">Not on Quick Launch — accessed via Site Contents or by employees through their synced Outlook calendar</w:t>
            </w:r>
          </w:p>
        </w:tc>
      </w:tr>
      <w:tr>
        <w:tc>
          <w:tcPr/>
          <w:p>
            <w:pPr>
              <w:pStyle w:val="Compact"/>
            </w:pPr>
            <w:r>
              <w:t xml:space="preserve">Purpose</w:t>
            </w:r>
          </w:p>
        </w:tc>
        <w:tc>
          <w:tcPr/>
          <w:p>
            <w:pPr>
              <w:pStyle w:val="Compact"/>
            </w:pPr>
            <w:r>
              <w:t xml:space="preserve">Outlook integration surface only — not intended for direct employee browsing</w:t>
            </w:r>
          </w:p>
        </w:tc>
      </w:tr>
      <w:tr>
        <w:tc>
          <w:tcPr/>
          <w:p>
            <w:pPr>
              <w:pStyle w:val="Compact"/>
            </w:pPr>
            <w:r>
              <w:t xml:space="preserve">Branding</w:t>
            </w:r>
          </w:p>
        </w:tc>
        <w:tc>
          <w:tcPr/>
          <w:p>
            <w:pPr>
              <w:pStyle w:val="Compact"/>
            </w:pPr>
            <w:r>
              <w:t xml:space="preserve">Classic SharePoint experience with Ruiz Foods site navigation</w:t>
            </w:r>
          </w:p>
        </w:tc>
      </w:tr>
    </w:tbl>
    <w:p>
      <w:pPr>
        <w:pStyle w:val="BodyText"/>
      </w:pPr>
      <w:r>
        <w:rPr>
          <w:i/>
          <w:iCs/>
        </w:rPr>
        <w:t xml:space="preserve">Evidence:</w:t>
      </w:r>
      <w:r>
        <w:rPr>
          <w:i/>
          <w:iCs/>
        </w:rPr>
        <w:t xml:space="preserve"> </w:t>
      </w:r>
      <w:r>
        <w:rPr>
          <w:rStyle w:val="VerbatimChar"/>
          <w:i/>
          <w:iCs/>
        </w:rPr>
        <w:t xml:space="preserve">refdocs/mockups/Corporate Intranet - SharePoint Online - List - Master Calendar Sync.jpg</w:t>
      </w:r>
    </w:p>
    <w:p>
      <w:r>
        <w:pict>
          <v:rect style="width:0;height:1.5pt" o:hralign="center" o:hrstd="t" o:hr="t"/>
        </w:pict>
      </w:r>
    </w:p>
    <w:bookmarkEnd w:id="39"/>
    <w:bookmarkStart w:id="40" w:name="microsoft-forms-subscription-form"/>
    <w:p>
      <w:pPr>
        <w:pStyle w:val="Heading3"/>
      </w:pPr>
      <w:r>
        <w:t xml:space="preserve">7.4 Microsoft Forms Subscription Form</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Property</w:t>
            </w:r>
          </w:p>
        </w:tc>
        <w:tc>
          <w:tcPr>
            <w:shd w:val="clear" w:color="auto" w:fill="1F2D5C"/>
          </w:tcPr>
          <w:p>
            <w:pPr>
              <w:pStyle w:val="Compact"/>
            </w:pPr>
            <w:r>
              <w:rPr>
                <w:b/>
                <w:color w:val="FFFFFF"/>
              </w:rPr>
              <w:t xml:space="preserve">Value</w:t>
            </w:r>
          </w:p>
        </w:tc>
      </w:tr>
      <w:tr>
        <w:tc>
          <w:tcPr/>
          <w:p>
            <w:pPr>
              <w:pStyle w:val="Compact"/>
            </w:pPr>
            <w:r>
              <w:t xml:space="preserve">Form title</w:t>
            </w:r>
          </w:p>
        </w:tc>
        <w:tc>
          <w:tcPr/>
          <w:p>
            <w:pPr>
              <w:pStyle w:val="Compact"/>
            </w:pPr>
            <w:r>
              <w:t xml:space="preserve">Master Calendar 2025 Subscription</w:t>
            </w:r>
            <w:r>
              <w:t xml:space="preserve"> </w:t>
            </w:r>
            <w:r>
              <w:rPr>
                <w:i/>
                <w:iCs/>
              </w:rPr>
              <w:t xml:space="preserve">(note: year mismatch — form title says 2025)</w:t>
            </w:r>
          </w:p>
        </w:tc>
      </w:tr>
      <w:tr>
        <w:tc>
          <w:tcPr/>
          <w:p>
            <w:pPr>
              <w:pStyle w:val="Compact"/>
            </w:pPr>
            <w:r>
              <w:t xml:space="preserve">Form ID</w:t>
            </w:r>
          </w:p>
        </w:tc>
        <w:tc>
          <w:tcPr/>
          <w:p>
            <w:pPr>
              <w:pStyle w:val="Compact"/>
            </w:pPr>
            <w:r>
              <w:rPr>
                <w:rStyle w:val="VerbatimChar"/>
              </w:rPr>
              <w:t xml:space="preserve">py7EuNnptEuWz4JQZaVbXvw8mw1BnC5Ik5I-8MoWJIJUM1VKMldXSTdCRFA5QUlWWktMTlpWS05FUS4u</w:t>
            </w:r>
          </w:p>
        </w:tc>
      </w:tr>
      <w:tr>
        <w:tc>
          <w:tcPr/>
          <w:p>
            <w:pPr>
              <w:pStyle w:val="Compact"/>
            </w:pPr>
            <w:r>
              <w:t xml:space="preserve">Form URL</w:t>
            </w:r>
          </w:p>
        </w:tc>
        <w:tc>
          <w:tcPr/>
          <w:p>
            <w:pPr>
              <w:pStyle w:val="Compact"/>
            </w:pPr>
            <w:r>
              <w:rPr>
                <w:rStyle w:val="VerbatimChar"/>
              </w:rPr>
              <w:t xml:space="preserve">https://forms.office.com/Pages/ResponsePage.aspx?id=py7EuNnptEuWz4JQZaVbXvw8mw1BnC5Ik5I-8MoWJIJUM1VKMldXSTdCRFA5QUlWWktMTlpWS05FUS4u</w:t>
            </w:r>
          </w:p>
        </w:tc>
      </w:tr>
      <w:tr>
        <w:tc>
          <w:tcPr/>
          <w:p>
            <w:pPr>
              <w:pStyle w:val="Compact"/>
            </w:pPr>
            <w:r>
              <w:t xml:space="preserve">Questions</w:t>
            </w:r>
          </w:p>
        </w:tc>
        <w:tc>
          <w:tcPr/>
          <w:p>
            <w:pPr>
              <w:pStyle w:val="Compact"/>
            </w:pPr>
            <w:r>
              <w:t xml:space="preserve">1 —</w:t>
            </w:r>
            <w:r>
              <w:t xml:space="preserve"> </w:t>
            </w:r>
            <w:r>
              <w:t xml:space="preserve">“Subscribe me to the Master Calendar”</w:t>
            </w:r>
            <w:r>
              <w:t xml:space="preserve"> </w:t>
            </w:r>
            <w:r>
              <w:t xml:space="preserve">(checkbox / consent)</w:t>
            </w:r>
          </w:p>
        </w:tc>
      </w:tr>
      <w:tr>
        <w:tc>
          <w:tcPr/>
          <w:p>
            <w:pPr>
              <w:pStyle w:val="Compact"/>
            </w:pPr>
            <w:r>
              <w:t xml:space="preserve">Intro text</w:t>
            </w:r>
          </w:p>
        </w:tc>
        <w:tc>
          <w:tcPr/>
          <w:p>
            <w:pPr>
              <w:pStyle w:val="Compact"/>
            </w:pPr>
            <w:r>
              <w:t xml:space="preserve">Explains the benefit of subscribing and includes an inline screenshot of the Outlook sync result</w:t>
            </w:r>
          </w:p>
        </w:tc>
      </w:tr>
      <w:tr>
        <w:tc>
          <w:tcPr/>
          <w:p>
            <w:pPr>
              <w:pStyle w:val="Compact"/>
            </w:pPr>
            <w:r>
              <w:t xml:space="preserve">Footer</w:t>
            </w:r>
          </w:p>
        </w:tc>
        <w:tc>
          <w:tcPr/>
          <w:p>
            <w:pPr>
              <w:pStyle w:val="Compact"/>
            </w:pPr>
            <w:r>
              <w:t xml:space="preserve">Microsoft 365 branding footer</w:t>
            </w:r>
          </w:p>
        </w:tc>
      </w:tr>
    </w:tbl>
    <w:p>
      <w:pPr>
        <w:pStyle w:val="BodyText"/>
      </w:pPr>
      <w:r>
        <w:rPr>
          <w:i/>
          <w:iCs/>
        </w:rPr>
        <w:t xml:space="preserve">Evidence:</w:t>
      </w:r>
      <w:r>
        <w:rPr>
          <w:i/>
          <w:iCs/>
        </w:rPr>
        <w:t xml:space="preserve"> </w:t>
      </w:r>
      <w:r>
        <w:rPr>
          <w:rStyle w:val="VerbatimChar"/>
          <w:i/>
          <w:iCs/>
        </w:rPr>
        <w:t xml:space="preserve">refdocs/mockups/Corporate Intranet - Form - Suscribe for Master Calendar.jpg</w:t>
      </w:r>
    </w:p>
    <w:p>
      <w:r>
        <w:pict>
          <v:rect style="width:0;height:1.5pt" o:hralign="center" o:hrstd="t" o:hr="t"/>
        </w:pict>
      </w:r>
    </w:p>
    <w:bookmarkEnd w:id="40"/>
    <w:bookmarkStart w:id="41" w:name="subscription-confirmation-email"/>
    <w:p>
      <w:pPr>
        <w:pStyle w:val="Heading3"/>
      </w:pPr>
      <w:r>
        <w:t xml:space="preserve">7.5 Subscription Confirmation Email</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1F2D5C"/>
          </w:tcPr>
          <w:p>
            <w:pPr>
              <w:pStyle w:val="Compact"/>
            </w:pPr>
            <w:r>
              <w:rPr>
                <w:b/>
                <w:color w:val="FFFFFF"/>
              </w:rPr>
              <w:t xml:space="preserve">Property</w:t>
            </w:r>
          </w:p>
        </w:tc>
        <w:tc>
          <w:tcPr>
            <w:shd w:val="clear" w:color="auto" w:fill="1F2D5C"/>
          </w:tcPr>
          <w:p>
            <w:pPr>
              <w:pStyle w:val="Compact"/>
            </w:pPr>
            <w:r>
              <w:rPr>
                <w:b/>
                <w:color w:val="FFFFFF"/>
              </w:rPr>
              <w:t xml:space="preserve">Value</w:t>
            </w:r>
          </w:p>
        </w:tc>
      </w:tr>
      <w:tr>
        <w:tc>
          <w:tcPr/>
          <w:p>
            <w:pPr>
              <w:pStyle w:val="Compact"/>
            </w:pPr>
            <w:r>
              <w:t xml:space="preserve">Sender</w:t>
            </w:r>
          </w:p>
        </w:tc>
        <w:tc>
          <w:tcPr/>
          <w:p>
            <w:pPr>
              <w:pStyle w:val="Compact"/>
            </w:pPr>
            <w:r>
              <w:rPr>
                <w:rStyle w:val="VerbatimChar"/>
              </w:rPr>
              <w:t xml:space="preserve">0365-PA-FLOWSVCG@ruizfoods.com</w:t>
            </w:r>
            <w:r>
              <w:t xml:space="preserve"> </w:t>
            </w:r>
            <w:r>
              <w:t xml:space="preserve">(display name:</w:t>
            </w:r>
            <w:r>
              <w:t xml:space="preserve"> </w:t>
            </w:r>
            <w:r>
              <w:rPr>
                <w:rStyle w:val="VerbatimChar"/>
              </w:rPr>
              <w:t xml:space="preserve">O365-PA-FLOWSVC</w:t>
            </w:r>
            <w:r>
              <w:t xml:space="preserve">)</w:t>
            </w:r>
          </w:p>
        </w:tc>
      </w:tr>
      <w:tr>
        <w:tc>
          <w:tcPr/>
          <w:p>
            <w:pPr>
              <w:pStyle w:val="Compact"/>
            </w:pPr>
            <w:r>
              <w:t xml:space="preserve">Subject</w:t>
            </w:r>
          </w:p>
        </w:tc>
        <w:tc>
          <w:tcPr/>
          <w:p>
            <w:pPr>
              <w:pStyle w:val="Compact"/>
            </w:pPr>
            <w:r>
              <w:rPr>
                <w:rStyle w:val="VerbatimChar"/>
              </w:rPr>
              <w:t xml:space="preserve">Stay Updated: Subscribe to the Ruiz Foods Master Calendar!</w:t>
            </w:r>
          </w:p>
        </w:tc>
      </w:tr>
      <w:tr>
        <w:tc>
          <w:tcPr/>
          <w:p>
            <w:pPr>
              <w:pStyle w:val="Compact"/>
            </w:pPr>
            <w:r>
              <w:t xml:space="preserve">Recipient</w:t>
            </w:r>
          </w:p>
        </w:tc>
        <w:tc>
          <w:tcPr/>
          <w:p>
            <w:pPr>
              <w:pStyle w:val="Compact"/>
            </w:pPr>
            <w:r>
              <w:t xml:space="preserve">The employee who submitted the form</w:t>
            </w:r>
          </w:p>
        </w:tc>
      </w:tr>
      <w:tr>
        <w:tc>
          <w:tcPr/>
          <w:p>
            <w:pPr>
              <w:pStyle w:val="Compact"/>
            </w:pPr>
            <w:r>
              <w:t xml:space="preserve">BCC</w:t>
            </w:r>
          </w:p>
        </w:tc>
        <w:tc>
          <w:tcPr/>
          <w:p>
            <w:pPr>
              <w:pStyle w:val="Compact"/>
            </w:pPr>
            <w:r>
              <w:rPr>
                <w:rStyle w:val="VerbatimChar"/>
              </w:rPr>
              <w:t xml:space="preserve">HaaronGCONSULT@ruizfoods.com</w:t>
            </w:r>
          </w:p>
        </w:tc>
      </w:tr>
      <w:tr>
        <w:tc>
          <w:tcPr/>
          <w:p>
            <w:pPr>
              <w:pStyle w:val="Compact"/>
            </w:pPr>
            <w:r>
              <w:t xml:space="preserve">CTA button</w:t>
            </w:r>
          </w:p>
        </w:tc>
        <w:tc>
          <w:tcPr/>
          <w:p>
            <w:pPr>
              <w:pStyle w:val="Compact"/>
            </w:pPr>
            <w:r>
              <w:t xml:space="preserve">“Sync the Master Calendar”</w:t>
            </w:r>
            <w:r>
              <w:t xml:space="preserve"> </w:t>
            </w:r>
            <w:r>
              <w:t xml:space="preserve">(green</w:t>
            </w:r>
            <w:r>
              <w:t xml:space="preserve"> </w:t>
            </w:r>
            <w:r>
              <w:rPr>
                <w:rStyle w:val="VerbatimChar"/>
              </w:rPr>
              <w:t xml:space="preserve">#008345</w:t>
            </w:r>
            <w:r>
              <w:t xml:space="preserve">, links to</w:t>
            </w:r>
            <w:r>
              <w:t xml:space="preserve"> </w:t>
            </w:r>
            <w:r>
              <w:rPr>
                <w:rStyle w:val="VerbatimChar"/>
              </w:rPr>
              <w:t xml:space="preserve">stssync://</w:t>
            </w:r>
            <w:r>
              <w:t xml:space="preserve"> </w:t>
            </w:r>
            <w:r>
              <w:t xml:space="preserve">URL)</w:t>
            </w:r>
          </w:p>
        </w:tc>
      </w:tr>
      <w:tr>
        <w:tc>
          <w:tcPr/>
          <w:p>
            <w:pPr>
              <w:pStyle w:val="Compact"/>
            </w:pPr>
            <w:r>
              <w:t xml:space="preserve">Logo</w:t>
            </w:r>
          </w:p>
        </w:tc>
        <w:tc>
          <w:tcPr/>
          <w:p>
            <w:pPr>
              <w:pStyle w:val="Compact"/>
            </w:pPr>
            <w:r>
              <w:t xml:space="preserve">Ruiz Foods logo embedded as base64 data URI, retrieved from SiteAssets</w:t>
            </w:r>
          </w:p>
        </w:tc>
      </w:tr>
    </w:tbl>
    <w:p>
      <w:pPr>
        <w:pStyle w:val="BodyText"/>
      </w:pPr>
      <w:r>
        <w:rPr>
          <w:i/>
          <w:iCs/>
        </w:rPr>
        <w:t xml:space="preserve">Evidence:</w:t>
      </w:r>
      <w:r>
        <w:rPr>
          <w:i/>
          <w:iCs/>
        </w:rPr>
        <w:t xml:space="preserve"> </w:t>
      </w:r>
      <w:r>
        <w:rPr>
          <w:rStyle w:val="VerbatimChar"/>
          <w:i/>
          <w:iCs/>
        </w:rPr>
        <w:t xml:space="preserve">refdocs/mockups/Corporate Intranet - Outlook - Siscribed to the Ruix Foods Master Calendar - Email Alert.jpg</w:t>
      </w:r>
    </w:p>
    <w:p>
      <w:r>
        <w:pict>
          <v:rect style="width:0;height:1.5pt" o:hralign="center" o:hrstd="t" o:hr="t"/>
        </w:pict>
      </w:r>
    </w:p>
    <w:bookmarkEnd w:id="41"/>
    <w:bookmarkStart w:id="42" w:name="outlook-calendar-confirmation-dialog"/>
    <w:p>
      <w:pPr>
        <w:pStyle w:val="Heading3"/>
      </w:pPr>
      <w:r>
        <w:t xml:space="preserve">7.6 Outlook Calendar Confirmation Dialog</w:t>
      </w:r>
    </w:p>
    <w:p>
      <w:pPr>
        <w:pStyle w:val="FirstParagraph"/>
      </w:pPr>
      <w:r>
        <w:t xml:space="preserve">When the employee clicks</w:t>
      </w:r>
      <w:r>
        <w:t xml:space="preserve"> </w:t>
      </w:r>
      <w:r>
        <w:t xml:space="preserve">“Sync the Master Calendar”</w:t>
      </w:r>
      <w:r>
        <w:t xml:space="preserve"> </w:t>
      </w:r>
      <w:r>
        <w:t xml:space="preserve">in the email, Outlook shows:</w:t>
      </w:r>
    </w:p>
    <w:p>
      <w:pPr>
        <w:pStyle w:val="BlockText"/>
      </w:pPr>
      <w:r>
        <w:rPr>
          <w:i/>
          <w:iCs/>
        </w:rPr>
        <w:t xml:space="preserve">“Connect this SharePoint Calendar to Outlook? You should only connect lists from sources you know and trust. Corporate Intranet - Master Calendar Sync / http://ruizfoods.sharepoint.com/sites/RuizNetPortal/Lists/Master Calendar Sync/ — To configure this Calendar, click Advanced.”</w:t>
      </w:r>
    </w:p>
    <w:p>
      <w:pPr>
        <w:pStyle w:val="FirstParagraph"/>
      </w:pPr>
      <w:r>
        <w:t xml:space="preserve">Buttons:</w:t>
      </w:r>
      <w:r>
        <w:t xml:space="preserve"> </w:t>
      </w:r>
      <w:r>
        <w:rPr>
          <w:b/>
          <w:bCs/>
        </w:rPr>
        <w:t xml:space="preserve">Advanced…</w:t>
      </w:r>
      <w:r>
        <w:t xml:space="preserve"> </w:t>
      </w:r>
      <w:r>
        <w:t xml:space="preserve">·</w:t>
      </w:r>
      <w:r>
        <w:t xml:space="preserve"> </w:t>
      </w:r>
      <w:r>
        <w:rPr>
          <w:b/>
          <w:bCs/>
        </w:rPr>
        <w:t xml:space="preserve">Yes</w:t>
      </w:r>
      <w:r>
        <w:t xml:space="preserve"> </w:t>
      </w:r>
      <w:r>
        <w:t xml:space="preserve">·</w:t>
      </w:r>
      <w:r>
        <w:t xml:space="preserve"> </w:t>
      </w:r>
      <w:r>
        <w:rPr>
          <w:b/>
          <w:bCs/>
        </w:rPr>
        <w:t xml:space="preserve">No</w:t>
      </w:r>
    </w:p>
    <w:p>
      <w:pPr>
        <w:pStyle w:val="BodyText"/>
      </w:pPr>
      <w:r>
        <w:rPr>
          <w:i/>
          <w:iCs/>
        </w:rPr>
        <w:t xml:space="preserve">Evidence:</w:t>
      </w:r>
      <w:r>
        <w:rPr>
          <w:i/>
          <w:iCs/>
        </w:rPr>
        <w:t xml:space="preserve"> </w:t>
      </w:r>
      <w:r>
        <w:rPr>
          <w:rStyle w:val="VerbatimChar"/>
          <w:i/>
          <w:iCs/>
        </w:rPr>
        <w:t xml:space="preserve">refdocs/mockups/Corporate Intranet - Outlook - Connect to SharePoint Calendar.jpg</w:t>
      </w:r>
    </w:p>
    <w:p>
      <w:pPr>
        <w:pStyle w:val="BodyText"/>
      </w:pPr>
      <w:r>
        <w:t xml:space="preserve">After clicking</w:t>
      </w:r>
      <w:r>
        <w:t xml:space="preserve"> </w:t>
      </w:r>
      <w:r>
        <w:rPr>
          <w:b/>
          <w:bCs/>
        </w:rPr>
        <w:t xml:space="preserve">Yes</w:t>
      </w:r>
      <w:r>
        <w:t xml:space="preserve">, the calendar appears in Outlook under</w:t>
      </w:r>
      <w:r>
        <w:t xml:space="preserve"> </w:t>
      </w:r>
      <w:r>
        <w:t xml:space="preserve">“Other Calendars”</w:t>
      </w:r>
      <w:r>
        <w:t xml:space="preserve"> </w:t>
      </w:r>
      <w:r>
        <w:t xml:space="preserve">as</w:t>
      </w:r>
      <w:r>
        <w:t xml:space="preserve"> </w:t>
      </w:r>
      <w:r>
        <w:rPr>
          <w:b/>
          <w:bCs/>
        </w:rPr>
        <w:t xml:space="preserve">“Corporate Intranet - Master Calendar Sync”</w:t>
      </w:r>
      <w:r>
        <w:t xml:space="preserve">.</w:t>
      </w:r>
    </w:p>
    <w:p>
      <w:pPr>
        <w:pStyle w:val="BodyText"/>
      </w:pPr>
      <w:r>
        <w:rPr>
          <w:i/>
          <w:iCs/>
        </w:rPr>
        <w:t xml:space="preserve">Evidence:</w:t>
      </w:r>
      <w:r>
        <w:rPr>
          <w:i/>
          <w:iCs/>
        </w:rPr>
        <w:t xml:space="preserve"> </w:t>
      </w:r>
      <w:r>
        <w:rPr>
          <w:rStyle w:val="VerbatimChar"/>
          <w:i/>
          <w:iCs/>
        </w:rPr>
        <w:t xml:space="preserve">refdocs/mockups/Corporate Intranet - Outlook - Ruiz Foods Master Calendar Synced.jpg</w:t>
      </w:r>
    </w:p>
    <w:p>
      <w:r>
        <w:pict>
          <v:rect style="width:0;height:1.5pt" o:hralign="center" o:hrstd="t" o:hr="t"/>
        </w:pict>
      </w:r>
    </w:p>
    <w:bookmarkEnd w:id="42"/>
    <w:bookmarkEnd w:id="43"/>
    <w:bookmarkStart w:id="47" w:name="permissions-access"/>
    <w:p>
      <w:pPr>
        <w:pStyle w:val="Heading2"/>
      </w:pPr>
      <w:r>
        <w:t xml:space="preserve">8. Permissions &amp; Access</w:t>
      </w:r>
    </w:p>
    <w:bookmarkStart w:id="44" w:name="permission-matrix"/>
    <w:p>
      <w:pPr>
        <w:pStyle w:val="Heading3"/>
      </w:pPr>
      <w:r>
        <w:t xml:space="preserve">8.1 Permission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color="auto" w:fill="1F2D5C"/>
          </w:tcPr>
          <w:p>
            <w:pPr>
              <w:pStyle w:val="Compact"/>
            </w:pPr>
            <w:r>
              <w:rPr>
                <w:b/>
                <w:color w:val="FFFFFF"/>
              </w:rPr>
              <w:t xml:space="preserve">Role</w:t>
            </w:r>
          </w:p>
        </w:tc>
        <w:tc>
          <w:tcPr>
            <w:shd w:val="clear" w:color="auto" w:fill="1F2D5C"/>
          </w:tcPr>
          <w:p>
            <w:pPr>
              <w:pStyle w:val="Compact"/>
            </w:pPr>
            <w:r>
              <w:rPr>
                <w:b/>
                <w:color w:val="FFFFFF"/>
              </w:rPr>
              <w:t xml:space="preserve">Master Calendar list</w:t>
            </w:r>
          </w:p>
        </w:tc>
        <w:tc>
          <w:tcPr>
            <w:shd w:val="clear" w:color="auto" w:fill="1F2D5C"/>
          </w:tcPr>
          <w:p>
            <w:pPr>
              <w:pStyle w:val="Compact"/>
            </w:pPr>
            <w:r>
              <w:rPr>
                <w:b/>
                <w:color w:val="FFFFFF"/>
              </w:rPr>
              <w:t xml:space="preserve">Master Calendar Sync list</w:t>
            </w:r>
          </w:p>
        </w:tc>
      </w:tr>
      <w:tr>
        <w:tc>
          <w:tcPr/>
          <w:p>
            <w:pPr>
              <w:pStyle w:val="Compact"/>
            </w:pPr>
            <w:r>
              <w:t xml:space="preserve">Department Coordinator</w:t>
            </w:r>
          </w:p>
        </w:tc>
        <w:tc>
          <w:tcPr/>
          <w:p>
            <w:pPr>
              <w:pStyle w:val="Compact"/>
            </w:pPr>
            <w:r>
              <w:t xml:space="preserve">Contribute (add, edit, delete events)</w:t>
            </w:r>
          </w:p>
        </w:tc>
        <w:tc>
          <w:tcPr/>
          <w:p>
            <w:pPr>
              <w:pStyle w:val="Compact"/>
            </w:pPr>
            <w:r>
              <w:t xml:space="preserve">No direct access required — flows manage entries</w:t>
            </w:r>
          </w:p>
        </w:tc>
      </w:tr>
      <w:tr>
        <w:tc>
          <w:tcPr/>
          <w:p>
            <w:pPr>
              <w:pStyle w:val="Compact"/>
            </w:pPr>
            <w:r>
              <w:t xml:space="preserve">All site visitors (employees)</w:t>
            </w:r>
          </w:p>
        </w:tc>
        <w:tc>
          <w:tcPr/>
          <w:p>
            <w:pPr>
              <w:pStyle w:val="Compact"/>
            </w:pPr>
            <w:r>
              <w:t xml:space="preserve">Read (view events)</w:t>
            </w:r>
          </w:p>
        </w:tc>
        <w:tc>
          <w:tcPr/>
          <w:p>
            <w:pPr>
              <w:pStyle w:val="Compact"/>
            </w:pPr>
            <w:r>
              <w:t xml:space="preserve">Not on Quick Launch — incidental read via Outlook</w:t>
            </w:r>
          </w:p>
        </w:tc>
      </w:tr>
      <w:tr>
        <w:tc>
          <w:tcPr/>
          <w:p>
            <w:pPr>
              <w:pStyle w:val="Compact"/>
            </w:pPr>
            <w:r>
              <w:t xml:space="preserve">IT Admin</w:t>
            </w:r>
          </w:p>
        </w:tc>
        <w:tc>
          <w:tcPr/>
          <w:p>
            <w:pPr>
              <w:pStyle w:val="Compact"/>
            </w:pPr>
            <w:r>
              <w:t xml:space="preserve">Full Control</w:t>
            </w:r>
          </w:p>
        </w:tc>
        <w:tc>
          <w:tcPr/>
          <w:p>
            <w:pPr>
              <w:pStyle w:val="Compact"/>
            </w:pPr>
            <w:r>
              <w:t xml:space="preserve">Full Control</w:t>
            </w:r>
          </w:p>
        </w:tc>
      </w:tr>
      <w:tr>
        <w:tc>
          <w:tcPr/>
          <w:p>
            <w:pPr>
              <w:pStyle w:val="Compact"/>
            </w:pPr>
            <w:r>
              <w:t xml:space="preserve">Service account (</w:t>
            </w:r>
            <w:r>
              <w:rPr>
                <w:rStyle w:val="VerbatimChar"/>
              </w:rPr>
              <w:t xml:space="preserve">0365-PA-FLOWSVCG@ruizfoods.com</w:t>
            </w:r>
            <w:r>
              <w:t xml:space="preserve">)</w:t>
            </w:r>
          </w:p>
        </w:tc>
        <w:tc>
          <w:tcPr/>
          <w:p>
            <w:pPr>
              <w:pStyle w:val="Compact"/>
            </w:pPr>
            <w:r>
              <w:t xml:space="preserve">Contribute (flows read and write)</w:t>
            </w:r>
          </w:p>
        </w:tc>
        <w:tc>
          <w:tcPr/>
          <w:p>
            <w:pPr>
              <w:pStyle w:val="Compact"/>
            </w:pPr>
            <w:r>
              <w:t xml:space="preserve">Contribute (flows create, update, delete)</w:t>
            </w:r>
          </w:p>
        </w:tc>
      </w:tr>
    </w:tbl>
    <w:p>
      <w:pPr>
        <w:pStyle w:val="BodyText"/>
      </w:pPr>
      <w:r>
        <w:t xml:space="preserve">Both lists have</w:t>
      </w:r>
      <w:r>
        <w:t xml:space="preserve"> </w:t>
      </w:r>
      <w:r>
        <w:rPr>
          <w:b/>
          <w:bCs/>
        </w:rPr>
        <w:t xml:space="preserve">unique role assignments</w:t>
      </w:r>
      <w:r>
        <w:t xml:space="preserve"> </w:t>
      </w:r>
      <w:r>
        <w:t xml:space="preserve">(</w:t>
      </w:r>
      <w:r>
        <w:rPr>
          <w:rStyle w:val="VerbatimChar"/>
        </w:rPr>
        <w:t xml:space="preserve">HasUniqueRoleAssignments: true</w:t>
      </w:r>
      <w:r>
        <w:t xml:space="preserve">). They do</w:t>
      </w:r>
      <w:r>
        <w:t xml:space="preserve"> </w:t>
      </w:r>
      <w:r>
        <w:rPr>
          <w:b/>
          <w:bCs/>
        </w:rPr>
        <w:t xml:space="preserve">not</w:t>
      </w:r>
      <w:r>
        <w:t xml:space="preserve"> </w:t>
      </w:r>
      <w:r>
        <w:t xml:space="preserve">inherit permissions from the parent site.</w:t>
      </w:r>
    </w:p>
    <w:p>
      <w:pPr>
        <w:pStyle w:val="BlockText"/>
      </w:pPr>
      <w:r>
        <w:rPr>
          <w:b/>
          <w:bCs/>
        </w:rPr>
        <w:t xml:space="preserve">Critical:</w:t>
      </w:r>
      <w:r>
        <w:t xml:space="preserve"> </w:t>
      </w:r>
      <w:r>
        <w:t xml:space="preserve">The service account</w:t>
      </w:r>
      <w:r>
        <w:t xml:space="preserve"> </w:t>
      </w:r>
      <w:r>
        <w:rPr>
          <w:rStyle w:val="VerbatimChar"/>
        </w:rPr>
        <w:t xml:space="preserve">0365-PA-FLOWSVCG@ruizfoods.com</w:t>
      </w:r>
      <w:r>
        <w:t xml:space="preserve"> </w:t>
      </w:r>
      <w:r>
        <w:t xml:space="preserve">must have Contribute access to</w:t>
      </w:r>
      <w:r>
        <w:t xml:space="preserve"> </w:t>
      </w:r>
      <w:r>
        <w:rPr>
          <w:b/>
          <w:bCs/>
        </w:rPr>
        <w:t xml:space="preserve">both</w:t>
      </w:r>
      <w:r>
        <w:t xml:space="preserve"> </w:t>
      </w:r>
      <w:r>
        <w:t xml:space="preserve">lists. If this account’s permissions are removed or the account is deactivated, all four Power Automate flows will fail.</w:t>
      </w:r>
    </w:p>
    <w:bookmarkEnd w:id="44"/>
    <w:bookmarkStart w:id="45" w:name="how-to-add-a-new-department-coordinator"/>
    <w:p>
      <w:pPr>
        <w:pStyle w:val="Heading3"/>
      </w:pPr>
      <w:r>
        <w:t xml:space="preserve">8.2 How to Add a New Department Coordinator</w:t>
      </w:r>
    </w:p>
    <w:p>
      <w:pPr>
        <w:pStyle w:val="Compact"/>
        <w:numPr>
          <w:ilvl w:val="0"/>
          <w:numId w:val="1003"/>
        </w:numPr>
      </w:pPr>
      <w:r>
        <w:t xml:space="preserve">Navigate to</w:t>
      </w:r>
      <w:r>
        <w:t xml:space="preserve"> </w:t>
      </w:r>
      <w:r>
        <w:rPr>
          <w:b/>
          <w:bCs/>
        </w:rPr>
        <w:t xml:space="preserve">Master Calendar</w:t>
      </w:r>
      <w:r>
        <w:t xml:space="preserve"> </w:t>
      </w:r>
      <w:r>
        <w:t xml:space="preserve">list →</w:t>
      </w:r>
      <w:r>
        <w:t xml:space="preserve"> </w:t>
      </w:r>
      <w:r>
        <w:rPr>
          <w:b/>
          <w:bCs/>
        </w:rPr>
        <w:t xml:space="preserve">Settings</w:t>
      </w:r>
      <w:r>
        <w:t xml:space="preserve"> </w:t>
      </w:r>
      <w:r>
        <w:t xml:space="preserve">→</w:t>
      </w:r>
      <w:r>
        <w:t xml:space="preserve"> </w:t>
      </w:r>
      <w:r>
        <w:rPr>
          <w:b/>
          <w:bCs/>
        </w:rPr>
        <w:t xml:space="preserve">List permissions</w:t>
      </w:r>
    </w:p>
    <w:p>
      <w:pPr>
        <w:pStyle w:val="Compact"/>
        <w:numPr>
          <w:ilvl w:val="0"/>
          <w:numId w:val="1003"/>
        </w:numPr>
      </w:pPr>
      <w:r>
        <w:t xml:space="preserve">Click</w:t>
      </w:r>
      <w:r>
        <w:t xml:space="preserve"> </w:t>
      </w:r>
      <w:r>
        <w:rPr>
          <w:b/>
          <w:bCs/>
        </w:rPr>
        <w:t xml:space="preserve">Grant Permissions</w:t>
      </w:r>
    </w:p>
    <w:p>
      <w:pPr>
        <w:pStyle w:val="Compact"/>
        <w:numPr>
          <w:ilvl w:val="0"/>
          <w:numId w:val="1003"/>
        </w:numPr>
      </w:pPr>
      <w:r>
        <w:t xml:space="preserve">Enter the coordinator’s email address; select</w:t>
      </w:r>
      <w:r>
        <w:t xml:space="preserve"> </w:t>
      </w:r>
      <w:r>
        <w:rPr>
          <w:b/>
          <w:bCs/>
        </w:rPr>
        <w:t xml:space="preserve">Contribute</w:t>
      </w:r>
      <w:r>
        <w:t xml:space="preserve"> </w:t>
      </w:r>
      <w:r>
        <w:t xml:space="preserve">permission level</w:t>
      </w:r>
    </w:p>
    <w:p>
      <w:pPr>
        <w:pStyle w:val="Compact"/>
        <w:numPr>
          <w:ilvl w:val="0"/>
          <w:numId w:val="1003"/>
        </w:numPr>
      </w:pPr>
      <w:r>
        <w:t xml:space="preserve">Uncheck</w:t>
      </w:r>
      <w:r>
        <w:t xml:space="preserve"> </w:t>
      </w:r>
      <w:r>
        <w:t xml:space="preserve">“Send an email invitation”</w:t>
      </w:r>
      <w:r>
        <w:t xml:space="preserve"> </w:t>
      </w:r>
      <w:r>
        <w:t xml:space="preserve">if preferred; click</w:t>
      </w:r>
      <w:r>
        <w:t xml:space="preserve"> </w:t>
      </w:r>
      <w:r>
        <w:rPr>
          <w:b/>
          <w:bCs/>
        </w:rPr>
        <w:t xml:space="preserve">Share</w:t>
      </w:r>
    </w:p>
    <w:p>
      <w:pPr>
        <w:pStyle w:val="Compact"/>
        <w:numPr>
          <w:ilvl w:val="0"/>
          <w:numId w:val="1003"/>
        </w:numPr>
      </w:pPr>
      <w:r>
        <w:t xml:space="preserve">Instruct the coordinator to access the list at:</w:t>
      </w:r>
      <w:r>
        <w:t xml:space="preserve"> </w:t>
      </w:r>
      <w:r>
        <w:rPr>
          <w:rStyle w:val="VerbatimChar"/>
        </w:rPr>
        <w:t xml:space="preserve">https://ruizfoods.sharepoint.com/sites/RuizNetPortal/Lists/mc/AllItems.aspx</w:t>
      </w:r>
    </w:p>
    <w:p>
      <w:pPr>
        <w:pStyle w:val="BlockText"/>
      </w:pPr>
      <w:r>
        <w:t xml:space="preserve">No access to Master Calendar Sync is needed — coordinators only manage the Master Calendar list.</w:t>
      </w:r>
    </w:p>
    <w:bookmarkEnd w:id="45"/>
    <w:bookmarkStart w:id="46" w:name="microsoft-forms-ownership"/>
    <w:p>
      <w:pPr>
        <w:pStyle w:val="Heading3"/>
      </w:pPr>
      <w:r>
        <w:t xml:space="preserve">8.3 Microsoft Forms Ownership</w:t>
      </w:r>
    </w:p>
    <w:p>
      <w:pPr>
        <w:pStyle w:val="FirstParagraph"/>
      </w:pPr>
      <w:r>
        <w:t xml:space="preserve">The subscription form was created under a user account. If that account is deactivated, the Microsoft Forms webhook trigger in the Subscribe flow may break.</w:t>
      </w:r>
    </w:p>
    <w:p>
      <w:pPr>
        <w:pStyle w:val="BodyText"/>
      </w:pPr>
      <w:r>
        <w:rPr>
          <w:b/>
          <w:bCs/>
        </w:rPr>
        <w:t xml:space="preserve">Recommendation:</w:t>
      </w:r>
      <w:r>
        <w:t xml:space="preserve"> </w:t>
      </w:r>
      <w:r>
        <w:t xml:space="preserve">Transfer form ownership to the service account or a shared admin account via Microsoft Forms →</w:t>
      </w:r>
      <w:r>
        <w:t xml:space="preserve"> </w:t>
      </w:r>
      <w:r>
        <w:rPr>
          <w:b/>
          <w:bCs/>
        </w:rPr>
        <w:t xml:space="preserve">Settings</w:t>
      </w:r>
      <w:r>
        <w:t xml:space="preserve"> </w:t>
      </w:r>
      <w:r>
        <w:t xml:space="preserve">→</w:t>
      </w:r>
      <w:r>
        <w:t xml:space="preserve"> </w:t>
      </w:r>
      <w:r>
        <w:rPr>
          <w:b/>
          <w:bCs/>
        </w:rPr>
        <w:t xml:space="preserve">Co-authors / Transfer ownership</w:t>
      </w:r>
      <w:r>
        <w:t xml:space="preserve">.</w:t>
      </w:r>
    </w:p>
    <w:p>
      <w:r>
        <w:pict>
          <v:rect style="width:0;height:1.5pt" o:hralign="center" o:hrstd="t" o:hr="t"/>
        </w:pict>
      </w:r>
    </w:p>
    <w:bookmarkEnd w:id="46"/>
    <w:bookmarkEnd w:id="47"/>
    <w:bookmarkStart w:id="57" w:name="operational-runbook"/>
    <w:p>
      <w:pPr>
        <w:pStyle w:val="Heading2"/>
      </w:pPr>
      <w:r>
        <w:t xml:space="preserve">9. Operational Runbook</w:t>
      </w:r>
    </w:p>
    <w:p>
      <w:r>
        <w:pict>
          <v:rect style="width:0;height:1.5pt" o:hralign="center" o:hrstd="t" o:hr="t"/>
        </w:pict>
      </w:r>
    </w:p>
    <w:bookmarkStart w:id="48" w:name="task-1-add-a-new-event"/>
    <w:p>
      <w:pPr>
        <w:pStyle w:val="Heading3"/>
      </w:pPr>
      <w:r>
        <w:t xml:space="preserve">Task 1 — Add a New Event</w:t>
      </w:r>
    </w:p>
    <w:p>
      <w:pPr>
        <w:pStyle w:val="Compact"/>
        <w:numPr>
          <w:ilvl w:val="0"/>
          <w:numId w:val="1004"/>
        </w:numPr>
      </w:pPr>
      <w:r>
        <w:t xml:space="preserve">Sign in to the Corporate Intranet:</w:t>
      </w:r>
      <w:r>
        <w:t xml:space="preserve"> </w:t>
      </w:r>
      <w:r>
        <w:rPr>
          <w:rStyle w:val="VerbatimChar"/>
        </w:rPr>
        <w:t xml:space="preserve">https://ruizfoods.sharepoint.com/sites/RuizNetPortal</w:t>
      </w:r>
    </w:p>
    <w:p>
      <w:pPr>
        <w:pStyle w:val="Compact"/>
        <w:numPr>
          <w:ilvl w:val="0"/>
          <w:numId w:val="1004"/>
        </w:numPr>
      </w:pPr>
      <w:r>
        <w:t xml:space="preserve">Navigate to the Master Calendar list:</w:t>
      </w:r>
      <w:r>
        <w:t xml:space="preserve"> </w:t>
      </w:r>
      <w:r>
        <w:rPr>
          <w:rStyle w:val="VerbatimChar"/>
        </w:rPr>
        <w:t xml:space="preserve">https://ruizfoods.sharepoint.com/sites/RuizNetPortal/Lists/mc/AllItems.aspx</w:t>
      </w:r>
    </w:p>
    <w:p>
      <w:pPr>
        <w:pStyle w:val="Compact"/>
        <w:numPr>
          <w:ilvl w:val="0"/>
          <w:numId w:val="1004"/>
        </w:numPr>
      </w:pPr>
      <w:r>
        <w:t xml:space="preserve">Click</w:t>
      </w:r>
      <w:r>
        <w:t xml:space="preserve"> </w:t>
      </w:r>
      <w:r>
        <w:rPr>
          <w:b/>
          <w:bCs/>
        </w:rPr>
        <w:t xml:space="preserve">+ Add new item</w:t>
      </w:r>
      <w:r>
        <w:t xml:space="preserve"> </w:t>
      </w:r>
      <w:r>
        <w:t xml:space="preserve">in the command bar</w:t>
      </w:r>
    </w:p>
    <w:p>
      <w:pPr>
        <w:pStyle w:val="Compact"/>
        <w:numPr>
          <w:ilvl w:val="0"/>
          <w:numId w:val="1004"/>
        </w:numPr>
      </w:pPr>
      <w:r>
        <w:t xml:space="preserve">Fill in:</w:t>
      </w:r>
    </w:p>
    <w:p>
      <w:pPr>
        <w:pStyle w:val="Compact"/>
        <w:numPr>
          <w:ilvl w:val="1"/>
          <w:numId w:val="1005"/>
        </w:numPr>
      </w:pPr>
      <w:r>
        <w:rPr>
          <w:b/>
          <w:bCs/>
        </w:rPr>
        <w:t xml:space="preserve">Title</w:t>
      </w:r>
      <w:r>
        <w:t xml:space="preserve"> </w:t>
      </w:r>
      <w:r>
        <w:t xml:space="preserve">— event name (required)</w:t>
      </w:r>
    </w:p>
    <w:p>
      <w:pPr>
        <w:pStyle w:val="Compact"/>
        <w:numPr>
          <w:ilvl w:val="1"/>
          <w:numId w:val="1005"/>
        </w:numPr>
      </w:pPr>
      <w:r>
        <w:rPr>
          <w:b/>
          <w:bCs/>
        </w:rPr>
        <w:t xml:space="preserve">Date</w:t>
      </w:r>
      <w:r>
        <w:t xml:space="preserve"> </w:t>
      </w:r>
      <w:r>
        <w:t xml:space="preserve">— start date</w:t>
      </w:r>
    </w:p>
    <w:p>
      <w:pPr>
        <w:pStyle w:val="Compact"/>
        <w:numPr>
          <w:ilvl w:val="1"/>
          <w:numId w:val="1005"/>
        </w:numPr>
      </w:pPr>
      <w:r>
        <w:rPr>
          <w:b/>
          <w:bCs/>
        </w:rPr>
        <w:t xml:space="preserve">Date End</w:t>
      </w:r>
      <w:r>
        <w:t xml:space="preserve"> </w:t>
      </w:r>
      <w:r>
        <w:t xml:space="preserve">— end date (can be same as start for single-day events)</w:t>
      </w:r>
    </w:p>
    <w:p>
      <w:pPr>
        <w:pStyle w:val="Compact"/>
        <w:numPr>
          <w:ilvl w:val="1"/>
          <w:numId w:val="1005"/>
        </w:numPr>
      </w:pPr>
      <w:r>
        <w:rPr>
          <w:b/>
          <w:bCs/>
        </w:rPr>
        <w:t xml:space="preserve">Category</w:t>
      </w:r>
      <w:r>
        <w:t xml:space="preserve"> </w:t>
      </w:r>
      <w:r>
        <w:t xml:space="preserve">— select from the dropdown (see</w:t>
      </w:r>
      <w:r>
        <w:t xml:space="preserve"> </w:t>
      </w:r>
      <w:hyperlink w:anchor="category-field--choice-values">
        <w:r>
          <w:rPr>
            <w:rStyle w:val="Hyperlink"/>
          </w:rPr>
          <w:t xml:space="preserve">Section 3.1</w:t>
        </w:r>
      </w:hyperlink>
      <w:r>
        <w:t xml:space="preserve"> </w:t>
      </w:r>
      <w:r>
        <w:t xml:space="preserve">for all choices)</w:t>
      </w:r>
    </w:p>
    <w:p>
      <w:pPr>
        <w:pStyle w:val="Compact"/>
        <w:numPr>
          <w:ilvl w:val="0"/>
          <w:numId w:val="1004"/>
        </w:numPr>
      </w:pPr>
      <w:r>
        <w:t xml:space="preserve">Click</w:t>
      </w:r>
      <w:r>
        <w:t xml:space="preserve"> </w:t>
      </w:r>
      <w:r>
        <w:rPr>
          <w:b/>
          <w:bCs/>
        </w:rPr>
        <w:t xml:space="preserve">Save</w:t>
      </w:r>
    </w:p>
    <w:p>
      <w:pPr>
        <w:pStyle w:val="Compact"/>
        <w:numPr>
          <w:ilvl w:val="0"/>
          <w:numId w:val="1004"/>
        </w:numPr>
      </w:pPr>
      <w:r>
        <w:t xml:space="preserve">Wait up to 5 minutes for the New Item flow to mirror the event in Master Calendar Sync (and by extension, in subscribed Outlook calendars)</w:t>
      </w:r>
    </w:p>
    <w:p>
      <w:r>
        <w:pict>
          <v:rect style="width:0;height:1.5pt" o:hralign="center" o:hrstd="t" o:hr="t"/>
        </w:pict>
      </w:r>
    </w:p>
    <w:bookmarkEnd w:id="48"/>
    <w:bookmarkStart w:id="49" w:name="task-2-edit-an-existing-event"/>
    <w:p>
      <w:pPr>
        <w:pStyle w:val="Heading3"/>
      </w:pPr>
      <w:r>
        <w:t xml:space="preserve">Task 2 — Edit an Existing Event</w:t>
      </w:r>
    </w:p>
    <w:p>
      <w:pPr>
        <w:pStyle w:val="Compact"/>
        <w:numPr>
          <w:ilvl w:val="0"/>
          <w:numId w:val="1006"/>
        </w:numPr>
      </w:pPr>
      <w:r>
        <w:t xml:space="preserve">Navigate to the Master Calendar list (see Task 1, Step 2)</w:t>
      </w:r>
    </w:p>
    <w:p>
      <w:pPr>
        <w:pStyle w:val="Compact"/>
        <w:numPr>
          <w:ilvl w:val="0"/>
          <w:numId w:val="1006"/>
        </w:numPr>
      </w:pPr>
      <w:r>
        <w:t xml:space="preserve">Locate the event — use the</w:t>
      </w:r>
      <w:r>
        <w:t xml:space="preserve"> </w:t>
      </w:r>
      <w:r>
        <w:rPr>
          <w:b/>
          <w:bCs/>
        </w:rPr>
        <w:t xml:space="preserve">All Items</w:t>
      </w:r>
      <w:r>
        <w:t xml:space="preserve"> </w:t>
      </w:r>
      <w:r>
        <w:t xml:space="preserve">view for easier searching, or the Calendar view to browse by date</w:t>
      </w:r>
    </w:p>
    <w:p>
      <w:pPr>
        <w:pStyle w:val="Compact"/>
        <w:numPr>
          <w:ilvl w:val="0"/>
          <w:numId w:val="1006"/>
        </w:numPr>
      </w:pPr>
      <w:r>
        <w:t xml:space="preserve">Click the event title to open the item form</w:t>
      </w:r>
    </w:p>
    <w:p>
      <w:pPr>
        <w:pStyle w:val="Compact"/>
        <w:numPr>
          <w:ilvl w:val="0"/>
          <w:numId w:val="1006"/>
        </w:numPr>
      </w:pPr>
      <w:r>
        <w:t xml:space="preserve">Click</w:t>
      </w:r>
      <w:r>
        <w:t xml:space="preserve"> </w:t>
      </w:r>
      <w:r>
        <w:rPr>
          <w:b/>
          <w:bCs/>
        </w:rPr>
        <w:t xml:space="preserve">Edit</w:t>
      </w:r>
      <w:r>
        <w:t xml:space="preserve"> </w:t>
      </w:r>
      <w:r>
        <w:t xml:space="preserve">(pencil icon)</w:t>
      </w:r>
    </w:p>
    <w:p>
      <w:pPr>
        <w:pStyle w:val="Compact"/>
        <w:numPr>
          <w:ilvl w:val="0"/>
          <w:numId w:val="1006"/>
        </w:numPr>
      </w:pPr>
      <w:r>
        <w:t xml:space="preserve">Update the desired fields; click</w:t>
      </w:r>
      <w:r>
        <w:t xml:space="preserve"> </w:t>
      </w:r>
      <w:r>
        <w:rPr>
          <w:b/>
          <w:bCs/>
        </w:rPr>
        <w:t xml:space="preserve">Save</w:t>
      </w:r>
    </w:p>
    <w:p>
      <w:pPr>
        <w:pStyle w:val="Compact"/>
        <w:numPr>
          <w:ilvl w:val="0"/>
          <w:numId w:val="1006"/>
        </w:numPr>
      </w:pPr>
      <w:r>
        <w:t xml:space="preserve">⚠️</w:t>
      </w:r>
      <w:r>
        <w:t xml:space="preserve"> </w:t>
      </w:r>
      <w:r>
        <w:rPr>
          <w:b/>
          <w:bCs/>
        </w:rPr>
        <w:t xml:space="preserve">The Update Item flow is currently suspended.</w:t>
      </w:r>
      <w:r>
        <w:t xml:space="preserve"> </w:t>
      </w:r>
      <w:r>
        <w:t xml:space="preserve">The change will</w:t>
      </w:r>
      <w:r>
        <w:t xml:space="preserve"> </w:t>
      </w:r>
      <w:r>
        <w:rPr>
          <w:b/>
          <w:bCs/>
        </w:rPr>
        <w:t xml:space="preserve">not</w:t>
      </w:r>
      <w:r>
        <w:t xml:space="preserve"> </w:t>
      </w:r>
      <w:r>
        <w:t xml:space="preserve">propagate to Master Calendar Sync or to Outlook subscribers until the flow is reactivated. Reactivate the flow first (see Task 4), then wait up to 5 minutes for the update to appear in Outlook.</w:t>
      </w:r>
    </w:p>
    <w:p>
      <w:r>
        <w:pict>
          <v:rect style="width:0;height:1.5pt" o:hralign="center" o:hrstd="t" o:hr="t"/>
        </w:pict>
      </w:r>
    </w:p>
    <w:bookmarkEnd w:id="49"/>
    <w:bookmarkStart w:id="50" w:name="task-3-delete-an-event"/>
    <w:p>
      <w:pPr>
        <w:pStyle w:val="Heading3"/>
      </w:pPr>
      <w:r>
        <w:t xml:space="preserve">Task 3 — Delete an Event</w:t>
      </w:r>
    </w:p>
    <w:p>
      <w:pPr>
        <w:pStyle w:val="Compact"/>
        <w:numPr>
          <w:ilvl w:val="0"/>
          <w:numId w:val="1007"/>
        </w:numPr>
      </w:pPr>
      <w:r>
        <w:t xml:space="preserve">Navigate to the Master Calendar list</w:t>
      </w:r>
    </w:p>
    <w:p>
      <w:pPr>
        <w:pStyle w:val="Compact"/>
        <w:numPr>
          <w:ilvl w:val="0"/>
          <w:numId w:val="1007"/>
        </w:numPr>
      </w:pPr>
      <w:r>
        <w:t xml:space="preserve">Select the checkbox next to the event</w:t>
      </w:r>
    </w:p>
    <w:p>
      <w:pPr>
        <w:pStyle w:val="Compact"/>
        <w:numPr>
          <w:ilvl w:val="0"/>
          <w:numId w:val="1007"/>
        </w:numPr>
      </w:pPr>
      <w:r>
        <w:t xml:space="preserve">Click</w:t>
      </w:r>
      <w:r>
        <w:t xml:space="preserve"> </w:t>
      </w:r>
      <w:r>
        <w:rPr>
          <w:b/>
          <w:bCs/>
        </w:rPr>
        <w:t xml:space="preserve">Delete</w:t>
      </w:r>
      <w:r>
        <w:t xml:space="preserve"> </w:t>
      </w:r>
      <w:r>
        <w:t xml:space="preserve">in the command bar; confirm deletion</w:t>
      </w:r>
    </w:p>
    <w:p>
      <w:pPr>
        <w:pStyle w:val="Compact"/>
        <w:numPr>
          <w:ilvl w:val="0"/>
          <w:numId w:val="1007"/>
        </w:numPr>
      </w:pPr>
      <w:r>
        <w:t xml:space="preserve">⚠️</w:t>
      </w:r>
      <w:r>
        <w:t xml:space="preserve"> </w:t>
      </w:r>
      <w:r>
        <w:rPr>
          <w:b/>
          <w:bCs/>
        </w:rPr>
        <w:t xml:space="preserve">The Deleted Item flow is currently suspended.</w:t>
      </w:r>
      <w:r>
        <w:t xml:space="preserve"> </w:t>
      </w:r>
      <w:r>
        <w:t xml:space="preserve">The event will</w:t>
      </w:r>
      <w:r>
        <w:t xml:space="preserve"> </w:t>
      </w:r>
      <w:r>
        <w:rPr>
          <w:b/>
          <w:bCs/>
        </w:rPr>
        <w:t xml:space="preserve">not</w:t>
      </w:r>
      <w:r>
        <w:t xml:space="preserve"> </w:t>
      </w:r>
      <w:r>
        <w:t xml:space="preserve">be removed from Master Calendar Sync or from Outlook until the flow is reactivated. Reactivate the flow first (see Task 4), then wait up to 5 minutes.</w:t>
      </w:r>
    </w:p>
    <w:p>
      <w:r>
        <w:pict>
          <v:rect style="width:0;height:1.5pt" o:hralign="center" o:hrstd="t" o:hr="t"/>
        </w:pict>
      </w:r>
    </w:p>
    <w:bookmarkEnd w:id="50"/>
    <w:bookmarkStart w:id="51" w:name="task-4-reactivate-a-suspended-flow"/>
    <w:p>
      <w:pPr>
        <w:pStyle w:val="Heading3"/>
      </w:pPr>
      <w:r>
        <w:t xml:space="preserve">Task 4 — Reactivate a Suspended Flow</w:t>
      </w:r>
    </w:p>
    <w:p>
      <w:pPr>
        <w:pStyle w:val="FirstParagraph"/>
      </w:pPr>
      <w:r>
        <w:rPr>
          <w:b/>
          <w:bCs/>
        </w:rPr>
        <w:t xml:space="preserve">Applies to:</w:t>
      </w:r>
      <w:r>
        <w:t xml:space="preserve"> </w:t>
      </w:r>
      <w:r>
        <w:t xml:space="preserve">Update Item (suspended 2025-11-14), Deleted Item (suspended 2025-09-08), Subscribe (suspended 2025-09-08)</w:t>
      </w:r>
    </w:p>
    <w:p>
      <w:pPr>
        <w:pStyle w:val="Compact"/>
        <w:numPr>
          <w:ilvl w:val="0"/>
          <w:numId w:val="1008"/>
        </w:numPr>
      </w:pPr>
      <w:r>
        <w:t xml:space="preserve">Sign in to Power Automate:</w:t>
      </w:r>
      <w:r>
        <w:t xml:space="preserve"> </w:t>
      </w:r>
      <w:r>
        <w:rPr>
          <w:rStyle w:val="VerbatimChar"/>
        </w:rPr>
        <w:t xml:space="preserve">https://make.powerautomate.com</w:t>
      </w:r>
    </w:p>
    <w:p>
      <w:pPr>
        <w:pStyle w:val="Compact"/>
        <w:numPr>
          <w:ilvl w:val="0"/>
          <w:numId w:val="1008"/>
        </w:numPr>
      </w:pPr>
      <w:r>
        <w:t xml:space="preserve">Select the correct</w:t>
      </w:r>
      <w:r>
        <w:t xml:space="preserve"> </w:t>
      </w:r>
      <w:r>
        <w:rPr>
          <w:b/>
          <w:bCs/>
        </w:rPr>
        <w:t xml:space="preserve">environment</w:t>
      </w:r>
      <w:r>
        <w:t xml:space="preserve"> </w:t>
      </w:r>
      <w:r>
        <w:t xml:space="preserve">if prompted (Ruiz Foods tenant)</w:t>
      </w:r>
    </w:p>
    <w:p>
      <w:pPr>
        <w:pStyle w:val="Compact"/>
        <w:numPr>
          <w:ilvl w:val="0"/>
          <w:numId w:val="1008"/>
        </w:numPr>
      </w:pPr>
      <w:r>
        <w:t xml:space="preserve">In the left navigation, click</w:t>
      </w:r>
      <w:r>
        <w:t xml:space="preserve"> </w:t>
      </w:r>
      <w:r>
        <w:rPr>
          <w:b/>
          <w:bCs/>
        </w:rPr>
        <w:t xml:space="preserve">My flows</w:t>
      </w:r>
    </w:p>
    <w:p>
      <w:pPr>
        <w:pStyle w:val="Compact"/>
        <w:numPr>
          <w:ilvl w:val="0"/>
          <w:numId w:val="1008"/>
        </w:numPr>
      </w:pPr>
      <w:r>
        <w:t xml:space="preserve">Find the suspended flow. Suspended flows are shown with a warning banner. You can search by name:</w:t>
      </w:r>
    </w:p>
    <w:p>
      <w:pPr>
        <w:pStyle w:val="Compact"/>
        <w:numPr>
          <w:ilvl w:val="1"/>
          <w:numId w:val="1009"/>
        </w:numPr>
      </w:pPr>
      <w:r>
        <w:t xml:space="preserve">“Corporate Intranet - Master Calendar - Update Item”</w:t>
      </w:r>
    </w:p>
    <w:p>
      <w:pPr>
        <w:pStyle w:val="Compact"/>
        <w:numPr>
          <w:ilvl w:val="1"/>
          <w:numId w:val="1009"/>
        </w:numPr>
      </w:pPr>
      <w:r>
        <w:t xml:space="preserve">“Corporate Intranet - Master Calendar - Deleted Item”</w:t>
      </w:r>
    </w:p>
    <w:p>
      <w:pPr>
        <w:pStyle w:val="Compact"/>
        <w:numPr>
          <w:ilvl w:val="1"/>
          <w:numId w:val="1009"/>
        </w:numPr>
      </w:pPr>
      <w:r>
        <w:t xml:space="preserve">“Corporate Intranet - Master Calendar - Suscribe”</w:t>
      </w:r>
      <w:r>
        <w:t xml:space="preserve"> </w:t>
      </w:r>
      <w:r>
        <w:rPr>
          <w:i/>
          <w:iCs/>
        </w:rPr>
        <w:t xml:space="preserve">(note typo)</w:t>
      </w:r>
    </w:p>
    <w:p>
      <w:pPr>
        <w:pStyle w:val="Compact"/>
        <w:numPr>
          <w:ilvl w:val="0"/>
          <w:numId w:val="1008"/>
        </w:numPr>
      </w:pPr>
      <w:r>
        <w:t xml:space="preserve">Click the flow to open it</w:t>
      </w:r>
    </w:p>
    <w:p>
      <w:pPr>
        <w:pStyle w:val="Compact"/>
        <w:numPr>
          <w:ilvl w:val="0"/>
          <w:numId w:val="1008"/>
        </w:numPr>
      </w:pPr>
      <w:r>
        <w:t xml:space="preserve">At the top of the flow detail page, click</w:t>
      </w:r>
      <w:r>
        <w:t xml:space="preserve"> </w:t>
      </w:r>
      <w:r>
        <w:rPr>
          <w:b/>
          <w:bCs/>
        </w:rPr>
        <w:t xml:space="preserve">Turn on</w:t>
      </w:r>
      <w:r>
        <w:t xml:space="preserve"> </w:t>
      </w:r>
      <w:r>
        <w:t xml:space="preserve">(or look for the</w:t>
      </w:r>
      <w:r>
        <w:t xml:space="preserve"> </w:t>
      </w:r>
      <w:r>
        <w:t xml:space="preserve">“Enable”</w:t>
      </w:r>
      <w:r>
        <w:t xml:space="preserve"> </w:t>
      </w:r>
      <w:r>
        <w:t xml:space="preserve">action if the flow is listed as disabled)</w:t>
      </w:r>
    </w:p>
    <w:p>
      <w:pPr>
        <w:pStyle w:val="Compact"/>
        <w:numPr>
          <w:ilvl w:val="0"/>
          <w:numId w:val="1008"/>
        </w:numPr>
      </w:pPr>
      <w:r>
        <w:t xml:space="preserve">Verify the flow status changes to</w:t>
      </w:r>
      <w:r>
        <w:t xml:space="preserve"> </w:t>
      </w:r>
      <w:r>
        <w:rPr>
          <w:b/>
          <w:bCs/>
        </w:rPr>
        <w:t xml:space="preserve">On</w:t>
      </w:r>
    </w:p>
    <w:p>
      <w:pPr>
        <w:pStyle w:val="Compact"/>
        <w:numPr>
          <w:ilvl w:val="0"/>
          <w:numId w:val="1008"/>
        </w:numPr>
      </w:pPr>
      <w:r>
        <w:t xml:space="preserve">Test by performing the relevant action (e.g., edit an event to test the Update Item flow) and check the flow’s</w:t>
      </w:r>
      <w:r>
        <w:t xml:space="preserve"> </w:t>
      </w:r>
      <w:r>
        <w:rPr>
          <w:b/>
          <w:bCs/>
        </w:rPr>
        <w:t xml:space="preserve">28 day run history</w:t>
      </w:r>
      <w:r>
        <w:t xml:space="preserve"> </w:t>
      </w:r>
      <w:r>
        <w:t xml:space="preserve">to confirm it triggered successfully</w:t>
      </w:r>
    </w:p>
    <w:p>
      <w:pPr>
        <w:pStyle w:val="BlockText"/>
      </w:pPr>
      <w:r>
        <w:rPr>
          <w:b/>
          <w:bCs/>
        </w:rPr>
        <w:t xml:space="preserve">To prevent future auto-suspension:</w:t>
      </w:r>
      <w:r>
        <w:t xml:space="preserve"> </w:t>
      </w:r>
      <w:r>
        <w:t xml:space="preserve">Microsoft automatically suspends flows that have not triggered in 90+ days. For the Delete and Subscribe flows (which trigger infrequently), consider setting a calendar reminder for every 60 days to manually trigger or verify the flow is still active. Alternatively, set up a Microsoft Teams or email alert via the flow’s failure notification settings.</w:t>
      </w:r>
    </w:p>
    <w:p>
      <w:r>
        <w:pict>
          <v:rect style="width:0;height:1.5pt" o:hralign="center" o:hrstd="t" o:hr="t"/>
        </w:pict>
      </w:r>
    </w:p>
    <w:bookmarkEnd w:id="51"/>
    <w:bookmarkStart w:id="52" w:name="task-5-prevent-future-flow-suspension"/>
    <w:p>
      <w:pPr>
        <w:pStyle w:val="Heading3"/>
      </w:pPr>
      <w:r>
        <w:t xml:space="preserve">Task 5 — Prevent Future Flow Suspension</w:t>
      </w:r>
    </w:p>
    <w:p>
      <w:pPr>
        <w:pStyle w:val="FirstParagraph"/>
      </w:pPr>
      <w:r>
        <w:t xml:space="preserve">Microsoft auto-suspends flows that have not triggered in 90 days.</w:t>
      </w:r>
    </w:p>
    <w:p>
      <w:pPr>
        <w:pStyle w:val="BodyText"/>
      </w:pPr>
      <w:r>
        <w:rPr>
          <w:b/>
          <w:bCs/>
        </w:rPr>
        <w:t xml:space="preserve">Option A — Enable failure alerts (recommended):</w:t>
      </w:r>
      <w:r>
        <w:t xml:space="preserve"> </w:t>
      </w:r>
      <w:r>
        <w:t xml:space="preserve">1. Open the flow in Power Automate</w:t>
      </w:r>
      <w:r>
        <w:t xml:space="preserve"> </w:t>
      </w:r>
      <w:r>
        <w:t xml:space="preserve">2. Click the</w:t>
      </w:r>
      <w:r>
        <w:t xml:space="preserve"> </w:t>
      </w:r>
      <w:r>
        <w:rPr>
          <w:b/>
          <w:bCs/>
        </w:rPr>
        <w:t xml:space="preserve">⋯</w:t>
      </w:r>
      <w:r>
        <w:t xml:space="preserve"> </w:t>
      </w:r>
      <w:r>
        <w:t xml:space="preserve">(more options) menu →</w:t>
      </w:r>
      <w:r>
        <w:t xml:space="preserve"> </w:t>
      </w:r>
      <w:r>
        <w:rPr>
          <w:b/>
          <w:bCs/>
        </w:rPr>
        <w:t xml:space="preserve">Settings</w:t>
      </w:r>
      <w:r>
        <w:t xml:space="preserve"> </w:t>
      </w:r>
      <w:r>
        <w:t xml:space="preserve">3. Enable</w:t>
      </w:r>
      <w:r>
        <w:t xml:space="preserve"> </w:t>
      </w:r>
      <w:r>
        <w:rPr>
          <w:b/>
          <w:bCs/>
        </w:rPr>
        <w:t xml:space="preserve">“Send me email notifications for failed runs”</w:t>
      </w:r>
      <w:r>
        <w:t xml:space="preserve"> </w:t>
      </w:r>
      <w:r>
        <w:t xml:space="preserve">4. The flow will alert you if it fails — though suspension prevention requires a trigger, not just monitoring</w:t>
      </w:r>
    </w:p>
    <w:p>
      <w:pPr>
        <w:pStyle w:val="BodyText"/>
      </w:pPr>
      <w:r>
        <w:rPr>
          <w:b/>
          <w:bCs/>
        </w:rPr>
        <w:t xml:space="preserve">Option B — Calendar reminder:</w:t>
      </w:r>
      <w:r>
        <w:t xml:space="preserve"> </w:t>
      </w:r>
      <w:r>
        <w:t xml:space="preserve">1. Create a recurring calendar event in Outlook every 60 days:</w:t>
      </w:r>
      <w:r>
        <w:t xml:space="preserve"> </w:t>
      </w:r>
      <w:r>
        <w:t xml:space="preserve">“Check suspended PA flows”</w:t>
      </w:r>
      <w:r>
        <w:t xml:space="preserve"> </w:t>
      </w:r>
      <w:r>
        <w:t xml:space="preserve">2. In the reminder, manually run the flow or create a test event to trigger it</w:t>
      </w:r>
    </w:p>
    <w:p>
      <w:pPr>
        <w:pStyle w:val="BodyText"/>
      </w:pPr>
      <w:r>
        <w:rPr>
          <w:b/>
          <w:bCs/>
        </w:rPr>
        <w:t xml:space="preserve">Option C — Add a scheduled trigger (advanced):</w:t>
      </w:r>
      <w:r>
        <w:t xml:space="preserve"> </w:t>
      </w:r>
      <w:r>
        <w:t xml:space="preserve">For the Subscribe flow specifically (event-driven, infrequent), consider adding a second manual/scheduled trigger that runs a no-op action monthly to keep it active.</w:t>
      </w:r>
    </w:p>
    <w:p>
      <w:r>
        <w:pict>
          <v:rect style="width:0;height:1.5pt" o:hralign="center" o:hrstd="t" o:hr="t"/>
        </w:pict>
      </w:r>
    </w:p>
    <w:bookmarkEnd w:id="52"/>
    <w:bookmarkStart w:id="53" w:name="task-6-annual-year-update"/>
    <w:p>
      <w:pPr>
        <w:pStyle w:val="Heading3"/>
      </w:pPr>
      <w:r>
        <w:t xml:space="preserve">Task 6 — Annual Year Update</w:t>
      </w:r>
    </w:p>
    <w:p>
      <w:pPr>
        <w:pStyle w:val="FirstParagraph"/>
      </w:pPr>
      <w:r>
        <w:t xml:space="preserve">Each January, update references to the current year in the following locations:</w:t>
      </w:r>
    </w:p>
    <w:p>
      <w:pPr>
        <w:pStyle w:val="BodyText"/>
      </w:pPr>
      <w:r>
        <w:rPr>
          <w:b/>
          <w:bCs/>
        </w:rPr>
        <w:t xml:space="preserve">A. SharePoint Master Calendar page:</w:t>
      </w:r>
      <w:r>
        <w:t xml:space="preserve"> </w:t>
      </w:r>
      <w:r>
        <w:t xml:space="preserve">1. Navigate to the Master Calendar page on the intranet</w:t>
      </w:r>
      <w:r>
        <w:t xml:space="preserve"> </w:t>
      </w:r>
      <w:r>
        <w:t xml:space="preserve">2. Click</w:t>
      </w:r>
      <w:r>
        <w:t xml:space="preserve"> </w:t>
      </w:r>
      <w:r>
        <w:rPr>
          <w:b/>
          <w:bCs/>
        </w:rPr>
        <w:t xml:space="preserve">Edit</w:t>
      </w:r>
      <w:r>
        <w:t xml:space="preserve"> </w:t>
      </w:r>
      <w:r>
        <w:t xml:space="preserve">(top-right)</w:t>
      </w:r>
      <w:r>
        <w:t xml:space="preserve"> </w:t>
      </w:r>
      <w:r>
        <w:t xml:space="preserve">3. Update the page title and any year-specific text (e.g.,</w:t>
      </w:r>
      <w:r>
        <w:t xml:space="preserve"> </w:t>
      </w:r>
      <w:r>
        <w:t xml:space="preserve">“2026 Master Calendar”</w:t>
      </w:r>
      <w:r>
        <w:t xml:space="preserve"> </w:t>
      </w:r>
      <w:r>
        <w:t xml:space="preserve">→</w:t>
      </w:r>
      <w:r>
        <w:t xml:space="preserve"> </w:t>
      </w:r>
      <w:r>
        <w:t xml:space="preserve">“2027 Master Calendar”</w:t>
      </w:r>
      <w:r>
        <w:t xml:space="preserve">)</w:t>
      </w:r>
      <w:r>
        <w:t xml:space="preserve"> </w:t>
      </w:r>
      <w:r>
        <w:t xml:space="preserve">4. Update the year-view calendar section with the new year’s events</w:t>
      </w:r>
      <w:r>
        <w:t xml:space="preserve"> </w:t>
      </w:r>
      <w:r>
        <w:t xml:space="preserve">5. Click</w:t>
      </w:r>
      <w:r>
        <w:t xml:space="preserve"> </w:t>
      </w:r>
      <w:r>
        <w:rPr>
          <w:b/>
          <w:bCs/>
        </w:rPr>
        <w:t xml:space="preserve">Republish</w:t>
      </w:r>
    </w:p>
    <w:p>
      <w:pPr>
        <w:pStyle w:val="BodyText"/>
      </w:pPr>
      <w:r>
        <w:rPr>
          <w:b/>
          <w:bCs/>
        </w:rPr>
        <w:t xml:space="preserve">B. Subscribe flow email template:</w:t>
      </w:r>
      <w:r>
        <w:t xml:space="preserve"> </w:t>
      </w:r>
      <w:r>
        <w:t xml:space="preserve">1. Open the Subscribe flow in Power Automate</w:t>
      </w:r>
      <w:r>
        <w:t xml:space="preserve"> </w:t>
      </w:r>
      <w:r>
        <w:t xml:space="preserve">2. Locate the</w:t>
      </w:r>
      <w:r>
        <w:t xml:space="preserve"> </w:t>
      </w:r>
      <w:r>
        <w:rPr>
          <w:b/>
          <w:bCs/>
        </w:rPr>
        <w:t xml:space="preserve">Send an email (V2)</w:t>
      </w:r>
      <w:r>
        <w:t xml:space="preserve"> </w:t>
      </w:r>
      <w:r>
        <w:t xml:space="preserve">action</w:t>
      </w:r>
      <w:r>
        <w:t xml:space="preserve"> </w:t>
      </w:r>
      <w:r>
        <w:t xml:space="preserve">3. Click</w:t>
      </w:r>
      <w:r>
        <w:t xml:space="preserve"> </w:t>
      </w:r>
      <w:r>
        <w:rPr>
          <w:b/>
          <w:bCs/>
        </w:rPr>
        <w:t xml:space="preserve">Show advanced options</w:t>
      </w:r>
      <w:r>
        <w:t xml:space="preserve"> </w:t>
      </w:r>
      <w:r>
        <w:t xml:space="preserve">to expand the HTML body</w:t>
      </w:r>
      <w:r>
        <w:t xml:space="preserve"> </w:t>
      </w:r>
      <w:r>
        <w:t xml:space="preserve">4. Find all occurrences of the year (e.g.,</w:t>
      </w:r>
      <w:r>
        <w:t xml:space="preserve"> </w:t>
      </w:r>
      <w:r>
        <w:rPr>
          <w:rStyle w:val="VerbatimChar"/>
        </w:rPr>
        <w:t xml:space="preserve">2025</w:t>
      </w:r>
      <w:r>
        <w:t xml:space="preserve">) in the HTML and update them to the new year</w:t>
      </w:r>
      <w:r>
        <w:t xml:space="preserve"> </w:t>
      </w:r>
      <w:r>
        <w:t xml:space="preserve">5. Update the email subject if it contains the year</w:t>
      </w:r>
      <w:r>
        <w:t xml:space="preserve"> </w:t>
      </w:r>
      <w:r>
        <w:t xml:space="preserve">6. Save the flow</w:t>
      </w:r>
    </w:p>
    <w:p>
      <w:pPr>
        <w:pStyle w:val="BodyText"/>
      </w:pPr>
      <w:r>
        <w:rPr>
          <w:b/>
          <w:bCs/>
        </w:rPr>
        <w:t xml:space="preserve">C. Microsoft Forms form title:</w:t>
      </w:r>
      <w:r>
        <w:t xml:space="preserve"> </w:t>
      </w:r>
      <w:r>
        <w:t xml:space="preserve">1. Open the subscription form in Microsoft Forms</w:t>
      </w:r>
      <w:r>
        <w:t xml:space="preserve"> </w:t>
      </w:r>
      <w:r>
        <w:t xml:space="preserve">2. Update the form title (e.g.,</w:t>
      </w:r>
      <w:r>
        <w:t xml:space="preserve"> </w:t>
      </w:r>
      <w:r>
        <w:t xml:space="preserve">“Master Calendar 2025 Subscription”</w:t>
      </w:r>
      <w:r>
        <w:t xml:space="preserve"> </w:t>
      </w:r>
      <w:r>
        <w:t xml:space="preserve">→</w:t>
      </w:r>
      <w:r>
        <w:t xml:space="preserve"> </w:t>
      </w:r>
      <w:r>
        <w:t xml:space="preserve">“Master Calendar 2027 Subscription”</w:t>
      </w:r>
      <w:r>
        <w:t xml:space="preserve">)</w:t>
      </w:r>
      <w:r>
        <w:t xml:space="preserve"> </w:t>
      </w:r>
      <w:r>
        <w:t xml:space="preserve">3. Save</w:t>
      </w:r>
    </w:p>
    <w:p>
      <w:r>
        <w:pict>
          <v:rect style="width:0;height:1.5pt" o:hralign="center" o:hrstd="t" o:hr="t"/>
        </w:pict>
      </w:r>
    </w:p>
    <w:bookmarkEnd w:id="53"/>
    <w:bookmarkStart w:id="54" w:name="Xcb4c8b65703ea24ead5781001495c88cc8a0c50"/>
    <w:p>
      <w:pPr>
        <w:pStyle w:val="Heading3"/>
      </w:pPr>
      <w:r>
        <w:t xml:space="preserve">Task 7 — Troubleshoot Outlook Sync Link Not Working</w:t>
      </w:r>
    </w:p>
    <w:p>
      <w:pPr>
        <w:pStyle w:val="FirstParagraph"/>
      </w:pPr>
      <w:r>
        <w:rPr>
          <w:b/>
          <w:bCs/>
        </w:rPr>
        <w:t xml:space="preserve">Symptom:</w:t>
      </w:r>
      <w:r>
        <w:t xml:space="preserve"> </w:t>
      </w:r>
      <w:r>
        <w:t xml:space="preserve">Employee clicks</w:t>
      </w:r>
      <w:r>
        <w:t xml:space="preserve"> </w:t>
      </w:r>
      <w:r>
        <w:t xml:space="preserve">“Sync the Master Calendar”</w:t>
      </w:r>
      <w:r>
        <w:t xml:space="preserve"> </w:t>
      </w:r>
      <w:r>
        <w:t xml:space="preserve">in the email but nothing happens, or Outlook does not show the confirmation dialog.</w:t>
      </w:r>
    </w:p>
    <w:p>
      <w:pPr>
        <w:pStyle w:val="BodyText"/>
      </w:pPr>
      <w:r>
        <w:rPr>
          <w:b/>
          <w:bCs/>
        </w:rPr>
        <w:t xml:space="preserve">Diagnosis steps:</w:t>
      </w:r>
      <w:r>
        <w:t xml:space="preserve"> </w:t>
      </w:r>
      <w:r>
        <w:t xml:space="preserve">1.</w:t>
      </w:r>
      <w:r>
        <w:t xml:space="preserve"> </w:t>
      </w:r>
      <w:r>
        <w:rPr>
          <w:b/>
          <w:bCs/>
        </w:rPr>
        <w:t xml:space="preserve">Verify Outlook client</w:t>
      </w:r>
      <w:r>
        <w:t xml:space="preserve"> </w:t>
      </w:r>
      <w:r>
        <w:t xml:space="preserve">— the</w:t>
      </w:r>
      <w:r>
        <w:t xml:space="preserve"> </w:t>
      </w:r>
      <w:r>
        <w:rPr>
          <w:rStyle w:val="VerbatimChar"/>
        </w:rPr>
        <w:t xml:space="preserve">stssync://</w:t>
      </w:r>
      <w:r>
        <w:t xml:space="preserve"> </w:t>
      </w:r>
      <w:r>
        <w:t xml:space="preserve">protocol works</w:t>
      </w:r>
      <w:r>
        <w:t xml:space="preserve"> </w:t>
      </w:r>
      <w:r>
        <w:rPr>
          <w:b/>
          <w:bCs/>
        </w:rPr>
        <w:t xml:space="preserve">only in Outlook desktop on Windows</w:t>
      </w:r>
      <w:r>
        <w:t xml:space="preserve">. Ask the employee:</w:t>
      </w:r>
      <w:r>
        <w:t xml:space="preserve"> </w:t>
      </w:r>
      <w:r>
        <w:t xml:space="preserve">- Are they using Outlook desktop (not OWA or Outlook for Mac)?</w:t>
      </w:r>
      <w:r>
        <w:t xml:space="preserve"> </w:t>
      </w:r>
      <w:r>
        <w:t xml:space="preserve">- Are they on Windows?</w:t>
      </w:r>
      <w:r>
        <w:t xml:space="preserve"> </w:t>
      </w:r>
      <w:r>
        <w:t xml:space="preserve">2.</w:t>
      </w:r>
      <w:r>
        <w:t xml:space="preserve"> </w:t>
      </w:r>
      <w:r>
        <w:rPr>
          <w:b/>
          <w:bCs/>
        </w:rPr>
        <w:t xml:space="preserve">Verify the employee received the email</w:t>
      </w:r>
      <w:r>
        <w:t xml:space="preserve"> </w:t>
      </w:r>
      <w:r>
        <w:t xml:space="preserve">— if the Subscribe flow was suspended, the email was never sent. Confirm the flow is active (see Task 4)</w:t>
      </w:r>
      <w:r>
        <w:t xml:space="preserve"> </w:t>
      </w:r>
      <w:r>
        <w:t xml:space="preserve">3.</w:t>
      </w:r>
      <w:r>
        <w:t xml:space="preserve"> </w:t>
      </w:r>
      <w:r>
        <w:rPr>
          <w:b/>
          <w:bCs/>
        </w:rPr>
        <w:t xml:space="preserve">Try opening the link manually:</w:t>
      </w:r>
      <w:r>
        <w:t xml:space="preserve"> </w:t>
      </w:r>
      <w:r>
        <w:t xml:space="preserve">- Copy the</w:t>
      </w:r>
      <w:r>
        <w:t xml:space="preserve"> </w:t>
      </w:r>
      <w:r>
        <w:rPr>
          <w:rStyle w:val="VerbatimChar"/>
        </w:rPr>
        <w:t xml:space="preserve">stssync://</w:t>
      </w:r>
      <w:r>
        <w:t xml:space="preserve"> </w:t>
      </w:r>
      <w:r>
        <w:t xml:space="preserve">link from the email</w:t>
      </w:r>
      <w:r>
        <w:t xml:space="preserve"> </w:t>
      </w:r>
      <w:r>
        <w:t xml:space="preserve">- Paste it into a browser address bar on the employee’s computer</w:t>
      </w:r>
      <w:r>
        <w:t xml:space="preserve"> </w:t>
      </w:r>
      <w:r>
        <w:t xml:space="preserve">- Outlook should open the dialog</w:t>
      </w:r>
      <w:r>
        <w:t xml:space="preserve"> </w:t>
      </w:r>
      <w:r>
        <w:t xml:space="preserve">4.</w:t>
      </w:r>
      <w:r>
        <w:t xml:space="preserve"> </w:t>
      </w:r>
      <w:r>
        <w:rPr>
          <w:b/>
          <w:bCs/>
        </w:rPr>
        <w:t xml:space="preserve">Verify network/firewall</w:t>
      </w:r>
      <w:r>
        <w:t xml:space="preserve"> </w:t>
      </w:r>
      <w:r>
        <w:t xml:space="preserve">— some corporate firewalls block custom protocol handlers. Escalate to network team if needed</w:t>
      </w:r>
      <w:r>
        <w:t xml:space="preserve"> </w:t>
      </w:r>
      <w:r>
        <w:t xml:space="preserve">5.</w:t>
      </w:r>
      <w:r>
        <w:t xml:space="preserve"> </w:t>
      </w:r>
      <w:r>
        <w:rPr>
          <w:b/>
          <w:bCs/>
        </w:rPr>
        <w:t xml:space="preserve">Manual alternative (no link required):</w:t>
      </w:r>
      <w:r>
        <w:t xml:space="preserve"> </w:t>
      </w:r>
      <w:r>
        <w:t xml:space="preserve">- In Outlook desktop, go to</w:t>
      </w:r>
      <w:r>
        <w:t xml:space="preserve"> </w:t>
      </w:r>
      <w:r>
        <w:rPr>
          <w:b/>
          <w:bCs/>
        </w:rPr>
        <w:t xml:space="preserve">File → Account Settings → Account Settings</w:t>
      </w:r>
      <w:r>
        <w:t xml:space="preserve"> </w:t>
      </w:r>
      <w:r>
        <w:t xml:space="preserve">- Click</w:t>
      </w:r>
      <w:r>
        <w:t xml:space="preserve"> </w:t>
      </w:r>
      <w:r>
        <w:rPr>
          <w:b/>
          <w:bCs/>
        </w:rPr>
        <w:t xml:space="preserve">Internet Calendars</w:t>
      </w:r>
      <w:r>
        <w:t xml:space="preserve"> </w:t>
      </w:r>
      <w:r>
        <w:t xml:space="preserve">tab →</w:t>
      </w:r>
      <w:r>
        <w:t xml:space="preserve"> </w:t>
      </w:r>
      <w:r>
        <w:rPr>
          <w:b/>
          <w:bCs/>
        </w:rPr>
        <w:t xml:space="preserve">New</w:t>
      </w:r>
      <w:r>
        <w:t xml:space="preserve"> </w:t>
      </w:r>
      <w:r>
        <w:t xml:space="preserve">- Enter the web calendar URL for Master Calendar Sync (SharePoint ICAL feed, if available)</w:t>
      </w:r>
    </w:p>
    <w:p>
      <w:r>
        <w:pict>
          <v:rect style="width:0;height:1.5pt" o:hralign="center" o:hrstd="t" o:hr="t"/>
        </w:pict>
      </w:r>
    </w:p>
    <w:bookmarkEnd w:id="54"/>
    <w:bookmarkStart w:id="55" w:name="task-8-check-flow-run-history"/>
    <w:p>
      <w:pPr>
        <w:pStyle w:val="Heading3"/>
      </w:pPr>
      <w:r>
        <w:t xml:space="preserve">Task 8 — Check Flow Run History</w:t>
      </w:r>
    </w:p>
    <w:p>
      <w:pPr>
        <w:pStyle w:val="Compact"/>
        <w:numPr>
          <w:ilvl w:val="0"/>
          <w:numId w:val="1010"/>
        </w:numPr>
      </w:pPr>
      <w:r>
        <w:t xml:space="preserve">Sign in to Power Automate:</w:t>
      </w:r>
      <w:r>
        <w:t xml:space="preserve"> </w:t>
      </w:r>
      <w:r>
        <w:rPr>
          <w:rStyle w:val="VerbatimChar"/>
        </w:rPr>
        <w:t xml:space="preserve">https://make.powerautomate.com</w:t>
      </w:r>
    </w:p>
    <w:p>
      <w:pPr>
        <w:pStyle w:val="Compact"/>
        <w:numPr>
          <w:ilvl w:val="0"/>
          <w:numId w:val="1010"/>
        </w:numPr>
      </w:pPr>
      <w:r>
        <w:t xml:space="preserve">Navigate to</w:t>
      </w:r>
      <w:r>
        <w:t xml:space="preserve"> </w:t>
      </w:r>
      <w:r>
        <w:rPr>
          <w:b/>
          <w:bCs/>
        </w:rPr>
        <w:t xml:space="preserve">My flows</w:t>
      </w:r>
    </w:p>
    <w:p>
      <w:pPr>
        <w:pStyle w:val="Compact"/>
        <w:numPr>
          <w:ilvl w:val="0"/>
          <w:numId w:val="1010"/>
        </w:numPr>
      </w:pPr>
      <w:r>
        <w:t xml:space="preserve">Click the flow to open its detail page</w:t>
      </w:r>
    </w:p>
    <w:p>
      <w:pPr>
        <w:pStyle w:val="Compact"/>
        <w:numPr>
          <w:ilvl w:val="0"/>
          <w:numId w:val="1010"/>
        </w:numPr>
      </w:pPr>
      <w:r>
        <w:t xml:space="preserve">Scroll to the</w:t>
      </w:r>
      <w:r>
        <w:t xml:space="preserve"> </w:t>
      </w:r>
      <w:r>
        <w:rPr>
          <w:b/>
          <w:bCs/>
        </w:rPr>
        <w:t xml:space="preserve">28 day run history</w:t>
      </w:r>
      <w:r>
        <w:t xml:space="preserve"> </w:t>
      </w:r>
      <w:r>
        <w:t xml:space="preserve">section</w:t>
      </w:r>
    </w:p>
    <w:p>
      <w:pPr>
        <w:pStyle w:val="Compact"/>
        <w:numPr>
          <w:ilvl w:val="0"/>
          <w:numId w:val="1010"/>
        </w:numPr>
      </w:pPr>
      <w:r>
        <w:t xml:space="preserve">Click any run to see:</w:t>
      </w:r>
    </w:p>
    <w:p>
      <w:pPr>
        <w:pStyle w:val="Compact"/>
        <w:numPr>
          <w:ilvl w:val="1"/>
          <w:numId w:val="1011"/>
        </w:numPr>
      </w:pPr>
      <w:r>
        <w:t xml:space="preserve">Status (Succeeded / Failed)</w:t>
      </w:r>
    </w:p>
    <w:p>
      <w:pPr>
        <w:pStyle w:val="Compact"/>
        <w:numPr>
          <w:ilvl w:val="1"/>
          <w:numId w:val="1011"/>
        </w:numPr>
      </w:pPr>
      <w:r>
        <w:t xml:space="preserve">Start time and duration</w:t>
      </w:r>
    </w:p>
    <w:p>
      <w:pPr>
        <w:pStyle w:val="Compact"/>
        <w:numPr>
          <w:ilvl w:val="1"/>
          <w:numId w:val="1011"/>
        </w:numPr>
      </w:pPr>
      <w:r>
        <w:t xml:space="preserve">Each action’s input/output (expand the action to see details)</w:t>
      </w:r>
    </w:p>
    <w:p>
      <w:pPr>
        <w:pStyle w:val="Compact"/>
        <w:numPr>
          <w:ilvl w:val="0"/>
          <w:numId w:val="1010"/>
        </w:numPr>
      </w:pPr>
      <w:r>
        <w:t xml:space="preserve">For failed runs: look for the action that shows</w:t>
      </w:r>
      <w:r>
        <w:t xml:space="preserve"> </w:t>
      </w:r>
      <w:r>
        <w:t xml:space="preserve">“Failed”</w:t>
      </w:r>
      <w:r>
        <w:t xml:space="preserve"> </w:t>
      </w:r>
      <w:r>
        <w:t xml:space="preserve">and expand to read the error message</w:t>
      </w:r>
    </w:p>
    <w:p>
      <w:r>
        <w:pict>
          <v:rect style="width:0;height:1.5pt" o:hralign="center" o:hrstd="t" o:hr="t"/>
        </w:pict>
      </w:r>
    </w:p>
    <w:bookmarkEnd w:id="55"/>
    <w:bookmarkStart w:id="56" w:name="task-9-add-a-new-department-coordinator"/>
    <w:p>
      <w:pPr>
        <w:pStyle w:val="Heading3"/>
      </w:pPr>
      <w:r>
        <w:t xml:space="preserve">Task 9 — Add a New Department Coordinator</w:t>
      </w:r>
    </w:p>
    <w:p>
      <w:pPr>
        <w:pStyle w:val="FirstParagraph"/>
      </w:pPr>
      <w:r>
        <w:t xml:space="preserve">See</w:t>
      </w:r>
      <w:r>
        <w:t xml:space="preserve"> </w:t>
      </w:r>
      <w:hyperlink w:anchor="X132a47b0629440b1e758f2be8abbb43c0ec3889">
        <w:r>
          <w:rPr>
            <w:rStyle w:val="Hyperlink"/>
          </w:rPr>
          <w:t xml:space="preserve">Section 8.2</w:t>
        </w:r>
      </w:hyperlink>
      <w:r>
        <w:t xml:space="preserve"> </w:t>
      </w:r>
      <w:r>
        <w:t xml:space="preserve">for detailed steps.</w:t>
      </w:r>
    </w:p>
    <w:p>
      <w:pPr>
        <w:pStyle w:val="BodyText"/>
      </w:pPr>
      <w:r>
        <w:t xml:space="preserve">After granting access, provide the coordinator with:</w:t>
      </w:r>
      <w:r>
        <w:t xml:space="preserve"> </w:t>
      </w:r>
      <w:r>
        <w:t xml:space="preserve">- List URL:</w:t>
      </w:r>
      <w:r>
        <w:t xml:space="preserve"> </w:t>
      </w:r>
      <w:r>
        <w:rPr>
          <w:rStyle w:val="VerbatimChar"/>
        </w:rPr>
        <w:t xml:space="preserve">https://ruizfoods.sharepoint.com/sites/RuizNetPortal/Lists/mc/AllItems.aspx</w:t>
      </w:r>
      <w:r>
        <w:t xml:space="preserve"> </w:t>
      </w:r>
      <w:r>
        <w:t xml:space="preserve">- Category choices reference (see Section 3.1)</w:t>
      </w:r>
      <w:r>
        <w:t xml:space="preserve"> </w:t>
      </w:r>
      <w:r>
        <w:t xml:space="preserve">- Instructions to allow up to 5 minutes for new events to appear in Outlook for subscribers</w:t>
      </w:r>
    </w:p>
    <w:p>
      <w:r>
        <w:pict>
          <v:rect style="width:0;height:1.5pt" o:hralign="center" o:hrstd="t" o:hr="t"/>
        </w:pict>
      </w:r>
    </w:p>
    <w:bookmarkEnd w:id="56"/>
    <w:bookmarkEnd w:id="57"/>
    <w:bookmarkStart w:id="62" w:name="data-snapshot-evidence"/>
    <w:p>
      <w:pPr>
        <w:pStyle w:val="Heading2"/>
      </w:pPr>
      <w:r>
        <w:t xml:space="preserve">10. Data Snapshot Evidence</w:t>
      </w:r>
    </w:p>
    <w:bookmarkStart w:id="58" w:name="list-item-counts"/>
    <w:p>
      <w:pPr>
        <w:pStyle w:val="Heading3"/>
      </w:pPr>
      <w:r>
        <w:t xml:space="preserve">List Item Counts</w:t>
      </w:r>
    </w:p>
    <w:tbl>
      <w:tblPr>
        <w:tblStyle w:val="Table"/>
        <w:tblW w:type="auto" w:w="0"/>
        <w:tblLook w:firstRow="1" w:lastRow="0" w:firstColumn="0" w:lastColumn="0" w:noHBand="0" w:noVBand="0" w:val="0020"/>
      </w:tblPr>
      <w:tblGrid>
        <w:gridCol w:w="2640"/>
        <w:gridCol w:w="2640"/>
        <w:gridCol w:w="2640"/>
      </w:tblGrid>
      <w:tr>
        <w:trPr>
          <w:tblHeader w:val="on"/>
        </w:trPr>
        <w:tc>
          <w:tcPr>
            <w:shd w:val="clear" w:color="auto" w:fill="1F2D5C"/>
          </w:tcPr>
          <w:p>
            <w:pPr>
              <w:pStyle w:val="Compact"/>
            </w:pPr>
            <w:r>
              <w:rPr>
                <w:b/>
                <w:color w:val="FFFFFF"/>
              </w:rPr>
              <w:t xml:space="preserve">List</w:t>
            </w:r>
          </w:p>
        </w:tc>
        <w:tc>
          <w:tcPr>
            <w:shd w:val="clear" w:color="auto" w:fill="1F2D5C"/>
          </w:tcPr>
          <w:p>
            <w:pPr>
              <w:pStyle w:val="Compact"/>
            </w:pPr>
            <w:r>
              <w:rPr>
                <w:b/>
                <w:color w:val="FFFFFF"/>
              </w:rPr>
              <w:t xml:space="preserve">Item Count</w:t>
            </w:r>
          </w:p>
        </w:tc>
        <w:tc>
          <w:tcPr>
            <w:shd w:val="clear" w:color="auto" w:fill="1F2D5C"/>
          </w:tcPr>
          <w:p>
            <w:pPr>
              <w:pStyle w:val="Compact"/>
            </w:pPr>
            <w:r>
              <w:rPr>
                <w:b/>
                <w:color w:val="FFFFFF"/>
              </w:rPr>
              <w:t xml:space="preserve">Export Date</w:t>
            </w:r>
          </w:p>
        </w:tc>
      </w:tr>
      <w:tr>
        <w:tc>
          <w:tcPr/>
          <w:p>
            <w:pPr>
              <w:pStyle w:val="Compact"/>
            </w:pPr>
            <w:r>
              <w:t xml:space="preserve">Master Calendar</w:t>
            </w:r>
          </w:p>
        </w:tc>
        <w:tc>
          <w:tcPr/>
          <w:p>
            <w:pPr>
              <w:pStyle w:val="Compact"/>
            </w:pPr>
            <w:r>
              <w:t xml:space="preserve">160</w:t>
            </w:r>
          </w:p>
        </w:tc>
        <w:tc>
          <w:tcPr/>
          <w:p>
            <w:pPr>
              <w:pStyle w:val="Compact"/>
            </w:pPr>
            <w:r>
              <w:t xml:space="preserve">2026-05-17</w:t>
            </w:r>
          </w:p>
        </w:tc>
      </w:tr>
      <w:tr>
        <w:tc>
          <w:tcPr/>
          <w:p>
            <w:pPr>
              <w:pStyle w:val="Compact"/>
            </w:pPr>
            <w:r>
              <w:t xml:space="preserve">Master Calendar Sync</w:t>
            </w:r>
          </w:p>
        </w:tc>
        <w:tc>
          <w:tcPr/>
          <w:p>
            <w:pPr>
              <w:pStyle w:val="Compact"/>
            </w:pPr>
            <w:r>
              <w:t xml:space="preserve">160</w:t>
            </w:r>
          </w:p>
        </w:tc>
        <w:tc>
          <w:tcPr/>
          <w:p>
            <w:pPr>
              <w:pStyle w:val="Compact"/>
            </w:pPr>
            <w:r>
              <w:t xml:space="preserve">2026-05-17</w:t>
            </w:r>
          </w:p>
        </w:tc>
      </w:tr>
    </w:tbl>
    <w:p>
      <w:pPr>
        <w:pStyle w:val="BodyText"/>
      </w:pPr>
      <w:r>
        <w:t xml:space="preserve">Both lists have identical counts, confirming the New Item flow has been successfully mirroring all events (at the time of export, the New Item flow was active).</w:t>
      </w:r>
    </w:p>
    <w:bookmarkEnd w:id="58"/>
    <w:bookmarkStart w:id="59" w:name="category-field-confirmation"/>
    <w:p>
      <w:pPr>
        <w:pStyle w:val="Heading3"/>
      </w:pPr>
      <w:r>
        <w:t xml:space="preserve">Category Field Confirmation</w:t>
      </w:r>
    </w:p>
    <w:p>
      <w:pPr>
        <w:pStyle w:val="FirstParagraph"/>
      </w:pPr>
      <w:r>
        <w:t xml:space="preserve">The Category field choice values below are confirmed from</w:t>
      </w:r>
      <w:r>
        <w:t xml:space="preserve"> </w:t>
      </w:r>
      <w:r>
        <w:rPr>
          <w:rStyle w:val="VerbatimChar"/>
        </w:rPr>
        <w:t xml:space="preserve">Master Calendar-ListSettings.json</w:t>
      </w:r>
      <w:r>
        <w:t xml:space="preserve"> </w:t>
      </w:r>
      <w:r>
        <w:t xml:space="preserve">(exported 2026-05-17 via PnP PowerShell — not guessed):</w:t>
      </w:r>
    </w:p>
    <w:p>
      <w:pPr>
        <w:pStyle w:val="BodyText"/>
      </w:pPr>
      <w:r>
        <w:rPr>
          <w:rStyle w:val="VerbatimChar"/>
        </w:rPr>
        <w:t xml:space="preserve">Meeting</w:t>
      </w:r>
      <w:r>
        <w:t xml:space="preserve"> </w:t>
      </w:r>
      <w:r>
        <w:t xml:space="preserve">(default) ·</w:t>
      </w:r>
      <w:r>
        <w:t xml:space="preserve"> </w:t>
      </w:r>
      <w:r>
        <w:rPr>
          <w:rStyle w:val="VerbatimChar"/>
        </w:rPr>
        <w:t xml:space="preserve">Work hours</w:t>
      </w:r>
      <w:r>
        <w:t xml:space="preserve"> </w:t>
      </w:r>
      <w:r>
        <w:t xml:space="preserve">·</w:t>
      </w:r>
      <w:r>
        <w:t xml:space="preserve"> </w:t>
      </w:r>
      <w:r>
        <w:rPr>
          <w:rStyle w:val="VerbatimChar"/>
        </w:rPr>
        <w:t xml:space="preserve">Business</w:t>
      </w:r>
      <w:r>
        <w:t xml:space="preserve"> </w:t>
      </w:r>
      <w:r>
        <w:t xml:space="preserve">·</w:t>
      </w:r>
      <w:r>
        <w:t xml:space="preserve"> </w:t>
      </w:r>
      <w:r>
        <w:rPr>
          <w:rStyle w:val="VerbatimChar"/>
        </w:rPr>
        <w:t xml:space="preserve">Holiday</w:t>
      </w:r>
      <w:r>
        <w:t xml:space="preserve"> </w:t>
      </w:r>
      <w:r>
        <w:t xml:space="preserve">·</w:t>
      </w:r>
      <w:r>
        <w:t xml:space="preserve"> </w:t>
      </w:r>
      <w:r>
        <w:rPr>
          <w:rStyle w:val="VerbatimChar"/>
        </w:rPr>
        <w:t xml:space="preserve">Get-together</w:t>
      </w:r>
      <w:r>
        <w:t xml:space="preserve"> </w:t>
      </w:r>
      <w:r>
        <w:t xml:space="preserve">·</w:t>
      </w:r>
      <w:r>
        <w:t xml:space="preserve"> </w:t>
      </w:r>
      <w:r>
        <w:rPr>
          <w:rStyle w:val="VerbatimChar"/>
        </w:rPr>
        <w:t xml:space="preserve">Gifts</w:t>
      </w:r>
      <w:r>
        <w:t xml:space="preserve"> </w:t>
      </w:r>
      <w:r>
        <w:t xml:space="preserve">·</w:t>
      </w:r>
      <w:r>
        <w:t xml:space="preserve"> </w:t>
      </w:r>
      <w:r>
        <w:rPr>
          <w:rStyle w:val="VerbatimChar"/>
        </w:rPr>
        <w:t xml:space="preserve">Birthday</w:t>
      </w:r>
      <w:r>
        <w:t xml:space="preserve"> </w:t>
      </w:r>
      <w:r>
        <w:t xml:space="preserve">·</w:t>
      </w:r>
      <w:r>
        <w:t xml:space="preserve"> </w:t>
      </w:r>
      <w:r>
        <w:rPr>
          <w:rStyle w:val="VerbatimChar"/>
        </w:rPr>
        <w:t xml:space="preserve">Anniversary</w:t>
      </w:r>
      <w:r>
        <w:t xml:space="preserve"> </w:t>
      </w:r>
      <w:r>
        <w:t xml:space="preserve">·</w:t>
      </w:r>
      <w:r>
        <w:t xml:space="preserve"> </w:t>
      </w:r>
      <w:r>
        <w:rPr>
          <w:rStyle w:val="VerbatimChar"/>
        </w:rPr>
        <w:t xml:space="preserve">Meal</w:t>
      </w:r>
      <w:r>
        <w:t xml:space="preserve"> </w:t>
      </w:r>
      <w:r>
        <w:t xml:space="preserve">·</w:t>
      </w:r>
      <w:r>
        <w:t xml:space="preserve"> </w:t>
      </w:r>
      <w:r>
        <w:rPr>
          <w:rStyle w:val="VerbatimChar"/>
        </w:rPr>
        <w:t xml:space="preserve">Keynote</w:t>
      </w:r>
      <w:r>
        <w:t xml:space="preserve"> </w:t>
      </w:r>
      <w:r>
        <w:t xml:space="preserve">·</w:t>
      </w:r>
      <w:r>
        <w:t xml:space="preserve"> </w:t>
      </w:r>
      <w:r>
        <w:rPr>
          <w:rStyle w:val="VerbatimChar"/>
        </w:rPr>
        <w:t xml:space="preserve">Breakout</w:t>
      </w:r>
      <w:r>
        <w:t xml:space="preserve"> </w:t>
      </w:r>
      <w:r>
        <w:t xml:space="preserve">·</w:t>
      </w:r>
      <w:r>
        <w:t xml:space="preserve"> </w:t>
      </w:r>
      <w:r>
        <w:rPr>
          <w:rStyle w:val="VerbatimChar"/>
        </w:rPr>
        <w:t xml:space="preserve">Workshop</w:t>
      </w:r>
      <w:r>
        <w:t xml:space="preserve"> </w:t>
      </w:r>
      <w:r>
        <w:t xml:space="preserve">·</w:t>
      </w:r>
      <w:r>
        <w:t xml:space="preserve"> </w:t>
      </w:r>
      <w:r>
        <w:rPr>
          <w:rStyle w:val="VerbatimChar"/>
        </w:rPr>
        <w:t xml:space="preserve">Panel</w:t>
      </w:r>
      <w:r>
        <w:t xml:space="preserve"> </w:t>
      </w:r>
      <w:r>
        <w:t xml:space="preserve">·</w:t>
      </w:r>
      <w:r>
        <w:t xml:space="preserve"> </w:t>
      </w:r>
      <w:r>
        <w:rPr>
          <w:rStyle w:val="VerbatimChar"/>
        </w:rPr>
        <w:t xml:space="preserve">Talk</w:t>
      </w:r>
      <w:r>
        <w:t xml:space="preserve"> </w:t>
      </w:r>
      <w:r>
        <w:t xml:space="preserve">·</w:t>
      </w:r>
      <w:r>
        <w:t xml:space="preserve"> </w:t>
      </w:r>
      <w:r>
        <w:rPr>
          <w:rStyle w:val="VerbatimChar"/>
        </w:rPr>
        <w:t xml:space="preserve">Networking</w:t>
      </w:r>
    </w:p>
    <w:bookmarkEnd w:id="59"/>
    <w:bookmarkStart w:id="60" w:name="field-internal-names-confirmation"/>
    <w:p>
      <w:pPr>
        <w:pStyle w:val="Heading3"/>
      </w:pPr>
      <w:r>
        <w:t xml:space="preserve">Field Internal Names Confirmation</w:t>
      </w:r>
    </w:p>
    <w:p>
      <w:pPr>
        <w:pStyle w:val="FirstParagraph"/>
      </w:pPr>
      <w:r>
        <w:t xml:space="preserve">All field internal names in Section 3 are sourced directly from</w:t>
      </w:r>
      <w:r>
        <w:t xml:space="preserve"> </w:t>
      </w:r>
      <w:r>
        <w:rPr>
          <w:rStyle w:val="VerbatimChar"/>
        </w:rPr>
        <w:t xml:space="preserve">Master Calendar-ListSettings.json</w:t>
      </w:r>
      <w:r>
        <w:t xml:space="preserve"> </w:t>
      </w:r>
      <w:r>
        <w:t xml:space="preserve">and</w:t>
      </w:r>
      <w:r>
        <w:t xml:space="preserve"> </w:t>
      </w:r>
      <w:r>
        <w:rPr>
          <w:rStyle w:val="VerbatimChar"/>
        </w:rPr>
        <w:t xml:space="preserve">Master Calendar Sync-ListSettings.json</w:t>
      </w:r>
      <w:r>
        <w:t xml:space="preserve"> </w:t>
      </w:r>
      <w:r>
        <w:t xml:space="preserve">exports. Key custom fields: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color="auto" w:fill="1F2D5C"/>
          </w:tcPr>
          <w:p>
            <w:pPr>
              <w:pStyle w:val="Compact"/>
            </w:pPr>
            <w:r>
              <w:rPr>
                <w:b/>
                <w:color w:val="FFFFFF"/>
              </w:rPr>
              <w:t xml:space="preserve">Display Title</w:t>
            </w:r>
          </w:p>
        </w:tc>
        <w:tc>
          <w:tcPr>
            <w:shd w:val="clear" w:color="auto" w:fill="1F2D5C"/>
          </w:tcPr>
          <w:p>
            <w:pPr>
              <w:pStyle w:val="Compact"/>
            </w:pPr>
            <w:r>
              <w:rPr>
                <w:b/>
                <w:color w:val="FFFFFF"/>
              </w:rPr>
              <w:t xml:space="preserve">Internal Name</w:t>
            </w:r>
          </w:p>
        </w:tc>
        <w:tc>
          <w:tcPr>
            <w:shd w:val="clear" w:color="auto" w:fill="1F2D5C"/>
          </w:tcPr>
          <w:p>
            <w:pPr>
              <w:pStyle w:val="Compact"/>
            </w:pPr>
            <w:r>
              <w:rPr>
                <w:b/>
                <w:color w:val="FFFFFF"/>
              </w:rPr>
              <w:t xml:space="preserve">Source file</w:t>
            </w:r>
          </w:p>
        </w:tc>
      </w:tr>
      <w:tr>
        <w:tc>
          <w:tcPr/>
          <w:p>
            <w:pPr>
              <w:pStyle w:val="Compact"/>
            </w:pPr>
            <w:r>
              <w:t xml:space="preserve">Date</w:t>
            </w:r>
          </w:p>
        </w:tc>
        <w:tc>
          <w:tcPr/>
          <w:p>
            <w:pPr>
              <w:pStyle w:val="Compact"/>
            </w:pPr>
            <w:r>
              <w:rPr>
                <w:rStyle w:val="VerbatimChar"/>
              </w:rPr>
              <w:t xml:space="preserve">Date</w:t>
            </w:r>
          </w:p>
        </w:tc>
        <w:tc>
          <w:tcPr/>
          <w:p>
            <w:pPr>
              <w:pStyle w:val="Compact"/>
            </w:pPr>
            <w:r>
              <w:rPr>
                <w:rStyle w:val="VerbatimChar"/>
              </w:rPr>
              <w:t xml:space="preserve">Master Calendar-ListSettings.json</w:t>
            </w:r>
          </w:p>
        </w:tc>
      </w:tr>
      <w:tr>
        <w:tc>
          <w:tcPr/>
          <w:p>
            <w:pPr>
              <w:pStyle w:val="Compact"/>
            </w:pPr>
            <w:r>
              <w:t xml:space="preserve">Date End</w:t>
            </w:r>
          </w:p>
        </w:tc>
        <w:tc>
          <w:tcPr/>
          <w:p>
            <w:pPr>
              <w:pStyle w:val="Compact"/>
            </w:pPr>
            <w:r>
              <w:rPr>
                <w:rStyle w:val="VerbatimChar"/>
              </w:rPr>
              <w:t xml:space="preserve">Date_x0020_End</w:t>
            </w:r>
          </w:p>
        </w:tc>
        <w:tc>
          <w:tcPr/>
          <w:p>
            <w:pPr>
              <w:pStyle w:val="Compact"/>
            </w:pPr>
            <w:r>
              <w:rPr>
                <w:rStyle w:val="VerbatimChar"/>
              </w:rPr>
              <w:t xml:space="preserve">Master Calendar-ListSettings.json</w:t>
            </w:r>
          </w:p>
        </w:tc>
      </w:tr>
      <w:tr>
        <w:tc>
          <w:tcPr/>
          <w:p>
            <w:pPr>
              <w:pStyle w:val="Compact"/>
            </w:pPr>
            <w:r>
              <w:t xml:space="preserve">Category</w:t>
            </w:r>
          </w:p>
        </w:tc>
        <w:tc>
          <w:tcPr/>
          <w:p>
            <w:pPr>
              <w:pStyle w:val="Compact"/>
            </w:pPr>
            <w:r>
              <w:rPr>
                <w:rStyle w:val="VerbatimChar"/>
              </w:rPr>
              <w:t xml:space="preserve">Category</w:t>
            </w:r>
          </w:p>
        </w:tc>
        <w:tc>
          <w:tcPr/>
          <w:p>
            <w:pPr>
              <w:pStyle w:val="Compact"/>
            </w:pPr>
            <w:r>
              <w:rPr>
                <w:rStyle w:val="VerbatimChar"/>
              </w:rPr>
              <w:t xml:space="preserve">Master Calendar-ListSettings.json</w:t>
            </w:r>
          </w:p>
        </w:tc>
      </w:tr>
      <w:tr>
        <w:tc>
          <w:tcPr/>
          <w:p>
            <w:pPr>
              <w:pStyle w:val="Compact"/>
            </w:pPr>
            <w:r>
              <w:t xml:space="preserve">Master Calendar Sync ID</w:t>
            </w:r>
          </w:p>
        </w:tc>
        <w:tc>
          <w:tcPr/>
          <w:p>
            <w:pPr>
              <w:pStyle w:val="Compact"/>
            </w:pPr>
            <w:r>
              <w:rPr>
                <w:rStyle w:val="VerbatimChar"/>
              </w:rPr>
              <w:t xml:space="preserve">Master_x0020_Calendar_x0020_Sync</w:t>
            </w:r>
          </w:p>
        </w:tc>
        <w:tc>
          <w:tcPr/>
          <w:p>
            <w:pPr>
              <w:pStyle w:val="Compact"/>
            </w:pPr>
            <w:r>
              <w:rPr>
                <w:rStyle w:val="VerbatimChar"/>
              </w:rPr>
              <w:t xml:space="preserve">Master Calendar-ListSettings.json</w:t>
            </w:r>
          </w:p>
        </w:tc>
      </w:tr>
      <w:tr>
        <w:tc>
          <w:tcPr/>
          <w:p>
            <w:pPr>
              <w:pStyle w:val="Compact"/>
            </w:pPr>
            <w:r>
              <w:t xml:space="preserve">Master Calendar ID</w:t>
            </w:r>
          </w:p>
        </w:tc>
        <w:tc>
          <w:tcPr/>
          <w:p>
            <w:pPr>
              <w:pStyle w:val="Compact"/>
            </w:pPr>
            <w:r>
              <w:rPr>
                <w:rStyle w:val="VerbatimChar"/>
              </w:rPr>
              <w:t xml:space="preserve">Master_x0020_Calendar_x0020_ID</w:t>
            </w:r>
          </w:p>
        </w:tc>
        <w:tc>
          <w:tcPr/>
          <w:p>
            <w:pPr>
              <w:pStyle w:val="Compact"/>
            </w:pPr>
            <w:r>
              <w:rPr>
                <w:rStyle w:val="VerbatimChar"/>
              </w:rPr>
              <w:t xml:space="preserve">Master Calendar Sync-ListSettings.json</w:t>
            </w:r>
          </w:p>
        </w:tc>
      </w:tr>
    </w:tbl>
    <w:bookmarkEnd w:id="60"/>
    <w:bookmarkStart w:id="61" w:name="X1838b8f6becfd1c4a8de0020462ef954b048876"/>
    <w:p>
      <w:pPr>
        <w:pStyle w:val="Heading3"/>
      </w:pPr>
      <w:r>
        <w:t xml:space="preserve">Flow Suspension Dates (Confirmed from Exports)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color="auto" w:fill="1F2D5C"/>
          </w:tcPr>
          <w:p>
            <w:pPr>
              <w:pStyle w:val="Compact"/>
            </w:pPr>
            <w:r>
              <w:rPr>
                <w:b/>
                <w:color w:val="FFFFFF"/>
              </w:rPr>
              <w:t xml:space="preserve">Flow</w:t>
            </w:r>
          </w:p>
        </w:tc>
        <w:tc>
          <w:tcPr>
            <w:shd w:val="clear" w:color="auto" w:fill="1F2D5C"/>
          </w:tcPr>
          <w:p>
            <w:pPr>
              <w:pStyle w:val="Compact"/>
            </w:pPr>
            <w:r>
              <w:rPr>
                <w:b/>
                <w:color w:val="FFFFFF"/>
              </w:rPr>
              <w:t xml:space="preserve">Suspension Date</w:t>
            </w:r>
          </w:p>
        </w:tc>
        <w:tc>
          <w:tcPr>
            <w:shd w:val="clear" w:color="auto" w:fill="1F2D5C"/>
          </w:tcPr>
          <w:p>
            <w:pPr>
              <w:pStyle w:val="Compact"/>
            </w:pPr>
            <w:r>
              <w:rPr>
                <w:b/>
                <w:color w:val="FFFFFF"/>
              </w:rPr>
              <w:t xml:space="preserve">Source</w:t>
            </w:r>
          </w:p>
        </w:tc>
      </w:tr>
      <w:tr>
        <w:tc>
          <w:tcPr/>
          <w:p>
            <w:pPr>
              <w:pStyle w:val="Compact"/>
            </w:pPr>
            <w:r>
              <w:t xml:space="preserve">Subscribe</w:t>
            </w:r>
          </w:p>
        </w:tc>
        <w:tc>
          <w:tcPr/>
          <w:p>
            <w:pPr>
              <w:pStyle w:val="Compact"/>
            </w:pPr>
            <w:r>
              <w:t xml:space="preserve">2025-09-08</w:t>
            </w:r>
          </w:p>
        </w:tc>
        <w:tc>
          <w:tcPr/>
          <w:p>
            <w:pPr>
              <w:pStyle w:val="Compact"/>
            </w:pPr>
            <w:r>
              <w:rPr>
                <w:rStyle w:val="VerbatimChar"/>
              </w:rPr>
              <w:t xml:space="preserve">CorporateIntranet-MasterCalendar-Suscribe_.../definition.json</w:t>
            </w:r>
            <w:r>
              <w:t xml:space="preserve"> </w:t>
            </w:r>
            <w:r>
              <w:t xml:space="preserve">→</w:t>
            </w:r>
            <w:r>
              <w:t xml:space="preserve"> </w:t>
            </w:r>
            <w:r>
              <w:rPr>
                <w:rStyle w:val="VerbatimChar"/>
              </w:rPr>
              <w:t xml:space="preserve">flowclientsuspensiontime</w:t>
            </w:r>
          </w:p>
        </w:tc>
      </w:tr>
      <w:tr>
        <w:tc>
          <w:tcPr/>
          <w:p>
            <w:pPr>
              <w:pStyle w:val="Compact"/>
            </w:pPr>
            <w:r>
              <w:t xml:space="preserve">Deleted Item</w:t>
            </w:r>
          </w:p>
        </w:tc>
        <w:tc>
          <w:tcPr/>
          <w:p>
            <w:pPr>
              <w:pStyle w:val="Compact"/>
            </w:pPr>
            <w:r>
              <w:t xml:space="preserve">2025-09-08</w:t>
            </w:r>
          </w:p>
        </w:tc>
        <w:tc>
          <w:tcPr/>
          <w:p>
            <w:pPr>
              <w:pStyle w:val="Compact"/>
            </w:pPr>
            <w:r>
              <w:rPr>
                <w:rStyle w:val="VerbatimChar"/>
              </w:rPr>
              <w:t xml:space="preserve">CorporateIntranet-MasterCalendar-DeletedItem_.../definition.json</w:t>
            </w:r>
            <w:r>
              <w:t xml:space="preserve"> </w:t>
            </w:r>
            <w:r>
              <w:t xml:space="preserve">→</w:t>
            </w:r>
            <w:r>
              <w:t xml:space="preserve"> </w:t>
            </w:r>
            <w:r>
              <w:rPr>
                <w:rStyle w:val="VerbatimChar"/>
              </w:rPr>
              <w:t xml:space="preserve">flowclientsuspensiontime</w:t>
            </w:r>
          </w:p>
        </w:tc>
      </w:tr>
      <w:tr>
        <w:tc>
          <w:tcPr/>
          <w:p>
            <w:pPr>
              <w:pStyle w:val="Compact"/>
            </w:pPr>
            <w:r>
              <w:t xml:space="preserve">Update Item</w:t>
            </w:r>
          </w:p>
        </w:tc>
        <w:tc>
          <w:tcPr/>
          <w:p>
            <w:pPr>
              <w:pStyle w:val="Compact"/>
            </w:pPr>
            <w:r>
              <w:t xml:space="preserve">2025-11-14</w:t>
            </w:r>
          </w:p>
        </w:tc>
        <w:tc>
          <w:tcPr/>
          <w:p>
            <w:pPr>
              <w:pStyle w:val="Compact"/>
            </w:pPr>
            <w:r>
              <w:rPr>
                <w:rStyle w:val="VerbatimChar"/>
              </w:rPr>
              <w:t xml:space="preserve">CorporateIntranet-MasterCalendar-UpdateItem_.../definition.json</w:t>
            </w:r>
            <w:r>
              <w:t xml:space="preserve"> </w:t>
            </w:r>
            <w:r>
              <w:t xml:space="preserve">→</w:t>
            </w:r>
            <w:r>
              <w:t xml:space="preserve"> </w:t>
            </w:r>
            <w:r>
              <w:rPr>
                <w:rStyle w:val="VerbatimChar"/>
              </w:rPr>
              <w:t xml:space="preserve">flowclientsuspensiontime</w:t>
            </w:r>
          </w:p>
        </w:tc>
      </w:tr>
    </w:tbl>
    <w:p>
      <w:r>
        <w:pict>
          <v:rect style="width:0;height:1.5pt" o:hralign="center" o:hrstd="t" o:hr="t"/>
        </w:pict>
      </w:r>
    </w:p>
    <w:bookmarkEnd w:id="61"/>
    <w:bookmarkEnd w:id="62"/>
    <w:bookmarkStart w:id="67" w:name="brand-compliance"/>
    <w:p>
      <w:pPr>
        <w:pStyle w:val="Heading2"/>
      </w:pPr>
      <w:r>
        <w:t xml:space="preserve">11. Brand Compliance</w:t>
      </w:r>
    </w:p>
    <w:bookmarkStart w:id="63" w:name="brand-table"/>
    <w:p>
      <w:pPr>
        <w:pStyle w:val="Heading3"/>
      </w:pPr>
      <w:r>
        <w:t xml:space="preserve">11.1 Brand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color="auto" w:fill="1F2D5C"/>
          </w:tcPr>
          <w:p>
            <w:pPr>
              <w:pStyle w:val="Compact"/>
            </w:pPr>
            <w:r>
              <w:rPr>
                <w:b/>
                <w:color w:val="FFFFFF"/>
              </w:rPr>
              <w:t xml:space="preserve">Component</w:t>
            </w:r>
          </w:p>
        </w:tc>
        <w:tc>
          <w:tcPr>
            <w:shd w:val="clear" w:color="auto" w:fill="1F2D5C"/>
          </w:tcPr>
          <w:p>
            <w:pPr>
              <w:pStyle w:val="Compact"/>
            </w:pPr>
            <w:r>
              <w:rPr>
                <w:b/>
                <w:color w:val="FFFFFF"/>
              </w:rPr>
              <w:t xml:space="preserve">Dimension</w:t>
            </w:r>
          </w:p>
        </w:tc>
        <w:tc>
          <w:tcPr>
            <w:shd w:val="clear" w:color="auto" w:fill="1F2D5C"/>
          </w:tcPr>
          <w:p>
            <w:pPr>
              <w:pStyle w:val="Compact"/>
            </w:pPr>
            <w:r>
              <w:rPr>
                <w:b/>
                <w:color w:val="FFFFFF"/>
              </w:rPr>
              <w:t xml:space="preserve">Value / Reference</w:t>
            </w:r>
          </w:p>
        </w:tc>
      </w:tr>
      <w:tr>
        <w:tc>
          <w:tcPr/>
          <w:p>
            <w:pPr>
              <w:pStyle w:val="Compact"/>
            </w:pPr>
            <w:r>
              <w:t xml:space="preserve">Subscription email</w:t>
            </w:r>
          </w:p>
        </w:tc>
        <w:tc>
          <w:tcPr/>
          <w:p>
            <w:pPr>
              <w:pStyle w:val="Compact"/>
            </w:pPr>
            <w:r>
              <w:t xml:space="preserve">Primary button color</w:t>
            </w:r>
          </w:p>
        </w:tc>
        <w:tc>
          <w:tcPr/>
          <w:p>
            <w:pPr>
              <w:pStyle w:val="Compact"/>
            </w:pPr>
            <w:r>
              <w:rPr>
                <w:rStyle w:val="VerbatimChar"/>
              </w:rPr>
              <w:t xml:space="preserve">#008345</w:t>
            </w:r>
            <w:r>
              <w:t xml:space="preserve"> </w:t>
            </w:r>
            <w:r>
              <w:t xml:space="preserve">(Ruiz Foods green)</w:t>
            </w:r>
          </w:p>
        </w:tc>
      </w:tr>
      <w:tr>
        <w:tc>
          <w:tcPr/>
          <w:p>
            <w:pPr>
              <w:pStyle w:val="Compact"/>
            </w:pPr>
            <w:r>
              <w:t xml:space="preserve">Subscription email</w:t>
            </w:r>
          </w:p>
        </w:tc>
        <w:tc>
          <w:tcPr/>
          <w:p>
            <w:pPr>
              <w:pStyle w:val="Compact"/>
            </w:pPr>
            <w:r>
              <w:t xml:space="preserve">Heading / link color</w:t>
            </w:r>
          </w:p>
        </w:tc>
        <w:tc>
          <w:tcPr/>
          <w:p>
            <w:pPr>
              <w:pStyle w:val="Compact"/>
            </w:pPr>
            <w:r>
              <w:rPr>
                <w:rStyle w:val="VerbatimChar"/>
              </w:rPr>
              <w:t xml:space="preserve">#0066cc</w:t>
            </w:r>
            <w:r>
              <w:t xml:space="preserve"> </w:t>
            </w:r>
            <w:r>
              <w:t xml:space="preserve">(corporate blue)</w:t>
            </w:r>
          </w:p>
        </w:tc>
      </w:tr>
      <w:tr>
        <w:tc>
          <w:tcPr/>
          <w:p>
            <w:pPr>
              <w:pStyle w:val="Compact"/>
            </w:pPr>
            <w:r>
              <w:t xml:space="preserve">Subscription email</w:t>
            </w:r>
          </w:p>
        </w:tc>
        <w:tc>
          <w:tcPr/>
          <w:p>
            <w:pPr>
              <w:pStyle w:val="Compact"/>
            </w:pPr>
            <w:r>
              <w:t xml:space="preserve">Background</w:t>
            </w:r>
          </w:p>
        </w:tc>
        <w:tc>
          <w:tcPr/>
          <w:p>
            <w:pPr>
              <w:pStyle w:val="Compact"/>
            </w:pPr>
            <w:r>
              <w:rPr>
                <w:rStyle w:val="VerbatimChar"/>
              </w:rPr>
              <w:t xml:space="preserve">#f2f2f2</w:t>
            </w:r>
            <w:r>
              <w:t xml:space="preserve"> </w:t>
            </w:r>
            <w:r>
              <w:t xml:space="preserve">(outer) /</w:t>
            </w:r>
            <w:r>
              <w:t xml:space="preserve"> </w:t>
            </w:r>
            <w:r>
              <w:rPr>
                <w:rStyle w:val="VerbatimChar"/>
              </w:rPr>
              <w:t xml:space="preserve">#ffffff</w:t>
            </w:r>
            <w:r>
              <w:t xml:space="preserve"> </w:t>
            </w:r>
            <w:r>
              <w:t xml:space="preserve">(content area)</w:t>
            </w:r>
          </w:p>
        </w:tc>
      </w:tr>
      <w:tr>
        <w:tc>
          <w:tcPr/>
          <w:p>
            <w:pPr>
              <w:pStyle w:val="Compact"/>
            </w:pPr>
            <w:r>
              <w:t xml:space="preserve">Subscription email</w:t>
            </w:r>
          </w:p>
        </w:tc>
        <w:tc>
          <w:tcPr/>
          <w:p>
            <w:pPr>
              <w:pStyle w:val="Compact"/>
            </w:pPr>
            <w:r>
              <w:t xml:space="preserve">Logo</w:t>
            </w:r>
          </w:p>
        </w:tc>
        <w:tc>
          <w:tcPr/>
          <w:p>
            <w:pPr>
              <w:pStyle w:val="Compact"/>
            </w:pPr>
            <w:r>
              <w:t xml:space="preserve">Ruiz Foods logo — retrieved from SharePoint SiteAssets:</w:t>
            </w:r>
            <w:r>
              <w:t xml:space="preserve"> </w:t>
            </w:r>
            <w:r>
              <w:rPr>
                <w:rStyle w:val="VerbatimChar"/>
              </w:rPr>
              <w:t xml:space="preserve">/SiteAssets/__sitelogo__ruizsitelogo.png</w:t>
            </w:r>
          </w:p>
        </w:tc>
      </w:tr>
      <w:tr>
        <w:tc>
          <w:tcPr/>
          <w:p>
            <w:pPr>
              <w:pStyle w:val="Compact"/>
            </w:pPr>
            <w:r>
              <w:t xml:space="preserve">Subscription email</w:t>
            </w:r>
          </w:p>
        </w:tc>
        <w:tc>
          <w:tcPr/>
          <w:p>
            <w:pPr>
              <w:pStyle w:val="Compact"/>
            </w:pPr>
            <w:r>
              <w:t xml:space="preserve">Logo display</w:t>
            </w:r>
          </w:p>
        </w:tc>
        <w:tc>
          <w:tcPr/>
          <w:p>
            <w:pPr>
              <w:pStyle w:val="Compact"/>
            </w:pPr>
            <w:r>
              <w:t xml:space="preserve">Centered, embedded as base64 data URI in</w:t>
            </w:r>
            <w:r>
              <w:t xml:space="preserve"> </w:t>
            </w:r>
            <w:r>
              <w:rPr>
                <w:rStyle w:val="VerbatimChar"/>
              </w:rPr>
              <w:t xml:space="preserve">&lt;img&gt;</w:t>
            </w:r>
            <w:r>
              <w:t xml:space="preserve"> </w:t>
            </w:r>
            <w:r>
              <w:t xml:space="preserve">tag</w:t>
            </w:r>
          </w:p>
        </w:tc>
      </w:tr>
      <w:tr>
        <w:tc>
          <w:tcPr/>
          <w:p>
            <w:pPr>
              <w:pStyle w:val="Compact"/>
            </w:pPr>
            <w:r>
              <w:t xml:space="preserve">Subscription email</w:t>
            </w:r>
          </w:p>
        </w:tc>
        <w:tc>
          <w:tcPr/>
          <w:p>
            <w:pPr>
              <w:pStyle w:val="Compact"/>
            </w:pPr>
            <w:r>
              <w:t xml:space="preserve">Tone</w:t>
            </w:r>
          </w:p>
        </w:tc>
        <w:tc>
          <w:tcPr/>
          <w:p>
            <w:pPr>
              <w:pStyle w:val="Compact"/>
            </w:pPr>
            <w:r>
              <w:t xml:space="preserve">Professional and welcoming — first person address (</w:t>
            </w:r>
            <w:r>
              <w:t xml:space="preserve">“Dear [Name]”</w:t>
            </w:r>
            <w:r>
              <w:t xml:space="preserve">), benefit-led bullets, brand-aligned CTA</w:t>
            </w:r>
          </w:p>
        </w:tc>
      </w:tr>
      <w:tr>
        <w:tc>
          <w:tcPr/>
          <w:p>
            <w:pPr>
              <w:pStyle w:val="Compact"/>
            </w:pPr>
            <w:r>
              <w:t xml:space="preserve">Subscription email</w:t>
            </w:r>
          </w:p>
        </w:tc>
        <w:tc>
          <w:tcPr/>
          <w:p>
            <w:pPr>
              <w:pStyle w:val="Compact"/>
            </w:pPr>
            <w:r>
              <w:t xml:space="preserve">Sender display name</w:t>
            </w:r>
          </w:p>
        </w:tc>
        <w:tc>
          <w:tcPr/>
          <w:p>
            <w:pPr>
              <w:pStyle w:val="Compact"/>
            </w:pPr>
            <w:r>
              <w:rPr>
                <w:rStyle w:val="VerbatimChar"/>
              </w:rPr>
              <w:t xml:space="preserve">O365-PA-FLOWSVC</w:t>
            </w:r>
            <w:r>
              <w:t xml:space="preserve"> </w:t>
            </w:r>
            <w:r>
              <w:t xml:space="preserve">(auto-derived from service account)</w:t>
            </w:r>
          </w:p>
        </w:tc>
      </w:tr>
      <w:tr>
        <w:tc>
          <w:tcPr/>
          <w:p>
            <w:pPr>
              <w:pStyle w:val="Compact"/>
            </w:pPr>
            <w:r>
              <w:t xml:space="preserve">SharePoint Modern page</w:t>
            </w:r>
          </w:p>
        </w:tc>
        <w:tc>
          <w:tcPr/>
          <w:p>
            <w:pPr>
              <w:pStyle w:val="Compact"/>
            </w:pPr>
            <w:r>
              <w:t xml:space="preserve">Site theme</w:t>
            </w:r>
          </w:p>
        </w:tc>
        <w:tc>
          <w:tcPr/>
          <w:p>
            <w:pPr>
              <w:pStyle w:val="Compact"/>
            </w:pPr>
            <w:r>
              <w:t xml:space="preserve">Ruiz Foods corporate intranet theme (Fluent UI aligned) — dark navy top navigation bar</w:t>
            </w:r>
          </w:p>
        </w:tc>
      </w:tr>
      <w:tr>
        <w:tc>
          <w:tcPr/>
          <w:p>
            <w:pPr>
              <w:pStyle w:val="Compact"/>
            </w:pPr>
            <w:r>
              <w:t xml:space="preserve">SharePoint Modern page</w:t>
            </w:r>
          </w:p>
        </w:tc>
        <w:tc>
          <w:tcPr/>
          <w:p>
            <w:pPr>
              <w:pStyle w:val="Compact"/>
            </w:pPr>
            <w:r>
              <w:t xml:space="preserve">Hero image</w:t>
            </w:r>
          </w:p>
        </w:tc>
        <w:tc>
          <w:tcPr/>
          <w:p>
            <w:pPr>
              <w:pStyle w:val="Compact"/>
            </w:pPr>
            <w:r>
              <w:t xml:space="preserve">Full-width banner with a calendar/food photography image</w:t>
            </w:r>
          </w:p>
        </w:tc>
      </w:tr>
      <w:tr>
        <w:tc>
          <w:tcPr/>
          <w:p>
            <w:pPr>
              <w:pStyle w:val="Compact"/>
            </w:pPr>
            <w:r>
              <w:t xml:space="preserve">Microsoft Forms form</w:t>
            </w:r>
          </w:p>
        </w:tc>
        <w:tc>
          <w:tcPr/>
          <w:p>
            <w:pPr>
              <w:pStyle w:val="Compact"/>
            </w:pPr>
            <w:r>
              <w:t xml:space="preserve">Styling</w:t>
            </w:r>
          </w:p>
        </w:tc>
        <w:tc>
          <w:tcPr/>
          <w:p>
            <w:pPr>
              <w:pStyle w:val="Compact"/>
            </w:pPr>
            <w:r>
              <w:t xml:space="preserve">Microsoft Forms default styling — no custom branding applied</w:t>
            </w:r>
          </w:p>
        </w:tc>
      </w:tr>
      <w:tr>
        <w:tc>
          <w:tcPr/>
          <w:p>
            <w:pPr>
              <w:pStyle w:val="Compact"/>
            </w:pPr>
            <w:r>
              <w:t xml:space="preserve">Microsoft Forms form</w:t>
            </w:r>
          </w:p>
        </w:tc>
        <w:tc>
          <w:tcPr/>
          <w:p>
            <w:pPr>
              <w:pStyle w:val="Compact"/>
            </w:pPr>
            <w:r>
              <w:t xml:space="preserve">Background</w:t>
            </w:r>
          </w:p>
        </w:tc>
        <w:tc>
          <w:tcPr/>
          <w:p>
            <w:pPr>
              <w:pStyle w:val="Compact"/>
            </w:pPr>
            <w:r>
              <w:t xml:space="preserve">Ruiz Foods-themed image background (food photography)</w:t>
            </w:r>
          </w:p>
        </w:tc>
      </w:tr>
      <w:tr>
        <w:tc>
          <w:tcPr/>
          <w:p>
            <w:pPr>
              <w:pStyle w:val="Compact"/>
            </w:pPr>
            <w:r>
              <w:t xml:space="preserve">Outlook calendar name</w:t>
            </w:r>
          </w:p>
        </w:tc>
        <w:tc>
          <w:tcPr/>
          <w:p>
            <w:pPr>
              <w:pStyle w:val="Compact"/>
            </w:pPr>
            <w:r>
              <w:t xml:space="preserve">Calendar display name</w:t>
            </w:r>
          </w:p>
        </w:tc>
        <w:tc>
          <w:tcPr/>
          <w:p>
            <w:pPr>
              <w:pStyle w:val="Compact"/>
            </w:pPr>
            <w:r>
              <w:t xml:space="preserve">“Corporate Intranet - Master Calendar Sync”</w:t>
            </w:r>
          </w:p>
        </w:tc>
      </w:tr>
    </w:tbl>
    <w:bookmarkEnd w:id="63"/>
    <w:bookmarkStart w:id="64" w:name="email-button-template-cta"/>
    <w:p>
      <w:pPr>
        <w:pStyle w:val="Heading3"/>
      </w:pPr>
      <w:r>
        <w:t xml:space="preserve">11.2 Email Button Template (CTA)</w:t>
      </w:r>
    </w:p>
    <w:p>
      <w:pPr>
        <w:pStyle w:val="FirstParagraph"/>
      </w:pPr>
      <w:r>
        <w:t xml:space="preserve">The</w:t>
      </w:r>
      <w:r>
        <w:t xml:space="preserve"> </w:t>
      </w:r>
      <w:r>
        <w:t xml:space="preserve">“Sync the Master Calendar”</w:t>
      </w:r>
      <w:r>
        <w:t xml:space="preserve"> </w:t>
      </w:r>
      <w:r>
        <w:t xml:space="preserve">button in the subscription email uses this inline HTML:</w:t>
      </w:r>
    </w:p>
    <w:p>
      <w:pPr>
        <w:pStyle w:val="SourceCode"/>
      </w:pPr>
      <w:r>
        <w:rPr>
          <w:rStyle w:val="DataTypeTok"/>
        </w:rPr>
        <w:t xml:space="preserve">&lt;</w:t>
      </w:r>
      <w:r>
        <w:rPr>
          <w:rStyle w:val="KeywordTok"/>
        </w:rPr>
        <w:t xml:space="preserve">table</w:t>
      </w:r>
      <w:r>
        <w:rPr>
          <w:rStyle w:val="OtherTok"/>
        </w:rPr>
        <w:t xml:space="preserve"> style</w:t>
      </w:r>
      <w:r>
        <w:rPr>
          <w:rStyle w:val="OperatorTok"/>
        </w:rPr>
        <w:t xml:space="preserve">=</w:t>
      </w:r>
      <w:r>
        <w:rPr>
          <w:rStyle w:val="StringTok"/>
        </w:rPr>
        <w:t xml:space="preserve">"border-collapse:separate;background-color:#008345;margin-left:auto;margin-right:auto;"</w:t>
      </w:r>
      <w:r>
        <w:br/>
      </w:r>
      <w:r>
        <w:rPr>
          <w:rStyle w:val="OtherTok"/>
        </w:rPr>
        <w:t xml:space="preserve">       role</w:t>
      </w:r>
      <w:r>
        <w:rPr>
          <w:rStyle w:val="OperatorTok"/>
        </w:rPr>
        <w:t xml:space="preserve">=</w:t>
      </w:r>
      <w:r>
        <w:rPr>
          <w:rStyle w:val="StringTok"/>
        </w:rPr>
        <w:t xml:space="preserve">"presentation"</w:t>
      </w:r>
      <w:r>
        <w:rPr>
          <w:rStyle w:val="OtherTok"/>
        </w:rPr>
        <w:t xml:space="preserve"> cellspacing</w:t>
      </w:r>
      <w:r>
        <w:rPr>
          <w:rStyle w:val="OperatorTok"/>
        </w:rPr>
        <w:t xml:space="preserve">=</w:t>
      </w:r>
      <w:r>
        <w:rPr>
          <w:rStyle w:val="StringTok"/>
        </w:rPr>
        <w:t xml:space="preserve">"0"</w:t>
      </w:r>
      <w:r>
        <w:rPr>
          <w:rStyle w:val="OtherTok"/>
        </w:rPr>
        <w:t xml:space="preserve"> cellpadding</w:t>
      </w:r>
      <w:r>
        <w:rPr>
          <w:rStyle w:val="OperatorTok"/>
        </w:rPr>
        <w:t xml:space="preserve">=</w:t>
      </w:r>
      <w:r>
        <w:rPr>
          <w:rStyle w:val="StringTok"/>
        </w:rPr>
        <w:t xml:space="preserve">"0"</w:t>
      </w:r>
      <w:r>
        <w:rPr>
          <w:rStyle w:val="OtherTok"/>
        </w:rPr>
        <w:t xml:space="preserve"> align</w:t>
      </w:r>
      <w:r>
        <w:rPr>
          <w:rStyle w:val="OperatorTok"/>
        </w:rPr>
        <w:t xml:space="preserve">=</w:t>
      </w:r>
      <w:r>
        <w:rPr>
          <w:rStyle w:val="StringTok"/>
        </w:rPr>
        <w:t xml:space="preserve">"center"</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OtherTok"/>
        </w:rPr>
        <w:t xml:space="preserve"> style</w:t>
      </w:r>
      <w:r>
        <w:rPr>
          <w:rStyle w:val="OperatorTok"/>
        </w:rPr>
        <w:t xml:space="preserve">=</w:t>
      </w:r>
      <w:r>
        <w:rPr>
          <w:rStyle w:val="StringTok"/>
        </w:rPr>
        <w:t xml:space="preserve">"background:#008345;border-radius:3px;padding:10px 25px;"</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style</w:t>
      </w:r>
      <w:r>
        <w:rPr>
          <w:rStyle w:val="OperatorTok"/>
        </w:rPr>
        <w:t xml:space="preserve">=</w:t>
      </w:r>
      <w:r>
        <w:rPr>
          <w:rStyle w:val="StringTok"/>
        </w:rPr>
        <w:t xml:space="preserve">"background:#008345;color:#ffffff;font-size:16px;font-weight:bold;</w:t>
      </w:r>
      <w:r>
        <w:br/>
      </w:r>
      <w:r>
        <w:rPr>
          <w:rStyle w:val="StringTok"/>
        </w:rPr>
        <w:t xml:space="preserve">                text-decoration:none;padding:10px 25px;border-radius:3px;"</w:t>
      </w:r>
      <w:r>
        <w:br/>
      </w:r>
      <w:r>
        <w:rPr>
          <w:rStyle w:val="OtherTok"/>
        </w:rPr>
        <w:t xml:space="preserve">         href</w:t>
      </w:r>
      <w:r>
        <w:rPr>
          <w:rStyle w:val="OperatorTok"/>
        </w:rPr>
        <w:t xml:space="preserve">=</w:t>
      </w:r>
      <w:r>
        <w:rPr>
          <w:rStyle w:val="StringTok"/>
        </w:rPr>
        <w:t xml:space="preserve">"stssync://sts/?ver=1.1</w:t>
      </w:r>
      <w:r>
        <w:rPr>
          <w:rStyle w:val="ErrorTok"/>
        </w:rPr>
        <w:t xml:space="preserve">&amp;</w:t>
      </w:r>
      <w:r>
        <w:rPr>
          <w:rStyle w:val="StringTok"/>
        </w:rPr>
        <w:t xml:space="preserve">type=calendar</w:t>
      </w:r>
      <w:r>
        <w:rPr>
          <w:rStyle w:val="ErrorTok"/>
        </w:rPr>
        <w:t xml:space="preserve">&amp;</w:t>
      </w:r>
      <w:r>
        <w:rPr>
          <w:rStyle w:val="StringTok"/>
        </w:rPr>
        <w:t xml:space="preserve">cmd=add-folder</w:t>
      </w:r>
      <w:r>
        <w:rPr>
          <w:rStyle w:val="ErrorTok"/>
        </w:rPr>
        <w:t xml:space="preserve">&amp;</w:t>
      </w:r>
      <w:r>
        <w:rPr>
          <w:rStyle w:val="StringTok"/>
        </w:rPr>
        <w:t xml:space="preserve">..."</w:t>
      </w:r>
      <w:r>
        <w:rPr>
          <w:rStyle w:val="DataTypeTok"/>
        </w:rPr>
        <w:t xml:space="preserve">&gt;</w:t>
      </w:r>
      <w:r>
        <w:br/>
      </w:r>
      <w:r>
        <w:rPr>
          <w:rStyle w:val="NormalTok"/>
        </w:rPr>
        <w:t xml:space="preserve">        Sync the Master Calendar</w:t>
      </w:r>
      <w:r>
        <w:br/>
      </w:r>
      <w:r>
        <w:rPr>
          <w:rStyle w:val="NormalTok"/>
        </w:rPr>
        <w:t xml:space="preserve">      </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DataTypeTok"/>
        </w:rPr>
        <w:t xml:space="preserve">&lt;/</w:t>
      </w:r>
      <w:r>
        <w:rPr>
          <w:rStyle w:val="KeywordTok"/>
        </w:rPr>
        <w:t xml:space="preserve">table</w:t>
      </w:r>
      <w:r>
        <w:rPr>
          <w:rStyle w:val="DataTypeTok"/>
        </w:rPr>
        <w:t xml:space="preserve">&gt;</w:t>
      </w:r>
    </w:p>
    <w:bookmarkEnd w:id="64"/>
    <w:bookmarkStart w:id="65" w:name="tone-of-voice-email-copy"/>
    <w:p>
      <w:pPr>
        <w:pStyle w:val="Heading3"/>
      </w:pPr>
      <w:r>
        <w:t xml:space="preserve">11.3 Tone of Voice (Email Copy)</w:t>
      </w:r>
    </w:p>
    <w:p>
      <w:pPr>
        <w:pStyle w:val="FirstParagraph"/>
      </w:pPr>
      <w:r>
        <w:t xml:space="preserve">The subscription confirmation email uses a welcoming, benefit-forward tone:</w:t>
      </w:r>
      <w:r>
        <w:t xml:space="preserve"> </w:t>
      </w:r>
      <w:r>
        <w:t xml:space="preserve">- Opens with a personalized greeting:</w:t>
      </w:r>
      <w:r>
        <w:t xml:space="preserve"> </w:t>
      </w:r>
      <w:r>
        <w:rPr>
          <w:i/>
          <w:iCs/>
        </w:rPr>
        <w:t xml:space="preserve">“Dear [Display Name],”</w:t>
      </w:r>
      <w:r>
        <w:t xml:space="preserve"> </w:t>
      </w:r>
      <w:r>
        <w:t xml:space="preserve">- Leads with gratitude and reinforces the value proposition</w:t>
      </w:r>
      <w:r>
        <w:t xml:space="preserve"> </w:t>
      </w:r>
      <w:r>
        <w:t xml:space="preserve">- Uses three benefit bullets with emoji icons: 📅 Stay Informed, ⏰ Plan Ahead, 🔄 Real-Time Updates</w:t>
      </w:r>
      <w:r>
        <w:t xml:space="preserve"> </w:t>
      </w:r>
      <w:r>
        <w:t xml:space="preserve">- Closes with a human touch:</w:t>
      </w:r>
      <w:r>
        <w:t xml:space="preserve"> </w:t>
      </w:r>
      <w:r>
        <w:rPr>
          <w:i/>
          <w:iCs/>
        </w:rPr>
        <w:t xml:space="preserve">“Thank you for being part of the Ruiz Foods family”</w:t>
      </w:r>
      <w:r>
        <w:t xml:space="preserve"> </w:t>
      </w:r>
      <w:r>
        <w:t xml:space="preserve">- Support contact: Christina Johnson (</w:t>
      </w:r>
      <w:r>
        <w:rPr>
          <w:rStyle w:val="VerbatimChar"/>
        </w:rPr>
        <w:t xml:space="preserve">christinaj@ruizfoods.com</w:t>
      </w:r>
      <w:r>
        <w:t xml:space="preserve">)</w:t>
      </w:r>
    </w:p>
    <w:bookmarkEnd w:id="65"/>
    <w:bookmarkStart w:id="66" w:name="Xc75caee215044f52377e3b404e06a86e9903149"/>
    <w:p>
      <w:pPr>
        <w:pStyle w:val="Heading3"/>
      </w:pPr>
      <w:r>
        <w:t xml:space="preserve">11.4 Known Production Typos (Do Not Silently Correct)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shd w:val="clear" w:color="auto" w:fill="1F2D5C"/>
          </w:tcPr>
          <w:p>
            <w:pPr>
              <w:pStyle w:val="Compact"/>
            </w:pPr>
            <w:r>
              <w:rPr>
                <w:b/>
                <w:color w:val="FFFFFF"/>
              </w:rPr>
              <w:t xml:space="preserve">Location</w:t>
            </w:r>
          </w:p>
        </w:tc>
        <w:tc>
          <w:tcPr>
            <w:shd w:val="clear" w:color="auto" w:fill="1F2D5C"/>
          </w:tcPr>
          <w:p>
            <w:pPr>
              <w:pStyle w:val="Compact"/>
            </w:pPr>
            <w:r>
              <w:rPr>
                <w:b/>
                <w:color w:val="FFFFFF"/>
              </w:rPr>
              <w:t xml:space="preserve">Typo</w:t>
            </w:r>
          </w:p>
        </w:tc>
        <w:tc>
          <w:tcPr>
            <w:shd w:val="clear" w:color="auto" w:fill="1F2D5C"/>
          </w:tcPr>
          <w:p>
            <w:pPr>
              <w:pStyle w:val="Compact"/>
            </w:pPr>
            <w:r>
              <w:rPr>
                <w:b/>
                <w:color w:val="FFFFFF"/>
              </w:rPr>
              <w:t xml:space="preserve">Correct spelling</w:t>
            </w:r>
          </w:p>
        </w:tc>
        <w:tc>
          <w:tcPr>
            <w:shd w:val="clear" w:color="auto" w:fill="1F2D5C"/>
          </w:tcPr>
          <w:p>
            <w:pPr>
              <w:pStyle w:val="Compact"/>
            </w:pPr>
            <w:r>
              <w:rPr>
                <w:b/>
                <w:color w:val="FFFFFF"/>
              </w:rPr>
              <w:t xml:space="preserve">Action</w:t>
            </w:r>
          </w:p>
        </w:tc>
      </w:tr>
      <w:tr>
        <w:tc>
          <w:tcPr/>
          <w:p>
            <w:pPr>
              <w:pStyle w:val="Compact"/>
            </w:pPr>
            <w:r>
              <w:t xml:space="preserve">Power Automate flow display name</w:t>
            </w:r>
          </w:p>
        </w:tc>
        <w:tc>
          <w:tcPr/>
          <w:p>
            <w:pPr>
              <w:pStyle w:val="Compact"/>
            </w:pPr>
            <w:r>
              <w:t xml:space="preserve">“Corporate Intranet - Master Calendar -</w:t>
            </w:r>
            <w:r>
              <w:t xml:space="preserve"> </w:t>
            </w:r>
            <w:r>
              <w:rPr>
                <w:b/>
                <w:bCs/>
              </w:rPr>
              <w:t xml:space="preserve">Suscribe</w:t>
            </w:r>
            <w:r>
              <w:t xml:space="preserve">”</w:t>
            </w:r>
          </w:p>
        </w:tc>
        <w:tc>
          <w:tcPr/>
          <w:p>
            <w:pPr>
              <w:pStyle w:val="Compact"/>
            </w:pPr>
            <w:r>
              <w:t xml:space="preserve">“Subscribe”</w:t>
            </w:r>
          </w:p>
        </w:tc>
        <w:tc>
          <w:tcPr/>
          <w:p>
            <w:pPr>
              <w:pStyle w:val="Compact"/>
            </w:pPr>
            <w:r>
              <w:t xml:space="preserve">Document as-is. Do not rename — the Microsoft Forms webhook is bound to this flow. Renaming may require re-testing.</w:t>
            </w:r>
          </w:p>
        </w:tc>
      </w:tr>
      <w:tr>
        <w:tc>
          <w:tcPr/>
          <w:p>
            <w:pPr>
              <w:pStyle w:val="Compact"/>
            </w:pPr>
            <w:r>
              <w:t xml:space="preserve">Mockup filename</w:t>
            </w:r>
          </w:p>
        </w:tc>
        <w:tc>
          <w:tcPr/>
          <w:p>
            <w:pPr>
              <w:pStyle w:val="Compact"/>
            </w:pPr>
            <w:r>
              <w:t xml:space="preserve">“Corporate Intranet - Outlook -</w:t>
            </w:r>
            <w:r>
              <w:t xml:space="preserve"> </w:t>
            </w:r>
            <w:r>
              <w:rPr>
                <w:b/>
                <w:bCs/>
              </w:rPr>
              <w:t xml:space="preserve">Siscribed</w:t>
            </w:r>
            <w:r>
              <w:t xml:space="preserve"> </w:t>
            </w:r>
            <w:r>
              <w:t xml:space="preserve">to the</w:t>
            </w:r>
            <w:r>
              <w:t xml:space="preserve"> </w:t>
            </w:r>
            <w:r>
              <w:rPr>
                <w:b/>
                <w:bCs/>
              </w:rPr>
              <w:t xml:space="preserve">Ruix</w:t>
            </w:r>
            <w:r>
              <w:t xml:space="preserve"> </w:t>
            </w:r>
            <w:r>
              <w:t xml:space="preserve">Foods Master Calendar - Email Alert.jpg”</w:t>
            </w:r>
          </w:p>
        </w:tc>
        <w:tc>
          <w:tcPr/>
          <w:p>
            <w:pPr>
              <w:pStyle w:val="Compact"/>
            </w:pPr>
            <w:r>
              <w:t xml:space="preserve">“Subscribed”</w:t>
            </w:r>
            <w:r>
              <w:t xml:space="preserve">,</w:t>
            </w:r>
            <w:r>
              <w:t xml:space="preserve"> </w:t>
            </w:r>
            <w:r>
              <w:t xml:space="preserve">“Ruiz”</w:t>
            </w:r>
          </w:p>
        </w:tc>
        <w:tc>
          <w:tcPr/>
          <w:p>
            <w:pPr>
              <w:pStyle w:val="Compact"/>
            </w:pPr>
            <w:r>
              <w:t xml:space="preserve">Filename-only typo. The email content is correct.</w:t>
            </w:r>
          </w:p>
        </w:tc>
      </w:tr>
      <w:tr>
        <w:tc>
          <w:tcPr/>
          <w:p>
            <w:pPr>
              <w:pStyle w:val="Compact"/>
            </w:pPr>
            <w:r>
              <w:t xml:space="preserve">Microsoft Forms title</w:t>
            </w:r>
          </w:p>
        </w:tc>
        <w:tc>
          <w:tcPr/>
          <w:p>
            <w:pPr>
              <w:pStyle w:val="Compact"/>
            </w:pPr>
            <w:r>
              <w:t xml:space="preserve">“Master Calendar</w:t>
            </w:r>
            <w:r>
              <w:t xml:space="preserve"> </w:t>
            </w:r>
            <w:r>
              <w:rPr>
                <w:b/>
                <w:bCs/>
              </w:rPr>
              <w:t xml:space="preserve">2025</w:t>
            </w:r>
            <w:r>
              <w:t xml:space="preserve"> </w:t>
            </w:r>
            <w:r>
              <w:t xml:space="preserve">Subscription”</w:t>
            </w:r>
          </w:p>
        </w:tc>
        <w:tc>
          <w:tcPr/>
          <w:p>
            <w:pPr>
              <w:pStyle w:val="Compact"/>
            </w:pPr>
            <w:r>
              <w:t xml:space="preserve">“2026”</w:t>
            </w:r>
          </w:p>
        </w:tc>
        <w:tc>
          <w:tcPr/>
          <w:p>
            <w:pPr>
              <w:pStyle w:val="Compact"/>
            </w:pPr>
            <w:r>
              <w:t xml:space="preserve">Update annually per Runbook Task 6.</w:t>
            </w:r>
          </w:p>
        </w:tc>
      </w:tr>
      <w:tr>
        <w:tc>
          <w:tcPr/>
          <w:p>
            <w:pPr>
              <w:pStyle w:val="Compact"/>
            </w:pPr>
            <w:r>
              <w:t xml:space="preserve">Subscribe flow email body</w:t>
            </w:r>
          </w:p>
        </w:tc>
        <w:tc>
          <w:tcPr/>
          <w:p>
            <w:pPr>
              <w:pStyle w:val="Compact"/>
            </w:pPr>
            <w:r>
              <w:t xml:space="preserve">“…Master Calendar</w:t>
            </w:r>
            <w:r>
              <w:t xml:space="preserve"> </w:t>
            </w:r>
            <w:r>
              <w:rPr>
                <w:b/>
                <w:bCs/>
              </w:rPr>
              <w:t xml:space="preserve">2025</w:t>
            </w:r>
            <w:r>
              <w:t xml:space="preserve">…”</w:t>
            </w:r>
          </w:p>
        </w:tc>
        <w:tc>
          <w:tcPr/>
          <w:p>
            <w:pPr>
              <w:pStyle w:val="Compact"/>
            </w:pPr>
            <w:r>
              <w:t xml:space="preserve">“2026”</w:t>
            </w:r>
          </w:p>
        </w:tc>
        <w:tc>
          <w:tcPr/>
          <w:p>
            <w:pPr>
              <w:pStyle w:val="Compact"/>
            </w:pPr>
            <w:r>
              <w:t xml:space="preserve">Update annually per Runbook Task 6.</w:t>
            </w:r>
          </w:p>
        </w:tc>
      </w:tr>
    </w:tbl>
    <w:p>
      <w:r>
        <w:pict>
          <v:rect style="width:0;height:1.5pt" o:hralign="center" o:hrstd="t" o:hr="t"/>
        </w:pict>
      </w:r>
    </w:p>
    <w:p>
      <w:pPr>
        <w:pStyle w:val="FirstParagraph"/>
      </w:pPr>
      <w:r>
        <w:rPr>
          <w:i/>
          <w:iCs/>
        </w:rPr>
        <w:t xml:space="preserve">This document was generated using the VISION Framework on 2026-05-17.</w:t>
      </w:r>
      <w:r>
        <w:t xml:space="preserve"> </w:t>
      </w:r>
      <w:r>
        <w:rPr>
          <w:i/>
          <w:iCs/>
        </w:rPr>
        <w:t xml:space="preserve">Repository:</w:t>
      </w:r>
      <w:r>
        <w:rPr>
          <w:i/>
          <w:iCs/>
        </w:rPr>
        <w:t xml:space="preserve"> </w:t>
      </w:r>
      <w:r>
        <w:rPr>
          <w:rStyle w:val="VerbatimChar"/>
          <w:i/>
          <w:iCs/>
        </w:rPr>
        <w:t xml:space="preserve">https://github.com/helpdsp/RF_MasterCalendar</w:t>
      </w:r>
      <w:r>
        <w:t xml:space="preserve"> </w:t>
      </w:r>
      <w:r>
        <w:rPr>
          <w:i/>
          <w:iCs/>
        </w:rPr>
        <w:t xml:space="preserve">All field names, list IDs, and flow IDs are confirmed from live SharePoint/Power Automate exports in</w:t>
      </w:r>
      <w:r>
        <w:rPr>
          <w:i/>
          <w:iCs/>
        </w:rPr>
        <w:t xml:space="preserve"> </w:t>
      </w:r>
      <w:r>
        <w:rPr>
          <w:rStyle w:val="VerbatimChar"/>
          <w:i/>
          <w:iCs/>
        </w:rPr>
        <w:t xml:space="preserve">refdocs/</w:t>
      </w:r>
      <w:r>
        <w:rPr>
          <w:i/>
          <w:iCs/>
        </w:rPr>
        <w:t xml:space="preserve">.</w:t>
      </w:r>
    </w:p>
    <w:bookmarkEnd w:id="66"/>
    <w:bookmarkEnd w:id="67"/>
    <w:bookmarkEnd w:id="68"/>
    <w:sectPr>
      <w:headerReference w:type="default" r:id="rId9"/>
      <w:footerReference w:type="default" r:id="rId10"/>
      <w:footnotePr>
        <w:numRestart w:val="eachSect"/>
      </w:footnotePr>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sz w:val="18"/>
      </w:rPr>
      <w:t xml:space="preserve">Page </w:t>
    </w:r>
    <w:r>
      <w:rPr>
        <w:sz w:val="18"/>
      </w:rPr>
      <w:fldChar w:fldCharType="begin"/>
      <w:instrText> PAGE </w:instrText>
      <w:fldChar w:fldCharType="end"/>
    </w:r>
    <w:r>
      <w:rPr>
        <w:b w:val="0"/>
        <w:sz w:val="18"/>
      </w:rPr>
      <w:t xml:space="preserve"> of </w:t>
    </w:r>
    <w:r>
      <w:rPr>
        <w:sz w:val="18"/>
      </w:rPr>
      <w:fldChar w:fldCharType="begin"/>
      <w:instrText>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val="0"/>
        <w:color w:val="1F2D5C"/>
        <w:sz w:val="18"/>
      </w:rPr>
      <w:t>Ruiz Foods  —  Master Calendar KT Document  |  CONFIDENTIAL</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b/>
      <w:color w:val="1F2D5C"/>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b/>
      <w:color w:val="1F2D5C"/>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b/>
      <w:color w:val="1F2D5C"/>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2026-05-17T15:56:58Z</dcterms:created>
  <dcterms:modified xsi:type="dcterms:W3CDTF">2026-05-17T15:56:58Z</dcterms:modified>
</cp:coreProperties>
</file>

<file path=docProps/custom.xml><?xml version="1.0" encoding="utf-8"?>
<Properties xmlns="http://schemas.openxmlformats.org/officeDocument/2006/custom-properties" xmlns:vt="http://schemas.openxmlformats.org/officeDocument/2006/docPropsVTypes"/>
</file>