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E798" w14:textId="77777777" w:rsidR="002B764B" w:rsidRDefault="002B764B" w:rsidP="002B764B">
      <w:r>
        <w:t>• Change in RDI predicts rent using out-of-sample econometric classification</w:t>
      </w:r>
    </w:p>
    <w:p w14:paraId="72E28B4E" w14:textId="77777777" w:rsidR="002B764B" w:rsidRDefault="002B764B" w:rsidP="002B764B">
      <w:r>
        <w:t>• Model segments markets into demand–supply regimes with predictive value</w:t>
      </w:r>
    </w:p>
    <w:p w14:paraId="78072E69" w14:textId="77777777" w:rsidR="002B764B" w:rsidRDefault="002B764B" w:rsidP="002B764B">
      <w:r>
        <w:t>• Mispricing identified where observed rents deviate from RDI-clearing level</w:t>
      </w:r>
    </w:p>
    <w:p w14:paraId="468C74BF" w14:textId="77777777" w:rsidR="002B764B" w:rsidRDefault="002B764B" w:rsidP="002B764B">
      <w:r>
        <w:t>• Traditional metrics like occupancy understate latent housing demand</w:t>
      </w:r>
    </w:p>
    <w:p w14:paraId="21B1B759" w14:textId="15678DF1" w:rsidR="00EF27A2" w:rsidRDefault="002B764B" w:rsidP="002B764B">
      <w:r>
        <w:t xml:space="preserve">• Demand-side shocks forecast rent change </w:t>
      </w:r>
      <w:proofErr w:type="gramStart"/>
      <w:r>
        <w:t>in excess of</w:t>
      </w:r>
      <w:proofErr w:type="gramEnd"/>
      <w:r>
        <w:t xml:space="preserve"> supply-side controls</w:t>
      </w:r>
    </w:p>
    <w:sectPr w:rsidR="00EF2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4B"/>
    <w:rsid w:val="002B764B"/>
    <w:rsid w:val="004452DA"/>
    <w:rsid w:val="00A444D5"/>
    <w:rsid w:val="00EC5C42"/>
    <w:rsid w:val="00E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245D2"/>
  <w15:chartTrackingRefBased/>
  <w15:docId w15:val="{3C8A1D05-26CB-4653-BFD9-4DF763E8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Larriva, Matt</dc:creator>
  <cp:keywords/>
  <dc:description/>
  <cp:lastModifiedBy>Larriva, Matt</cp:lastModifiedBy>
  <cp:revision>1</cp:revision>
  <dcterms:created xsi:type="dcterms:W3CDTF">2025-06-16T16:17:00Z</dcterms:created>
  <dcterms:modified xsi:type="dcterms:W3CDTF">2025-06-16T16:18:00Z</dcterms:modified>
</cp:coreProperties>
</file>