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C6C" w:rsidRPr="00297C6C" w:rsidRDefault="00297C6C" w:rsidP="00470E19">
      <w:pPr>
        <w:jc w:val="center"/>
        <w:rPr>
          <w:u w:val="single"/>
        </w:rPr>
      </w:pPr>
      <w:r w:rsidRPr="00297C6C">
        <w:rPr>
          <w:u w:val="single"/>
        </w:rPr>
        <w:t>Faculty Publication Details</w:t>
      </w:r>
    </w:p>
    <w:p w:rsidR="00972EB5" w:rsidRDefault="00972EB5" w:rsidP="00972EB5">
      <w:pPr>
        <w:pStyle w:val="ListParagraph"/>
        <w:ind w:left="6840"/>
        <w:jc w:val="both"/>
      </w:pPr>
    </w:p>
    <w:p w:rsidR="009C1329" w:rsidRDefault="009C1329" w:rsidP="00381BBD">
      <w:pPr>
        <w:pStyle w:val="ListParagraph"/>
        <w:ind w:left="6840"/>
      </w:pPr>
    </w:p>
    <w:p w:rsidR="00025635" w:rsidRDefault="00025635" w:rsidP="001807FE"/>
    <w:tbl>
      <w:tblPr>
        <w:tblStyle w:val="TableGrid"/>
        <w:tblpPr w:leftFromText="180" w:rightFromText="180" w:vertAnchor="text" w:horzAnchor="margin" w:tblpXSpec="center" w:tblpY="235"/>
        <w:tblW w:w="14418" w:type="dxa"/>
        <w:tblLayout w:type="fixed"/>
        <w:tblLook w:val="04A0"/>
      </w:tblPr>
      <w:tblGrid>
        <w:gridCol w:w="1800"/>
        <w:gridCol w:w="5213"/>
        <w:gridCol w:w="475"/>
        <w:gridCol w:w="450"/>
        <w:gridCol w:w="450"/>
        <w:gridCol w:w="450"/>
        <w:gridCol w:w="3960"/>
        <w:gridCol w:w="1620"/>
      </w:tblGrid>
      <w:tr w:rsidR="00B568C0" w:rsidRPr="00C84424" w:rsidTr="00CC14CE">
        <w:tc>
          <w:tcPr>
            <w:tcW w:w="1800" w:type="dxa"/>
            <w:vMerge w:val="restart"/>
          </w:tcPr>
          <w:p w:rsidR="00B568C0" w:rsidRPr="00C84424" w:rsidRDefault="00B568C0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t>Name of the Faculty</w:t>
            </w:r>
          </w:p>
        </w:tc>
        <w:tc>
          <w:tcPr>
            <w:tcW w:w="5213" w:type="dxa"/>
            <w:vMerge w:val="restart"/>
          </w:tcPr>
          <w:p w:rsidR="00B568C0" w:rsidRPr="00C84424" w:rsidRDefault="00B568C0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t>Title of the Paper</w:t>
            </w:r>
          </w:p>
        </w:tc>
        <w:tc>
          <w:tcPr>
            <w:tcW w:w="1825" w:type="dxa"/>
            <w:gridSpan w:val="4"/>
          </w:tcPr>
          <w:p w:rsidR="00B568C0" w:rsidRPr="00C84424" w:rsidRDefault="00B568C0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t>Journal</w:t>
            </w:r>
          </w:p>
        </w:tc>
        <w:tc>
          <w:tcPr>
            <w:tcW w:w="5580" w:type="dxa"/>
            <w:gridSpan w:val="2"/>
          </w:tcPr>
          <w:p w:rsidR="00B568C0" w:rsidRPr="00C84424" w:rsidRDefault="00B568C0" w:rsidP="00CC14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t>Publication Details</w:t>
            </w:r>
          </w:p>
        </w:tc>
      </w:tr>
      <w:tr w:rsidR="00B568C0" w:rsidRPr="00C84424" w:rsidTr="00CC14CE">
        <w:tc>
          <w:tcPr>
            <w:tcW w:w="1800" w:type="dxa"/>
            <w:vMerge/>
          </w:tcPr>
          <w:p w:rsidR="00B568C0" w:rsidRPr="00C84424" w:rsidRDefault="00B568C0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3" w:type="dxa"/>
            <w:vMerge/>
          </w:tcPr>
          <w:p w:rsidR="00B568C0" w:rsidRPr="00C84424" w:rsidRDefault="00B568C0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vMerge w:val="restart"/>
          </w:tcPr>
          <w:p w:rsidR="00B568C0" w:rsidRPr="00C84424" w:rsidRDefault="00B568C0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B568C0" w:rsidRPr="00C84424" w:rsidRDefault="00B568C0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50" w:type="dxa"/>
            <w:vMerge w:val="restart"/>
          </w:tcPr>
          <w:p w:rsidR="00B568C0" w:rsidRPr="00C84424" w:rsidRDefault="00B568C0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:rsidR="00B568C0" w:rsidRPr="00C84424" w:rsidRDefault="00B568C0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50" w:type="dxa"/>
            <w:vMerge w:val="restart"/>
          </w:tcPr>
          <w:p w:rsidR="00B568C0" w:rsidRPr="00C84424" w:rsidRDefault="00B568C0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B568C0" w:rsidRPr="00C84424" w:rsidRDefault="00B568C0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50" w:type="dxa"/>
            <w:vMerge w:val="restart"/>
          </w:tcPr>
          <w:p w:rsidR="00B568C0" w:rsidRPr="00C84424" w:rsidRDefault="00B568C0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:rsidR="00B568C0" w:rsidRPr="00C84424" w:rsidRDefault="00B568C0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960" w:type="dxa"/>
          </w:tcPr>
          <w:p w:rsidR="00B568C0" w:rsidRPr="00C84424" w:rsidRDefault="00B568C0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t>DOI/ISSN/Publisher</w:t>
            </w:r>
          </w:p>
        </w:tc>
        <w:tc>
          <w:tcPr>
            <w:tcW w:w="1620" w:type="dxa"/>
          </w:tcPr>
          <w:p w:rsidR="00B568C0" w:rsidRPr="00C84424" w:rsidRDefault="00B568C0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t>Month/Year</w:t>
            </w:r>
          </w:p>
        </w:tc>
      </w:tr>
      <w:tr w:rsidR="00B568C0" w:rsidRPr="00C84424" w:rsidTr="00CC14CE">
        <w:tc>
          <w:tcPr>
            <w:tcW w:w="1800" w:type="dxa"/>
            <w:vMerge/>
          </w:tcPr>
          <w:p w:rsidR="00B568C0" w:rsidRPr="00C84424" w:rsidRDefault="00B568C0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3" w:type="dxa"/>
            <w:vMerge/>
          </w:tcPr>
          <w:p w:rsidR="00B568C0" w:rsidRPr="00C84424" w:rsidRDefault="00B568C0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" w:type="dxa"/>
            <w:vMerge/>
          </w:tcPr>
          <w:p w:rsidR="00B568C0" w:rsidRPr="00C84424" w:rsidRDefault="00B568C0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</w:tcPr>
          <w:p w:rsidR="00B568C0" w:rsidRPr="00C84424" w:rsidRDefault="00B568C0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</w:tcPr>
          <w:p w:rsidR="00B568C0" w:rsidRPr="00C84424" w:rsidRDefault="00B568C0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</w:tcPr>
          <w:p w:rsidR="00B568C0" w:rsidRPr="00C84424" w:rsidRDefault="00B568C0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B568C0" w:rsidRPr="00C84424" w:rsidRDefault="00B568C0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B568C0" w:rsidRPr="00C84424" w:rsidRDefault="00B568C0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75E" w:rsidRPr="00C84424" w:rsidTr="00CC14CE">
        <w:tc>
          <w:tcPr>
            <w:tcW w:w="1800" w:type="dxa"/>
          </w:tcPr>
          <w:p w:rsidR="000F375E" w:rsidRPr="00C84424" w:rsidRDefault="00E40019" w:rsidP="000F3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Vinay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5213" w:type="dxa"/>
          </w:tcPr>
          <w:p w:rsidR="000F375E" w:rsidRPr="00D050AC" w:rsidRDefault="00E40019" w:rsidP="000F37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F94">
              <w:rPr>
                <w:rFonts w:ascii="Times New Roman" w:hAnsi="Times New Roman" w:cs="Times New Roman"/>
                <w:bCs/>
                <w:color w:val="000000"/>
              </w:rPr>
              <w:t>A Review on Remote Data Auditing in Cloud Computing</w:t>
            </w:r>
          </w:p>
        </w:tc>
        <w:tc>
          <w:tcPr>
            <w:tcW w:w="475" w:type="dxa"/>
          </w:tcPr>
          <w:p w:rsidR="000F375E" w:rsidRPr="00C84424" w:rsidRDefault="000F375E" w:rsidP="000F37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0F375E" w:rsidRPr="00C84424" w:rsidRDefault="00E40019" w:rsidP="000F3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:rsidR="000F375E" w:rsidRPr="00C84424" w:rsidRDefault="000F375E" w:rsidP="000F37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0F375E" w:rsidRPr="00C84424" w:rsidRDefault="000F375E" w:rsidP="000F37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0F375E" w:rsidRPr="00C84424" w:rsidRDefault="00E40019" w:rsidP="00E9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2F94">
              <w:rPr>
                <w:rFonts w:ascii="Times New Roman" w:hAnsi="Times New Roman" w:cs="Times New Roman"/>
                <w:bCs/>
                <w:color w:val="000000"/>
              </w:rPr>
              <w:t xml:space="preserve">International Journal of Engineering Research in Computer Science and Engineering (IJERCSE), </w:t>
            </w:r>
            <w:proofErr w:type="spellStart"/>
            <w:r w:rsidRPr="009F2F94">
              <w:rPr>
                <w:rFonts w:ascii="Times New Roman" w:hAnsi="Times New Roman" w:cs="Times New Roman"/>
                <w:bCs/>
                <w:color w:val="000000"/>
              </w:rPr>
              <w:t>Vol</w:t>
            </w:r>
            <w:proofErr w:type="spellEnd"/>
            <w:r w:rsidRPr="009F2F94">
              <w:rPr>
                <w:rFonts w:ascii="Times New Roman" w:hAnsi="Times New Roman" w:cs="Times New Roman"/>
                <w:bCs/>
                <w:color w:val="000000"/>
              </w:rPr>
              <w:t xml:space="preserve"> 5, Issue 4, April 2018, pp 6-11</w:t>
            </w:r>
          </w:p>
        </w:tc>
        <w:tc>
          <w:tcPr>
            <w:tcW w:w="1620" w:type="dxa"/>
          </w:tcPr>
          <w:p w:rsidR="000F375E" w:rsidRPr="00C84424" w:rsidRDefault="00E40019" w:rsidP="00E40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222222"/>
                <w:shd w:val="clear" w:color="auto" w:fill="FFFFFF"/>
              </w:rPr>
              <w:t>Aug 2018</w:t>
            </w:r>
          </w:p>
        </w:tc>
      </w:tr>
      <w:tr w:rsidR="00640B87" w:rsidRPr="00C84424" w:rsidTr="00CC14CE">
        <w:tc>
          <w:tcPr>
            <w:tcW w:w="1800" w:type="dxa"/>
          </w:tcPr>
          <w:p w:rsidR="00640B87" w:rsidRDefault="00640B87" w:rsidP="00640B87">
            <w:proofErr w:type="spellStart"/>
            <w:r w:rsidRPr="00ED6E0F">
              <w:rPr>
                <w:rFonts w:ascii="Times New Roman" w:hAnsi="Times New Roman" w:cs="Times New Roman"/>
                <w:sz w:val="24"/>
                <w:szCs w:val="24"/>
              </w:rPr>
              <w:t>Vinay</w:t>
            </w:r>
            <w:proofErr w:type="spellEnd"/>
            <w:r w:rsidRPr="00ED6E0F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5213" w:type="dxa"/>
          </w:tcPr>
          <w:p w:rsidR="00640B87" w:rsidRPr="00B87E98" w:rsidRDefault="00640B87" w:rsidP="00640B87">
            <w:pPr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B87E98">
              <w:rPr>
                <w:rFonts w:ascii="Times New Roman" w:hAnsi="Times New Roman" w:cs="Times New Roman"/>
              </w:rPr>
              <w:t>Machine Learning Approach for Anomaly Detection in Cloud – A Review</w:t>
            </w:r>
          </w:p>
        </w:tc>
        <w:tc>
          <w:tcPr>
            <w:tcW w:w="475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3960" w:type="dxa"/>
          </w:tcPr>
          <w:p w:rsidR="00640B87" w:rsidRPr="00B87E98" w:rsidRDefault="00640B87" w:rsidP="00640B8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B87E98">
              <w:rPr>
                <w:rFonts w:ascii="Times New Roman" w:hAnsi="Times New Roman" w:cs="Times New Roman"/>
              </w:rPr>
              <w:t>International Symposium on Cloud Computing and Data Analytics (ISCCDA 17), March 2017</w:t>
            </w:r>
          </w:p>
        </w:tc>
        <w:tc>
          <w:tcPr>
            <w:tcW w:w="1620" w:type="dxa"/>
          </w:tcPr>
          <w:p w:rsidR="00640B87" w:rsidRDefault="00640B87" w:rsidP="00640B87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Mar 2017</w:t>
            </w:r>
          </w:p>
        </w:tc>
      </w:tr>
      <w:tr w:rsidR="00640B87" w:rsidRPr="00C84424" w:rsidTr="00CC14CE">
        <w:tc>
          <w:tcPr>
            <w:tcW w:w="1800" w:type="dxa"/>
          </w:tcPr>
          <w:p w:rsidR="00640B87" w:rsidRDefault="00640B87" w:rsidP="00640B87">
            <w:proofErr w:type="spellStart"/>
            <w:r w:rsidRPr="00ED6E0F">
              <w:rPr>
                <w:rFonts w:ascii="Times New Roman" w:hAnsi="Times New Roman" w:cs="Times New Roman"/>
                <w:sz w:val="24"/>
                <w:szCs w:val="24"/>
              </w:rPr>
              <w:t>Vinay</w:t>
            </w:r>
            <w:proofErr w:type="spellEnd"/>
            <w:r w:rsidRPr="00ED6E0F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5213" w:type="dxa"/>
          </w:tcPr>
          <w:p w:rsidR="00640B87" w:rsidRPr="00B87E98" w:rsidRDefault="00640B87" w:rsidP="00640B87">
            <w:pPr>
              <w:jc w:val="both"/>
              <w:rPr>
                <w:rFonts w:ascii="Times New Roman" w:hAnsi="Times New Roman" w:cs="Times New Roman"/>
              </w:rPr>
            </w:pPr>
            <w:r w:rsidRPr="00B87E98">
              <w:rPr>
                <w:rFonts w:ascii="Times New Roman" w:hAnsi="Times New Roman" w:cs="Times New Roman"/>
              </w:rPr>
              <w:t>A Review on Data Security and Privacy Issues in Cloud Computing</w:t>
            </w:r>
          </w:p>
        </w:tc>
        <w:tc>
          <w:tcPr>
            <w:tcW w:w="475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3960" w:type="dxa"/>
          </w:tcPr>
          <w:p w:rsidR="00640B87" w:rsidRPr="00B87E98" w:rsidRDefault="00640B87" w:rsidP="00640B87">
            <w:pPr>
              <w:rPr>
                <w:rFonts w:ascii="Times New Roman" w:hAnsi="Times New Roman" w:cs="Times New Roman"/>
              </w:rPr>
            </w:pPr>
            <w:r w:rsidRPr="00B87E98">
              <w:rPr>
                <w:rFonts w:ascii="Times New Roman" w:hAnsi="Times New Roman" w:cs="Times New Roman"/>
              </w:rPr>
              <w:t>IEEE International Conference On Current Trends In Advanced Computing (ICCTAC), Feb 2016</w:t>
            </w:r>
          </w:p>
        </w:tc>
        <w:tc>
          <w:tcPr>
            <w:tcW w:w="1620" w:type="dxa"/>
          </w:tcPr>
          <w:p w:rsidR="00640B87" w:rsidRDefault="00640B87" w:rsidP="00640B87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Feb 2016</w:t>
            </w:r>
          </w:p>
        </w:tc>
      </w:tr>
      <w:tr w:rsidR="00640B87" w:rsidRPr="00C84424" w:rsidTr="00CC14CE">
        <w:tc>
          <w:tcPr>
            <w:tcW w:w="1800" w:type="dxa"/>
          </w:tcPr>
          <w:p w:rsidR="00640B87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Vinay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5213" w:type="dxa"/>
          </w:tcPr>
          <w:p w:rsidR="00640B87" w:rsidRPr="009F2F94" w:rsidRDefault="00640B87" w:rsidP="00640B87">
            <w:pPr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B87E98">
              <w:rPr>
                <w:rFonts w:ascii="Times New Roman" w:hAnsi="Times New Roman" w:cs="Times New Roman"/>
                <w:bCs/>
                <w:color w:val="000000"/>
              </w:rPr>
              <w:t>Data Security Issues in Cloud Computing</w:t>
            </w:r>
          </w:p>
        </w:tc>
        <w:tc>
          <w:tcPr>
            <w:tcW w:w="475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640B87" w:rsidRPr="009F2F94" w:rsidRDefault="00640B87" w:rsidP="00640B8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B87E98">
              <w:rPr>
                <w:rFonts w:ascii="Times New Roman" w:hAnsi="Times New Roman" w:cs="Times New Roman"/>
                <w:bCs/>
                <w:color w:val="000000"/>
              </w:rPr>
              <w:t>Journal of Network Security Computer Networks, Volume 1 Issue 3 (2015), pp 1-8</w:t>
            </w:r>
          </w:p>
        </w:tc>
        <w:tc>
          <w:tcPr>
            <w:tcW w:w="1620" w:type="dxa"/>
          </w:tcPr>
          <w:p w:rsidR="00640B87" w:rsidRDefault="00640B87" w:rsidP="00640B87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Aug 2015</w:t>
            </w:r>
          </w:p>
        </w:tc>
      </w:tr>
      <w:tr w:rsidR="00640B87" w:rsidRPr="00C84424" w:rsidTr="00CC14CE">
        <w:tc>
          <w:tcPr>
            <w:tcW w:w="1800" w:type="dxa"/>
          </w:tcPr>
          <w:p w:rsidR="00640B87" w:rsidRDefault="00640B87" w:rsidP="00640B87">
            <w:proofErr w:type="spellStart"/>
            <w:r w:rsidRPr="00ED6E0F">
              <w:rPr>
                <w:rFonts w:ascii="Times New Roman" w:hAnsi="Times New Roman" w:cs="Times New Roman"/>
                <w:sz w:val="24"/>
                <w:szCs w:val="24"/>
              </w:rPr>
              <w:t>Vinay</w:t>
            </w:r>
            <w:proofErr w:type="spellEnd"/>
            <w:r w:rsidRPr="00ED6E0F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5213" w:type="dxa"/>
          </w:tcPr>
          <w:p w:rsidR="00640B87" w:rsidRPr="00B87E98" w:rsidRDefault="00640B87" w:rsidP="00640B87">
            <w:pPr>
              <w:jc w:val="both"/>
              <w:rPr>
                <w:rFonts w:ascii="Times New Roman" w:hAnsi="Times New Roman" w:cs="Times New Roman"/>
              </w:rPr>
            </w:pPr>
            <w:r w:rsidRPr="00B87E98">
              <w:rPr>
                <w:rFonts w:ascii="Times New Roman" w:hAnsi="Times New Roman" w:cs="Times New Roman"/>
              </w:rPr>
              <w:t>Effect of Contribution Links on Choosing Hard Goals in GORE using AHP and TOPSIS</w:t>
            </w:r>
          </w:p>
        </w:tc>
        <w:tc>
          <w:tcPr>
            <w:tcW w:w="475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3960" w:type="dxa"/>
          </w:tcPr>
          <w:p w:rsidR="00640B87" w:rsidRPr="00B87E98" w:rsidRDefault="00640B87" w:rsidP="00640B87">
            <w:pPr>
              <w:rPr>
                <w:rFonts w:ascii="Times New Roman" w:hAnsi="Times New Roman" w:cs="Times New Roman"/>
              </w:rPr>
            </w:pPr>
            <w:r w:rsidRPr="00B87E98">
              <w:rPr>
                <w:rFonts w:ascii="Times New Roman" w:hAnsi="Times New Roman" w:cs="Times New Roman"/>
              </w:rPr>
              <w:t>Proceedings of International Conference, ICERECT 2012, Series: Lecture Notes in Electrical Engineering, Volume 248, 2014, pp 737-745</w:t>
            </w:r>
          </w:p>
        </w:tc>
        <w:tc>
          <w:tcPr>
            <w:tcW w:w="1620" w:type="dxa"/>
          </w:tcPr>
          <w:p w:rsidR="00640B87" w:rsidRDefault="00640B87" w:rsidP="00640B87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Dec 2014</w:t>
            </w:r>
          </w:p>
        </w:tc>
      </w:tr>
      <w:tr w:rsidR="00640B87" w:rsidRPr="00C84424" w:rsidTr="00CC14CE">
        <w:tc>
          <w:tcPr>
            <w:tcW w:w="1800" w:type="dxa"/>
          </w:tcPr>
          <w:p w:rsidR="00640B87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Vinay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5213" w:type="dxa"/>
          </w:tcPr>
          <w:p w:rsidR="00640B87" w:rsidRPr="00B87E98" w:rsidRDefault="00640B87" w:rsidP="00640B87">
            <w:pPr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B87E98">
              <w:rPr>
                <w:rFonts w:ascii="Times New Roman" w:hAnsi="Times New Roman" w:cs="Times New Roman"/>
                <w:bCs/>
                <w:color w:val="000000"/>
              </w:rPr>
              <w:t>Integrating Goals after Prioritization and Evaluation – A Goal-oriented Requirements Engineering method</w:t>
            </w:r>
          </w:p>
        </w:tc>
        <w:tc>
          <w:tcPr>
            <w:tcW w:w="475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640B87" w:rsidRPr="00B87E98" w:rsidRDefault="00640B87" w:rsidP="00640B8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B87E98">
              <w:rPr>
                <w:rFonts w:ascii="Times New Roman" w:hAnsi="Times New Roman" w:cs="Times New Roman"/>
                <w:bCs/>
                <w:color w:val="000000"/>
              </w:rPr>
              <w:t>International Journal of Software Engineering and Applications (IJSEA), Vol.5, No.6, November 2014, 55-74</w:t>
            </w:r>
          </w:p>
        </w:tc>
        <w:tc>
          <w:tcPr>
            <w:tcW w:w="1620" w:type="dxa"/>
          </w:tcPr>
          <w:p w:rsidR="00640B87" w:rsidRDefault="00640B87" w:rsidP="00640B87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Nov 2014</w:t>
            </w:r>
          </w:p>
        </w:tc>
      </w:tr>
      <w:tr w:rsidR="00640B87" w:rsidRPr="00C84424" w:rsidTr="00CC14CE">
        <w:tc>
          <w:tcPr>
            <w:tcW w:w="1800" w:type="dxa"/>
          </w:tcPr>
          <w:p w:rsidR="00640B87" w:rsidRDefault="00640B87" w:rsidP="00640B87">
            <w:proofErr w:type="spellStart"/>
            <w:r w:rsidRPr="00ED6E0F">
              <w:rPr>
                <w:rFonts w:ascii="Times New Roman" w:hAnsi="Times New Roman" w:cs="Times New Roman"/>
                <w:sz w:val="24"/>
                <w:szCs w:val="24"/>
              </w:rPr>
              <w:t>Vinay</w:t>
            </w:r>
            <w:proofErr w:type="spellEnd"/>
            <w:r w:rsidRPr="00ED6E0F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5213" w:type="dxa"/>
          </w:tcPr>
          <w:p w:rsidR="00640B87" w:rsidRPr="00B87E98" w:rsidRDefault="00640B87" w:rsidP="00640B87">
            <w:pPr>
              <w:jc w:val="both"/>
              <w:rPr>
                <w:rFonts w:ascii="Times New Roman" w:hAnsi="Times New Roman" w:cs="Times New Roman"/>
              </w:rPr>
            </w:pPr>
            <w:r w:rsidRPr="00B87E98">
              <w:rPr>
                <w:rFonts w:ascii="Times New Roman" w:hAnsi="Times New Roman" w:cs="Times New Roman"/>
              </w:rPr>
              <w:t>Combining Quantitative and Qualitative Criteria in Evaluating Systems - A Goal Driven Approach</w:t>
            </w:r>
          </w:p>
        </w:tc>
        <w:tc>
          <w:tcPr>
            <w:tcW w:w="475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3960" w:type="dxa"/>
          </w:tcPr>
          <w:p w:rsidR="00640B87" w:rsidRPr="00B87E98" w:rsidRDefault="00640B87" w:rsidP="00640B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IEEE </w:t>
            </w:r>
            <w:r w:rsidRPr="00B87E98">
              <w:rPr>
                <w:rFonts w:ascii="Times New Roman" w:hAnsi="Times New Roman" w:cs="Times New Roman"/>
              </w:rPr>
              <w:t>International Conference on Contemporary Computing and Informatics, Nov 2014</w:t>
            </w:r>
          </w:p>
        </w:tc>
        <w:tc>
          <w:tcPr>
            <w:tcW w:w="1620" w:type="dxa"/>
          </w:tcPr>
          <w:p w:rsidR="00640B87" w:rsidRDefault="00640B87" w:rsidP="00640B87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Nov 2014</w:t>
            </w:r>
          </w:p>
        </w:tc>
      </w:tr>
      <w:tr w:rsidR="00640B87" w:rsidRPr="00C84424" w:rsidTr="00CC14CE">
        <w:tc>
          <w:tcPr>
            <w:tcW w:w="1800" w:type="dxa"/>
          </w:tcPr>
          <w:p w:rsidR="00640B87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Vinay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5213" w:type="dxa"/>
          </w:tcPr>
          <w:p w:rsidR="00640B87" w:rsidRPr="00B87E98" w:rsidRDefault="00640B87" w:rsidP="00640B87">
            <w:pPr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B87E98">
              <w:rPr>
                <w:rFonts w:ascii="Times New Roman" w:hAnsi="Times New Roman" w:cs="Times New Roman"/>
                <w:bCs/>
                <w:color w:val="000000"/>
              </w:rPr>
              <w:t>NHIS - An Approach to Privacy Preservation of Health Care Records in Cloud Computing Environment</w:t>
            </w:r>
          </w:p>
        </w:tc>
        <w:tc>
          <w:tcPr>
            <w:tcW w:w="475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640B87" w:rsidRPr="00C84424" w:rsidRDefault="00640B87" w:rsidP="00640B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640B87" w:rsidRPr="00B87E98" w:rsidRDefault="00640B87" w:rsidP="00640B8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B87E98">
              <w:rPr>
                <w:rFonts w:ascii="Times New Roman" w:hAnsi="Times New Roman" w:cs="Times New Roman"/>
                <w:bCs/>
                <w:color w:val="000000"/>
              </w:rPr>
              <w:t xml:space="preserve">International Journal on Computer Applications Proceedings on International </w:t>
            </w:r>
            <w:r w:rsidRPr="00B87E98">
              <w:rPr>
                <w:rFonts w:ascii="Times New Roman" w:hAnsi="Times New Roman" w:cs="Times New Roman"/>
                <w:bCs/>
                <w:color w:val="000000"/>
              </w:rPr>
              <w:lastRenderedPageBreak/>
              <w:t>Conference on Information and Communication Technologies, 2014</w:t>
            </w:r>
          </w:p>
        </w:tc>
        <w:tc>
          <w:tcPr>
            <w:tcW w:w="1620" w:type="dxa"/>
          </w:tcPr>
          <w:p w:rsidR="00640B87" w:rsidRDefault="00640B87" w:rsidP="00640B87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lastRenderedPageBreak/>
              <w:t>July 2014</w:t>
            </w:r>
          </w:p>
        </w:tc>
      </w:tr>
      <w:tr w:rsidR="00CC14CE" w:rsidRPr="00C84424" w:rsidTr="00CC14CE">
        <w:tc>
          <w:tcPr>
            <w:tcW w:w="1800" w:type="dxa"/>
          </w:tcPr>
          <w:p w:rsidR="00CC14CE" w:rsidRDefault="00CC14CE" w:rsidP="00CC14CE">
            <w:proofErr w:type="spellStart"/>
            <w:r w:rsidRPr="00ED6E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Vinay</w:t>
            </w:r>
            <w:proofErr w:type="spellEnd"/>
            <w:r w:rsidRPr="00ED6E0F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5213" w:type="dxa"/>
          </w:tcPr>
          <w:p w:rsidR="00CC14CE" w:rsidRPr="00B87E98" w:rsidRDefault="00CC14CE" w:rsidP="00CC14CE">
            <w:pPr>
              <w:jc w:val="both"/>
              <w:rPr>
                <w:rFonts w:ascii="Times New Roman" w:hAnsi="Times New Roman" w:cs="Times New Roman"/>
              </w:rPr>
            </w:pPr>
            <w:r w:rsidRPr="00B87E98">
              <w:rPr>
                <w:rFonts w:ascii="Times New Roman" w:hAnsi="Times New Roman" w:cs="Times New Roman"/>
              </w:rPr>
              <w:t>A Quantitative Approach Using Goal-Oriented Requirements Engineering Methodology and Analytic Hierarchy Process in Selecting the Best Alternative</w:t>
            </w:r>
          </w:p>
        </w:tc>
        <w:tc>
          <w:tcPr>
            <w:tcW w:w="475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3960" w:type="dxa"/>
          </w:tcPr>
          <w:p w:rsidR="00CC14CE" w:rsidRPr="00B87E98" w:rsidRDefault="00CC14CE" w:rsidP="00CC14CE">
            <w:pPr>
              <w:rPr>
                <w:rFonts w:ascii="Times New Roman" w:hAnsi="Times New Roman" w:cs="Times New Roman"/>
              </w:rPr>
            </w:pPr>
            <w:r w:rsidRPr="00B87E98">
              <w:rPr>
                <w:rFonts w:ascii="Times New Roman" w:hAnsi="Times New Roman" w:cs="Times New Roman"/>
              </w:rPr>
              <w:t>Proceedings of International Conference on Advances in Computing, Springer Advances in Intelligent Systems and Computing Volume 174, 2012, pp 441-454</w:t>
            </w:r>
          </w:p>
        </w:tc>
        <w:tc>
          <w:tcPr>
            <w:tcW w:w="1620" w:type="dxa"/>
          </w:tcPr>
          <w:p w:rsidR="00CC14CE" w:rsidRDefault="00CC14CE" w:rsidP="00CC14CE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Dec 2012</w:t>
            </w:r>
          </w:p>
        </w:tc>
      </w:tr>
      <w:tr w:rsidR="00CC14CE" w:rsidRPr="00C84424" w:rsidTr="00CC14CE">
        <w:tc>
          <w:tcPr>
            <w:tcW w:w="1800" w:type="dxa"/>
          </w:tcPr>
          <w:p w:rsidR="00CC14CE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Vinay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5213" w:type="dxa"/>
          </w:tcPr>
          <w:p w:rsidR="00CC14CE" w:rsidRPr="00B87E98" w:rsidRDefault="00CC14CE" w:rsidP="00CC14CE">
            <w:pPr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B87E98">
              <w:rPr>
                <w:rFonts w:ascii="Times New Roman" w:hAnsi="Times New Roman" w:cs="Times New Roman"/>
                <w:bCs/>
                <w:color w:val="000000"/>
              </w:rPr>
              <w:t>Integrating TOPSIS and AHP into GORE Decision Support System</w:t>
            </w:r>
          </w:p>
        </w:tc>
        <w:tc>
          <w:tcPr>
            <w:tcW w:w="475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CC14CE" w:rsidRPr="00B87E98" w:rsidRDefault="00CC14CE" w:rsidP="00CC14CE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B87E98">
              <w:rPr>
                <w:rFonts w:ascii="Times New Roman" w:hAnsi="Times New Roman" w:cs="Times New Roman"/>
                <w:bCs/>
                <w:color w:val="000000"/>
              </w:rPr>
              <w:t>International Journal of Computer Applications IJCA, Volume 56– No.17, October 2012</w:t>
            </w:r>
          </w:p>
        </w:tc>
        <w:tc>
          <w:tcPr>
            <w:tcW w:w="1620" w:type="dxa"/>
          </w:tcPr>
          <w:p w:rsidR="00CC14CE" w:rsidRDefault="00CC14CE" w:rsidP="00CC14CE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Oct 2012</w:t>
            </w:r>
          </w:p>
        </w:tc>
      </w:tr>
      <w:tr w:rsidR="00CC14CE" w:rsidRPr="00C84424" w:rsidTr="00CC14CE">
        <w:tc>
          <w:tcPr>
            <w:tcW w:w="1800" w:type="dxa"/>
          </w:tcPr>
          <w:p w:rsidR="00CC14CE" w:rsidRDefault="00CC14CE" w:rsidP="00CC14CE">
            <w:proofErr w:type="spellStart"/>
            <w:r w:rsidRPr="00ED6E0F">
              <w:rPr>
                <w:rFonts w:ascii="Times New Roman" w:hAnsi="Times New Roman" w:cs="Times New Roman"/>
                <w:sz w:val="24"/>
                <w:szCs w:val="24"/>
              </w:rPr>
              <w:t>Vinay</w:t>
            </w:r>
            <w:proofErr w:type="spellEnd"/>
            <w:r w:rsidRPr="00ED6E0F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5213" w:type="dxa"/>
          </w:tcPr>
          <w:p w:rsidR="00CC14CE" w:rsidRPr="00B87E98" w:rsidRDefault="00CC14CE" w:rsidP="00CC14CE">
            <w:pPr>
              <w:jc w:val="both"/>
              <w:rPr>
                <w:rFonts w:ascii="Times New Roman" w:hAnsi="Times New Roman" w:cs="Times New Roman"/>
              </w:rPr>
            </w:pPr>
            <w:r w:rsidRPr="00B87E98">
              <w:rPr>
                <w:rFonts w:ascii="Times New Roman" w:hAnsi="Times New Roman" w:cs="Times New Roman"/>
              </w:rPr>
              <w:t>Integrating Software Quality Function Deployment into Goal Oriented Requirements Engineering for Decision Support</w:t>
            </w:r>
          </w:p>
        </w:tc>
        <w:tc>
          <w:tcPr>
            <w:tcW w:w="475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3960" w:type="dxa"/>
          </w:tcPr>
          <w:p w:rsidR="00CC14CE" w:rsidRPr="00B87E98" w:rsidRDefault="00CC14CE" w:rsidP="00CC14CE">
            <w:pPr>
              <w:rPr>
                <w:rFonts w:ascii="Times New Roman" w:hAnsi="Times New Roman" w:cs="Times New Roman"/>
              </w:rPr>
            </w:pPr>
            <w:r w:rsidRPr="00B87E98">
              <w:rPr>
                <w:rFonts w:ascii="Times New Roman" w:hAnsi="Times New Roman" w:cs="Times New Roman"/>
              </w:rPr>
              <w:t>2</w:t>
            </w:r>
            <w:r w:rsidRPr="00B87E98">
              <w:rPr>
                <w:rFonts w:ascii="Times New Roman" w:hAnsi="Times New Roman" w:cs="Times New Roman"/>
                <w:vertAlign w:val="superscript"/>
              </w:rPr>
              <w:t>nd</w:t>
            </w:r>
            <w:r w:rsidRPr="00B87E98">
              <w:rPr>
                <w:rFonts w:ascii="Times New Roman" w:hAnsi="Times New Roman" w:cs="Times New Roman"/>
              </w:rPr>
              <w:t xml:space="preserve"> International Conference on Current Trends in Technology , </w:t>
            </w:r>
            <w:proofErr w:type="spellStart"/>
            <w:r w:rsidRPr="00B87E98">
              <w:rPr>
                <w:rFonts w:ascii="Times New Roman" w:hAnsi="Times New Roman" w:cs="Times New Roman"/>
              </w:rPr>
              <w:t>Ahmedabad</w:t>
            </w:r>
            <w:proofErr w:type="spellEnd"/>
            <w:r w:rsidRPr="00B87E98">
              <w:rPr>
                <w:rFonts w:ascii="Times New Roman" w:hAnsi="Times New Roman" w:cs="Times New Roman"/>
              </w:rPr>
              <w:t>, Dec 2011</w:t>
            </w:r>
          </w:p>
        </w:tc>
        <w:tc>
          <w:tcPr>
            <w:tcW w:w="1620" w:type="dxa"/>
          </w:tcPr>
          <w:p w:rsidR="00CC14CE" w:rsidRDefault="00CC14CE" w:rsidP="00CC14CE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Dec 2011</w:t>
            </w:r>
          </w:p>
        </w:tc>
      </w:tr>
      <w:tr w:rsidR="00CC14CE" w:rsidRPr="00C84424" w:rsidTr="00CC14CE">
        <w:tc>
          <w:tcPr>
            <w:tcW w:w="1800" w:type="dxa"/>
          </w:tcPr>
          <w:p w:rsidR="00CC14CE" w:rsidRDefault="00CC14CE" w:rsidP="00CC14CE">
            <w:proofErr w:type="spellStart"/>
            <w:r w:rsidRPr="00ED6E0F">
              <w:rPr>
                <w:rFonts w:ascii="Times New Roman" w:hAnsi="Times New Roman" w:cs="Times New Roman"/>
                <w:sz w:val="24"/>
                <w:szCs w:val="24"/>
              </w:rPr>
              <w:t>Vinay</w:t>
            </w:r>
            <w:proofErr w:type="spellEnd"/>
            <w:r w:rsidRPr="00ED6E0F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5213" w:type="dxa"/>
          </w:tcPr>
          <w:p w:rsidR="00CC14CE" w:rsidRPr="00B87E98" w:rsidRDefault="00CC14CE" w:rsidP="00CC14CE">
            <w:pPr>
              <w:jc w:val="both"/>
              <w:rPr>
                <w:rFonts w:ascii="Times New Roman" w:hAnsi="Times New Roman" w:cs="Times New Roman"/>
              </w:rPr>
            </w:pPr>
            <w:r w:rsidRPr="00B87E98">
              <w:rPr>
                <w:rFonts w:ascii="Times New Roman" w:hAnsi="Times New Roman" w:cs="Times New Roman"/>
              </w:rPr>
              <w:t xml:space="preserve">A Goal-Oriented Requirements Engineering Method for </w:t>
            </w:r>
            <w:proofErr w:type="spellStart"/>
            <w:r w:rsidRPr="00B87E98">
              <w:rPr>
                <w:rFonts w:ascii="Times New Roman" w:hAnsi="Times New Roman" w:cs="Times New Roman"/>
              </w:rPr>
              <w:t>Analysing</w:t>
            </w:r>
            <w:proofErr w:type="spellEnd"/>
            <w:r w:rsidRPr="00B87E98">
              <w:rPr>
                <w:rFonts w:ascii="Times New Roman" w:hAnsi="Times New Roman" w:cs="Times New Roman"/>
              </w:rPr>
              <w:t xml:space="preserve"> Conflicts</w:t>
            </w:r>
          </w:p>
        </w:tc>
        <w:tc>
          <w:tcPr>
            <w:tcW w:w="475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3960" w:type="dxa"/>
          </w:tcPr>
          <w:p w:rsidR="00CC14CE" w:rsidRPr="00B87E98" w:rsidRDefault="00CC14CE" w:rsidP="00CC14CE">
            <w:pPr>
              <w:rPr>
                <w:rFonts w:ascii="Times New Roman" w:hAnsi="Times New Roman" w:cs="Times New Roman"/>
              </w:rPr>
            </w:pPr>
            <w:r w:rsidRPr="00B87E98">
              <w:rPr>
                <w:rFonts w:ascii="Times New Roman" w:hAnsi="Times New Roman" w:cs="Times New Roman"/>
              </w:rPr>
              <w:t xml:space="preserve">International Conference on Computer Architecture, Networking and Applications (ICANA-11), </w:t>
            </w:r>
            <w:proofErr w:type="spellStart"/>
            <w:r w:rsidRPr="00B87E98">
              <w:rPr>
                <w:rFonts w:ascii="Times New Roman" w:hAnsi="Times New Roman" w:cs="Times New Roman"/>
              </w:rPr>
              <w:t>Nitte</w:t>
            </w:r>
            <w:proofErr w:type="spellEnd"/>
            <w:r w:rsidRPr="00B87E98">
              <w:rPr>
                <w:rFonts w:ascii="Times New Roman" w:hAnsi="Times New Roman" w:cs="Times New Roman"/>
              </w:rPr>
              <w:t>, Jan 2011</w:t>
            </w:r>
          </w:p>
        </w:tc>
        <w:tc>
          <w:tcPr>
            <w:tcW w:w="1620" w:type="dxa"/>
          </w:tcPr>
          <w:p w:rsidR="00CC14CE" w:rsidRDefault="00CC14CE" w:rsidP="00CC14CE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Jan 2011</w:t>
            </w:r>
          </w:p>
        </w:tc>
      </w:tr>
      <w:tr w:rsidR="00CC14CE" w:rsidRPr="00C84424" w:rsidTr="00CC14CE">
        <w:tc>
          <w:tcPr>
            <w:tcW w:w="1800" w:type="dxa"/>
          </w:tcPr>
          <w:p w:rsidR="00CC14CE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Vinay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5213" w:type="dxa"/>
          </w:tcPr>
          <w:p w:rsidR="00CC14CE" w:rsidRPr="00B87E98" w:rsidRDefault="00CC14CE" w:rsidP="00CC14CE">
            <w:pPr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 w:rsidRPr="00B87E98">
              <w:rPr>
                <w:rFonts w:ascii="Times New Roman" w:hAnsi="Times New Roman" w:cs="Times New Roman"/>
                <w:bCs/>
                <w:color w:val="000000"/>
              </w:rPr>
              <w:t>The Design of a Smart Stick prototype using Goal Oriented Requirements Engineering Methodology</w:t>
            </w:r>
          </w:p>
        </w:tc>
        <w:tc>
          <w:tcPr>
            <w:tcW w:w="475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CC14CE" w:rsidRPr="00B87E98" w:rsidRDefault="00CC14CE" w:rsidP="00CC14CE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B87E98">
              <w:rPr>
                <w:rFonts w:ascii="Times New Roman" w:hAnsi="Times New Roman" w:cs="Times New Roman"/>
                <w:bCs/>
                <w:color w:val="000000"/>
              </w:rPr>
              <w:t>International Journal of Computer Applications, No. 29 Article 5.,Vol 1, 2010</w:t>
            </w:r>
          </w:p>
        </w:tc>
        <w:tc>
          <w:tcPr>
            <w:tcW w:w="1620" w:type="dxa"/>
          </w:tcPr>
          <w:p w:rsidR="00CC14CE" w:rsidRDefault="00CC14CE" w:rsidP="00CC14CE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Nov 2010</w:t>
            </w:r>
          </w:p>
        </w:tc>
      </w:tr>
      <w:tr w:rsidR="00CC14CE" w:rsidRPr="00C84424" w:rsidTr="00CC14CE">
        <w:tc>
          <w:tcPr>
            <w:tcW w:w="1800" w:type="dxa"/>
          </w:tcPr>
          <w:p w:rsidR="00CC14CE" w:rsidRDefault="00CC14CE" w:rsidP="00CC14CE">
            <w:proofErr w:type="spellStart"/>
            <w:r w:rsidRPr="00ED6E0F">
              <w:rPr>
                <w:rFonts w:ascii="Times New Roman" w:hAnsi="Times New Roman" w:cs="Times New Roman"/>
                <w:sz w:val="24"/>
                <w:szCs w:val="24"/>
              </w:rPr>
              <w:t>Vinay</w:t>
            </w:r>
            <w:proofErr w:type="spellEnd"/>
            <w:r w:rsidRPr="00ED6E0F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5213" w:type="dxa"/>
          </w:tcPr>
          <w:p w:rsidR="00CC14CE" w:rsidRPr="00B87E98" w:rsidRDefault="00CC14CE" w:rsidP="00CC14CE">
            <w:pPr>
              <w:jc w:val="both"/>
              <w:rPr>
                <w:rFonts w:ascii="Times New Roman" w:hAnsi="Times New Roman" w:cs="Times New Roman"/>
              </w:rPr>
            </w:pPr>
            <w:r w:rsidRPr="00B87E98">
              <w:rPr>
                <w:rFonts w:ascii="Times New Roman" w:hAnsi="Times New Roman" w:cs="Times New Roman"/>
              </w:rPr>
              <w:t>Towards Automation of Use Case driven Requirements Analysis</w:t>
            </w:r>
          </w:p>
        </w:tc>
        <w:tc>
          <w:tcPr>
            <w:tcW w:w="475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3960" w:type="dxa"/>
          </w:tcPr>
          <w:p w:rsidR="00CC14CE" w:rsidRPr="00B87E98" w:rsidRDefault="00CC14CE" w:rsidP="00CC14CE">
            <w:pPr>
              <w:rPr>
                <w:rFonts w:ascii="Times New Roman" w:hAnsi="Times New Roman" w:cs="Times New Roman"/>
              </w:rPr>
            </w:pPr>
            <w:r w:rsidRPr="00B87E98">
              <w:rPr>
                <w:rFonts w:ascii="Times New Roman" w:hAnsi="Times New Roman" w:cs="Times New Roman"/>
              </w:rPr>
              <w:t>IAENG International Conference on software Engineering, Hong Kong, March 2009</w:t>
            </w:r>
          </w:p>
        </w:tc>
        <w:tc>
          <w:tcPr>
            <w:tcW w:w="1620" w:type="dxa"/>
          </w:tcPr>
          <w:p w:rsidR="00CC14CE" w:rsidRDefault="00CC14CE" w:rsidP="00CC14CE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Mar 2009</w:t>
            </w:r>
          </w:p>
        </w:tc>
      </w:tr>
      <w:tr w:rsidR="00CC14CE" w:rsidRPr="00C84424" w:rsidTr="00CC14CE">
        <w:tc>
          <w:tcPr>
            <w:tcW w:w="1800" w:type="dxa"/>
          </w:tcPr>
          <w:p w:rsidR="00CC14CE" w:rsidRDefault="00CC14CE" w:rsidP="00CC14CE">
            <w:proofErr w:type="spellStart"/>
            <w:r w:rsidRPr="00ED6E0F">
              <w:rPr>
                <w:rFonts w:ascii="Times New Roman" w:hAnsi="Times New Roman" w:cs="Times New Roman"/>
                <w:sz w:val="24"/>
                <w:szCs w:val="24"/>
              </w:rPr>
              <w:t>Vinay</w:t>
            </w:r>
            <w:proofErr w:type="spellEnd"/>
            <w:r w:rsidRPr="00ED6E0F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5213" w:type="dxa"/>
          </w:tcPr>
          <w:p w:rsidR="00CC14CE" w:rsidRPr="00B87E98" w:rsidRDefault="00CC14CE" w:rsidP="00CC14CE">
            <w:pPr>
              <w:jc w:val="both"/>
              <w:rPr>
                <w:rFonts w:ascii="Times New Roman" w:hAnsi="Times New Roman" w:cs="Times New Roman"/>
              </w:rPr>
            </w:pPr>
            <w:r w:rsidRPr="00B87E98">
              <w:rPr>
                <w:rFonts w:ascii="Times New Roman" w:hAnsi="Times New Roman" w:cs="Times New Roman"/>
              </w:rPr>
              <w:t>Detailed Router for 3D FPGA using Sequential and Simultaneous Approach</w:t>
            </w:r>
          </w:p>
        </w:tc>
        <w:tc>
          <w:tcPr>
            <w:tcW w:w="475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3960" w:type="dxa"/>
          </w:tcPr>
          <w:p w:rsidR="00CC14CE" w:rsidRPr="00B87E98" w:rsidRDefault="00CC14CE" w:rsidP="00CC14CE">
            <w:pPr>
              <w:rPr>
                <w:rFonts w:ascii="Times New Roman" w:hAnsi="Times New Roman" w:cs="Times New Roman"/>
              </w:rPr>
            </w:pPr>
            <w:r w:rsidRPr="00B87E98">
              <w:rPr>
                <w:rFonts w:ascii="Times New Roman" w:hAnsi="Times New Roman" w:cs="Times New Roman"/>
              </w:rPr>
              <w:t>IAENG International Conference on Electrical Engineering, Hong Kong, March 2009</w:t>
            </w:r>
          </w:p>
        </w:tc>
        <w:tc>
          <w:tcPr>
            <w:tcW w:w="1620" w:type="dxa"/>
          </w:tcPr>
          <w:p w:rsidR="00CC14CE" w:rsidRDefault="00CC14CE" w:rsidP="00CC14CE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Mar 2009</w:t>
            </w:r>
          </w:p>
        </w:tc>
      </w:tr>
      <w:tr w:rsidR="00CC14CE" w:rsidRPr="00C84424" w:rsidTr="00CC14CE">
        <w:tc>
          <w:tcPr>
            <w:tcW w:w="1800" w:type="dxa"/>
          </w:tcPr>
          <w:p w:rsidR="00CC14CE" w:rsidRDefault="00CC14CE" w:rsidP="00CC14CE">
            <w:proofErr w:type="spellStart"/>
            <w:r w:rsidRPr="00ED6E0F">
              <w:rPr>
                <w:rFonts w:ascii="Times New Roman" w:hAnsi="Times New Roman" w:cs="Times New Roman"/>
                <w:sz w:val="24"/>
                <w:szCs w:val="24"/>
              </w:rPr>
              <w:t>Vinay</w:t>
            </w:r>
            <w:proofErr w:type="spellEnd"/>
            <w:r w:rsidRPr="00ED6E0F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5213" w:type="dxa"/>
          </w:tcPr>
          <w:p w:rsidR="00CC14CE" w:rsidRPr="00B87E98" w:rsidRDefault="00CC14CE" w:rsidP="00CC14CE">
            <w:pPr>
              <w:jc w:val="both"/>
              <w:rPr>
                <w:rFonts w:ascii="Times New Roman" w:hAnsi="Times New Roman" w:cs="Times New Roman"/>
              </w:rPr>
            </w:pPr>
            <w:r w:rsidRPr="00090153">
              <w:rPr>
                <w:rFonts w:ascii="Times New Roman" w:hAnsi="Times New Roman" w:cs="Times New Roman"/>
              </w:rPr>
              <w:t>An NLP based Requirements Analysis Tool</w:t>
            </w:r>
          </w:p>
        </w:tc>
        <w:tc>
          <w:tcPr>
            <w:tcW w:w="475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3960" w:type="dxa"/>
          </w:tcPr>
          <w:p w:rsidR="00CC14CE" w:rsidRPr="00B87E98" w:rsidRDefault="00CC14CE" w:rsidP="00CC14CE">
            <w:pPr>
              <w:rPr>
                <w:rFonts w:ascii="Times New Roman" w:hAnsi="Times New Roman" w:cs="Times New Roman"/>
              </w:rPr>
            </w:pPr>
            <w:r w:rsidRPr="00090153">
              <w:rPr>
                <w:rFonts w:ascii="Times New Roman" w:hAnsi="Times New Roman" w:cs="Times New Roman"/>
              </w:rPr>
              <w:t xml:space="preserve">IEEE - International Advance Computing Conference, </w:t>
            </w:r>
            <w:proofErr w:type="spellStart"/>
            <w:r w:rsidRPr="00090153">
              <w:rPr>
                <w:rFonts w:ascii="Times New Roman" w:hAnsi="Times New Roman" w:cs="Times New Roman"/>
              </w:rPr>
              <w:t>Thapar</w:t>
            </w:r>
            <w:proofErr w:type="spellEnd"/>
            <w:r w:rsidRPr="000901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0153">
              <w:rPr>
                <w:rFonts w:ascii="Times New Roman" w:hAnsi="Times New Roman" w:cs="Times New Roman"/>
              </w:rPr>
              <w:t>Uiversity</w:t>
            </w:r>
            <w:proofErr w:type="spellEnd"/>
            <w:r w:rsidRPr="00090153">
              <w:rPr>
                <w:rFonts w:ascii="Times New Roman" w:hAnsi="Times New Roman" w:cs="Times New Roman"/>
              </w:rPr>
              <w:t>, Patiala, Punjab, March 2009.</w:t>
            </w:r>
          </w:p>
        </w:tc>
        <w:tc>
          <w:tcPr>
            <w:tcW w:w="1620" w:type="dxa"/>
          </w:tcPr>
          <w:p w:rsidR="00CC14CE" w:rsidRDefault="00CC14CE" w:rsidP="00CC14CE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Mar 2009</w:t>
            </w:r>
          </w:p>
        </w:tc>
      </w:tr>
      <w:tr w:rsidR="00CC14CE" w:rsidRPr="00C84424" w:rsidTr="00CC14CE">
        <w:tc>
          <w:tcPr>
            <w:tcW w:w="1800" w:type="dxa"/>
          </w:tcPr>
          <w:p w:rsidR="00CC14CE" w:rsidRDefault="00CC14CE" w:rsidP="00CC14CE">
            <w:proofErr w:type="spellStart"/>
            <w:r w:rsidRPr="00ED6E0F">
              <w:rPr>
                <w:rFonts w:ascii="Times New Roman" w:hAnsi="Times New Roman" w:cs="Times New Roman"/>
                <w:sz w:val="24"/>
                <w:szCs w:val="24"/>
              </w:rPr>
              <w:t>Vinay</w:t>
            </w:r>
            <w:proofErr w:type="spellEnd"/>
            <w:r w:rsidRPr="00ED6E0F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5213" w:type="dxa"/>
          </w:tcPr>
          <w:p w:rsidR="00CC14CE" w:rsidRPr="00B87E98" w:rsidRDefault="00CC14CE" w:rsidP="00CC14CE">
            <w:pPr>
              <w:jc w:val="both"/>
              <w:rPr>
                <w:rFonts w:ascii="Times New Roman" w:hAnsi="Times New Roman" w:cs="Times New Roman"/>
              </w:rPr>
            </w:pPr>
            <w:r w:rsidRPr="00090153">
              <w:rPr>
                <w:rFonts w:ascii="Times New Roman" w:hAnsi="Times New Roman" w:cs="Times New Roman"/>
              </w:rPr>
              <w:t>Towards automation of Use case driven requirements analysis - An Open Source Tool</w:t>
            </w:r>
          </w:p>
        </w:tc>
        <w:tc>
          <w:tcPr>
            <w:tcW w:w="475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CC14CE" w:rsidRPr="00C84424" w:rsidRDefault="00CC14CE" w:rsidP="00CC14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24">
              <w:rPr>
                <w:rFonts w:ascii="Times New Roman" w:hAnsi="Times New Roman" w:cs="Times New Roman"/>
                <w:sz w:val="24"/>
                <w:szCs w:val="24"/>
              </w:rPr>
              <w:sym w:font="Wingdings" w:char="F0FC"/>
            </w:r>
          </w:p>
        </w:tc>
        <w:tc>
          <w:tcPr>
            <w:tcW w:w="3960" w:type="dxa"/>
          </w:tcPr>
          <w:p w:rsidR="00CC14CE" w:rsidRPr="00B87E98" w:rsidRDefault="00CC14CE" w:rsidP="00CC14CE">
            <w:pPr>
              <w:rPr>
                <w:rFonts w:ascii="Times New Roman" w:hAnsi="Times New Roman" w:cs="Times New Roman"/>
              </w:rPr>
            </w:pPr>
            <w:r w:rsidRPr="00090153">
              <w:rPr>
                <w:rFonts w:ascii="Times New Roman" w:hAnsi="Times New Roman" w:cs="Times New Roman"/>
              </w:rPr>
              <w:t xml:space="preserve">International Conference on open source computing (INCOSC), NMAMIT, </w:t>
            </w:r>
            <w:proofErr w:type="spellStart"/>
            <w:r w:rsidRPr="00090153">
              <w:rPr>
                <w:rFonts w:ascii="Times New Roman" w:hAnsi="Times New Roman" w:cs="Times New Roman"/>
              </w:rPr>
              <w:t>Nitte</w:t>
            </w:r>
            <w:proofErr w:type="spellEnd"/>
            <w:r w:rsidRPr="00090153">
              <w:rPr>
                <w:rFonts w:ascii="Times New Roman" w:hAnsi="Times New Roman" w:cs="Times New Roman"/>
              </w:rPr>
              <w:t>, Dec 2008</w:t>
            </w:r>
          </w:p>
        </w:tc>
        <w:tc>
          <w:tcPr>
            <w:tcW w:w="1620" w:type="dxa"/>
          </w:tcPr>
          <w:p w:rsidR="00CC14CE" w:rsidRDefault="00CC14CE" w:rsidP="00CC14CE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Dec 2008</w:t>
            </w:r>
          </w:p>
        </w:tc>
      </w:tr>
    </w:tbl>
    <w:p w:rsidR="00524B48" w:rsidRDefault="00524B48" w:rsidP="00381BBD">
      <w:pPr>
        <w:pStyle w:val="ListParagraph"/>
        <w:ind w:left="6840"/>
      </w:pPr>
    </w:p>
    <w:sectPr w:rsidR="00524B48" w:rsidSect="00823660"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F00B9"/>
    <w:multiLevelType w:val="hybridMultilevel"/>
    <w:tmpl w:val="89A29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45651"/>
    <w:multiLevelType w:val="hybridMultilevel"/>
    <w:tmpl w:val="3FBA1F18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2430A"/>
    <w:multiLevelType w:val="hybridMultilevel"/>
    <w:tmpl w:val="24508D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30DF5"/>
    <w:multiLevelType w:val="hybridMultilevel"/>
    <w:tmpl w:val="3C9A6434"/>
    <w:lvl w:ilvl="0" w:tplc="D84C8C06">
      <w:start w:val="1"/>
      <w:numFmt w:val="bullet"/>
      <w:lvlText w:val=""/>
      <w:lvlJc w:val="left"/>
      <w:pPr>
        <w:ind w:left="6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F84B25"/>
    <w:multiLevelType w:val="hybridMultilevel"/>
    <w:tmpl w:val="1AB4DB42"/>
    <w:lvl w:ilvl="0" w:tplc="B46AB816">
      <w:start w:val="1"/>
      <w:numFmt w:val="decimal"/>
      <w:lvlText w:val="%1."/>
      <w:lvlJc w:val="left"/>
      <w:pPr>
        <w:tabs>
          <w:tab w:val="num" w:pos="390"/>
        </w:tabs>
        <w:ind w:left="39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E635B"/>
    <w:rsid w:val="00023B3D"/>
    <w:rsid w:val="00025635"/>
    <w:rsid w:val="00025C62"/>
    <w:rsid w:val="00041133"/>
    <w:rsid w:val="00055208"/>
    <w:rsid w:val="0006400C"/>
    <w:rsid w:val="000733BC"/>
    <w:rsid w:val="00082FED"/>
    <w:rsid w:val="00091253"/>
    <w:rsid w:val="0009333F"/>
    <w:rsid w:val="000A294B"/>
    <w:rsid w:val="000A3EC8"/>
    <w:rsid w:val="000B72A9"/>
    <w:rsid w:val="000E5A00"/>
    <w:rsid w:val="000F334E"/>
    <w:rsid w:val="000F375E"/>
    <w:rsid w:val="000F4AC4"/>
    <w:rsid w:val="00105E16"/>
    <w:rsid w:val="00110766"/>
    <w:rsid w:val="001113A4"/>
    <w:rsid w:val="0015209D"/>
    <w:rsid w:val="00157D55"/>
    <w:rsid w:val="00162DE7"/>
    <w:rsid w:val="00163FE2"/>
    <w:rsid w:val="001807FE"/>
    <w:rsid w:val="00181D02"/>
    <w:rsid w:val="001947EC"/>
    <w:rsid w:val="001D06C3"/>
    <w:rsid w:val="001F1EF3"/>
    <w:rsid w:val="00224942"/>
    <w:rsid w:val="002336C3"/>
    <w:rsid w:val="00236A0B"/>
    <w:rsid w:val="00242EBD"/>
    <w:rsid w:val="0027169C"/>
    <w:rsid w:val="00291806"/>
    <w:rsid w:val="00297C6C"/>
    <w:rsid w:val="002A3D66"/>
    <w:rsid w:val="002C1236"/>
    <w:rsid w:val="002D2D00"/>
    <w:rsid w:val="002E3B73"/>
    <w:rsid w:val="00300815"/>
    <w:rsid w:val="00303622"/>
    <w:rsid w:val="00332C16"/>
    <w:rsid w:val="00381BBD"/>
    <w:rsid w:val="00384B05"/>
    <w:rsid w:val="00387A5B"/>
    <w:rsid w:val="003D5FE8"/>
    <w:rsid w:val="003E3480"/>
    <w:rsid w:val="003E3C24"/>
    <w:rsid w:val="004151F4"/>
    <w:rsid w:val="0041724E"/>
    <w:rsid w:val="00430581"/>
    <w:rsid w:val="0043083B"/>
    <w:rsid w:val="00461FAC"/>
    <w:rsid w:val="00470E19"/>
    <w:rsid w:val="00471B09"/>
    <w:rsid w:val="004873FA"/>
    <w:rsid w:val="004A169F"/>
    <w:rsid w:val="004A2AE4"/>
    <w:rsid w:val="004C00B5"/>
    <w:rsid w:val="004C4E34"/>
    <w:rsid w:val="004D5E96"/>
    <w:rsid w:val="004F5B3A"/>
    <w:rsid w:val="0050344E"/>
    <w:rsid w:val="00524B48"/>
    <w:rsid w:val="0055739B"/>
    <w:rsid w:val="00574ADF"/>
    <w:rsid w:val="005757CE"/>
    <w:rsid w:val="005A0D00"/>
    <w:rsid w:val="005C594F"/>
    <w:rsid w:val="005D78EF"/>
    <w:rsid w:val="005E6933"/>
    <w:rsid w:val="005F1F40"/>
    <w:rsid w:val="005F79B4"/>
    <w:rsid w:val="00613416"/>
    <w:rsid w:val="00640B87"/>
    <w:rsid w:val="0068202A"/>
    <w:rsid w:val="0068404D"/>
    <w:rsid w:val="006A0D26"/>
    <w:rsid w:val="006D08E4"/>
    <w:rsid w:val="006E5138"/>
    <w:rsid w:val="00700016"/>
    <w:rsid w:val="007206B6"/>
    <w:rsid w:val="007267B3"/>
    <w:rsid w:val="00736E17"/>
    <w:rsid w:val="007421B9"/>
    <w:rsid w:val="00742BF1"/>
    <w:rsid w:val="007846A5"/>
    <w:rsid w:val="007874EC"/>
    <w:rsid w:val="00794484"/>
    <w:rsid w:val="00797DE5"/>
    <w:rsid w:val="007A19C1"/>
    <w:rsid w:val="007A3212"/>
    <w:rsid w:val="007B1287"/>
    <w:rsid w:val="007E5850"/>
    <w:rsid w:val="008021CE"/>
    <w:rsid w:val="008131FE"/>
    <w:rsid w:val="00823038"/>
    <w:rsid w:val="00823660"/>
    <w:rsid w:val="00824809"/>
    <w:rsid w:val="008433CB"/>
    <w:rsid w:val="0085502C"/>
    <w:rsid w:val="00864D46"/>
    <w:rsid w:val="0089241D"/>
    <w:rsid w:val="008B75FA"/>
    <w:rsid w:val="008D417B"/>
    <w:rsid w:val="00930CB6"/>
    <w:rsid w:val="0096064A"/>
    <w:rsid w:val="00972EB5"/>
    <w:rsid w:val="00975F59"/>
    <w:rsid w:val="009850E4"/>
    <w:rsid w:val="009C1329"/>
    <w:rsid w:val="009D18D9"/>
    <w:rsid w:val="009D780E"/>
    <w:rsid w:val="009E0237"/>
    <w:rsid w:val="009E15B0"/>
    <w:rsid w:val="009F5C2C"/>
    <w:rsid w:val="009F76E3"/>
    <w:rsid w:val="00A012D8"/>
    <w:rsid w:val="00A31D21"/>
    <w:rsid w:val="00A42609"/>
    <w:rsid w:val="00A537CB"/>
    <w:rsid w:val="00A65803"/>
    <w:rsid w:val="00A73037"/>
    <w:rsid w:val="00AB602E"/>
    <w:rsid w:val="00AC71B8"/>
    <w:rsid w:val="00AF46C2"/>
    <w:rsid w:val="00AF4A64"/>
    <w:rsid w:val="00B06339"/>
    <w:rsid w:val="00B23D75"/>
    <w:rsid w:val="00B568C0"/>
    <w:rsid w:val="00B60A5B"/>
    <w:rsid w:val="00B62847"/>
    <w:rsid w:val="00B804F8"/>
    <w:rsid w:val="00B828F8"/>
    <w:rsid w:val="00BB1702"/>
    <w:rsid w:val="00BC037D"/>
    <w:rsid w:val="00BD3723"/>
    <w:rsid w:val="00BE4FAA"/>
    <w:rsid w:val="00BF26C7"/>
    <w:rsid w:val="00BF2FAB"/>
    <w:rsid w:val="00BF3812"/>
    <w:rsid w:val="00C264F3"/>
    <w:rsid w:val="00C35A31"/>
    <w:rsid w:val="00C40C4D"/>
    <w:rsid w:val="00C41025"/>
    <w:rsid w:val="00C413B2"/>
    <w:rsid w:val="00C81170"/>
    <w:rsid w:val="00C84424"/>
    <w:rsid w:val="00CA53CC"/>
    <w:rsid w:val="00CA6E38"/>
    <w:rsid w:val="00CB6C54"/>
    <w:rsid w:val="00CC14CE"/>
    <w:rsid w:val="00CD61F7"/>
    <w:rsid w:val="00CE3D03"/>
    <w:rsid w:val="00D050AC"/>
    <w:rsid w:val="00D1018E"/>
    <w:rsid w:val="00D205D3"/>
    <w:rsid w:val="00D435A8"/>
    <w:rsid w:val="00D63B9A"/>
    <w:rsid w:val="00DC2A23"/>
    <w:rsid w:val="00DD1A4C"/>
    <w:rsid w:val="00E010EC"/>
    <w:rsid w:val="00E232F0"/>
    <w:rsid w:val="00E25CBE"/>
    <w:rsid w:val="00E31713"/>
    <w:rsid w:val="00E40019"/>
    <w:rsid w:val="00E40E5E"/>
    <w:rsid w:val="00E460A7"/>
    <w:rsid w:val="00E66C33"/>
    <w:rsid w:val="00E745C6"/>
    <w:rsid w:val="00E930A2"/>
    <w:rsid w:val="00EA3143"/>
    <w:rsid w:val="00EA4663"/>
    <w:rsid w:val="00EB1CF5"/>
    <w:rsid w:val="00EC1B3D"/>
    <w:rsid w:val="00F0575E"/>
    <w:rsid w:val="00F1219B"/>
    <w:rsid w:val="00F1583F"/>
    <w:rsid w:val="00F24ADC"/>
    <w:rsid w:val="00F33A2F"/>
    <w:rsid w:val="00F4012A"/>
    <w:rsid w:val="00F6270A"/>
    <w:rsid w:val="00F84BA1"/>
    <w:rsid w:val="00FC2AB0"/>
    <w:rsid w:val="00FC4CA4"/>
    <w:rsid w:val="00FD6845"/>
    <w:rsid w:val="00FE338B"/>
    <w:rsid w:val="00FE5161"/>
    <w:rsid w:val="00FE635B"/>
    <w:rsid w:val="00FE7060"/>
    <w:rsid w:val="00FF1291"/>
    <w:rsid w:val="00FF5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E16"/>
  </w:style>
  <w:style w:type="paragraph" w:styleId="Heading2">
    <w:name w:val="heading 2"/>
    <w:basedOn w:val="Normal"/>
    <w:next w:val="Normal"/>
    <w:link w:val="Heading2Char"/>
    <w:qFormat/>
    <w:rsid w:val="00FE635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color w:val="FFFFFF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635B"/>
    <w:rPr>
      <w:rFonts w:ascii="Times New Roman" w:eastAsia="Times New Roman" w:hAnsi="Times New Roman" w:cs="Times New Roman"/>
      <w:b/>
      <w:color w:val="FFFFFF"/>
      <w:sz w:val="24"/>
      <w:szCs w:val="20"/>
    </w:rPr>
  </w:style>
  <w:style w:type="paragraph" w:styleId="Title">
    <w:name w:val="Title"/>
    <w:basedOn w:val="Normal"/>
    <w:link w:val="TitleChar"/>
    <w:qFormat/>
    <w:rsid w:val="00FE635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E635B"/>
    <w:rPr>
      <w:rFonts w:ascii="Times New Roman" w:eastAsia="Times New Roman" w:hAnsi="Times New Roman" w:cs="Times New Roman"/>
      <w:b/>
      <w:sz w:val="36"/>
      <w:szCs w:val="20"/>
    </w:rPr>
  </w:style>
  <w:style w:type="table" w:styleId="TableGrid">
    <w:name w:val="Table Grid"/>
    <w:basedOn w:val="TableNormal"/>
    <w:uiPriority w:val="59"/>
    <w:rsid w:val="00471B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012A"/>
    <w:pPr>
      <w:ind w:left="720"/>
      <w:contextualSpacing/>
    </w:pPr>
  </w:style>
  <w:style w:type="paragraph" w:customStyle="1" w:styleId="Title1">
    <w:name w:val="Title1"/>
    <w:basedOn w:val="Normal"/>
    <w:next w:val="Normal"/>
    <w:rsid w:val="00FF508D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ascii="Times New Roman" w:eastAsia="Times New Roman" w:hAnsi="Times New Roman" w:cs="Times New Roman"/>
      <w:b/>
      <w:sz w:val="28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gkt</dc:creator>
  <cp:keywords/>
  <dc:description/>
  <cp:lastModifiedBy>csedept</cp:lastModifiedBy>
  <cp:revision>2</cp:revision>
  <dcterms:created xsi:type="dcterms:W3CDTF">2018-06-01T04:29:00Z</dcterms:created>
  <dcterms:modified xsi:type="dcterms:W3CDTF">2018-06-07T07:25:00Z</dcterms:modified>
</cp:coreProperties>
</file>