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927" w14:textId="77777777" w:rsidR="004753A5" w:rsidRDefault="00000000">
      <w:pPr>
        <w:spacing w:after="3"/>
        <w:ind w:left="256" w:right="12" w:hanging="10"/>
        <w:jc w:val="center"/>
      </w:pPr>
      <w:r>
        <w:rPr>
          <w:b/>
          <w:sz w:val="24"/>
        </w:rPr>
        <w:t xml:space="preserve">Project Design Phase </w:t>
      </w:r>
    </w:p>
    <w:p w14:paraId="2290F178" w14:textId="77777777" w:rsidR="004753A5" w:rsidRDefault="00000000">
      <w:pPr>
        <w:spacing w:after="3"/>
        <w:ind w:left="256" w:hanging="10"/>
        <w:jc w:val="center"/>
      </w:pPr>
      <w:r>
        <w:rPr>
          <w:b/>
          <w:sz w:val="24"/>
        </w:rPr>
        <w:t xml:space="preserve">Solution Architecture </w:t>
      </w:r>
    </w:p>
    <w:p w14:paraId="2D8C5A31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41" w:type="dxa"/>
          <w:left w:w="11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4753A5" w14:paraId="5184698A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DC38" w14:textId="77777777" w:rsidR="004753A5" w:rsidRDefault="00000000"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490D" w14:textId="2A41048E" w:rsidR="004753A5" w:rsidRDefault="00E825B4">
            <w:r>
              <w:t>9 FEB 2026</w:t>
            </w:r>
          </w:p>
        </w:tc>
      </w:tr>
      <w:tr w:rsidR="004753A5" w14:paraId="54D5FE3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A9AC" w14:textId="77777777" w:rsidR="004753A5" w:rsidRDefault="00000000"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23D3" w14:textId="611FDB1B" w:rsidR="004753A5" w:rsidRDefault="00B850B8">
            <w:r w:rsidRPr="00B850B8">
              <w:t>LTVIP2026TMIDS89366</w:t>
            </w:r>
          </w:p>
        </w:tc>
      </w:tr>
      <w:tr w:rsidR="004753A5" w14:paraId="662A73A4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5B8B" w14:textId="77777777" w:rsidR="004753A5" w:rsidRDefault="00000000"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B0C0" w14:textId="77777777" w:rsidR="004753A5" w:rsidRDefault="00000000">
            <w:pPr>
              <w:jc w:val="both"/>
            </w:pPr>
            <w:r>
              <w:t xml:space="preserve">ToyCraft Tales: Tableau's vision into toy manufacturer data </w:t>
            </w:r>
          </w:p>
        </w:tc>
      </w:tr>
      <w:tr w:rsidR="004753A5" w14:paraId="347425EB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35C5" w14:textId="77777777" w:rsidR="004753A5" w:rsidRDefault="00000000"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7C37" w14:textId="77777777" w:rsidR="004753A5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66DF7D56" w14:textId="77777777" w:rsidR="004753A5" w:rsidRDefault="00000000">
      <w:pPr>
        <w:spacing w:after="0"/>
      </w:pPr>
      <w:r>
        <w:rPr>
          <w:b/>
          <w:sz w:val="24"/>
        </w:rPr>
        <w:t xml:space="preserve"> </w:t>
      </w:r>
    </w:p>
    <w:p w14:paraId="26D84BB2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2DCC461" w14:textId="77777777" w:rsidR="004753A5" w:rsidRDefault="00000000">
      <w:pPr>
        <w:spacing w:after="124" w:line="249" w:lineRule="auto"/>
        <w:ind w:left="173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7A669979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D1AA7CC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12A42C3B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behaviour, and other aspects of the software to project stakeholders. </w:t>
      </w:r>
    </w:p>
    <w:p w14:paraId="3F419539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206719D" w14:textId="77777777" w:rsidR="004753A5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5C417FEE" w14:textId="77777777" w:rsidR="004753A5" w:rsidRDefault="00000000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D5BCE1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BBE166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6BC2E1D7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p w14:paraId="2E5EE281" w14:textId="77777777" w:rsidR="004753A5" w:rsidRDefault="00000000">
      <w:pPr>
        <w:spacing w:after="43"/>
        <w:ind w:left="896"/>
      </w:pPr>
      <w:r>
        <w:rPr>
          <w:noProof/>
        </w:rPr>
        <w:drawing>
          <wp:inline distT="0" distB="0" distL="0" distR="0" wp14:anchorId="131BC632" wp14:editId="2B8F2230">
            <wp:extent cx="5084826" cy="2435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9D6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4B65A858" w14:textId="77777777" w:rsidR="004753A5" w:rsidRDefault="00000000">
      <w:pPr>
        <w:spacing w:after="226"/>
      </w:pPr>
      <w:r>
        <w:rPr>
          <w:b/>
          <w:sz w:val="21"/>
        </w:rPr>
        <w:t xml:space="preserve"> </w:t>
      </w:r>
    </w:p>
    <w:p w14:paraId="15F81B40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6A3A3393" w14:textId="77777777" w:rsidR="004753A5" w:rsidRDefault="00000000">
      <w:pPr>
        <w:spacing w:after="182"/>
        <w:ind w:left="163"/>
      </w:pPr>
      <w:r>
        <w:rPr>
          <w:rFonts w:ascii="Times New Roman" w:eastAsia="Times New Roman" w:hAnsi="Times New Roman" w:cs="Times New Roman"/>
          <w:i/>
          <w:color w:val="333333"/>
          <w:sz w:val="21"/>
        </w:rPr>
        <w:t>Figure 1: Architecture and data flow of the voice patient diary sample application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55D979A0" w14:textId="77777777" w:rsidR="004753A5" w:rsidRDefault="00000000">
      <w:pPr>
        <w:spacing w:after="0" w:line="257" w:lineRule="auto"/>
        <w:ind w:left="163"/>
      </w:pPr>
      <w:r>
        <w:rPr>
          <w:b/>
        </w:rPr>
        <w:lastRenderedPageBreak/>
        <w:t xml:space="preserve">Reference: </w:t>
      </w:r>
      <w:r>
        <w:rPr>
          <w:b/>
          <w:color w:val="0562C1"/>
          <w:u w:val="single" w:color="0562C1"/>
        </w:rPr>
        <w:t>https://aws.amazon.com/blogs/industries/voice-applications-in-clinical-research-</w:t>
      </w:r>
      <w:r>
        <w:rPr>
          <w:b/>
          <w:color w:val="0562C1"/>
        </w:rPr>
        <w:t xml:space="preserve"> </w:t>
      </w:r>
      <w:r>
        <w:rPr>
          <w:b/>
          <w:color w:val="0562C1"/>
          <w:u w:val="single" w:color="0562C1"/>
        </w:rPr>
        <w:t>powered-by-ai-on-aws-part-1-architecture-and-design-considerations/</w:t>
      </w:r>
      <w:r>
        <w:rPr>
          <w:b/>
        </w:rPr>
        <w:t xml:space="preserve"> </w:t>
      </w:r>
    </w:p>
    <w:sectPr w:rsidR="004753A5">
      <w:pgSz w:w="11909" w:h="16838"/>
      <w:pgMar w:top="1440" w:right="1514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6F77"/>
    <w:multiLevelType w:val="hybridMultilevel"/>
    <w:tmpl w:val="DEB6A728"/>
    <w:lvl w:ilvl="0" w:tplc="2048F65E">
      <w:start w:val="1"/>
      <w:numFmt w:val="bullet"/>
      <w:lvlText w:val="●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89AF6">
      <w:start w:val="1"/>
      <w:numFmt w:val="bullet"/>
      <w:lvlText w:val="o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E431C">
      <w:start w:val="1"/>
      <w:numFmt w:val="bullet"/>
      <w:lvlText w:val="▪"/>
      <w:lvlJc w:val="left"/>
      <w:pPr>
        <w:ind w:left="2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C9E54">
      <w:start w:val="1"/>
      <w:numFmt w:val="bullet"/>
      <w:lvlText w:val="•"/>
      <w:lvlJc w:val="left"/>
      <w:pPr>
        <w:ind w:left="3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C2924">
      <w:start w:val="1"/>
      <w:numFmt w:val="bullet"/>
      <w:lvlText w:val="o"/>
      <w:lvlJc w:val="left"/>
      <w:pPr>
        <w:ind w:left="3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F4EBA0">
      <w:start w:val="1"/>
      <w:numFmt w:val="bullet"/>
      <w:lvlText w:val="▪"/>
      <w:lvlJc w:val="left"/>
      <w:pPr>
        <w:ind w:left="4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412F8">
      <w:start w:val="1"/>
      <w:numFmt w:val="bullet"/>
      <w:lvlText w:val="•"/>
      <w:lvlJc w:val="left"/>
      <w:pPr>
        <w:ind w:left="5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0A7FA">
      <w:start w:val="1"/>
      <w:numFmt w:val="bullet"/>
      <w:lvlText w:val="o"/>
      <w:lvlJc w:val="left"/>
      <w:pPr>
        <w:ind w:left="5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0BB8A">
      <w:start w:val="1"/>
      <w:numFmt w:val="bullet"/>
      <w:lvlText w:val="▪"/>
      <w:lvlJc w:val="left"/>
      <w:pPr>
        <w:ind w:left="6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3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A5"/>
    <w:rsid w:val="004753A5"/>
    <w:rsid w:val="00796C61"/>
    <w:rsid w:val="00B850B8"/>
    <w:rsid w:val="00E825B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BA2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subject/>
  <dc:creator>naveen ramanaidu</dc:creator>
  <cp:keywords/>
  <cp:lastModifiedBy>Hema Chinni</cp:lastModifiedBy>
  <cp:revision>3</cp:revision>
  <dcterms:created xsi:type="dcterms:W3CDTF">2026-02-16T06:58:00Z</dcterms:created>
  <dcterms:modified xsi:type="dcterms:W3CDTF">2026-02-22T05:00:00Z</dcterms:modified>
</cp:coreProperties>
</file>