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2A910" w14:textId="77777777" w:rsidR="005A1257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16BCAE05" w14:textId="77777777" w:rsidR="005A1257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5F6CBC2C" w14:textId="77777777" w:rsidR="005A1257" w:rsidRDefault="005A1257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A1257" w14:paraId="637F1529" w14:textId="77777777">
        <w:tc>
          <w:tcPr>
            <w:tcW w:w="4508" w:type="dxa"/>
          </w:tcPr>
          <w:p w14:paraId="697BD353" w14:textId="77777777" w:rsidR="005A1257" w:rsidRDefault="00000000">
            <w:r>
              <w:t>Date</w:t>
            </w:r>
          </w:p>
        </w:tc>
        <w:tc>
          <w:tcPr>
            <w:tcW w:w="4508" w:type="dxa"/>
          </w:tcPr>
          <w:p w14:paraId="4E671435" w14:textId="77777777" w:rsidR="005A1257" w:rsidRDefault="00000000">
            <w:r>
              <w:t>31 January 2025</w:t>
            </w:r>
          </w:p>
        </w:tc>
      </w:tr>
      <w:tr w:rsidR="005A1257" w14:paraId="2760A77F" w14:textId="77777777">
        <w:tc>
          <w:tcPr>
            <w:tcW w:w="4508" w:type="dxa"/>
          </w:tcPr>
          <w:p w14:paraId="1D5BB2EB" w14:textId="77777777" w:rsidR="005A1257" w:rsidRDefault="00000000">
            <w:r>
              <w:t>Team ID</w:t>
            </w:r>
          </w:p>
        </w:tc>
        <w:tc>
          <w:tcPr>
            <w:tcW w:w="4508" w:type="dxa"/>
          </w:tcPr>
          <w:p w14:paraId="61EB9FDC" w14:textId="29A82BA2" w:rsidR="005A1257" w:rsidRDefault="00CA5672">
            <w:r w:rsidRPr="00CA5672">
              <w:t>LTVIP2025TMID59486</w:t>
            </w:r>
          </w:p>
        </w:tc>
      </w:tr>
      <w:tr w:rsidR="005A1257" w14:paraId="0887CE1B" w14:textId="77777777">
        <w:tc>
          <w:tcPr>
            <w:tcW w:w="4508" w:type="dxa"/>
          </w:tcPr>
          <w:p w14:paraId="42066E2E" w14:textId="77777777" w:rsidR="005A1257" w:rsidRDefault="00000000">
            <w:r>
              <w:t>Project Name</w:t>
            </w:r>
          </w:p>
        </w:tc>
        <w:tc>
          <w:tcPr>
            <w:tcW w:w="4508" w:type="dxa"/>
          </w:tcPr>
          <w:p w14:paraId="0BBDB9A6" w14:textId="6A2169E7" w:rsidR="005A1257" w:rsidRDefault="00CA5672" w:rsidP="00CA5672">
            <w:r w:rsidRPr="00CA5672">
              <w:t>ShopEZ:</w:t>
            </w:r>
            <w:r>
              <w:t xml:space="preserve"> </w:t>
            </w:r>
            <w:r w:rsidRPr="00CA5672">
              <w:t>One-Stop Shop for Online Purchases</w:t>
            </w:r>
          </w:p>
        </w:tc>
      </w:tr>
      <w:tr w:rsidR="005A1257" w14:paraId="5CB2A5E7" w14:textId="77777777">
        <w:tc>
          <w:tcPr>
            <w:tcW w:w="4508" w:type="dxa"/>
          </w:tcPr>
          <w:p w14:paraId="5CFA8925" w14:textId="77777777" w:rsidR="005A1257" w:rsidRDefault="00000000">
            <w:r>
              <w:t>Maximum Marks</w:t>
            </w:r>
          </w:p>
        </w:tc>
        <w:tc>
          <w:tcPr>
            <w:tcW w:w="4508" w:type="dxa"/>
          </w:tcPr>
          <w:p w14:paraId="126C3825" w14:textId="77777777" w:rsidR="005A1257" w:rsidRDefault="00000000">
            <w:r>
              <w:t>4 Marks</w:t>
            </w:r>
          </w:p>
        </w:tc>
      </w:tr>
    </w:tbl>
    <w:p w14:paraId="4C936D2D" w14:textId="77777777" w:rsidR="005A1257" w:rsidRDefault="005A1257">
      <w:pPr>
        <w:rPr>
          <w:b/>
          <w:sz w:val="24"/>
          <w:szCs w:val="24"/>
        </w:rPr>
      </w:pPr>
    </w:p>
    <w:p w14:paraId="4ED04485" w14:textId="77777777" w:rsidR="005A12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48397CA0" w14:textId="1EE8A261" w:rsidR="00CA5672" w:rsidRPr="00CA5672" w:rsidRDefault="00CA5672" w:rsidP="00CA5672">
      <w:pPr>
        <w:jc w:val="both"/>
        <w:rPr>
          <w:bCs/>
          <w:color w:val="2A2A2A"/>
          <w:sz w:val="24"/>
          <w:szCs w:val="24"/>
        </w:rPr>
      </w:pPr>
      <w:r w:rsidRPr="00CA5672">
        <w:rPr>
          <w:bCs/>
          <w:color w:val="2A2A2A"/>
          <w:sz w:val="24"/>
          <w:szCs w:val="24"/>
        </w:rPr>
        <w:t>An empathy map is a simple yet powerful visual tool that captures insights into a ShopEZ user's thoughts, feelings, and behavio</w:t>
      </w:r>
      <w:r>
        <w:rPr>
          <w:bCs/>
          <w:color w:val="2A2A2A"/>
          <w:sz w:val="24"/>
          <w:szCs w:val="24"/>
        </w:rPr>
        <w:t>u</w:t>
      </w:r>
      <w:r w:rsidRPr="00CA5672">
        <w:rPr>
          <w:bCs/>
          <w:color w:val="2A2A2A"/>
          <w:sz w:val="24"/>
          <w:szCs w:val="24"/>
        </w:rPr>
        <w:t>rs. It helps the team build a shared understanding of customer needs, motivations, and pain points throughout their shopping journey.</w:t>
      </w:r>
    </w:p>
    <w:p w14:paraId="198FCD06" w14:textId="5DAA2673" w:rsidR="00CA5672" w:rsidRPr="00CA5672" w:rsidRDefault="00CA5672" w:rsidP="00CA5672">
      <w:pPr>
        <w:jc w:val="both"/>
        <w:rPr>
          <w:bCs/>
          <w:color w:val="2A2A2A"/>
          <w:sz w:val="24"/>
          <w:szCs w:val="24"/>
        </w:rPr>
      </w:pPr>
      <w:r w:rsidRPr="00CA5672">
        <w:rPr>
          <w:bCs/>
          <w:color w:val="2A2A2A"/>
          <w:sz w:val="24"/>
          <w:szCs w:val="24"/>
        </w:rPr>
        <w:t>By mapping out what users see, say, do, think, feel, and hear, the team can better empathize with them and design meaningful, user-centred solutions. This process ensures that every feature developed in ShopEZ—whether a product filter, checkout process, or seller dashboard—is tailored to solve real problems and support the goals of the people using it.</w:t>
      </w:r>
    </w:p>
    <w:p w14:paraId="4DE82C4E" w14:textId="14ED5B11" w:rsidR="005A1257" w:rsidRDefault="0000000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</w:t>
      </w:r>
    </w:p>
    <w:p w14:paraId="5EF87DC8" w14:textId="1AC42C7E" w:rsidR="005A1257" w:rsidRDefault="005A1257">
      <w:pPr>
        <w:jc w:val="both"/>
        <w:rPr>
          <w:b/>
          <w:color w:val="2A2A2A"/>
          <w:sz w:val="24"/>
          <w:szCs w:val="24"/>
        </w:rPr>
      </w:pPr>
    </w:p>
    <w:p w14:paraId="7DFE4C80" w14:textId="0FA77039" w:rsidR="005A1257" w:rsidRDefault="00CA5672">
      <w:pPr>
        <w:rPr>
          <w:sz w:val="24"/>
          <w:szCs w:val="24"/>
        </w:rPr>
      </w:pPr>
      <w:r w:rsidRPr="00CA5672">
        <w:rPr>
          <w:b/>
          <w:color w:val="2A2A2A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E0FABC7" wp14:editId="58E18BBF">
            <wp:simplePos x="0" y="0"/>
            <wp:positionH relativeFrom="column">
              <wp:posOffset>615950</wp:posOffset>
            </wp:positionH>
            <wp:positionV relativeFrom="paragraph">
              <wp:posOffset>6350</wp:posOffset>
            </wp:positionV>
            <wp:extent cx="4057650" cy="4057650"/>
            <wp:effectExtent l="0" t="0" r="0" b="0"/>
            <wp:wrapTight wrapText="bothSides">
              <wp:wrapPolygon edited="0">
                <wp:start x="0" y="0"/>
                <wp:lineTo x="0" y="21499"/>
                <wp:lineTo x="21499" y="21499"/>
                <wp:lineTo x="21499" y="0"/>
                <wp:lineTo x="0" y="0"/>
              </wp:wrapPolygon>
            </wp:wrapTight>
            <wp:docPr id="54254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4371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502F9" w14:textId="77777777" w:rsidR="00CA5672" w:rsidRDefault="00CA5672">
      <w:pPr>
        <w:rPr>
          <w:sz w:val="24"/>
          <w:szCs w:val="24"/>
        </w:rPr>
      </w:pPr>
    </w:p>
    <w:p w14:paraId="2309D342" w14:textId="77777777" w:rsidR="00CA5672" w:rsidRDefault="00CA5672">
      <w:pPr>
        <w:rPr>
          <w:sz w:val="24"/>
          <w:szCs w:val="24"/>
        </w:rPr>
      </w:pPr>
    </w:p>
    <w:p w14:paraId="7FB8DD19" w14:textId="77777777" w:rsidR="00CA5672" w:rsidRDefault="00CA5672">
      <w:pPr>
        <w:rPr>
          <w:sz w:val="24"/>
          <w:szCs w:val="24"/>
        </w:rPr>
      </w:pPr>
    </w:p>
    <w:p w14:paraId="13A4A0F5" w14:textId="77777777" w:rsidR="00CA5672" w:rsidRDefault="00CA5672">
      <w:pPr>
        <w:rPr>
          <w:sz w:val="24"/>
          <w:szCs w:val="24"/>
        </w:rPr>
      </w:pPr>
    </w:p>
    <w:p w14:paraId="2AB44563" w14:textId="77777777" w:rsidR="00CA5672" w:rsidRDefault="00CA5672">
      <w:pPr>
        <w:rPr>
          <w:sz w:val="24"/>
          <w:szCs w:val="24"/>
        </w:rPr>
      </w:pPr>
    </w:p>
    <w:p w14:paraId="2942356D" w14:textId="77777777" w:rsidR="00CA5672" w:rsidRDefault="00CA5672">
      <w:pPr>
        <w:rPr>
          <w:sz w:val="24"/>
          <w:szCs w:val="24"/>
        </w:rPr>
      </w:pPr>
    </w:p>
    <w:p w14:paraId="157607EC" w14:textId="77777777" w:rsidR="00CA5672" w:rsidRDefault="00CA5672">
      <w:pPr>
        <w:rPr>
          <w:sz w:val="24"/>
          <w:szCs w:val="24"/>
        </w:rPr>
      </w:pPr>
    </w:p>
    <w:p w14:paraId="549F8D03" w14:textId="77777777" w:rsidR="00CA5672" w:rsidRDefault="00CA5672">
      <w:pPr>
        <w:rPr>
          <w:sz w:val="24"/>
          <w:szCs w:val="24"/>
        </w:rPr>
      </w:pPr>
    </w:p>
    <w:p w14:paraId="5858455F" w14:textId="77777777" w:rsidR="00CA5672" w:rsidRDefault="00CA5672">
      <w:pPr>
        <w:rPr>
          <w:sz w:val="24"/>
          <w:szCs w:val="24"/>
        </w:rPr>
      </w:pPr>
    </w:p>
    <w:p w14:paraId="7F939569" w14:textId="77777777" w:rsidR="00CA5672" w:rsidRDefault="00CA5672">
      <w:pPr>
        <w:rPr>
          <w:sz w:val="24"/>
          <w:szCs w:val="24"/>
        </w:rPr>
      </w:pPr>
    </w:p>
    <w:p w14:paraId="040B68CE" w14:textId="77777777" w:rsidR="00CA5672" w:rsidRDefault="00CA5672">
      <w:pPr>
        <w:rPr>
          <w:sz w:val="24"/>
          <w:szCs w:val="24"/>
        </w:rPr>
      </w:pPr>
    </w:p>
    <w:p w14:paraId="24078D35" w14:textId="77777777" w:rsidR="00CA5672" w:rsidRDefault="00CA5672">
      <w:pPr>
        <w:rPr>
          <w:sz w:val="24"/>
          <w:szCs w:val="24"/>
        </w:rPr>
      </w:pPr>
    </w:p>
    <w:p w14:paraId="1670CDC9" w14:textId="77777777" w:rsidR="00CA5672" w:rsidRDefault="00CA5672">
      <w:pPr>
        <w:rPr>
          <w:sz w:val="24"/>
          <w:szCs w:val="24"/>
        </w:rPr>
      </w:pPr>
    </w:p>
    <w:p w14:paraId="1FC9CB74" w14:textId="50C0FB2D" w:rsidR="005A1257" w:rsidRDefault="00000000">
      <w:r>
        <w:rPr>
          <w:sz w:val="24"/>
          <w:szCs w:val="24"/>
        </w:rPr>
        <w:t xml:space="preserve">Reference: </w:t>
      </w:r>
      <w:hyperlink r:id="rId6">
        <w:r>
          <w:rPr>
            <w:color w:val="0563C1"/>
            <w:u w:val="single"/>
          </w:rPr>
          <w:t>https://www.mural.co/templates/empathy-map-canvas</w:t>
        </w:r>
      </w:hyperlink>
    </w:p>
    <w:p w14:paraId="1B8EEBD9" w14:textId="77777777" w:rsidR="005A1257" w:rsidRDefault="005A1257">
      <w:pPr>
        <w:jc w:val="both"/>
        <w:rPr>
          <w:b/>
          <w:color w:val="2A2A2A"/>
          <w:sz w:val="24"/>
          <w:szCs w:val="24"/>
        </w:rPr>
      </w:pPr>
    </w:p>
    <w:p w14:paraId="54FA9AFA" w14:textId="77777777" w:rsidR="005A1257" w:rsidRDefault="005A1257">
      <w:pPr>
        <w:jc w:val="both"/>
        <w:rPr>
          <w:b/>
          <w:color w:val="2A2A2A"/>
          <w:sz w:val="24"/>
          <w:szCs w:val="24"/>
        </w:rPr>
      </w:pPr>
    </w:p>
    <w:p w14:paraId="2D185D09" w14:textId="6D3B4AAE" w:rsidR="005A1257" w:rsidRDefault="0000000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Example: </w:t>
      </w:r>
      <w:proofErr w:type="spellStart"/>
      <w:r w:rsidR="00CA5672">
        <w:rPr>
          <w:b/>
          <w:color w:val="2A2A2A"/>
          <w:sz w:val="24"/>
          <w:szCs w:val="24"/>
        </w:rPr>
        <w:t>shopEz</w:t>
      </w:r>
      <w:proofErr w:type="spellEnd"/>
    </w:p>
    <w:p w14:paraId="1AB5F18C" w14:textId="16ACF378" w:rsidR="005A1257" w:rsidRDefault="00E6547F">
      <w:pPr>
        <w:rPr>
          <w:sz w:val="24"/>
          <w:szCs w:val="24"/>
        </w:rPr>
      </w:pPr>
      <w:r w:rsidRPr="00E6547F">
        <w:rPr>
          <w:noProof/>
        </w:rPr>
        <w:drawing>
          <wp:anchor distT="0" distB="0" distL="114300" distR="114300" simplePos="0" relativeHeight="251659264" behindDoc="1" locked="0" layoutInCell="1" allowOverlap="1" wp14:anchorId="67C185A1" wp14:editId="0404F89F">
            <wp:simplePos x="0" y="0"/>
            <wp:positionH relativeFrom="column">
              <wp:posOffset>107950</wp:posOffset>
            </wp:positionH>
            <wp:positionV relativeFrom="paragraph">
              <wp:posOffset>201295</wp:posOffset>
            </wp:positionV>
            <wp:extent cx="5731510" cy="3820795"/>
            <wp:effectExtent l="0" t="0" r="2540" b="8255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7646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280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A125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257"/>
    <w:rsid w:val="0043017B"/>
    <w:rsid w:val="005A1257"/>
    <w:rsid w:val="00CA5672"/>
    <w:rsid w:val="00E65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7608A"/>
  <w15:docId w15:val="{2BB269E4-F029-4962-95D8-0C4E5492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7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mural.co/templates/empathy-map-canva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 lata</cp:lastModifiedBy>
  <cp:revision>2</cp:revision>
  <dcterms:created xsi:type="dcterms:W3CDTF">2025-06-27T09:36:00Z</dcterms:created>
  <dcterms:modified xsi:type="dcterms:W3CDTF">2025-06-27T09:36:00Z</dcterms:modified>
</cp:coreProperties>
</file>