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15CCF8" w14:textId="77777777" w:rsidR="00F7473A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45650F13" w14:textId="77777777" w:rsidR="00F7473A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51002298" w14:textId="77777777" w:rsidR="00F7473A" w:rsidRDefault="00F7473A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F7473A" w14:paraId="01BF3FCD" w14:textId="77777777">
        <w:trPr>
          <w:jc w:val="center"/>
        </w:trPr>
        <w:tc>
          <w:tcPr>
            <w:tcW w:w="4508" w:type="dxa"/>
          </w:tcPr>
          <w:p w14:paraId="0D3C0121" w14:textId="77777777" w:rsidR="00F7473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520415A5" w14:textId="77777777" w:rsidR="00F7473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31 January 3035</w:t>
            </w:r>
          </w:p>
        </w:tc>
      </w:tr>
      <w:tr w:rsidR="00F7473A" w14:paraId="05CFA852" w14:textId="77777777">
        <w:trPr>
          <w:jc w:val="center"/>
        </w:trPr>
        <w:tc>
          <w:tcPr>
            <w:tcW w:w="4508" w:type="dxa"/>
          </w:tcPr>
          <w:p w14:paraId="20FF3B52" w14:textId="77777777" w:rsidR="00F7473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7A9373D5" w14:textId="04DB4684" w:rsidR="00F7473A" w:rsidRDefault="00DA07FF">
            <w:pPr>
              <w:rPr>
                <w:rFonts w:ascii="Arial" w:eastAsia="Arial" w:hAnsi="Arial" w:cs="Arial"/>
              </w:rPr>
            </w:pPr>
            <w:r w:rsidRPr="00DA07FF">
              <w:rPr>
                <w:rFonts w:ascii="Arial" w:eastAsia="Arial" w:hAnsi="Arial" w:cs="Arial"/>
              </w:rPr>
              <w:t>LTVIP2025TMID59486</w:t>
            </w:r>
          </w:p>
        </w:tc>
      </w:tr>
      <w:tr w:rsidR="00DA07FF" w14:paraId="7C450882" w14:textId="77777777">
        <w:trPr>
          <w:jc w:val="center"/>
        </w:trPr>
        <w:tc>
          <w:tcPr>
            <w:tcW w:w="4508" w:type="dxa"/>
          </w:tcPr>
          <w:p w14:paraId="0A7901AC" w14:textId="77777777" w:rsidR="00DA07FF" w:rsidRDefault="00DA07FF" w:rsidP="00DA07F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5F41D995" w14:textId="08FE8A04" w:rsidR="00DA07FF" w:rsidRDefault="00DA07FF" w:rsidP="00DA07FF">
            <w:pPr>
              <w:rPr>
                <w:rFonts w:ascii="Arial" w:eastAsia="Arial" w:hAnsi="Arial" w:cs="Arial"/>
              </w:rPr>
            </w:pPr>
            <w:proofErr w:type="spellStart"/>
            <w:r w:rsidRPr="004A1E65">
              <w:t>ShopEZ</w:t>
            </w:r>
            <w:proofErr w:type="spellEnd"/>
            <w:r w:rsidRPr="004A1E65">
              <w:t>:</w:t>
            </w:r>
            <w:r>
              <w:t xml:space="preserve"> </w:t>
            </w:r>
            <w:r w:rsidRPr="004A1E65">
              <w:t>One-Stop Shop for Online Purchases</w:t>
            </w:r>
          </w:p>
        </w:tc>
      </w:tr>
      <w:tr w:rsidR="00DA07FF" w14:paraId="344F3986" w14:textId="77777777">
        <w:trPr>
          <w:jc w:val="center"/>
        </w:trPr>
        <w:tc>
          <w:tcPr>
            <w:tcW w:w="4508" w:type="dxa"/>
          </w:tcPr>
          <w:p w14:paraId="7F646C31" w14:textId="77777777" w:rsidR="00DA07FF" w:rsidRDefault="00DA07FF" w:rsidP="00DA07F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4A979580" w14:textId="77777777" w:rsidR="00DA07FF" w:rsidRDefault="00DA07FF" w:rsidP="00DA07F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5E5EA457" w14:textId="77777777" w:rsidR="00F7473A" w:rsidRDefault="00F7473A">
      <w:pPr>
        <w:rPr>
          <w:rFonts w:ascii="Arial" w:eastAsia="Arial" w:hAnsi="Arial" w:cs="Arial"/>
          <w:b/>
        </w:rPr>
      </w:pPr>
    </w:p>
    <w:p w14:paraId="40D9E31B" w14:textId="49CFB954" w:rsidR="00F7473A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18DC3CF" wp14:editId="569DB237">
                <wp:simplePos x="0" y="0"/>
                <wp:positionH relativeFrom="column">
                  <wp:posOffset>4292600</wp:posOffset>
                </wp:positionH>
                <wp:positionV relativeFrom="paragraph">
                  <wp:posOffset>203200</wp:posOffset>
                </wp:positionV>
                <wp:extent cx="4759325" cy="2632075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71100" y="2468725"/>
                          <a:ext cx="4749800" cy="262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40653D1" w14:textId="77777777" w:rsidR="00F7473A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Guidelines:</w:t>
                            </w:r>
                          </w:p>
                          <w:p w14:paraId="5D697437" w14:textId="42D41512" w:rsidR="00C37874" w:rsidRDefault="00C37874" w:rsidP="00C37874">
                            <w:pPr>
                              <w:spacing w:after="0" w:line="240" w:lineRule="auto"/>
                              <w:ind w:left="360"/>
                              <w:textDirection w:val="btLr"/>
                            </w:pPr>
                            <w:r w:rsidRPr="00C37874">
                              <w:t xml:space="preserve">The </w:t>
                            </w:r>
                            <w:proofErr w:type="spellStart"/>
                            <w:r w:rsidRPr="00C37874">
                              <w:rPr>
                                <w:b/>
                                <w:bCs/>
                              </w:rPr>
                              <w:t>ShopEZ</w:t>
                            </w:r>
                            <w:proofErr w:type="spellEnd"/>
                            <w:r w:rsidRPr="00C37874">
                              <w:t xml:space="preserve"> e-commerce platform is designed with a modular, full-stack architecture that ensures scalability, responsiveness, and efficiency. The application logic is divided into functional technology blocks including </w:t>
                            </w:r>
                            <w:r w:rsidRPr="00C37874">
                              <w:rPr>
                                <w:b/>
                                <w:bCs/>
                              </w:rPr>
                              <w:t>user authentication, product discovery, cart management, checkout flow, admin dashboard, and review system</w:t>
                            </w:r>
                            <w:r w:rsidRPr="00C37874">
                              <w:t xml:space="preserve">. The frontend is built using </w:t>
                            </w:r>
                            <w:r w:rsidRPr="00C37874">
                              <w:rPr>
                                <w:b/>
                                <w:bCs/>
                              </w:rPr>
                              <w:t>React.js</w:t>
                            </w:r>
                            <w:r w:rsidRPr="00C37874">
                              <w:t xml:space="preserve">, offering a dynamic and responsive user experience, while the backend leverages </w:t>
                            </w:r>
                            <w:r w:rsidRPr="00C37874">
                              <w:rPr>
                                <w:b/>
                                <w:bCs/>
                              </w:rPr>
                              <w:t>Node.js and Express.js</w:t>
                            </w:r>
                            <w:r w:rsidRPr="00C37874">
                              <w:t xml:space="preserve"> to handle routing, APIs, authentication, and business logic.</w:t>
                            </w:r>
                          </w:p>
                          <w:p w14:paraId="19F31179" w14:textId="12DFFCBC" w:rsidR="00F7473A" w:rsidRDefault="00F7473A">
                            <w:pPr>
                              <w:spacing w:after="0" w:line="240" w:lineRule="auto"/>
                              <w:ind w:left="36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8DC3CF" id="Rectangle 11" o:spid="_x0000_s1026" style="position:absolute;margin-left:338pt;margin-top:16pt;width:374.75pt;height:207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40653D1" w14:textId="77777777" w:rsidR="00F7473A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Guidelines:</w:t>
                      </w:r>
                    </w:p>
                    <w:p w14:paraId="5D697437" w14:textId="42D41512" w:rsidR="00C37874" w:rsidRDefault="00C37874" w:rsidP="00C37874">
                      <w:pPr>
                        <w:spacing w:after="0" w:line="240" w:lineRule="auto"/>
                        <w:ind w:left="360"/>
                        <w:textDirection w:val="btLr"/>
                      </w:pPr>
                      <w:r w:rsidRPr="00C37874">
                        <w:t xml:space="preserve">The </w:t>
                      </w:r>
                      <w:proofErr w:type="spellStart"/>
                      <w:r w:rsidRPr="00C37874">
                        <w:rPr>
                          <w:b/>
                          <w:bCs/>
                        </w:rPr>
                        <w:t>ShopEZ</w:t>
                      </w:r>
                      <w:proofErr w:type="spellEnd"/>
                      <w:r w:rsidRPr="00C37874">
                        <w:t xml:space="preserve"> e-commerce platform is designed with a modular, full-stack architecture that ensures scalability, responsiveness, and efficiency. The application logic is divided into functional technology blocks including </w:t>
                      </w:r>
                      <w:r w:rsidRPr="00C37874">
                        <w:rPr>
                          <w:b/>
                          <w:bCs/>
                        </w:rPr>
                        <w:t>user authentication, product discovery, cart management, checkout flow, admin dashboard, and review system</w:t>
                      </w:r>
                      <w:r w:rsidRPr="00C37874">
                        <w:t xml:space="preserve">. The frontend is built using </w:t>
                      </w:r>
                      <w:r w:rsidRPr="00C37874">
                        <w:rPr>
                          <w:b/>
                          <w:bCs/>
                        </w:rPr>
                        <w:t>React.js</w:t>
                      </w:r>
                      <w:r w:rsidRPr="00C37874">
                        <w:t xml:space="preserve">, offering a dynamic and responsive user experience, while the backend leverages </w:t>
                      </w:r>
                      <w:r w:rsidRPr="00C37874">
                        <w:rPr>
                          <w:b/>
                          <w:bCs/>
                        </w:rPr>
                        <w:t>Node.js and Express.js</w:t>
                      </w:r>
                      <w:r w:rsidRPr="00C37874">
                        <w:t xml:space="preserve"> to handle routing, APIs, authentication, and business logic.</w:t>
                      </w:r>
                    </w:p>
                    <w:p w14:paraId="19F31179" w14:textId="12DFFCBC" w:rsidR="00F7473A" w:rsidRDefault="00F7473A">
                      <w:pPr>
                        <w:spacing w:after="0" w:line="240" w:lineRule="auto"/>
                        <w:ind w:left="360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1EA51F0" w14:textId="0FD7FAEC" w:rsidR="00F7473A" w:rsidRDefault="00C37874">
      <w:pPr>
        <w:rPr>
          <w:rFonts w:ascii="Arial" w:eastAsia="Arial" w:hAnsi="Arial" w:cs="Arial"/>
          <w:b/>
        </w:rPr>
      </w:pPr>
      <w:r w:rsidRPr="00C37874">
        <w:rPr>
          <w:rFonts w:ascii="Arial" w:eastAsia="Arial" w:hAnsi="Arial" w:cs="Arial"/>
          <w:b/>
        </w:rPr>
        <w:drawing>
          <wp:inline distT="0" distB="0" distL="0" distR="0" wp14:anchorId="6BC1F2CB" wp14:editId="01AA7ED3">
            <wp:extent cx="4178300" cy="2785532"/>
            <wp:effectExtent l="0" t="0" r="0" b="0"/>
            <wp:docPr id="67253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322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4372" cy="28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1079" w14:textId="77777777" w:rsidR="00F7473A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br/>
      </w:r>
    </w:p>
    <w:p w14:paraId="21C2B2D9" w14:textId="77777777" w:rsidR="00F7473A" w:rsidRDefault="00F7473A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55404DA" w14:textId="77777777" w:rsidR="00F7473A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Table-1 : Components &amp; Technologies:</w:t>
      </w:r>
    </w:p>
    <w:tbl>
      <w:tblPr>
        <w:tblStyle w:val="a0"/>
        <w:tblW w:w="141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4"/>
        <w:gridCol w:w="4006"/>
        <w:gridCol w:w="5218"/>
        <w:gridCol w:w="4135"/>
      </w:tblGrid>
      <w:tr w:rsidR="00F7473A" w14:paraId="670EF802" w14:textId="77777777">
        <w:trPr>
          <w:trHeight w:val="398"/>
        </w:trPr>
        <w:tc>
          <w:tcPr>
            <w:tcW w:w="834" w:type="dxa"/>
          </w:tcPr>
          <w:p w14:paraId="434AE6C1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S.No</w:t>
            </w:r>
          </w:p>
        </w:tc>
        <w:tc>
          <w:tcPr>
            <w:tcW w:w="4006" w:type="dxa"/>
          </w:tcPr>
          <w:p w14:paraId="2B833F80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Component</w:t>
            </w:r>
          </w:p>
        </w:tc>
        <w:tc>
          <w:tcPr>
            <w:tcW w:w="5218" w:type="dxa"/>
          </w:tcPr>
          <w:p w14:paraId="6527CC9E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135" w:type="dxa"/>
          </w:tcPr>
          <w:p w14:paraId="42E1AF4D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Technology</w:t>
            </w:r>
          </w:p>
        </w:tc>
      </w:tr>
      <w:tr w:rsidR="00F7473A" w14:paraId="103104FA" w14:textId="77777777">
        <w:trPr>
          <w:trHeight w:val="489"/>
        </w:trPr>
        <w:tc>
          <w:tcPr>
            <w:tcW w:w="834" w:type="dxa"/>
          </w:tcPr>
          <w:p w14:paraId="444D592A" w14:textId="77777777" w:rsidR="00F7473A" w:rsidRDefault="00F7473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6662846F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User Interface</w:t>
            </w:r>
          </w:p>
        </w:tc>
        <w:tc>
          <w:tcPr>
            <w:tcW w:w="5218" w:type="dxa"/>
          </w:tcPr>
          <w:p w14:paraId="74E6F469" w14:textId="31E66F44" w:rsidR="00F7473A" w:rsidRDefault="00C3787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37874">
              <w:rPr>
                <w:rFonts w:ascii="Arial" w:eastAsia="Arial" w:hAnsi="Arial" w:cs="Arial"/>
              </w:rPr>
              <w:t>User Interface</w:t>
            </w:r>
          </w:p>
        </w:tc>
        <w:tc>
          <w:tcPr>
            <w:tcW w:w="4135" w:type="dxa"/>
          </w:tcPr>
          <w:p w14:paraId="5B3B6225" w14:textId="5F0797F5" w:rsidR="00F7473A" w:rsidRDefault="00C3787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C37874">
              <w:rPr>
                <w:rFonts w:ascii="Arial" w:eastAsia="Arial" w:hAnsi="Arial" w:cs="Arial"/>
              </w:rPr>
              <w:t>HTML, CSS, JavaScript, React.js</w:t>
            </w:r>
          </w:p>
        </w:tc>
      </w:tr>
      <w:tr w:rsidR="00F7473A" w14:paraId="1F7D078D" w14:textId="77777777">
        <w:trPr>
          <w:trHeight w:val="470"/>
        </w:trPr>
        <w:tc>
          <w:tcPr>
            <w:tcW w:w="834" w:type="dxa"/>
          </w:tcPr>
          <w:p w14:paraId="4398B500" w14:textId="77777777" w:rsidR="00F7473A" w:rsidRDefault="00F7473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54649418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Logic-1</w:t>
            </w:r>
          </w:p>
        </w:tc>
        <w:tc>
          <w:tcPr>
            <w:tcW w:w="5218" w:type="dxa"/>
          </w:tcPr>
          <w:p w14:paraId="3192476B" w14:textId="30BBAE61" w:rsidR="00F7473A" w:rsidRDefault="00E121B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121BF">
              <w:rPr>
                <w:rFonts w:ascii="Arial" w:eastAsia="Arial" w:hAnsi="Arial" w:cs="Arial"/>
              </w:rPr>
              <w:t>Handles product listing, cart logic, authentication</w:t>
            </w:r>
          </w:p>
        </w:tc>
        <w:tc>
          <w:tcPr>
            <w:tcW w:w="4135" w:type="dxa"/>
          </w:tcPr>
          <w:p w14:paraId="53CAA086" w14:textId="6FDFF114" w:rsidR="00F7473A" w:rsidRDefault="00E121B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121BF">
              <w:rPr>
                <w:rFonts w:ascii="Arial" w:eastAsia="Arial" w:hAnsi="Arial" w:cs="Arial"/>
              </w:rPr>
              <w:t>Node.js, Express.js</w:t>
            </w:r>
          </w:p>
        </w:tc>
      </w:tr>
      <w:tr w:rsidR="00F7473A" w14:paraId="310BC3D6" w14:textId="77777777">
        <w:trPr>
          <w:trHeight w:val="470"/>
        </w:trPr>
        <w:tc>
          <w:tcPr>
            <w:tcW w:w="834" w:type="dxa"/>
          </w:tcPr>
          <w:p w14:paraId="1A978205" w14:textId="77777777" w:rsidR="00F7473A" w:rsidRDefault="00F7473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4163AC78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Logic-2</w:t>
            </w:r>
          </w:p>
        </w:tc>
        <w:tc>
          <w:tcPr>
            <w:tcW w:w="5218" w:type="dxa"/>
          </w:tcPr>
          <w:p w14:paraId="27DC4958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Logic for a process in the application</w:t>
            </w:r>
          </w:p>
        </w:tc>
        <w:tc>
          <w:tcPr>
            <w:tcW w:w="4135" w:type="dxa"/>
          </w:tcPr>
          <w:p w14:paraId="48F66EF7" w14:textId="00195944" w:rsidR="00F7473A" w:rsidRDefault="00E121B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121BF">
              <w:rPr>
                <w:rFonts w:ascii="Arial" w:eastAsia="Arial" w:hAnsi="Arial" w:cs="Arial"/>
              </w:rPr>
              <w:t>Admin dashboard logic (product &amp; user management)</w:t>
            </w:r>
          </w:p>
        </w:tc>
      </w:tr>
      <w:tr w:rsidR="00F7473A" w14:paraId="700728D0" w14:textId="77777777">
        <w:trPr>
          <w:trHeight w:val="470"/>
        </w:trPr>
        <w:tc>
          <w:tcPr>
            <w:tcW w:w="834" w:type="dxa"/>
          </w:tcPr>
          <w:p w14:paraId="2B64B4DF" w14:textId="77777777" w:rsidR="00F7473A" w:rsidRDefault="00F7473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517B9777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Logic-3</w:t>
            </w:r>
          </w:p>
        </w:tc>
        <w:tc>
          <w:tcPr>
            <w:tcW w:w="5218" w:type="dxa"/>
          </w:tcPr>
          <w:p w14:paraId="0D6EA2E0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Logic for a process in the application</w:t>
            </w:r>
          </w:p>
        </w:tc>
        <w:tc>
          <w:tcPr>
            <w:tcW w:w="4135" w:type="dxa"/>
          </w:tcPr>
          <w:p w14:paraId="686B1B67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IBM Watson Assistant </w:t>
            </w:r>
          </w:p>
        </w:tc>
      </w:tr>
      <w:tr w:rsidR="00F7473A" w14:paraId="0C2DF4A3" w14:textId="77777777">
        <w:trPr>
          <w:trHeight w:val="489"/>
        </w:trPr>
        <w:tc>
          <w:tcPr>
            <w:tcW w:w="834" w:type="dxa"/>
          </w:tcPr>
          <w:p w14:paraId="5DB5B111" w14:textId="77777777" w:rsidR="00F7473A" w:rsidRDefault="00F7473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1E56BC9C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Database</w:t>
            </w:r>
          </w:p>
        </w:tc>
        <w:tc>
          <w:tcPr>
            <w:tcW w:w="5218" w:type="dxa"/>
          </w:tcPr>
          <w:p w14:paraId="008E6193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 Type, Configurations etc.</w:t>
            </w:r>
          </w:p>
        </w:tc>
        <w:tc>
          <w:tcPr>
            <w:tcW w:w="4135" w:type="dxa"/>
          </w:tcPr>
          <w:p w14:paraId="71420104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MySQL, NoSQL, etc.</w:t>
            </w:r>
          </w:p>
        </w:tc>
      </w:tr>
      <w:tr w:rsidR="00F7473A" w14:paraId="0D352EE4" w14:textId="77777777">
        <w:trPr>
          <w:trHeight w:val="489"/>
        </w:trPr>
        <w:tc>
          <w:tcPr>
            <w:tcW w:w="834" w:type="dxa"/>
          </w:tcPr>
          <w:p w14:paraId="5A0ECBBC" w14:textId="77777777" w:rsidR="00F7473A" w:rsidRDefault="00F7473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04AABFD2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Cloud Database</w:t>
            </w:r>
          </w:p>
        </w:tc>
        <w:tc>
          <w:tcPr>
            <w:tcW w:w="5218" w:type="dxa"/>
          </w:tcPr>
          <w:p w14:paraId="258D8A92" w14:textId="2088635A" w:rsidR="00F7473A" w:rsidRDefault="00E121B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121BF">
              <w:rPr>
                <w:rFonts w:ascii="Arial" w:eastAsia="Arial" w:hAnsi="Arial" w:cs="Arial"/>
              </w:rPr>
              <w:t>Hosted version of database</w:t>
            </w:r>
          </w:p>
        </w:tc>
        <w:tc>
          <w:tcPr>
            <w:tcW w:w="4135" w:type="dxa"/>
          </w:tcPr>
          <w:p w14:paraId="4209CE1E" w14:textId="523BABCD" w:rsidR="00F7473A" w:rsidRDefault="00E121B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121BF">
              <w:rPr>
                <w:rFonts w:ascii="Arial" w:eastAsia="Arial" w:hAnsi="Arial" w:cs="Arial"/>
              </w:rPr>
              <w:t>MongoDB Atlas (Cloud NoSQL Database)</w:t>
            </w:r>
          </w:p>
        </w:tc>
      </w:tr>
      <w:tr w:rsidR="00F7473A" w14:paraId="782D8BC9" w14:textId="77777777">
        <w:trPr>
          <w:trHeight w:val="489"/>
        </w:trPr>
        <w:tc>
          <w:tcPr>
            <w:tcW w:w="834" w:type="dxa"/>
          </w:tcPr>
          <w:p w14:paraId="4C549A13" w14:textId="77777777" w:rsidR="00F7473A" w:rsidRDefault="00F7473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64A79C0C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File Storage</w:t>
            </w:r>
          </w:p>
        </w:tc>
        <w:tc>
          <w:tcPr>
            <w:tcW w:w="5218" w:type="dxa"/>
          </w:tcPr>
          <w:p w14:paraId="0D1A6DB3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File storage requirements</w:t>
            </w:r>
          </w:p>
        </w:tc>
        <w:tc>
          <w:tcPr>
            <w:tcW w:w="4135" w:type="dxa"/>
          </w:tcPr>
          <w:p w14:paraId="49EF30BC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IBM Block Storage or Other Storage Service or Local Filesystem</w:t>
            </w:r>
          </w:p>
        </w:tc>
      </w:tr>
      <w:tr w:rsidR="00F7473A" w14:paraId="6FBBDFA5" w14:textId="77777777">
        <w:trPr>
          <w:trHeight w:val="489"/>
        </w:trPr>
        <w:tc>
          <w:tcPr>
            <w:tcW w:w="834" w:type="dxa"/>
          </w:tcPr>
          <w:p w14:paraId="0658A904" w14:textId="77777777" w:rsidR="00F7473A" w:rsidRDefault="00F7473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1258AFD6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External API-1</w:t>
            </w:r>
          </w:p>
        </w:tc>
        <w:tc>
          <w:tcPr>
            <w:tcW w:w="5218" w:type="dxa"/>
          </w:tcPr>
          <w:p w14:paraId="6F5E4CC0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Purpose of External API used in the application</w:t>
            </w:r>
          </w:p>
        </w:tc>
        <w:tc>
          <w:tcPr>
            <w:tcW w:w="4135" w:type="dxa"/>
          </w:tcPr>
          <w:p w14:paraId="0FB361CE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IBM Weather API, etc.</w:t>
            </w:r>
          </w:p>
        </w:tc>
      </w:tr>
    </w:tbl>
    <w:p w14:paraId="2AE1F1EC" w14:textId="77777777" w:rsidR="00F7473A" w:rsidRDefault="00F7473A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90AB297" w14:textId="77777777" w:rsidR="00F7473A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a1"/>
        <w:tblW w:w="14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6"/>
        <w:gridCol w:w="3969"/>
        <w:gridCol w:w="5170"/>
        <w:gridCol w:w="4097"/>
      </w:tblGrid>
      <w:tr w:rsidR="00F7473A" w14:paraId="23BB2B8D" w14:textId="77777777">
        <w:trPr>
          <w:trHeight w:val="539"/>
          <w:tblHeader/>
        </w:trPr>
        <w:tc>
          <w:tcPr>
            <w:tcW w:w="826" w:type="dxa"/>
          </w:tcPr>
          <w:p w14:paraId="6A722C1C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S.No</w:t>
            </w:r>
          </w:p>
        </w:tc>
        <w:tc>
          <w:tcPr>
            <w:tcW w:w="3969" w:type="dxa"/>
          </w:tcPr>
          <w:p w14:paraId="39132589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Characteristics</w:t>
            </w:r>
          </w:p>
        </w:tc>
        <w:tc>
          <w:tcPr>
            <w:tcW w:w="5170" w:type="dxa"/>
          </w:tcPr>
          <w:p w14:paraId="2E93B9CF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097" w:type="dxa"/>
          </w:tcPr>
          <w:p w14:paraId="744C0726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Technology </w:t>
            </w:r>
          </w:p>
        </w:tc>
      </w:tr>
      <w:tr w:rsidR="00F7473A" w14:paraId="140BB166" w14:textId="77777777">
        <w:trPr>
          <w:trHeight w:val="229"/>
        </w:trPr>
        <w:tc>
          <w:tcPr>
            <w:tcW w:w="826" w:type="dxa"/>
          </w:tcPr>
          <w:p w14:paraId="5E8285AE" w14:textId="77777777" w:rsidR="00F7473A" w:rsidRDefault="00F7473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504F4CA9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0D3CD12E" w14:textId="4D1193B0" w:rsidR="00F7473A" w:rsidRDefault="00E121B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121BF">
              <w:rPr>
                <w:rFonts w:ascii="Arial" w:eastAsia="Arial" w:hAnsi="Arial" w:cs="Arial"/>
              </w:rPr>
              <w:t>Frontend and backend built using open-source libraries</w:t>
            </w:r>
          </w:p>
        </w:tc>
        <w:tc>
          <w:tcPr>
            <w:tcW w:w="4097" w:type="dxa"/>
          </w:tcPr>
          <w:p w14:paraId="713186C2" w14:textId="457DCB26" w:rsidR="00F7473A" w:rsidRDefault="00E121B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121BF">
              <w:rPr>
                <w:rFonts w:ascii="Arial" w:eastAsia="Arial" w:hAnsi="Arial" w:cs="Arial"/>
              </w:rPr>
              <w:t>React.js, Node.js, Express.js, Mongoose, Bootstrap</w:t>
            </w:r>
          </w:p>
        </w:tc>
      </w:tr>
      <w:tr w:rsidR="00F7473A" w14:paraId="0724A48D" w14:textId="77777777">
        <w:trPr>
          <w:trHeight w:val="229"/>
        </w:trPr>
        <w:tc>
          <w:tcPr>
            <w:tcW w:w="826" w:type="dxa"/>
          </w:tcPr>
          <w:p w14:paraId="1FA13F58" w14:textId="77777777" w:rsidR="00F7473A" w:rsidRDefault="00F7473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0807C9AC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Security Implementations</w:t>
            </w:r>
          </w:p>
        </w:tc>
        <w:tc>
          <w:tcPr>
            <w:tcW w:w="5170" w:type="dxa"/>
          </w:tcPr>
          <w:p w14:paraId="2DD06F87" w14:textId="2F61839B" w:rsidR="00F7473A" w:rsidRDefault="00E121B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121BF">
              <w:rPr>
                <w:rFonts w:ascii="Arial" w:eastAsia="Arial" w:hAnsi="Arial" w:cs="Arial"/>
              </w:rPr>
              <w:t>Authentication, password encryption, secure payments</w:t>
            </w:r>
          </w:p>
        </w:tc>
        <w:tc>
          <w:tcPr>
            <w:tcW w:w="4097" w:type="dxa"/>
          </w:tcPr>
          <w:p w14:paraId="30534FAE" w14:textId="19426734" w:rsidR="00F7473A" w:rsidRDefault="00E121B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121BF">
              <w:rPr>
                <w:rFonts w:ascii="Arial" w:eastAsia="Arial" w:hAnsi="Arial" w:cs="Arial"/>
              </w:rPr>
              <w:t xml:space="preserve">JWT, </w:t>
            </w:r>
            <w:proofErr w:type="spellStart"/>
            <w:r w:rsidRPr="00E121BF">
              <w:rPr>
                <w:rFonts w:ascii="Arial" w:eastAsia="Arial" w:hAnsi="Arial" w:cs="Arial"/>
              </w:rPr>
              <w:t>bcrypt</w:t>
            </w:r>
            <w:proofErr w:type="spellEnd"/>
            <w:r w:rsidRPr="00E121BF">
              <w:rPr>
                <w:rFonts w:ascii="Arial" w:eastAsia="Arial" w:hAnsi="Arial" w:cs="Arial"/>
              </w:rPr>
              <w:t>, HTTPS, OAuth 2.0, OWASP best practices</w:t>
            </w:r>
          </w:p>
        </w:tc>
      </w:tr>
      <w:tr w:rsidR="00F7473A" w14:paraId="6D9B5B6C" w14:textId="77777777">
        <w:trPr>
          <w:trHeight w:val="229"/>
        </w:trPr>
        <w:tc>
          <w:tcPr>
            <w:tcW w:w="826" w:type="dxa"/>
          </w:tcPr>
          <w:p w14:paraId="23C95CA3" w14:textId="77777777" w:rsidR="00F7473A" w:rsidRDefault="00F7473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7EF3A184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63885005" w14:textId="1EDF33A2" w:rsidR="00F7473A" w:rsidRDefault="00E121B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121BF">
              <w:rPr>
                <w:rFonts w:ascii="Arial" w:eastAsia="Arial" w:hAnsi="Arial" w:cs="Arial"/>
              </w:rPr>
              <w:t>Designed using modular services with potential for microservices in future</w:t>
            </w:r>
          </w:p>
        </w:tc>
        <w:tc>
          <w:tcPr>
            <w:tcW w:w="4097" w:type="dxa"/>
          </w:tcPr>
          <w:p w14:paraId="7F72AE73" w14:textId="4FB4C038" w:rsidR="00F7473A" w:rsidRDefault="00E121B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121BF">
              <w:rPr>
                <w:rFonts w:ascii="Arial" w:eastAsia="Arial" w:hAnsi="Arial" w:cs="Arial"/>
              </w:rPr>
              <w:t>MERN Stack, RESTful APIs</w:t>
            </w:r>
          </w:p>
        </w:tc>
      </w:tr>
      <w:tr w:rsidR="00F7473A" w14:paraId="102D6C3E" w14:textId="77777777">
        <w:trPr>
          <w:trHeight w:val="229"/>
        </w:trPr>
        <w:tc>
          <w:tcPr>
            <w:tcW w:w="826" w:type="dxa"/>
          </w:tcPr>
          <w:p w14:paraId="7C0F42EE" w14:textId="77777777" w:rsidR="00F7473A" w:rsidRDefault="00F7473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708798AC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Availability</w:t>
            </w:r>
          </w:p>
        </w:tc>
        <w:tc>
          <w:tcPr>
            <w:tcW w:w="5170" w:type="dxa"/>
          </w:tcPr>
          <w:p w14:paraId="1CF8F433" w14:textId="20D1F619" w:rsidR="00F7473A" w:rsidRDefault="00E121B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121BF">
              <w:rPr>
                <w:rFonts w:ascii="Arial" w:eastAsia="Arial" w:hAnsi="Arial" w:cs="Arial"/>
              </w:rPr>
              <w:t>Cloud-hosted components ensure availability and can scale horizontally</w:t>
            </w:r>
          </w:p>
        </w:tc>
        <w:tc>
          <w:tcPr>
            <w:tcW w:w="4097" w:type="dxa"/>
          </w:tcPr>
          <w:p w14:paraId="15BD09CB" w14:textId="3079E8C9" w:rsidR="00F7473A" w:rsidRDefault="00E121B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121BF">
              <w:rPr>
                <w:rFonts w:ascii="Arial" w:eastAsia="Arial" w:hAnsi="Arial" w:cs="Arial"/>
              </w:rPr>
              <w:t xml:space="preserve">MongoDB Atlas, Render, </w:t>
            </w:r>
            <w:proofErr w:type="spellStart"/>
            <w:r w:rsidRPr="00E121BF">
              <w:rPr>
                <w:rFonts w:ascii="Arial" w:eastAsia="Arial" w:hAnsi="Arial" w:cs="Arial"/>
              </w:rPr>
              <w:t>Vercel</w:t>
            </w:r>
            <w:proofErr w:type="spellEnd"/>
            <w:r w:rsidRPr="00E121BF">
              <w:rPr>
                <w:rFonts w:ascii="Arial" w:eastAsia="Arial" w:hAnsi="Arial" w:cs="Arial"/>
              </w:rPr>
              <w:t>, GitHub Actions</w:t>
            </w:r>
          </w:p>
        </w:tc>
      </w:tr>
      <w:tr w:rsidR="00F7473A" w14:paraId="077790C4" w14:textId="77777777">
        <w:trPr>
          <w:trHeight w:val="229"/>
        </w:trPr>
        <w:tc>
          <w:tcPr>
            <w:tcW w:w="826" w:type="dxa"/>
          </w:tcPr>
          <w:p w14:paraId="399E428B" w14:textId="77777777" w:rsidR="00F7473A" w:rsidRDefault="00F7473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076B94EF" w14:textId="77777777" w:rsidR="00F7473A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Performance</w:t>
            </w:r>
          </w:p>
        </w:tc>
        <w:tc>
          <w:tcPr>
            <w:tcW w:w="5170" w:type="dxa"/>
          </w:tcPr>
          <w:p w14:paraId="453D3E69" w14:textId="2F6EE3D9" w:rsidR="00F7473A" w:rsidRDefault="00E121B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121BF">
              <w:rPr>
                <w:rFonts w:ascii="Arial" w:eastAsia="Arial" w:hAnsi="Arial" w:cs="Arial"/>
              </w:rPr>
              <w:t>Cloud-hosted components ensure availability and can scale horizontally</w:t>
            </w:r>
            <w:r w:rsidR="00000000">
              <w:rPr>
                <w:rFonts w:ascii="Arial" w:eastAsia="Arial" w:hAnsi="Arial" w:cs="Arial"/>
              </w:rPr>
              <w:t>.</w:t>
            </w:r>
          </w:p>
        </w:tc>
        <w:tc>
          <w:tcPr>
            <w:tcW w:w="4097" w:type="dxa"/>
          </w:tcPr>
          <w:p w14:paraId="599014B7" w14:textId="44BE2B1B" w:rsidR="00F7473A" w:rsidRDefault="00E121B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121BF">
              <w:rPr>
                <w:rFonts w:ascii="Arial" w:eastAsia="Arial" w:hAnsi="Arial" w:cs="Arial"/>
              </w:rPr>
              <w:t>Browser Caching, Lazy Loading, CDN (</w:t>
            </w:r>
            <w:proofErr w:type="spellStart"/>
            <w:r w:rsidRPr="00E121BF">
              <w:rPr>
                <w:rFonts w:ascii="Arial" w:eastAsia="Arial" w:hAnsi="Arial" w:cs="Arial"/>
              </w:rPr>
              <w:t>Vercel</w:t>
            </w:r>
            <w:proofErr w:type="spellEnd"/>
            <w:r w:rsidRPr="00E121BF">
              <w:rPr>
                <w:rFonts w:ascii="Arial" w:eastAsia="Arial" w:hAnsi="Arial" w:cs="Arial"/>
              </w:rPr>
              <w:t>), Axios</w:t>
            </w:r>
          </w:p>
        </w:tc>
      </w:tr>
    </w:tbl>
    <w:p w14:paraId="10F97258" w14:textId="77777777" w:rsidR="00F7473A" w:rsidRDefault="00F7473A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CA443DA" w14:textId="77777777" w:rsidR="00F7473A" w:rsidRDefault="00F7473A">
      <w:pPr>
        <w:rPr>
          <w:rFonts w:ascii="Arial" w:eastAsia="Arial" w:hAnsi="Arial" w:cs="Arial"/>
          <w:b/>
        </w:rPr>
      </w:pPr>
    </w:p>
    <w:p w14:paraId="54CBF0A3" w14:textId="77777777" w:rsidR="00F7473A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References:</w:t>
      </w:r>
    </w:p>
    <w:p w14:paraId="38B1B4E0" w14:textId="41059D43" w:rsidR="00F7473A" w:rsidRDefault="00000000" w:rsidP="00E121BF">
      <w:pPr>
        <w:rPr>
          <w:rFonts w:ascii="Arial" w:eastAsia="Arial" w:hAnsi="Arial" w:cs="Arial"/>
          <w:b/>
        </w:rPr>
      </w:pPr>
      <w:hyperlink r:id="rId7">
        <w:r>
          <w:rPr>
            <w:rFonts w:ascii="Arial" w:eastAsia="Arial" w:hAnsi="Arial" w:cs="Arial"/>
            <w:b/>
            <w:color w:val="0563C1"/>
            <w:u w:val="single"/>
          </w:rPr>
          <w:t>https://c4model.com/</w:t>
        </w:r>
      </w:hyperlink>
    </w:p>
    <w:p w14:paraId="1474B78A" w14:textId="77777777" w:rsidR="00F7473A" w:rsidRDefault="00000000">
      <w:pPr>
        <w:rPr>
          <w:rFonts w:ascii="Arial" w:eastAsia="Arial" w:hAnsi="Arial" w:cs="Arial"/>
          <w:b/>
        </w:rPr>
      </w:pPr>
      <w:hyperlink r:id="rId8">
        <w:r>
          <w:rPr>
            <w:rFonts w:ascii="Arial" w:eastAsia="Arial" w:hAnsi="Arial" w:cs="Arial"/>
            <w:b/>
            <w:color w:val="0563C1"/>
            <w:u w:val="single"/>
          </w:rPr>
          <w:t>https://www.ibm.com/cloud/architecture</w:t>
        </w:r>
      </w:hyperlink>
    </w:p>
    <w:p w14:paraId="5CB1EB85" w14:textId="77777777" w:rsidR="00F7473A" w:rsidRDefault="00000000">
      <w:pPr>
        <w:rPr>
          <w:rFonts w:ascii="Arial" w:eastAsia="Arial" w:hAnsi="Arial" w:cs="Arial"/>
          <w:b/>
        </w:rPr>
      </w:pPr>
      <w:hyperlink r:id="rId9">
        <w:r>
          <w:rPr>
            <w:rFonts w:ascii="Arial" w:eastAsia="Arial" w:hAnsi="Arial" w:cs="Arial"/>
            <w:b/>
            <w:color w:val="0563C1"/>
            <w:u w:val="single"/>
          </w:rPr>
          <w:t>https://aws.amazon.com/architecture</w:t>
        </w:r>
      </w:hyperlink>
    </w:p>
    <w:p w14:paraId="30A5249C" w14:textId="77777777" w:rsidR="00F7473A" w:rsidRDefault="00000000">
      <w:pPr>
        <w:rPr>
          <w:rFonts w:ascii="Arial" w:eastAsia="Arial" w:hAnsi="Arial" w:cs="Arial"/>
          <w:b/>
        </w:rPr>
      </w:pPr>
      <w:hyperlink r:id="rId10">
        <w:r>
          <w:rPr>
            <w:rFonts w:ascii="Arial" w:eastAsia="Arial" w:hAnsi="Arial" w:cs="Arial"/>
            <w:b/>
            <w:color w:val="0563C1"/>
            <w:u w:val="single"/>
          </w:rPr>
          <w:t>https://medium.com/the-internal-startup/how-to-draw-useful-technical-architecture-diagrams-2d20c9fda90d</w:t>
        </w:r>
      </w:hyperlink>
    </w:p>
    <w:p w14:paraId="4A7A3F9A" w14:textId="77777777" w:rsidR="00F7473A" w:rsidRDefault="00F7473A">
      <w:pPr>
        <w:rPr>
          <w:rFonts w:ascii="Arial" w:eastAsia="Arial" w:hAnsi="Arial" w:cs="Arial"/>
          <w:b/>
        </w:rPr>
      </w:pPr>
    </w:p>
    <w:p w14:paraId="4EE6C2FF" w14:textId="77777777" w:rsidR="00F7473A" w:rsidRDefault="00F7473A">
      <w:pPr>
        <w:rPr>
          <w:rFonts w:ascii="Arial" w:eastAsia="Arial" w:hAnsi="Arial" w:cs="Arial"/>
          <w:b/>
        </w:rPr>
      </w:pPr>
    </w:p>
    <w:p w14:paraId="05D3987E" w14:textId="77777777" w:rsidR="00F7473A" w:rsidRDefault="00F7473A">
      <w:pPr>
        <w:rPr>
          <w:rFonts w:ascii="Arial" w:eastAsia="Arial" w:hAnsi="Arial" w:cs="Arial"/>
          <w:b/>
        </w:rPr>
      </w:pPr>
    </w:p>
    <w:sectPr w:rsidR="00F7473A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511DC8"/>
    <w:multiLevelType w:val="multilevel"/>
    <w:tmpl w:val="562EB1B2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D485A05"/>
    <w:multiLevelType w:val="multilevel"/>
    <w:tmpl w:val="7D3628C2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836258389">
    <w:abstractNumId w:val="1"/>
  </w:num>
  <w:num w:numId="2" w16cid:durableId="808783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73A"/>
    <w:rsid w:val="00885543"/>
    <w:rsid w:val="00C37874"/>
    <w:rsid w:val="00DA07FF"/>
    <w:rsid w:val="00E121BF"/>
    <w:rsid w:val="00F74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B39D7"/>
  <w15:docId w15:val="{46C2EA33-E7AF-4293-9B9E-9DA34A541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bm.com/cloud/architecture" TargetMode="External"/><Relationship Id="rId3" Type="http://schemas.openxmlformats.org/officeDocument/2006/relationships/styles" Target="styles.xml"/><Relationship Id="rId7" Type="http://schemas.openxmlformats.org/officeDocument/2006/relationships/hyperlink" Target="https://c4model.com/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medium.com/the-internal-startup/how-to-draw-useful-technical-architecture-diagrams-2d20c9fda90d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ws.amazon.com/architectu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Hema lata</cp:lastModifiedBy>
  <cp:revision>2</cp:revision>
  <dcterms:created xsi:type="dcterms:W3CDTF">2025-06-27T12:09:00Z</dcterms:created>
  <dcterms:modified xsi:type="dcterms:W3CDTF">2025-06-27T12:09:00Z</dcterms:modified>
</cp:coreProperties>
</file>