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48"/>
        </w:rPr>
        <w:t>SERN: A Smart Emergency Response Network for Rapid Ambulance Dispatch using ML-Based Severity Prediction and Multi-Factor Ambulance Ranking</w:t>
      </w:r>
    </w:p>
    <w:p>
      <w:pPr>
        <w:spacing w:before="0" w:after="40"/>
        <w:jc w:val="center"/>
      </w:pPr>
      <w:r>
        <w:rPr>
          <w:rFonts w:ascii="Times New Roman" w:hAnsi="Times New Roman"/>
          <w:i/>
          <w:sz w:val="20"/>
        </w:rPr>
        <w:t>B.Tech Final-Year Conference Paper — Department of Computer Science &amp; Engineering (Artificial Intelligence &amp; Data Science)</w:t>
      </w:r>
    </w:p>
    <w:p>
      <w:pPr>
        <w:spacing w:before="0" w:after="280"/>
        <w:jc w:val="center"/>
      </w:pPr>
      <w:r>
        <w:rPr>
          <w:rFonts w:ascii="Times New Roman" w:hAnsi="Times New Roman"/>
          <w:i/>
          <w:sz w:val="18"/>
        </w:rPr>
        <w:t>Vels Institute of Science, Technology &amp; Advanced Studies (VISTAS), Vels University, Chennai, Tamil Nadu, India</w:t>
      </w:r>
    </w:p>
    <w:p>
      <w:pPr>
        <w:spacing w:before="120" w:after="120"/>
        <w:ind w:left="288" w:right="288"/>
        <w:jc w:val="both"/>
      </w:pPr>
      <w:r>
        <w:rPr>
          <w:rFonts w:ascii="Times New Roman" w:hAnsi="Times New Roman"/>
          <w:b/>
          <w:sz w:val="18"/>
        </w:rPr>
        <w:t>Abstract—</w:t>
      </w:r>
      <w:r>
        <w:rPr>
          <w:rFonts w:ascii="Times New Roman" w:hAnsi="Times New Roman"/>
          <w:b w:val="0"/>
          <w:i/>
          <w:sz w:val="18"/>
        </w:rPr>
        <w:t xml:space="preserve">Emergency medical dispatch is inherently time-critical, yet conventional systems depend primarily on centralized operators and public dispatch infrastructure, which can be delayed by communication bottlenecks, spatial distance, and peak-demand fleet unavailability. This paper presents the </w:t>
      </w:r>
      <w:r>
        <w:rPr>
          <w:rFonts w:ascii="Times New Roman" w:hAnsi="Times New Roman"/>
          <w:b/>
          <w:sz w:val="18"/>
        </w:rPr>
        <w:t>Smart Emergency Response Network (SERN)</w:t>
      </w:r>
      <w:r>
        <w:rPr>
          <w:rFonts w:ascii="Times New Roman" w:hAnsi="Times New Roman"/>
          <w:b w:val="0"/>
          <w:i/>
          <w:sz w:val="18"/>
        </w:rPr>
        <w:t xml:space="preserve"> — an on-demand ambulance dispatch platform operating on a ride-hailing model (similar to Rapido/Uber, but tailored for emergency medical transport) to connect a patient in distress directly with the most suitable nearby ambulance. SERN consists of a Flutter-based User Application, a Node.js + Express application server, a Python + FastAPI ML microservice, and a PostgreSQL + PostGIS spatial data layer. When an SOS is triggered, the system obtains real-time GPS coordinates, predicts incident severity using a rule-based classifier that combines incident category, description keywords, and time-of-day context, and ranks available ambulances through a weighted multi-factor formula incorporating geospatial distance, historical average response time, and driver acceptance rate. A small-scale evaluation with five mock ambulances demonstrates that ML-based ranking prioritizes faster and more reliable ambulances over merely closer ones, differing from a distance-only baseline by an average of </w:t>
      </w:r>
      <w:r>
        <w:rPr>
          <w:rFonts w:ascii="Times New Roman" w:hAnsi="Times New Roman"/>
          <w:b/>
          <w:sz w:val="18"/>
        </w:rPr>
        <w:t>0.4 ranking positions</w:t>
      </w:r>
      <w:r>
        <w:rPr>
          <w:rFonts w:ascii="Times New Roman" w:hAnsi="Times New Roman"/>
          <w:b w:val="0"/>
          <w:i/>
          <w:sz w:val="18"/>
        </w:rPr>
        <w:t>. SERN is proposed as an auxiliary, patient-initiated on-demand dispatch layer that operates alongside — not in place of — conventional municipal emergency medical services.</w:t>
      </w:r>
    </w:p>
    <w:p>
      <w:pPr>
        <w:spacing w:before="0" w:after="280"/>
        <w:ind w:left="288" w:right="288"/>
        <w:jc w:val="both"/>
      </w:pPr>
      <w:r>
        <w:rPr>
          <w:rFonts w:ascii="Times New Roman" w:hAnsi="Times New Roman"/>
          <w:b/>
          <w:i/>
          <w:sz w:val="18"/>
        </w:rPr>
        <w:t>Index Terms—</w:t>
      </w:r>
      <w:r>
        <w:rPr>
          <w:rFonts w:ascii="Times New Roman" w:hAnsi="Times New Roman"/>
          <w:b w:val="0"/>
          <w:i/>
          <w:sz w:val="18"/>
        </w:rPr>
        <w:t>Ambulance Dispatch, On-Demand Emergency Response, Machine Learning, Emergency Severity Prediction, GPS Location Tracking, Mobile Application, Ambulance Ranking, PostGIS.</w:t>
      </w:r>
    </w:p>
    <w:p>
      <w:pPr>
        <w:sectPr>
          <w:pgSz w:w="11909" w:h="16834"/>
          <w:pgMar w:top="1080" w:right="806" w:bottom="2434" w:left="806" w:header="720" w:footer="720" w:gutter="0"/>
          <w:cols w:space="720"/>
          <w:docGrid w:linePitch="360"/>
        </w:sectPr>
      </w:pPr>
    </w:p>
    <w:p>
      <w:pPr>
        <w:spacing w:before="200" w:after="80"/>
      </w:pPr>
      <w:r>
        <w:rPr>
          <w:rFonts w:ascii="Times New Roman" w:hAnsi="Times New Roman"/>
          <w:b/>
          <w:sz w:val="20"/>
        </w:rPr>
        <w:t>I. INTRODUCTION</w:t>
      </w:r>
    </w:p>
    <w:p>
      <w:pPr>
        <w:spacing w:before="0" w:after="60" w:line="252" w:lineRule="auto"/>
        <w:ind w:firstLine="202"/>
        <w:jc w:val="both"/>
      </w:pPr>
      <w:r>
        <w:rPr>
          <w:rFonts w:ascii="Times New Roman" w:hAnsi="Times New Roman"/>
          <w:b w:val="0"/>
          <w:i w:val="0"/>
          <w:sz w:val="19"/>
        </w:rPr>
        <w:t>Emergency medical response is a time-sensitive process in which the speed at which professional medical transport reaches a patient significantly influences clinical outcomes. Acute cardiac events, severe trauma, respiratory failure, and major vehicular accidents require rapid pre-hospital care and immediate evacuation to emergency facilities. In such critical circumstances, minimizing total emergency response time — specifically the delay between incident occurrence and ambulance arrival — is paramount.</w:t>
      </w:r>
    </w:p>
    <w:p>
      <w:pPr>
        <w:spacing w:before="0" w:after="60" w:line="252" w:lineRule="auto"/>
        <w:ind w:firstLine="202"/>
        <w:jc w:val="both"/>
      </w:pPr>
      <w:r>
        <w:rPr>
          <w:rFonts w:ascii="Times New Roman" w:hAnsi="Times New Roman"/>
          <w:b w:val="0"/>
          <w:i w:val="0"/>
          <w:sz w:val="19"/>
        </w:rPr>
        <w:t>Traditional emergency dispatch systems depend heavily on municipal command centers and centralized operators (e.g., 108/112 services). While essential for public safety infrastructure, centralized dispatch models face operational bottlenecks. Operators must manually handle call intakes, verify locations, assess emergency urgency, and contact regional fleet stations to locate available units. Fleet shortages, metropolitan traffic congestion, and call center overloads during concurrent emergency events frequently exacerbate dispatch latencies [6], [7].</w:t>
      </w:r>
    </w:p>
    <w:p>
      <w:pPr>
        <w:spacing w:before="0" w:after="60" w:line="252" w:lineRule="auto"/>
        <w:ind w:firstLine="202"/>
        <w:jc w:val="both"/>
      </w:pPr>
      <w:r>
        <w:rPr>
          <w:rFonts w:ascii="Times New Roman" w:hAnsi="Times New Roman"/>
          <w:b w:val="0"/>
          <w:i w:val="0"/>
          <w:sz w:val="19"/>
        </w:rPr>
        <w:t>Research into intelligent transportation systems and smart ambulances has addressed some of these challenges by optimizing fleet routing and traffic signal control. Abdeen et al. [1] proposed a smart ambulance system that leverages real-time road traffic and hospital loading metrics to optimize hospital selection, ambulance assignment, and travel routes. Although such approaches improve municipal resource allocation, they assume a centralized dispatcher controls all fleet movements and do not provide a direct, patient-initiated booking interface.</w:t>
      </w:r>
    </w:p>
    <w:p>
      <w:pPr>
        <w:spacing w:before="0" w:after="60" w:line="252" w:lineRule="auto"/>
        <w:ind w:firstLine="202"/>
        <w:jc w:val="both"/>
      </w:pPr>
      <w:r>
        <w:rPr>
          <w:rFonts w:ascii="Times New Roman" w:hAnsi="Times New Roman"/>
          <w:b w:val="0"/>
          <w:i w:val="0"/>
          <w:sz w:val="19"/>
        </w:rPr>
        <w:t xml:space="preserve">The widespread adoption of smartphones equipped with high-precision Global Positioning System (GPS) receivers enables an alternative paradigm: </w:t>
      </w:r>
      <w:r>
        <w:rPr>
          <w:rFonts w:ascii="Times New Roman" w:hAnsi="Times New Roman"/>
          <w:b/>
          <w:sz w:val="19"/>
        </w:rPr>
        <w:t>on-demand emergency ambulance booking</w:t>
      </w:r>
      <w:r>
        <w:rPr>
          <w:rFonts w:ascii="Times New Roman" w:hAnsi="Times New Roman"/>
          <w:b w:val="0"/>
          <w:i w:val="0"/>
          <w:sz w:val="19"/>
        </w:rPr>
        <w:t>. Inspired by ride-hailing networks (such as Rapido or Uber), a patient can request emergency transport directly through a mobile application. The request transmits precise location vectors to a central backend engine that dynamically identifies, ranks, and alerts nearby available ambulances in real time.</w:t>
      </w:r>
    </w:p>
    <w:p>
      <w:pPr>
        <w:spacing w:before="0" w:after="60" w:line="252" w:lineRule="auto"/>
        <w:ind w:firstLine="202"/>
        <w:jc w:val="both"/>
      </w:pPr>
      <w:r>
        <w:rPr>
          <w:rFonts w:ascii="Times New Roman" w:hAnsi="Times New Roman"/>
          <w:b w:val="0"/>
          <w:i w:val="0"/>
          <w:sz w:val="19"/>
        </w:rPr>
        <w:t xml:space="preserve">This paper presents the </w:t>
      </w:r>
      <w:r>
        <w:rPr>
          <w:rFonts w:ascii="Times New Roman" w:hAnsi="Times New Roman"/>
          <w:b/>
          <w:sz w:val="19"/>
        </w:rPr>
        <w:t>Smart Emergency Response Network (SERN)</w:t>
      </w:r>
      <w:r>
        <w:rPr>
          <w:rFonts w:ascii="Times New Roman" w:hAnsi="Times New Roman"/>
          <w:b w:val="0"/>
          <w:i w:val="0"/>
          <w:sz w:val="19"/>
        </w:rPr>
        <w:t>. SERN provides a Flutter mobile application through which citizens initiate one-touch emergency requests. A Node.js application server manages request lifecycles, delegating spatial candidate retrieval to a PostGIS database and delegating intelligence tasks — specifically emergency severity prediction and multi-factor ambulance ranking — to a dedicated Python FastAPI microservice.</w:t>
      </w:r>
    </w:p>
    <w:p>
      <w:pPr>
        <w:spacing w:before="0" w:after="60" w:line="252" w:lineRule="auto"/>
        <w:ind w:firstLine="202"/>
        <w:jc w:val="both"/>
      </w:pPr>
      <w:r>
        <w:rPr>
          <w:rFonts w:ascii="Times New Roman" w:hAnsi="Times New Roman"/>
          <w:b w:val="0"/>
          <w:i w:val="0"/>
          <w:sz w:val="19"/>
        </w:rPr>
        <w:t>SERN is architected not to replace formal municipal emergency medical services (EMS), but to provide a patient-facing, on-demand dispatch channel that accelerates ambulance allocation and reduces dispatch delays prior to hospital transit.</w:t>
      </w:r>
    </w:p>
    <w:p>
      <w:pPr>
        <w:spacing w:before="160" w:after="60"/>
      </w:pPr>
      <w:r>
        <w:rPr>
          <w:rFonts w:ascii="Times New Roman" w:hAnsi="Times New Roman"/>
          <w:b/>
          <w:i/>
          <w:sz w:val="20"/>
        </w:rPr>
        <w:t>A. Research Objectives</w:t>
      </w:r>
    </w:p>
    <w:p>
      <w:pPr>
        <w:pStyle w:val="ListNumber"/>
        <w:spacing w:before="20" w:after="40"/>
      </w:pPr>
      <w:r>
        <w:rPr>
          <w:rFonts w:ascii="Times New Roman" w:hAnsi="Times New Roman"/>
          <w:b/>
          <w:sz w:val="19"/>
        </w:rPr>
        <w:t>Mobile Request Interface</w:t>
      </w:r>
      <w:r>
        <w:rPr>
          <w:rFonts w:ascii="Times New Roman" w:hAnsi="Times New Roman"/>
          <w:b w:val="0"/>
          <w:i w:val="0"/>
          <w:sz w:val="19"/>
        </w:rPr>
        <w:t>: Develop a cross-platform Flutter application enabling one-touch emergency triggering and real-time ambulance tracking.</w:t>
      </w:r>
    </w:p>
    <w:p>
      <w:pPr>
        <w:pStyle w:val="ListNumber"/>
        <w:spacing w:before="20" w:after="40"/>
      </w:pPr>
      <w:r>
        <w:rPr>
          <w:rFonts w:ascii="Times New Roman" w:hAnsi="Times New Roman"/>
          <w:b/>
          <w:sz w:val="19"/>
        </w:rPr>
        <w:t>Geospatial Processing</w:t>
      </w:r>
      <w:r>
        <w:rPr>
          <w:rFonts w:ascii="Times New Roman" w:hAnsi="Times New Roman"/>
          <w:b w:val="0"/>
          <w:i w:val="0"/>
          <w:sz w:val="19"/>
        </w:rPr>
        <w:t>: Implement PostGIS spatial indexing and Haversine distance computations to identify candidate ambulances within a 10 km operational radius.</w:t>
      </w:r>
    </w:p>
    <w:p>
      <w:pPr>
        <w:pStyle w:val="ListNumber"/>
        <w:spacing w:before="20" w:after="40"/>
      </w:pPr>
      <w:r>
        <w:rPr>
          <w:rFonts w:ascii="Times New Roman" w:hAnsi="Times New Roman"/>
          <w:b/>
          <w:sz w:val="19"/>
        </w:rPr>
        <w:t>ML Severity Prediction</w:t>
      </w:r>
      <w:r>
        <w:rPr>
          <w:rFonts w:ascii="Times New Roman" w:hAnsi="Times New Roman"/>
          <w:b w:val="0"/>
          <w:i w:val="0"/>
          <w:sz w:val="19"/>
        </w:rPr>
        <w:t>: Design an interpretable, rule-based classification module evaluating incident category, text description keywords, and temporal context.</w:t>
      </w:r>
    </w:p>
    <w:p>
      <w:pPr>
        <w:pStyle w:val="ListNumber"/>
        <w:spacing w:before="20" w:after="40"/>
      </w:pPr>
      <w:r>
        <w:rPr>
          <w:rFonts w:ascii="Times New Roman" w:hAnsi="Times New Roman"/>
          <w:b/>
          <w:sz w:val="19"/>
        </w:rPr>
        <w:t>Multi-Factor Ambulance Ranking</w:t>
      </w:r>
      <w:r>
        <w:rPr>
          <w:rFonts w:ascii="Times New Roman" w:hAnsi="Times New Roman"/>
          <w:b w:val="0"/>
          <w:i w:val="0"/>
          <w:sz w:val="19"/>
        </w:rPr>
        <w:t>: Construct a weighted scoring function incorporating distance (</w:t>
      </w:r>
      <w:r>
        <w:rPr>
          <w:rFonts w:ascii="Cambria Math" w:hAnsi="Cambria Math"/>
          <w:i/>
          <w:sz w:val="19"/>
        </w:rPr>
        <w:t>D_i</w:t>
      </w:r>
      <w:r>
        <w:rPr>
          <w:rFonts w:ascii="Times New Roman" w:hAnsi="Times New Roman"/>
          <w:b w:val="0"/>
          <w:i w:val="0"/>
          <w:sz w:val="19"/>
        </w:rPr>
        <w:t>), historical response speed (</w:t>
      </w:r>
      <w:r>
        <w:rPr>
          <w:rFonts w:ascii="Cambria Math" w:hAnsi="Cambria Math"/>
          <w:i/>
          <w:sz w:val="19"/>
        </w:rPr>
        <w:t>R_i</w:t>
      </w:r>
      <w:r>
        <w:rPr>
          <w:rFonts w:ascii="Times New Roman" w:hAnsi="Times New Roman"/>
          <w:b w:val="0"/>
          <w:i w:val="0"/>
          <w:sz w:val="19"/>
        </w:rPr>
        <w:t>), and driver acceptance reliability (</w:t>
      </w:r>
      <w:r>
        <w:rPr>
          <w:rFonts w:ascii="Cambria Math" w:hAnsi="Cambria Math"/>
          <w:i/>
          <w:sz w:val="19"/>
        </w:rPr>
        <w:t>A_i</w:t>
      </w:r>
      <w:r>
        <w:rPr>
          <w:rFonts w:ascii="Times New Roman" w:hAnsi="Times New Roman"/>
          <w:b w:val="0"/>
          <w:i w:val="0"/>
          <w:sz w:val="19"/>
        </w:rPr>
        <w:t>).</w:t>
      </w:r>
    </w:p>
    <w:p>
      <w:pPr>
        <w:pStyle w:val="ListNumber"/>
        <w:spacing w:before="20" w:after="40"/>
      </w:pPr>
      <w:r>
        <w:rPr>
          <w:rFonts w:ascii="Times New Roman" w:hAnsi="Times New Roman"/>
          <w:b/>
          <w:sz w:val="19"/>
        </w:rPr>
        <w:t>Microservice Architecture</w:t>
      </w:r>
      <w:r>
        <w:rPr>
          <w:rFonts w:ascii="Times New Roman" w:hAnsi="Times New Roman"/>
          <w:b w:val="0"/>
          <w:i w:val="0"/>
          <w:sz w:val="19"/>
        </w:rPr>
        <w:t>: Deploy a decoupled Node.js + Express application server and FastAPI ML microservice communicating asynchronously.</w:t>
      </w:r>
    </w:p>
    <w:p>
      <w:pPr>
        <w:pStyle w:val="ListNumber"/>
        <w:spacing w:before="20" w:after="40"/>
      </w:pPr>
      <w:r>
        <w:rPr>
          <w:rFonts w:ascii="Times New Roman" w:hAnsi="Times New Roman"/>
          <w:b/>
          <w:sz w:val="19"/>
        </w:rPr>
        <w:t>Empirical Evaluation</w:t>
      </w:r>
      <w:r>
        <w:rPr>
          <w:rFonts w:ascii="Times New Roman" w:hAnsi="Times New Roman"/>
          <w:b w:val="0"/>
          <w:i w:val="0"/>
          <w:sz w:val="19"/>
        </w:rPr>
        <w:t>: Quantify the ranking delta between SERN multi-factor matching and a distance-only baseline using a seeded ambulance benchmark.</w:t>
      </w:r>
    </w:p>
    <w:p>
      <w:pPr>
        <w:spacing w:before="160" w:after="60"/>
      </w:pPr>
      <w:r>
        <w:rPr>
          <w:rFonts w:ascii="Times New Roman" w:hAnsi="Times New Roman"/>
          <w:b/>
          <w:i/>
          <w:sz w:val="20"/>
        </w:rPr>
        <w:t>B. Contributions of the Study</w:t>
      </w:r>
    </w:p>
    <w:p>
      <w:pPr>
        <w:pStyle w:val="ListBullet"/>
        <w:spacing w:before="20" w:after="40"/>
      </w:pPr>
      <w:r>
        <w:rPr>
          <w:rFonts w:ascii="Times New Roman" w:hAnsi="Times New Roman"/>
          <w:b w:val="0"/>
          <w:i w:val="0"/>
          <w:sz w:val="19"/>
        </w:rPr>
        <w:t>An on-demand ambulance dispatch platform architecture operating on a patient-initiated ride-hailing model.</w:t>
      </w:r>
    </w:p>
    <w:p>
      <w:pPr>
        <w:pStyle w:val="ListBullet"/>
        <w:spacing w:before="20" w:after="40"/>
      </w:pPr>
      <w:r>
        <w:rPr>
          <w:rFonts w:ascii="Times New Roman" w:hAnsi="Times New Roman"/>
          <w:b w:val="0"/>
          <w:i w:val="0"/>
          <w:sz w:val="19"/>
        </w:rPr>
        <w:t>A spatial candidate matching pipeline leveraging PostgreSQL/PostGIS spatial radius queries for vehicle retrieval.</w:t>
      </w:r>
    </w:p>
    <w:p>
      <w:pPr>
        <w:pStyle w:val="ListBullet"/>
        <w:spacing w:before="20" w:after="40"/>
      </w:pPr>
      <w:r>
        <w:rPr>
          <w:rFonts w:ascii="Times New Roman" w:hAnsi="Times New Roman"/>
          <w:b w:val="0"/>
          <w:i w:val="0"/>
          <w:sz w:val="19"/>
        </w:rPr>
        <w:t xml:space="preserve">A rule-based severity prediction engine classifying medical emergencies into </w:t>
      </w:r>
      <w:r>
        <w:rPr>
          <w:rFonts w:ascii="Consolas" w:hAnsi="Consolas"/>
          <w:color w:val="B42828"/>
          <w:sz w:val="17"/>
        </w:rPr>
        <w:t>Low</w:t>
      </w:r>
      <w:r>
        <w:rPr>
          <w:rFonts w:ascii="Times New Roman" w:hAnsi="Times New Roman"/>
          <w:b w:val="0"/>
          <w:i w:val="0"/>
          <w:sz w:val="19"/>
        </w:rPr>
        <w:t xml:space="preserve">, </w:t>
      </w:r>
      <w:r>
        <w:rPr>
          <w:rFonts w:ascii="Consolas" w:hAnsi="Consolas"/>
          <w:color w:val="B42828"/>
          <w:sz w:val="17"/>
        </w:rPr>
        <w:t>Medium</w:t>
      </w:r>
      <w:r>
        <w:rPr>
          <w:rFonts w:ascii="Times New Roman" w:hAnsi="Times New Roman"/>
          <w:b w:val="0"/>
          <w:i w:val="0"/>
          <w:sz w:val="19"/>
        </w:rPr>
        <w:t xml:space="preserve">, </w:t>
      </w:r>
      <w:r>
        <w:rPr>
          <w:rFonts w:ascii="Consolas" w:hAnsi="Consolas"/>
          <w:color w:val="B42828"/>
          <w:sz w:val="17"/>
        </w:rPr>
        <w:t>High</w:t>
      </w:r>
      <w:r>
        <w:rPr>
          <w:rFonts w:ascii="Times New Roman" w:hAnsi="Times New Roman"/>
          <w:b w:val="0"/>
          <w:i w:val="0"/>
          <w:sz w:val="19"/>
        </w:rPr>
        <w:t xml:space="preserve">, and </w:t>
      </w:r>
      <w:r>
        <w:rPr>
          <w:rFonts w:ascii="Consolas" w:hAnsi="Consolas"/>
          <w:color w:val="B42828"/>
          <w:sz w:val="17"/>
        </w:rPr>
        <w:t>Critical</w:t>
      </w:r>
      <w:r>
        <w:rPr>
          <w:rFonts w:ascii="Times New Roman" w:hAnsi="Times New Roman"/>
          <w:b w:val="0"/>
          <w:i w:val="0"/>
          <w:sz w:val="19"/>
        </w:rPr>
        <w:t xml:space="preserve"> tiers.</w:t>
      </w:r>
    </w:p>
    <w:p>
      <w:pPr>
        <w:pStyle w:val="ListBullet"/>
        <w:spacing w:before="20" w:after="40"/>
      </w:pPr>
      <w:r>
        <w:rPr>
          <w:rFonts w:ascii="Times New Roman" w:hAnsi="Times New Roman"/>
          <w:b w:val="0"/>
          <w:i w:val="0"/>
          <w:sz w:val="19"/>
        </w:rPr>
        <w:t xml:space="preserve">A multi-factor ambulance ranking algorithm demonstrating a </w:t>
      </w:r>
      <w:r>
        <w:rPr>
          <w:rFonts w:ascii="Times New Roman" w:hAnsi="Times New Roman"/>
          <w:b/>
          <w:sz w:val="19"/>
        </w:rPr>
        <w:t>0.4 position shift</w:t>
      </w:r>
      <w:r>
        <w:rPr>
          <w:rFonts w:ascii="Times New Roman" w:hAnsi="Times New Roman"/>
          <w:b w:val="0"/>
          <w:i w:val="0"/>
          <w:sz w:val="19"/>
        </w:rPr>
        <w:t xml:space="preserve"> over proximity-only baselines.</w:t>
      </w:r>
    </w:p>
    <w:p>
      <w:pPr>
        <w:pStyle w:val="ListBullet"/>
        <w:spacing w:before="20" w:after="40"/>
      </w:pPr>
      <w:r>
        <w:rPr>
          <w:rFonts w:ascii="Times New Roman" w:hAnsi="Times New Roman"/>
          <w:b w:val="0"/>
          <w:i w:val="0"/>
          <w:sz w:val="19"/>
        </w:rPr>
        <w:t>A reproducible evaluation scenario with five mock ambulances situated in an urban test environment.</w:t>
      </w:r>
    </w:p>
    <w:p>
      <w:pPr>
        <w:spacing w:before="200" w:after="80"/>
      </w:pPr>
      <w:r>
        <w:rPr>
          <w:rFonts w:ascii="Times New Roman" w:hAnsi="Times New Roman"/>
          <w:b/>
          <w:sz w:val="20"/>
        </w:rPr>
        <w:t>II. RELATED WORK</w:t>
      </w:r>
    </w:p>
    <w:p>
      <w:pPr>
        <w:spacing w:before="0" w:after="60" w:line="252" w:lineRule="auto"/>
        <w:ind w:firstLine="202"/>
        <w:jc w:val="both"/>
      </w:pPr>
      <w:r>
        <w:rPr>
          <w:rFonts w:ascii="Times New Roman" w:hAnsi="Times New Roman"/>
          <w:b w:val="0"/>
          <w:i w:val="0"/>
          <w:sz w:val="19"/>
        </w:rPr>
        <w:t>The integration of mobile computing, geospatial tracking, and machine learning into emergency medical services has received significant research attention due to the time-critical nature of emergency transport.</w:t>
      </w:r>
    </w:p>
    <w:p>
      <w:pPr>
        <w:spacing w:before="0" w:after="60" w:line="252" w:lineRule="auto"/>
        <w:ind w:firstLine="202"/>
        <w:jc w:val="both"/>
      </w:pPr>
      <w:r>
        <w:rPr>
          <w:rFonts w:ascii="Times New Roman" w:hAnsi="Times New Roman"/>
          <w:b/>
          <w:sz w:val="19"/>
        </w:rPr>
        <w:t>Smart Ambulance Systems.</w:t>
      </w:r>
      <w:r>
        <w:rPr>
          <w:rFonts w:ascii="Times New Roman" w:hAnsi="Times New Roman"/>
          <w:b w:val="0"/>
          <w:i w:val="0"/>
          <w:sz w:val="19"/>
        </w:rPr>
        <w:t xml:space="preserve"> Abdeen et al. [1] engineered an intelligent ambulance allocation framework considering real-time traffic signals and emergency room loading metrics. Their model optimizes hospital selection, ambulance assignment, and route planning to minimize total patient transit and triage delays. However, their architecture assumes a centralized dispatch authority managing municipal fleets rather than a patient-initiated booking interface.</w:t>
      </w:r>
    </w:p>
    <w:p>
      <w:pPr>
        <w:spacing w:before="0" w:after="60" w:line="252" w:lineRule="auto"/>
        <w:ind w:firstLine="202"/>
        <w:jc w:val="both"/>
      </w:pPr>
      <w:r>
        <w:rPr>
          <w:rFonts w:ascii="Times New Roman" w:hAnsi="Times New Roman"/>
          <w:b/>
          <w:sz w:val="19"/>
        </w:rPr>
        <w:t>Mobile Emergency Applications.</w:t>
      </w:r>
      <w:r>
        <w:rPr>
          <w:rFonts w:ascii="Times New Roman" w:hAnsi="Times New Roman"/>
          <w:b w:val="0"/>
          <w:i w:val="0"/>
          <w:sz w:val="19"/>
        </w:rPr>
        <w:t xml:space="preserve"> Soni et al. [2] developed a location-based emergency dispatch mobile application using Socket.io and WebRTC to transmit real-time patient coordinates to hospital portals. While successfully reducing communication overhead, their system lacks intelligent vehicle matching logic, relying on static hospital allocation without severity inference or multi-factor ranking.</w:t>
      </w:r>
    </w:p>
    <w:p>
      <w:pPr>
        <w:spacing w:before="0" w:after="60" w:line="252" w:lineRule="auto"/>
        <w:ind w:firstLine="202"/>
        <w:jc w:val="both"/>
      </w:pPr>
      <w:r>
        <w:rPr>
          <w:rFonts w:ascii="Times New Roman" w:hAnsi="Times New Roman"/>
          <w:b/>
          <w:sz w:val="19"/>
        </w:rPr>
        <w:t>Traffic Control for Emergency Vehicles.</w:t>
      </w:r>
      <w:r>
        <w:rPr>
          <w:rFonts w:ascii="Times New Roman" w:hAnsi="Times New Roman"/>
          <w:b w:val="0"/>
          <w:i w:val="0"/>
          <w:sz w:val="19"/>
        </w:rPr>
        <w:t xml:space="preserve"> Yu et al. [3] surveyed intelligent traffic signal preemption, dynamic lane reservation, and route optimization strategies for emergency vehicles. They established arrival time minimization as the core optimization objective across municipal traffic networks, reinforcing the priority of minimizing vehicle transit delays.</w:t>
      </w:r>
    </w:p>
    <w:p>
      <w:pPr>
        <w:spacing w:before="0" w:after="60" w:line="252" w:lineRule="auto"/>
        <w:ind w:firstLine="202"/>
        <w:jc w:val="both"/>
      </w:pPr>
      <w:r>
        <w:rPr>
          <w:rFonts w:ascii="Times New Roman" w:hAnsi="Times New Roman"/>
          <w:b/>
          <w:sz w:val="19"/>
        </w:rPr>
        <w:t>Machine Learning for Emergency Triage.</w:t>
      </w:r>
      <w:r>
        <w:rPr>
          <w:rFonts w:ascii="Times New Roman" w:hAnsi="Times New Roman"/>
          <w:b w:val="0"/>
          <w:i w:val="0"/>
          <w:sz w:val="19"/>
        </w:rPr>
        <w:t xml:space="preserve"> Mutegeki et al. [4] investigated interpretable machine learning classifiers for emergency triage decision support. Their findings validated that algorithmic triage engines can accurately categorize patient urgency under high-pressure clinical and pre-hospital environments.</w:t>
      </w:r>
    </w:p>
    <w:p>
      <w:pPr>
        <w:spacing w:before="0" w:after="60" w:line="252" w:lineRule="auto"/>
        <w:ind w:firstLine="202"/>
        <w:jc w:val="both"/>
      </w:pPr>
      <w:r>
        <w:rPr>
          <w:rFonts w:ascii="Times New Roman" w:hAnsi="Times New Roman"/>
          <w:b/>
          <w:sz w:val="19"/>
        </w:rPr>
        <w:t>Ride-Hailing Dispatch Models.</w:t>
      </w:r>
      <w:r>
        <w:rPr>
          <w:rFonts w:ascii="Times New Roman" w:hAnsi="Times New Roman"/>
          <w:b w:val="0"/>
          <w:i w:val="0"/>
          <w:sz w:val="19"/>
        </w:rPr>
        <w:t xml:space="preserve"> Modern ride-hailing platforms (such as Rapido and Uber) utilize continuous GPS location streams, spatial indexing, and multi-criteria matching algorithms to pair users with nearby drivers in seconds. These platforms demonstrate that decentralized, mobile-initiated request processing significantly reduces allocation latency compared to centralized call dispatchers. SERN adapts this on-demand matching paradigm specifically to emergency ambulance dispatch.</w:t>
      </w:r>
    </w:p>
    <w:p>
      <w:pPr>
        <w:spacing w:before="0" w:after="60" w:line="252" w:lineRule="auto"/>
        <w:ind w:firstLine="202"/>
        <w:jc w:val="both"/>
      </w:pPr>
      <w:r>
        <w:rPr>
          <w:rFonts w:ascii="Times New Roman" w:hAnsi="Times New Roman"/>
          <w:b/>
          <w:sz w:val="19"/>
        </w:rPr>
        <w:t>Summary.</w:t>
      </w:r>
      <w:r>
        <w:rPr>
          <w:rFonts w:ascii="Times New Roman" w:hAnsi="Times New Roman"/>
          <w:b w:val="0"/>
          <w:i w:val="0"/>
          <w:sz w:val="19"/>
        </w:rPr>
        <w:t xml:space="preserve"> Existing literature focuses primarily on municipal fleet management from a centralized dispatcher perspective [1], [3] or static mobile reporting apps [2]. SERN bridges this gap by offering a patient-initiated, on-demand ambulance booking platform combining ML severity prediction with weighted multi-factor ambulance ranking.</w:t>
      </w:r>
    </w:p>
    <w:p>
      <w:pPr>
        <w:spacing w:before="200" w:after="80"/>
      </w:pPr>
      <w:r>
        <w:rPr>
          <w:rFonts w:ascii="Times New Roman" w:hAnsi="Times New Roman"/>
          <w:b/>
          <w:sz w:val="20"/>
        </w:rPr>
        <w:t>III. PROBLEM STATEMENT AND RESEARCH GAP</w:t>
      </w:r>
    </w:p>
    <w:p>
      <w:pPr>
        <w:spacing w:before="160" w:after="60"/>
      </w:pPr>
      <w:r>
        <w:rPr>
          <w:rFonts w:ascii="Times New Roman" w:hAnsi="Times New Roman"/>
          <w:b/>
          <w:i/>
          <w:sz w:val="20"/>
        </w:rPr>
        <w:t>A. Problem Statement</w:t>
      </w:r>
    </w:p>
    <w:p>
      <w:pPr>
        <w:spacing w:before="0" w:after="60" w:line="252" w:lineRule="auto"/>
        <w:ind w:firstLine="202"/>
        <w:jc w:val="both"/>
      </w:pPr>
      <w:r>
        <w:rPr>
          <w:rFonts w:ascii="Times New Roman" w:hAnsi="Times New Roman"/>
          <w:b w:val="0"/>
          <w:i w:val="0"/>
          <w:sz w:val="19"/>
        </w:rPr>
        <w:t>During critical medical emergencies, obtaining immediate ambulance transport is essential. Conventional municipal ambulance dispatch relies on centralized operators, manual triage, and radio communication, which creates spatial bottlenecks and operational delays during peak demand periods. A mechanism is required that enables patients to initiate emergency requests directly from their smartphones, dynamically ranking and dispatching the most suitable nearby available ambulance while formal hospital coordination proceeds.</w:t>
      </w:r>
    </w:p>
    <w:p>
      <w:pPr>
        <w:spacing w:before="160" w:after="60"/>
      </w:pPr>
      <w:r>
        <w:rPr>
          <w:rFonts w:ascii="Times New Roman" w:hAnsi="Times New Roman"/>
          <w:b/>
          <w:i/>
          <w:sz w:val="20"/>
        </w:rPr>
        <w:t>B. Research Gap</w:t>
      </w:r>
    </w:p>
    <w:p>
      <w:pPr>
        <w:spacing w:before="0" w:after="60" w:line="252" w:lineRule="auto"/>
        <w:ind w:firstLine="202"/>
        <w:jc w:val="both"/>
      </w:pPr>
      <w:r>
        <w:rPr>
          <w:rFonts w:ascii="Times New Roman" w:hAnsi="Times New Roman"/>
          <w:b w:val="0"/>
          <w:i w:val="0"/>
          <w:sz w:val="19"/>
        </w:rPr>
        <w:t>The base paper by Abdeen et al. [1] optimizes municipal ambulance dispatch and hospital selection using real-time traffic and hospital load metrics, but assumes a central operator manages all requests and fleet assignments. SERN addresses the following research question:</w:t>
      </w:r>
    </w:p>
    <w:p>
      <w:pPr>
        <w:spacing w:before="80" w:after="80"/>
        <w:ind w:left="216" w:right="216"/>
      </w:pPr>
      <w:r>
        <w:rPr>
          <w:rFonts w:ascii="Times New Roman" w:hAnsi="Times New Roman"/>
          <w:i/>
          <w:sz w:val="19"/>
        </w:rPr>
        <w:t>Can a GPS-enabled, patient-initiated ambulance dispatch platform, augmented with ML severity prediction and weighted multi-factor ambulance ranking, provide an effective on-demand ambulance dispatch layer for medical emergencies?</w:t>
      </w:r>
    </w:p>
    <w:p>
      <w:pPr>
        <w:spacing w:before="0" w:after="60" w:line="252" w:lineRule="auto"/>
        <w:ind w:firstLine="202"/>
        <w:jc w:val="both"/>
      </w:pPr>
      <w:r>
        <w:rPr>
          <w:rFonts w:ascii="Times New Roman" w:hAnsi="Times New Roman"/>
          <w:b w:val="0"/>
          <w:i w:val="0"/>
          <w:sz w:val="19"/>
        </w:rPr>
        <w:t>SERN introduces a patient-facing, on-demand dispatch model that matches ambulance proximity, historical response speed, and driver reliability directly against emergency severity requirements.</w:t>
      </w:r>
    </w:p>
    <w:p>
      <w:pPr>
        <w:spacing w:before="200" w:after="80"/>
      </w:pPr>
      <w:r>
        <w:rPr>
          <w:rFonts w:ascii="Times New Roman" w:hAnsi="Times New Roman"/>
          <w:b/>
          <w:sz w:val="20"/>
        </w:rPr>
        <w:t>IV. PROPOSED SYSTEM</w:t>
      </w:r>
    </w:p>
    <w:p>
      <w:pPr>
        <w:spacing w:before="160" w:after="60"/>
      </w:pPr>
      <w:r>
        <w:rPr>
          <w:rFonts w:ascii="Times New Roman" w:hAnsi="Times New Roman"/>
          <w:b/>
          <w:i/>
          <w:sz w:val="20"/>
        </w:rPr>
        <w:t>A. System Architecture Overview</w:t>
      </w:r>
    </w:p>
    <w:p>
      <w:pPr>
        <w:spacing w:before="0" w:after="60" w:line="252" w:lineRule="auto"/>
        <w:ind w:firstLine="202"/>
        <w:jc w:val="both"/>
      </w:pPr>
      <w:r>
        <w:rPr>
          <w:rFonts w:ascii="Times New Roman" w:hAnsi="Times New Roman"/>
          <w:b w:val="0"/>
          <w:i w:val="0"/>
          <w:sz w:val="19"/>
        </w:rPr>
        <w:t>SERN uses a decoupled, three-tier microservice architecture to decouple user interaction, backend coordination, and machine learning processing.</w:t>
      </w:r>
    </w:p>
    <w:p>
      <w:pPr>
        <w:spacing w:before="120" w:after="4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1_sern_system_architecture_1790167242562.jpg"/>
                    <pic:cNvPicPr/>
                  </pic:nvPicPr>
                  <pic:blipFill>
                    <a:blip r:embed="rId9"/>
                    <a:stretch>
                      <a:fillRect/>
                    </a:stretch>
                  </pic:blipFill>
                  <pic:spPr>
                    <a:xfrm>
                      <a:off x="0" y="0"/>
                      <a:ext cx="2926080" cy="1633161"/>
                    </a:xfrm>
                    <a:prstGeom prst="rect"/>
                  </pic:spPr>
                </pic:pic>
              </a:graphicData>
            </a:graphic>
          </wp:inline>
        </w:drawing>
      </w:r>
    </w:p>
    <w:p>
      <w:pPr>
        <w:spacing w:before="0" w:after="60" w:line="252" w:lineRule="auto"/>
        <w:ind w:firstLine="202"/>
        <w:jc w:val="both"/>
      </w:pPr>
      <w:r>
        <w:rPr>
          <w:rFonts w:ascii="Times New Roman" w:hAnsi="Times New Roman"/>
          <w:b/>
          <w:sz w:val="19"/>
        </w:rPr>
        <w:t>Fig. 1. SERN Three-Tier Microservice System Architecture.</w:t>
      </w:r>
    </w:p>
    <w:p>
      <w:pPr>
        <w:spacing w:before="0" w:after="60" w:line="252" w:lineRule="auto"/>
        <w:ind w:firstLine="202"/>
        <w:jc w:val="both"/>
      </w:pPr>
      <w:r>
        <w:rPr>
          <w:rFonts w:ascii="Times New Roman" w:hAnsi="Times New Roman"/>
          <w:b w:val="0"/>
          <w:i w:val="0"/>
          <w:sz w:val="19"/>
        </w:rPr>
        <w:t>The system consists of:</w:t>
      </w:r>
    </w:p>
    <w:p>
      <w:pPr>
        <w:pStyle w:val="ListNumber"/>
        <w:spacing w:before="20" w:after="40"/>
      </w:pPr>
      <w:r>
        <w:rPr>
          <w:rFonts w:ascii="Times New Roman" w:hAnsi="Times New Roman"/>
          <w:b/>
          <w:sz w:val="19"/>
        </w:rPr>
        <w:t>Tier 1 — Client Layer</w:t>
      </w:r>
      <w:r>
        <w:rPr>
          <w:rFonts w:ascii="Times New Roman" w:hAnsi="Times New Roman"/>
          <w:b w:val="0"/>
          <w:i w:val="0"/>
          <w:sz w:val="19"/>
        </w:rPr>
        <w:t>: A cross-platform mobile application constructed in Flutter (Dart), featuring guest SOS activation, emergency setup, countdown overrides, and real-time ambulance tracking.</w:t>
      </w:r>
    </w:p>
    <w:p>
      <w:pPr>
        <w:pStyle w:val="ListNumber"/>
        <w:spacing w:before="20" w:after="40"/>
      </w:pPr>
      <w:r>
        <w:rPr>
          <w:rFonts w:ascii="Times New Roman" w:hAnsi="Times New Roman"/>
          <w:b/>
          <w:sz w:val="19"/>
        </w:rPr>
        <w:t>Tier 2 — Application Server</w:t>
      </w:r>
      <w:r>
        <w:rPr>
          <w:rFonts w:ascii="Times New Roman" w:hAnsi="Times New Roman"/>
          <w:b w:val="0"/>
          <w:i w:val="0"/>
          <w:sz w:val="19"/>
        </w:rPr>
        <w:t>: A Node.js 24 + Express framework handling HTTP REST endpoints, JWT authentication, request orchestration, and proxying data to the ML engine.</w:t>
      </w:r>
    </w:p>
    <w:p>
      <w:pPr>
        <w:pStyle w:val="ListNumber"/>
        <w:spacing w:before="20" w:after="40"/>
      </w:pPr>
      <w:r>
        <w:rPr>
          <w:rFonts w:ascii="Times New Roman" w:hAnsi="Times New Roman"/>
          <w:b/>
          <w:sz w:val="19"/>
        </w:rPr>
        <w:t>Tier 3 — Data &amp; ML Microservice</w:t>
      </w:r>
      <w:r>
        <w:rPr>
          <w:rFonts w:ascii="Times New Roman" w:hAnsi="Times New Roman"/>
          <w:b w:val="0"/>
          <w:i w:val="0"/>
          <w:sz w:val="19"/>
        </w:rPr>
        <w:t>: A PostgreSQL 18 database with PostGIS spatial extensions paired with a high-performance Python 3.11 + FastAPI microservice executing severity prediction and weighted ambulance ranking.</w:t>
      </w:r>
    </w:p>
    <w:p>
      <w:pPr>
        <w:spacing w:before="160" w:after="60"/>
      </w:pPr>
      <w:r>
        <w:rPr>
          <w:rFonts w:ascii="Times New Roman" w:hAnsi="Times New Roman"/>
          <w:b/>
          <w:i/>
          <w:sz w:val="20"/>
        </w:rPr>
        <w:t>B. User Application</w:t>
      </w:r>
    </w:p>
    <w:p>
      <w:pPr>
        <w:spacing w:before="0" w:after="60" w:line="252" w:lineRule="auto"/>
        <w:ind w:firstLine="202"/>
        <w:jc w:val="both"/>
      </w:pPr>
      <w:r>
        <w:rPr>
          <w:rFonts w:ascii="Times New Roman" w:hAnsi="Times New Roman"/>
          <w:b w:val="0"/>
          <w:i w:val="0"/>
          <w:sz w:val="19"/>
        </w:rPr>
        <w:t>The Flutter app offers:</w:t>
      </w:r>
    </w:p>
    <w:p>
      <w:pPr>
        <w:pStyle w:val="ListBullet"/>
        <w:spacing w:before="20" w:after="40"/>
      </w:pPr>
      <w:r>
        <w:rPr>
          <w:rFonts w:ascii="Times New Roman" w:hAnsi="Times New Roman"/>
          <w:b w:val="0"/>
          <w:i w:val="0"/>
          <w:sz w:val="19"/>
        </w:rPr>
        <w:t>Guest SOS mode and full user authentication.</w:t>
      </w:r>
    </w:p>
    <w:p>
      <w:pPr>
        <w:pStyle w:val="ListBullet"/>
        <w:spacing w:before="20" w:after="40"/>
      </w:pPr>
      <w:r>
        <w:rPr>
          <w:rFonts w:ascii="Times New Roman" w:hAnsi="Times New Roman"/>
          <w:b w:val="0"/>
          <w:i w:val="0"/>
          <w:sz w:val="19"/>
        </w:rPr>
        <w:t>Categorized emergency selection (</w:t>
      </w:r>
      <w:r>
        <w:rPr>
          <w:rFonts w:ascii="Consolas" w:hAnsi="Consolas"/>
          <w:color w:val="B42828"/>
          <w:sz w:val="17"/>
        </w:rPr>
        <w:t>Medical</w:t>
      </w:r>
      <w:r>
        <w:rPr>
          <w:rFonts w:ascii="Times New Roman" w:hAnsi="Times New Roman"/>
          <w:b w:val="0"/>
          <w:i w:val="0"/>
          <w:sz w:val="19"/>
        </w:rPr>
        <w:t xml:space="preserve">, </w:t>
      </w:r>
      <w:r>
        <w:rPr>
          <w:rFonts w:ascii="Consolas" w:hAnsi="Consolas"/>
          <w:color w:val="B42828"/>
          <w:sz w:val="17"/>
        </w:rPr>
        <w:t>Cardiac</w:t>
      </w:r>
      <w:r>
        <w:rPr>
          <w:rFonts w:ascii="Times New Roman" w:hAnsi="Times New Roman"/>
          <w:b w:val="0"/>
          <w:i w:val="0"/>
          <w:sz w:val="19"/>
        </w:rPr>
        <w:t xml:space="preserve">, </w:t>
      </w:r>
      <w:r>
        <w:rPr>
          <w:rFonts w:ascii="Consolas" w:hAnsi="Consolas"/>
          <w:color w:val="B42828"/>
          <w:sz w:val="17"/>
        </w:rPr>
        <w:t>Accident</w:t>
      </w:r>
      <w:r>
        <w:rPr>
          <w:rFonts w:ascii="Times New Roman" w:hAnsi="Times New Roman"/>
          <w:b w:val="0"/>
          <w:i w:val="0"/>
          <w:sz w:val="19"/>
        </w:rPr>
        <w:t xml:space="preserve">, </w:t>
      </w:r>
      <w:r>
        <w:rPr>
          <w:rFonts w:ascii="Consolas" w:hAnsi="Consolas"/>
          <w:color w:val="B42828"/>
          <w:sz w:val="17"/>
        </w:rPr>
        <w:t>Other</w:t>
      </w:r>
      <w:r>
        <w:rPr>
          <w:rFonts w:ascii="Times New Roman" w:hAnsi="Times New Roman"/>
          <w:b w:val="0"/>
          <w:i w:val="0"/>
          <w:sz w:val="19"/>
        </w:rPr>
        <w:t>).</w:t>
      </w:r>
    </w:p>
    <w:p>
      <w:pPr>
        <w:pStyle w:val="ListBullet"/>
        <w:spacing w:before="20" w:after="40"/>
      </w:pPr>
      <w:r>
        <w:rPr>
          <w:rFonts w:ascii="Times New Roman" w:hAnsi="Times New Roman"/>
          <w:b w:val="0"/>
          <w:i w:val="0"/>
          <w:sz w:val="19"/>
        </w:rPr>
        <w:t>Patient context specification (</w:t>
      </w:r>
      <w:r>
        <w:rPr>
          <w:rFonts w:ascii="Consolas" w:hAnsi="Consolas"/>
          <w:color w:val="B42828"/>
          <w:sz w:val="17"/>
        </w:rPr>
        <w:t>For Myself</w:t>
      </w:r>
      <w:r>
        <w:rPr>
          <w:rFonts w:ascii="Times New Roman" w:hAnsi="Times New Roman"/>
          <w:b w:val="0"/>
          <w:i w:val="0"/>
          <w:sz w:val="19"/>
        </w:rPr>
        <w:t xml:space="preserve"> or </w:t>
      </w:r>
      <w:r>
        <w:rPr>
          <w:rFonts w:ascii="Consolas" w:hAnsi="Consolas"/>
          <w:color w:val="B42828"/>
          <w:sz w:val="17"/>
        </w:rPr>
        <w:t>For Someone Else</w:t>
      </w:r>
      <w:r>
        <w:rPr>
          <w:rFonts w:ascii="Times New Roman" w:hAnsi="Times New Roman"/>
          <w:b w:val="0"/>
          <w:i w:val="0"/>
          <w:sz w:val="19"/>
        </w:rPr>
        <w:t>).</w:t>
      </w:r>
    </w:p>
    <w:p>
      <w:pPr>
        <w:pStyle w:val="ListBullet"/>
        <w:spacing w:before="20" w:after="40"/>
      </w:pPr>
      <w:r>
        <w:rPr>
          <w:rFonts w:ascii="Times New Roman" w:hAnsi="Times New Roman"/>
          <w:b w:val="0"/>
          <w:i w:val="0"/>
          <w:sz w:val="19"/>
        </w:rPr>
        <w:t>5-second countdown override overlay to mitigate false alarms.</w:t>
      </w:r>
    </w:p>
    <w:p>
      <w:pPr>
        <w:pStyle w:val="ListBullet"/>
        <w:spacing w:before="20" w:after="40"/>
      </w:pPr>
      <w:r>
        <w:rPr>
          <w:rFonts w:ascii="Times New Roman" w:hAnsi="Times New Roman"/>
          <w:b w:val="0"/>
          <w:i w:val="0"/>
          <w:sz w:val="19"/>
        </w:rPr>
        <w:t xml:space="preserve">Automatic GPS coordinate polling via </w:t>
      </w:r>
      <w:r>
        <w:rPr>
          <w:rFonts w:ascii="Consolas" w:hAnsi="Consolas"/>
          <w:color w:val="B42828"/>
          <w:sz w:val="17"/>
        </w:rPr>
        <w:t>geolocator</w:t>
      </w:r>
      <w:r>
        <w:rPr>
          <w:rFonts w:ascii="Times New Roman" w:hAnsi="Times New Roman"/>
          <w:b w:val="0"/>
          <w:i w:val="0"/>
          <w:sz w:val="19"/>
        </w:rPr>
        <w:t>.</w:t>
      </w:r>
    </w:p>
    <w:p>
      <w:pPr>
        <w:pStyle w:val="ListBullet"/>
        <w:spacing w:before="20" w:after="40"/>
      </w:pPr>
      <w:r>
        <w:rPr>
          <w:rFonts w:ascii="Times New Roman" w:hAnsi="Times New Roman"/>
          <w:b w:val="0"/>
          <w:i w:val="0"/>
          <w:sz w:val="19"/>
        </w:rPr>
        <w:t>Real-time display of predicted severity and ranked candidate ambulance cards.</w:t>
      </w:r>
    </w:p>
    <w:p>
      <w:pPr>
        <w:spacing w:before="160" w:after="60"/>
      </w:pPr>
      <w:r>
        <w:rPr>
          <w:rFonts w:ascii="Times New Roman" w:hAnsi="Times New Roman"/>
          <w:b/>
          <w:i/>
          <w:sz w:val="20"/>
        </w:rPr>
        <w:t>C. Severity and Ranking Service</w:t>
      </w:r>
    </w:p>
    <w:p>
      <w:pPr>
        <w:spacing w:before="0" w:after="60" w:line="252" w:lineRule="auto"/>
        <w:ind w:firstLine="202"/>
        <w:jc w:val="both"/>
      </w:pPr>
      <w:r>
        <w:rPr>
          <w:rFonts w:ascii="Times New Roman" w:hAnsi="Times New Roman"/>
          <w:b w:val="0"/>
          <w:i w:val="0"/>
          <w:sz w:val="19"/>
        </w:rPr>
        <w:t>The FastAPI microservice exposes two dedicated endpoints:</w:t>
      </w:r>
    </w:p>
    <w:p>
      <w:pPr>
        <w:pStyle w:val="ListBullet"/>
        <w:spacing w:before="20" w:after="40"/>
      </w:pPr>
      <w:r>
        <w:rPr>
          <w:rFonts w:ascii="Consolas" w:hAnsi="Consolas"/>
          <w:color w:val="B42828"/>
          <w:sz w:val="17"/>
        </w:rPr>
        <w:t>POST /ml/severity</w:t>
      </w:r>
      <w:r>
        <w:rPr>
          <w:rFonts w:ascii="Times New Roman" w:hAnsi="Times New Roman"/>
          <w:b w:val="0"/>
          <w:i w:val="0"/>
          <w:sz w:val="19"/>
        </w:rPr>
        <w:t>: Predicts incident severity class and returns a confidence score.</w:t>
      </w:r>
    </w:p>
    <w:p>
      <w:pPr>
        <w:pStyle w:val="ListBullet"/>
        <w:spacing w:before="20" w:after="40"/>
      </w:pPr>
      <w:r>
        <w:rPr>
          <w:rFonts w:ascii="Consolas" w:hAnsi="Consolas"/>
          <w:color w:val="B42828"/>
          <w:sz w:val="17"/>
        </w:rPr>
        <w:t>POST /ml/rank-ambulances</w:t>
      </w:r>
      <w:r>
        <w:rPr>
          <w:rFonts w:ascii="Times New Roman" w:hAnsi="Times New Roman"/>
          <w:b w:val="0"/>
          <w:i w:val="0"/>
          <w:sz w:val="19"/>
        </w:rPr>
        <w:t xml:space="preserve">: Computes multi-factor scores </w:t>
      </w:r>
      <w:r>
        <w:rPr>
          <w:rFonts w:ascii="Cambria Math" w:hAnsi="Cambria Math"/>
          <w:i/>
          <w:sz w:val="19"/>
        </w:rPr>
        <w:t>M_i</w:t>
      </w:r>
      <w:r>
        <w:rPr>
          <w:rFonts w:ascii="Times New Roman" w:hAnsi="Times New Roman"/>
          <w:b w:val="0"/>
          <w:i w:val="0"/>
          <w:sz w:val="19"/>
        </w:rPr>
        <w:t xml:space="preserve"> across candidate ambulances within range and returns a sorted ranking.</w:t>
      </w:r>
    </w:p>
    <w:p>
      <w:pPr>
        <w:spacing w:before="160" w:after="60"/>
      </w:pPr>
      <w:r>
        <w:rPr>
          <w:rFonts w:ascii="Times New Roman" w:hAnsi="Times New Roman"/>
          <w:b/>
          <w:i/>
          <w:sz w:val="20"/>
        </w:rPr>
        <w:t>D. Data Layer</w:t>
      </w:r>
    </w:p>
    <w:p>
      <w:pPr>
        <w:spacing w:before="0" w:after="60" w:line="252" w:lineRule="auto"/>
        <w:ind w:firstLine="202"/>
        <w:jc w:val="both"/>
      </w:pPr>
      <w:r>
        <w:rPr>
          <w:rFonts w:ascii="Times New Roman" w:hAnsi="Times New Roman"/>
          <w:b w:val="0"/>
          <w:i w:val="0"/>
          <w:sz w:val="19"/>
        </w:rPr>
        <w:t>Persistent storage uses PostgreSQL 18 with PostGIS enabled. Spatial indices allow radius queries (</w:t>
      </w:r>
      <w:r>
        <w:rPr>
          <w:rFonts w:ascii="Consolas" w:hAnsi="Consolas"/>
          <w:color w:val="B42828"/>
          <w:sz w:val="17"/>
        </w:rPr>
        <w:t>ST_DWithin</w:t>
      </w:r>
      <w:r>
        <w:rPr>
          <w:rFonts w:ascii="Times New Roman" w:hAnsi="Times New Roman"/>
          <w:b w:val="0"/>
          <w:i w:val="0"/>
          <w:sz w:val="19"/>
        </w:rPr>
        <w:t>) centered at incident GPS coordinates to pull available candidate ambulances within a 10 km bounding circle.</w:t>
      </w:r>
    </w:p>
    <w:p>
      <w:pPr>
        <w:spacing w:before="200" w:after="80"/>
      </w:pPr>
      <w:r>
        <w:rPr>
          <w:rFonts w:ascii="Times New Roman" w:hAnsi="Times New Roman"/>
          <w:b/>
          <w:sz w:val="20"/>
        </w:rPr>
        <w:t>V. METHODOLOGY AND ALGORITHMS</w:t>
      </w:r>
    </w:p>
    <w:p>
      <w:pPr>
        <w:spacing w:before="160" w:after="60"/>
      </w:pPr>
      <w:r>
        <w:rPr>
          <w:rFonts w:ascii="Times New Roman" w:hAnsi="Times New Roman"/>
          <w:b/>
          <w:i/>
          <w:sz w:val="20"/>
        </w:rPr>
        <w:t>A. Emergency Request Workflow</w:t>
      </w:r>
    </w:p>
    <w:p>
      <w:pPr>
        <w:spacing w:before="0" w:after="60" w:line="252" w:lineRule="auto"/>
        <w:ind w:firstLine="202"/>
        <w:jc w:val="both"/>
      </w:pPr>
      <w:r>
        <w:rPr>
          <w:rFonts w:ascii="Times New Roman" w:hAnsi="Times New Roman"/>
          <w:b w:val="0"/>
          <w:i w:val="0"/>
          <w:sz w:val="19"/>
        </w:rPr>
        <w:t>The complete execution path for an emergency dispatch event follows a sequential processing model:</w:t>
      </w:r>
    </w:p>
    <w:p>
      <w:pPr>
        <w:spacing w:before="120" w:after="4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2_sern_sequence_diagram_1790167260806.jpg"/>
                    <pic:cNvPicPr/>
                  </pic:nvPicPr>
                  <pic:blipFill>
                    <a:blip r:embed="rId10"/>
                    <a:stretch>
                      <a:fillRect/>
                    </a:stretch>
                  </pic:blipFill>
                  <pic:spPr>
                    <a:xfrm>
                      <a:off x="0" y="0"/>
                      <a:ext cx="2926080" cy="1633161"/>
                    </a:xfrm>
                    <a:prstGeom prst="rect"/>
                  </pic:spPr>
                </pic:pic>
              </a:graphicData>
            </a:graphic>
          </wp:inline>
        </w:drawing>
      </w:r>
    </w:p>
    <w:p>
      <w:pPr>
        <w:spacing w:before="0" w:after="60" w:line="252" w:lineRule="auto"/>
        <w:ind w:firstLine="202"/>
        <w:jc w:val="both"/>
      </w:pPr>
      <w:r>
        <w:rPr>
          <w:rFonts w:ascii="Times New Roman" w:hAnsi="Times New Roman"/>
          <w:b/>
          <w:sz w:val="19"/>
        </w:rPr>
        <w:t>Fig. 2. UML Sequence Diagram for Emergency Creation, ML Inference, and Ambulance Ranking Workflow.</w:t>
      </w:r>
    </w:p>
    <w:p>
      <w:pPr>
        <w:spacing w:before="160" w:after="60"/>
      </w:pPr>
      <w:r>
        <w:rPr>
          <w:rFonts w:ascii="Times New Roman" w:hAnsi="Times New Roman"/>
          <w:b/>
          <w:i/>
          <w:sz w:val="20"/>
        </w:rPr>
        <w:t>B. Geospatial Distance Computation</w:t>
      </w:r>
    </w:p>
    <w:p>
      <w:pPr>
        <w:spacing w:before="0" w:after="60" w:line="252" w:lineRule="auto"/>
        <w:ind w:firstLine="202"/>
        <w:jc w:val="both"/>
      </w:pPr>
      <w:r>
        <w:rPr>
          <w:rFonts w:ascii="Times New Roman" w:hAnsi="Times New Roman"/>
          <w:b w:val="0"/>
          <w:i w:val="0"/>
          <w:sz w:val="19"/>
        </w:rPr>
        <w:t xml:space="preserve">Geographical distance between incident location </w:t>
      </w:r>
      <w:r>
        <w:rPr>
          <w:rFonts w:ascii="Cambria Math" w:hAnsi="Cambria Math"/>
          <w:i/>
          <w:sz w:val="19"/>
        </w:rPr>
        <w:t>(\phi_1, \lambda_1)</w:t>
      </w:r>
      <w:r>
        <w:rPr>
          <w:rFonts w:ascii="Times New Roman" w:hAnsi="Times New Roman"/>
          <w:b w:val="0"/>
          <w:i w:val="0"/>
          <w:sz w:val="19"/>
        </w:rPr>
        <w:t xml:space="preserve"> and candidate ambulance location </w:t>
      </w:r>
      <w:r>
        <w:rPr>
          <w:rFonts w:ascii="Cambria Math" w:hAnsi="Cambria Math"/>
          <w:i/>
          <w:sz w:val="19"/>
        </w:rPr>
        <w:t>(\phi_2, \lambda_2)</w:t>
      </w:r>
      <w:r>
        <w:rPr>
          <w:rFonts w:ascii="Times New Roman" w:hAnsi="Times New Roman"/>
          <w:b w:val="0"/>
          <w:i w:val="0"/>
          <w:sz w:val="19"/>
        </w:rPr>
        <w:t xml:space="preserve"> is calculated using the Haversine formula:</w:t>
      </w:r>
    </w:p>
    <w:p>
      <w:pPr>
        <w:spacing w:before="0" w:after="60" w:line="252" w:lineRule="auto"/>
        <w:ind w:firstLine="202"/>
        <w:jc w:val="both"/>
      </w:pPr>
      <w:r>
        <w:rPr>
          <w:rFonts w:ascii="Cambria Math" w:hAnsi="Cambria Math"/>
          <w:i/>
          <w:sz w:val="19"/>
        </w:rPr>
      </w:r>
      <w:r>
        <w:rPr>
          <w:rFonts w:ascii="Times New Roman" w:hAnsi="Times New Roman"/>
          <w:b w:val="0"/>
          <w:i w:val="0"/>
          <w:sz w:val="19"/>
        </w:rPr>
        <w:t>d = 2R \cdot \arcsin\left(\sqrt{\sin^2\left(\frac{\Delta\phi}{2}\right) + \cos(\phi_1)\cos(\phi_2)\sin^2\left(\frac{\Delta\lambda}{2}\right)}\right) \tag{1}</w:t>
      </w:r>
      <w:r>
        <w:rPr>
          <w:rFonts w:ascii="Cambria Math" w:hAnsi="Cambria Math"/>
          <w:i/>
          <w:sz w:val="19"/>
        </w:rPr>
      </w:r>
    </w:p>
    <w:p>
      <w:pPr>
        <w:spacing w:before="0" w:after="60" w:line="252" w:lineRule="auto"/>
        <w:ind w:firstLine="202"/>
        <w:jc w:val="both"/>
      </w:pPr>
      <w:r>
        <w:rPr>
          <w:rFonts w:ascii="Times New Roman" w:hAnsi="Times New Roman"/>
          <w:b w:val="0"/>
          <w:i w:val="0"/>
          <w:sz w:val="19"/>
        </w:rPr>
        <w:t xml:space="preserve">where </w:t>
      </w:r>
      <w:r>
        <w:rPr>
          <w:rFonts w:ascii="Cambria Math" w:hAnsi="Cambria Math"/>
          <w:i/>
          <w:sz w:val="19"/>
        </w:rPr>
        <w:t>d</w:t>
      </w:r>
      <w:r>
        <w:rPr>
          <w:rFonts w:ascii="Times New Roman" w:hAnsi="Times New Roman"/>
          <w:b w:val="0"/>
          <w:i w:val="0"/>
          <w:sz w:val="19"/>
        </w:rPr>
        <w:t xml:space="preserve"> is geodesic distance in kilometers, </w:t>
      </w:r>
      <w:r>
        <w:rPr>
          <w:rFonts w:ascii="Cambria Math" w:hAnsi="Cambria Math"/>
          <w:i/>
          <w:sz w:val="19"/>
        </w:rPr>
        <w:t>R = 6371\text{ km}</w:t>
      </w:r>
      <w:r>
        <w:rPr>
          <w:rFonts w:ascii="Times New Roman" w:hAnsi="Times New Roman"/>
          <w:b w:val="0"/>
          <w:i w:val="0"/>
          <w:sz w:val="19"/>
        </w:rPr>
        <w:t xml:space="preserve"> is Earth's mean spherical radius, </w:t>
      </w:r>
      <w:r>
        <w:rPr>
          <w:rFonts w:ascii="Cambria Math" w:hAnsi="Cambria Math"/>
          <w:i/>
          <w:sz w:val="19"/>
        </w:rPr>
        <w:t>\Delta\phi = \phi_2 - \phi_1</w:t>
      </w:r>
      <w:r>
        <w:rPr>
          <w:rFonts w:ascii="Times New Roman" w:hAnsi="Times New Roman"/>
          <w:b w:val="0"/>
          <w:i w:val="0"/>
          <w:sz w:val="19"/>
        </w:rPr>
        <w:t xml:space="preserve">, and </w:t>
      </w:r>
      <w:r>
        <w:rPr>
          <w:rFonts w:ascii="Cambria Math" w:hAnsi="Cambria Math"/>
          <w:i/>
          <w:sz w:val="19"/>
        </w:rPr>
        <w:t>\Delta\lambda = \lambda_2 - \lambda_1</w:t>
      </w:r>
      <w:r>
        <w:rPr>
          <w:rFonts w:ascii="Times New Roman" w:hAnsi="Times New Roman"/>
          <w:b w:val="0"/>
          <w:i w:val="0"/>
          <w:sz w:val="19"/>
        </w:rPr>
        <w:t>.</w:t>
      </w:r>
    </w:p>
    <w:p>
      <w:pPr>
        <w:spacing w:before="160" w:after="60"/>
      </w:pPr>
      <w:r>
        <w:rPr>
          <w:rFonts w:ascii="Times New Roman" w:hAnsi="Times New Roman"/>
          <w:b/>
          <w:i/>
          <w:sz w:val="20"/>
        </w:rPr>
        <w:t>C. Severity Prediction Algorithm</w:t>
      </w:r>
    </w:p>
    <w:p>
      <w:pPr>
        <w:spacing w:before="0" w:after="60" w:line="252" w:lineRule="auto"/>
        <w:ind w:firstLine="202"/>
        <w:jc w:val="both"/>
      </w:pPr>
      <w:r>
        <w:rPr>
          <w:rFonts w:ascii="Times New Roman" w:hAnsi="Times New Roman"/>
          <w:b w:val="0"/>
          <w:i w:val="0"/>
          <w:sz w:val="19"/>
        </w:rPr>
        <w:t>The severity classifier synthesizes three inputs: incident category baseline, natural language keyword parsing, and time-of-day context.</w:t>
      </w:r>
    </w:p>
    <w:p>
      <w:pPr>
        <w:spacing w:before="120" w:after="40"/>
      </w:pPr>
      <w:r>
        <w:rPr>
          <w:rFonts w:ascii="Times New Roman" w:hAnsi="Times New Roman"/>
          <w:b/>
          <w:sz w:val="19"/>
        </w:rPr>
        <w:t>Algorithm 1: Rule-Based Severity Prediction</w:t>
      </w:r>
    </w:p>
    <w:p>
      <w:pPr>
        <w:spacing w:before="60" w:after="60"/>
        <w:ind w:left="144"/>
      </w:pPr>
      <w:r>
        <w:rPr>
          <w:rFonts w:ascii="Consolas" w:hAnsi="Consolas"/>
          <w:sz w:val="17"/>
        </w:rPr>
        <w:t>Input: incident_type (string), description (string), hour (int [0-23])</w:t>
        <w:br/>
        <w:t>Output: severity ∈ {"low", "medium", "high", "critical"}, confidence (float)</w:t>
        <w:br/>
        <w:br/>
        <w:t>1: TYPE_MAP = {</w:t>
        <w:br/>
        <w:t xml:space="preserve">       "cardiac": "critical", "stroke": "critical",</w:t>
        <w:br/>
        <w:t xml:space="preserve">       "accident": "high", "medical": "high", "bleeding": "high",</w:t>
        <w:br/>
        <w:t xml:space="preserve">       "injury": "medium", "other": "medium"</w:t>
        <w:br/>
        <w:t xml:space="preserve">   }</w:t>
        <w:br/>
        <w:t>2: KEYWORD_RULES = {</w:t>
        <w:br/>
        <w:t xml:space="preserve">       "unconscious": "critical", "not breathing": "critical", </w:t>
        <w:br/>
        <w:t xml:space="preserve">       "cardiac": "critical", "severe bleeding": "critical",</w:t>
        <w:br/>
        <w:t xml:space="preserve">       "fracture": "high", "chest pain": "critical"</w:t>
        <w:br/>
        <w:t xml:space="preserve">   }</w:t>
        <w:br/>
        <w:t>3: baseline = TYPE_MAP.get(incident_type.lower(), "medium")</w:t>
        <w:br/>
        <w:br/>
        <w:t>4: for keyword, level in KEYWORD_RULES.items():</w:t>
        <w:br/>
        <w:t>5:     if keyword in description.lower():</w:t>
        <w:br/>
        <w:t>6:         baseline = max_severity(baseline, level)</w:t>
        <w:br/>
        <w:br/>
        <w:t>7: if hour &gt;= 22 or hour &lt;= 5:</w:t>
        <w:br/>
        <w:t>8:     baseline = elevate_severity(baseline)</w:t>
        <w:br/>
        <w:br/>
        <w:t>9: confidence = 0.90 if baseline in ["critical", "high"] else 0.75</w:t>
        <w:br/>
        <w:t>10: return baseline, confidence</w:t>
      </w:r>
    </w:p>
    <w:p>
      <w:pPr>
        <w:spacing w:before="0" w:after="60" w:line="252" w:lineRule="auto"/>
        <w:ind w:firstLine="202"/>
        <w:jc w:val="both"/>
      </w:pPr>
      <w:r>
        <w:rPr>
          <w:rFonts w:ascii="Times New Roman" w:hAnsi="Times New Roman"/>
          <w:b/>
          <w:sz w:val="19"/>
        </w:rPr>
        <w:t>Table I: Keyword Rules for Severity Elevation</w:t>
      </w:r>
    </w:p>
    <w:tbl>
      <w:tblPr>
        <w:tblW w:type="auto" w:w="0"/>
        <w:jc w:val="center"/>
        <w:tblLook w:firstColumn="1" w:firstRow="1" w:lastColumn="0" w:lastRow="0" w:noHBand="0" w:noVBand="1" w:val="04A0"/>
      </w:tblPr>
      <w:tblGrid>
        <w:gridCol w:w="2574"/>
        <w:gridCol w:w="2574"/>
        <w:gridCol w:w="2574"/>
        <w:gridCol w:w="2574"/>
      </w:tblGrid>
      <w:tr>
        <w:tc>
          <w:tcPr>
            <w:tcW w:type="dxa" w:w="2574"/>
            <w:shd w:fill="E8E8E8"/>
          </w:tcPr>
          <w:p>
            <w:pPr>
              <w:spacing w:before="40" w:after="40"/>
              <w:jc w:val="center"/>
            </w:pPr>
            <w:r/>
            <w:r>
              <w:rPr>
                <w:rFonts w:ascii="Times New Roman" w:hAnsi="Times New Roman"/>
                <w:b/>
                <w:i w:val="0"/>
                <w:sz w:val="16"/>
              </w:rPr>
              <w:t>Category</w:t>
            </w:r>
          </w:p>
        </w:tc>
        <w:tc>
          <w:tcPr>
            <w:tcW w:type="dxa" w:w="2574"/>
            <w:shd w:fill="E8E8E8"/>
          </w:tcPr>
          <w:p>
            <w:pPr>
              <w:spacing w:before="40" w:after="40"/>
              <w:jc w:val="center"/>
            </w:pPr>
            <w:r/>
            <w:r>
              <w:rPr>
                <w:rFonts w:ascii="Times New Roman" w:hAnsi="Times New Roman"/>
                <w:b/>
                <w:i w:val="0"/>
                <w:sz w:val="16"/>
              </w:rPr>
              <w:t>Trigger Keywords</w:t>
            </w:r>
          </w:p>
        </w:tc>
        <w:tc>
          <w:tcPr>
            <w:tcW w:type="dxa" w:w="2574"/>
            <w:shd w:fill="E8E8E8"/>
          </w:tcPr>
          <w:p>
            <w:pPr>
              <w:spacing w:before="40" w:after="40"/>
              <w:jc w:val="center"/>
            </w:pPr>
            <w:r/>
            <w:r>
              <w:rPr>
                <w:rFonts w:ascii="Times New Roman" w:hAnsi="Times New Roman"/>
                <w:b/>
                <w:i w:val="0"/>
                <w:sz w:val="16"/>
              </w:rPr>
              <w:t>Original Level</w:t>
            </w:r>
          </w:p>
        </w:tc>
        <w:tc>
          <w:tcPr>
            <w:tcW w:type="dxa" w:w="2574"/>
            <w:shd w:fill="E8E8E8"/>
          </w:tcPr>
          <w:p>
            <w:pPr>
              <w:spacing w:before="40" w:after="40"/>
              <w:jc w:val="center"/>
            </w:pPr>
            <w:r/>
            <w:r>
              <w:rPr>
                <w:rFonts w:ascii="Times New Roman" w:hAnsi="Times New Roman"/>
                <w:b/>
                <w:i w:val="0"/>
                <w:sz w:val="16"/>
              </w:rPr>
              <w:t>Elevated Level</w:t>
            </w:r>
          </w:p>
        </w:tc>
      </w:tr>
      <w:tr>
        <w:tc>
          <w:tcPr>
            <w:tcW w:type="dxa" w:w="2574"/>
          </w:tcPr>
          <w:p>
            <w:pPr>
              <w:spacing w:before="40" w:after="40"/>
              <w:jc w:val="left"/>
            </w:pPr>
            <w:r/>
            <w:r>
              <w:rPr>
                <w:rFonts w:ascii="Times New Roman" w:hAnsi="Times New Roman"/>
                <w:b w:val="0"/>
                <w:i w:val="0"/>
                <w:sz w:val="16"/>
              </w:rPr>
              <w:t>Medical</w:t>
            </w:r>
          </w:p>
        </w:tc>
        <w:tc>
          <w:tcPr>
            <w:tcW w:type="dxa" w:w="2574"/>
          </w:tcPr>
          <w:p>
            <w:pPr>
              <w:spacing w:before="40" w:after="40"/>
              <w:jc w:val="left"/>
            </w:pPr>
            <w:r/>
            <w:r>
              <w:rPr>
                <w:rFonts w:ascii="Times New Roman" w:hAnsi="Times New Roman"/>
                <w:b w:val="0"/>
                <w:i w:val="0"/>
                <w:sz w:val="16"/>
              </w:rPr>
              <w:t>unconscious, not breathing, cardiac arrest</w:t>
            </w:r>
          </w:p>
        </w:tc>
        <w:tc>
          <w:tcPr>
            <w:tcW w:type="dxa" w:w="2574"/>
          </w:tcPr>
          <w:p>
            <w:pPr>
              <w:spacing w:before="40" w:after="40"/>
              <w:jc w:val="left"/>
            </w:pPr>
            <w:r/>
            <w:r>
              <w:rPr>
                <w:rFonts w:ascii="Times New Roman" w:hAnsi="Times New Roman"/>
                <w:b w:val="0"/>
                <w:i w:val="0"/>
                <w:sz w:val="16"/>
              </w:rPr>
              <w:t>High</w:t>
            </w:r>
          </w:p>
        </w:tc>
        <w:tc>
          <w:tcPr>
            <w:tcW w:type="dxa" w:w="2574"/>
          </w:tcPr>
          <w:p>
            <w:pPr>
              <w:spacing w:before="40" w:after="40"/>
              <w:jc w:val="left"/>
            </w:pPr>
            <w:r/>
            <w:r>
              <w:rPr>
                <w:rFonts w:ascii="Times New Roman" w:hAnsi="Times New Roman"/>
                <w:b w:val="0"/>
                <w:i w:val="0"/>
                <w:sz w:val="16"/>
              </w:rPr>
              <w:t>Critical</w:t>
            </w:r>
          </w:p>
        </w:tc>
      </w:tr>
      <w:tr>
        <w:tc>
          <w:tcPr>
            <w:tcW w:type="dxa" w:w="2574"/>
          </w:tcPr>
          <w:p>
            <w:pPr>
              <w:spacing w:before="40" w:after="40"/>
              <w:jc w:val="left"/>
            </w:pPr>
            <w:r/>
            <w:r>
              <w:rPr>
                <w:rFonts w:ascii="Times New Roman" w:hAnsi="Times New Roman"/>
                <w:b w:val="0"/>
                <w:i w:val="0"/>
                <w:sz w:val="16"/>
              </w:rPr>
              <w:t>Medical</w:t>
            </w:r>
          </w:p>
        </w:tc>
        <w:tc>
          <w:tcPr>
            <w:tcW w:type="dxa" w:w="2574"/>
          </w:tcPr>
          <w:p>
            <w:pPr>
              <w:spacing w:before="40" w:after="40"/>
              <w:jc w:val="left"/>
            </w:pPr>
            <w:r/>
            <w:r>
              <w:rPr>
                <w:rFonts w:ascii="Times New Roman" w:hAnsi="Times New Roman"/>
                <w:b w:val="0"/>
                <w:i w:val="0"/>
                <w:sz w:val="16"/>
              </w:rPr>
              <w:t>chest pain, severe bleeding</w:t>
            </w:r>
          </w:p>
        </w:tc>
        <w:tc>
          <w:tcPr>
            <w:tcW w:type="dxa" w:w="2574"/>
          </w:tcPr>
          <w:p>
            <w:pPr>
              <w:spacing w:before="40" w:after="40"/>
              <w:jc w:val="left"/>
            </w:pPr>
            <w:r/>
            <w:r>
              <w:rPr>
                <w:rFonts w:ascii="Times New Roman" w:hAnsi="Times New Roman"/>
                <w:b w:val="0"/>
                <w:i w:val="0"/>
                <w:sz w:val="16"/>
              </w:rPr>
              <w:t>High</w:t>
            </w:r>
          </w:p>
        </w:tc>
        <w:tc>
          <w:tcPr>
            <w:tcW w:type="dxa" w:w="2574"/>
          </w:tcPr>
          <w:p>
            <w:pPr>
              <w:spacing w:before="40" w:after="40"/>
              <w:jc w:val="left"/>
            </w:pPr>
            <w:r/>
            <w:r>
              <w:rPr>
                <w:rFonts w:ascii="Times New Roman" w:hAnsi="Times New Roman"/>
                <w:b w:val="0"/>
                <w:i w:val="0"/>
                <w:sz w:val="16"/>
              </w:rPr>
              <w:t>Critical</w:t>
            </w:r>
          </w:p>
        </w:tc>
      </w:tr>
      <w:tr>
        <w:tc>
          <w:tcPr>
            <w:tcW w:type="dxa" w:w="2574"/>
          </w:tcPr>
          <w:p>
            <w:pPr>
              <w:spacing w:before="40" w:after="40"/>
              <w:jc w:val="left"/>
            </w:pPr>
            <w:r/>
            <w:r>
              <w:rPr>
                <w:rFonts w:ascii="Times New Roman" w:hAnsi="Times New Roman"/>
                <w:b w:val="0"/>
                <w:i w:val="0"/>
                <w:sz w:val="16"/>
              </w:rPr>
              <w:t>Accident</w:t>
            </w:r>
          </w:p>
        </w:tc>
        <w:tc>
          <w:tcPr>
            <w:tcW w:type="dxa" w:w="2574"/>
          </w:tcPr>
          <w:p>
            <w:pPr>
              <w:spacing w:before="40" w:after="40"/>
              <w:jc w:val="left"/>
            </w:pPr>
            <w:r/>
            <w:r>
              <w:rPr>
                <w:rFonts w:ascii="Times New Roman" w:hAnsi="Times New Roman"/>
                <w:b w:val="0"/>
                <w:i w:val="0"/>
                <w:sz w:val="16"/>
              </w:rPr>
              <w:t>trapped, head injury, unresponsive</w:t>
            </w:r>
          </w:p>
        </w:tc>
        <w:tc>
          <w:tcPr>
            <w:tcW w:type="dxa" w:w="2574"/>
          </w:tcPr>
          <w:p>
            <w:pPr>
              <w:spacing w:before="40" w:after="40"/>
              <w:jc w:val="left"/>
            </w:pPr>
            <w:r/>
            <w:r>
              <w:rPr>
                <w:rFonts w:ascii="Times New Roman" w:hAnsi="Times New Roman"/>
                <w:b w:val="0"/>
                <w:i w:val="0"/>
                <w:sz w:val="16"/>
              </w:rPr>
              <w:t>High</w:t>
            </w:r>
          </w:p>
        </w:tc>
        <w:tc>
          <w:tcPr>
            <w:tcW w:type="dxa" w:w="2574"/>
          </w:tcPr>
          <w:p>
            <w:pPr>
              <w:spacing w:before="40" w:after="40"/>
              <w:jc w:val="left"/>
            </w:pPr>
            <w:r/>
            <w:r>
              <w:rPr>
                <w:rFonts w:ascii="Times New Roman" w:hAnsi="Times New Roman"/>
                <w:b w:val="0"/>
                <w:i w:val="0"/>
                <w:sz w:val="16"/>
              </w:rPr>
              <w:t>Critical</w:t>
            </w:r>
          </w:p>
        </w:tc>
      </w:tr>
      <w:tr>
        <w:tc>
          <w:tcPr>
            <w:tcW w:type="dxa" w:w="2574"/>
          </w:tcPr>
          <w:p>
            <w:pPr>
              <w:spacing w:before="40" w:after="40"/>
              <w:jc w:val="left"/>
            </w:pPr>
            <w:r/>
            <w:r>
              <w:rPr>
                <w:rFonts w:ascii="Times New Roman" w:hAnsi="Times New Roman"/>
                <w:b w:val="0"/>
                <w:i w:val="0"/>
                <w:sz w:val="16"/>
              </w:rPr>
              <w:t>Stroke</w:t>
            </w:r>
          </w:p>
        </w:tc>
        <w:tc>
          <w:tcPr>
            <w:tcW w:type="dxa" w:w="2574"/>
          </w:tcPr>
          <w:p>
            <w:pPr>
              <w:spacing w:before="40" w:after="40"/>
              <w:jc w:val="left"/>
            </w:pPr>
            <w:r/>
            <w:r>
              <w:rPr>
                <w:rFonts w:ascii="Times New Roman" w:hAnsi="Times New Roman"/>
                <w:b w:val="0"/>
                <w:i w:val="0"/>
                <w:sz w:val="16"/>
              </w:rPr>
              <w:t>paralysis, slurred speech, facial droop</w:t>
            </w:r>
          </w:p>
        </w:tc>
        <w:tc>
          <w:tcPr>
            <w:tcW w:type="dxa" w:w="2574"/>
          </w:tcPr>
          <w:p>
            <w:pPr>
              <w:spacing w:before="40" w:after="40"/>
              <w:jc w:val="left"/>
            </w:pPr>
            <w:r/>
            <w:r>
              <w:rPr>
                <w:rFonts w:ascii="Times New Roman" w:hAnsi="Times New Roman"/>
                <w:b w:val="0"/>
                <w:i w:val="0"/>
                <w:sz w:val="16"/>
              </w:rPr>
              <w:t>High</w:t>
            </w:r>
          </w:p>
        </w:tc>
        <w:tc>
          <w:tcPr>
            <w:tcW w:type="dxa" w:w="2574"/>
          </w:tcPr>
          <w:p>
            <w:pPr>
              <w:spacing w:before="40" w:after="40"/>
              <w:jc w:val="left"/>
            </w:pPr>
            <w:r/>
            <w:r>
              <w:rPr>
                <w:rFonts w:ascii="Times New Roman" w:hAnsi="Times New Roman"/>
                <w:b w:val="0"/>
                <w:i w:val="0"/>
                <w:sz w:val="16"/>
              </w:rPr>
              <w:t>Critical</w:t>
            </w:r>
          </w:p>
        </w:tc>
      </w:tr>
    </w:tbl>
    <w:p>
      <w:pPr>
        <w:spacing w:before="0" w:after="80"/>
      </w:pPr>
    </w:p>
    <w:p>
      <w:pPr>
        <w:spacing w:before="160" w:after="60"/>
      </w:pPr>
      <w:r>
        <w:rPr>
          <w:rFonts w:ascii="Times New Roman" w:hAnsi="Times New Roman"/>
          <w:b/>
          <w:i/>
          <w:sz w:val="20"/>
        </w:rPr>
        <w:t>D. Ambulance Ranking Algorithm</w:t>
      </w:r>
    </w:p>
    <w:p>
      <w:pPr>
        <w:spacing w:before="0" w:after="60" w:line="252" w:lineRule="auto"/>
        <w:ind w:firstLine="202"/>
        <w:jc w:val="both"/>
      </w:pPr>
      <w:r>
        <w:rPr>
          <w:rFonts w:ascii="Times New Roman" w:hAnsi="Times New Roman"/>
          <w:b w:val="0"/>
          <w:i w:val="0"/>
          <w:sz w:val="19"/>
        </w:rPr>
        <w:t>Candidate ambulances within the 10 km PostGIS radius are scored using a weighted multi-factor formulation incorporating proximity, response speed, and driver reliability:</w:t>
      </w:r>
    </w:p>
    <w:p>
      <w:pPr>
        <w:spacing w:before="0" w:after="60" w:line="252" w:lineRule="auto"/>
        <w:ind w:firstLine="202"/>
        <w:jc w:val="both"/>
      </w:pPr>
      <w:r>
        <w:rPr>
          <w:rFonts w:ascii="Cambria Math" w:hAnsi="Cambria Math"/>
          <w:i/>
          <w:sz w:val="19"/>
        </w:rPr>
      </w:r>
      <w:r>
        <w:rPr>
          <w:rFonts w:ascii="Times New Roman" w:hAnsi="Times New Roman"/>
          <w:b w:val="0"/>
          <w:i w:val="0"/>
          <w:sz w:val="19"/>
        </w:rPr>
        <w:t>M_i = 0.60 \cdot D_i + 0.25 \cdot R_i + 0.15 \cdot A_i \tag{2}</w:t>
      </w:r>
      <w:r>
        <w:rPr>
          <w:rFonts w:ascii="Cambria Math" w:hAnsi="Cambria Math"/>
          <w:i/>
          <w:sz w:val="19"/>
        </w:rPr>
      </w:r>
    </w:p>
    <w:p>
      <w:pPr>
        <w:spacing w:before="0" w:after="60" w:line="252" w:lineRule="auto"/>
        <w:ind w:firstLine="202"/>
        <w:jc w:val="both"/>
      </w:pPr>
      <w:r>
        <w:rPr>
          <w:rFonts w:ascii="Times New Roman" w:hAnsi="Times New Roman"/>
          <w:b w:val="0"/>
          <w:i w:val="0"/>
          <w:sz w:val="19"/>
        </w:rPr>
        <w:t>where:</w:t>
      </w:r>
    </w:p>
    <w:p>
      <w:pPr>
        <w:pStyle w:val="ListBullet"/>
        <w:spacing w:before="20" w:after="40"/>
      </w:pPr>
      <w:r>
        <w:rPr>
          <w:rFonts w:ascii="Times New Roman" w:hAnsi="Times New Roman"/>
          <w:b/>
          <w:sz w:val="19"/>
        </w:rPr>
        <w:t>$D_i$ (Distance Score)</w:t>
      </w:r>
      <w:r>
        <w:rPr>
          <w:rFonts w:ascii="Times New Roman" w:hAnsi="Times New Roman"/>
          <w:b w:val="0"/>
          <w:i w:val="0"/>
          <w:sz w:val="19"/>
        </w:rPr>
        <w:t xml:space="preserve">: Normalized proximity score, capped at </w:t>
      </w:r>
      <w:r>
        <w:rPr>
          <w:rFonts w:ascii="Cambria Math" w:hAnsi="Cambria Math"/>
          <w:i/>
          <w:sz w:val="19"/>
        </w:rPr>
        <w:t>D_{\max} = 20\text{ km}</w:t>
      </w:r>
      <w:r>
        <w:rPr>
          <w:rFonts w:ascii="Times New Roman" w:hAnsi="Times New Roman"/>
          <w:b w:val="0"/>
          <w:i w:val="0"/>
          <w:sz w:val="19"/>
        </w:rPr>
        <w:t>:</w:t>
      </w:r>
    </w:p>
    <w:p>
      <w:pPr>
        <w:spacing w:before="0" w:after="60" w:line="252" w:lineRule="auto"/>
        <w:ind w:firstLine="202"/>
        <w:jc w:val="both"/>
      </w:pPr>
      <w:r>
        <w:rPr>
          <w:rFonts w:ascii="Times New Roman" w:hAnsi="Times New Roman"/>
          <w:b w:val="0"/>
          <w:i w:val="0"/>
          <w:sz w:val="19"/>
        </w:rPr>
        <w:t xml:space="preserve">  </w:t>
      </w:r>
      <w:r>
        <w:rPr>
          <w:rFonts w:ascii="Cambria Math" w:hAnsi="Cambria Math"/>
          <w:i/>
          <w:sz w:val="19"/>
        </w:rPr>
      </w:r>
      <w:r>
        <w:rPr>
          <w:rFonts w:ascii="Times New Roman" w:hAnsi="Times New Roman"/>
          <w:b w:val="0"/>
          <w:i w:val="0"/>
          <w:sz w:val="19"/>
        </w:rPr>
        <w:t>D_i = \max\left(0, 1 - \frac{d_i}{20}\right)</w:t>
      </w:r>
      <w:r>
        <w:rPr>
          <w:rFonts w:ascii="Cambria Math" w:hAnsi="Cambria Math"/>
          <w:i/>
          <w:sz w:val="19"/>
        </w:rPr>
      </w:r>
    </w:p>
    <w:p>
      <w:pPr>
        <w:pStyle w:val="ListBullet"/>
        <w:spacing w:before="20" w:after="40"/>
      </w:pPr>
      <w:r>
        <w:rPr>
          <w:rFonts w:ascii="Times New Roman" w:hAnsi="Times New Roman"/>
          <w:b/>
          <w:sz w:val="19"/>
        </w:rPr>
        <w:t>$R_i$ (Response Time Score)</w:t>
      </w:r>
      <w:r>
        <w:rPr>
          <w:rFonts w:ascii="Times New Roman" w:hAnsi="Times New Roman"/>
          <w:b w:val="0"/>
          <w:i w:val="0"/>
          <w:sz w:val="19"/>
        </w:rPr>
        <w:t xml:space="preserve">: Normalized average historical response speed, capped at </w:t>
      </w:r>
      <w:r>
        <w:rPr>
          <w:rFonts w:ascii="Cambria Math" w:hAnsi="Cambria Math"/>
          <w:i/>
          <w:sz w:val="19"/>
        </w:rPr>
        <w:t>R_{\max} = 60\text{ min}</w:t>
      </w:r>
      <w:r>
        <w:rPr>
          <w:rFonts w:ascii="Times New Roman" w:hAnsi="Times New Roman"/>
          <w:b w:val="0"/>
          <w:i w:val="0"/>
          <w:sz w:val="19"/>
        </w:rPr>
        <w:t>:</w:t>
      </w:r>
    </w:p>
    <w:p>
      <w:pPr>
        <w:spacing w:before="0" w:after="60" w:line="252" w:lineRule="auto"/>
        <w:ind w:firstLine="202"/>
        <w:jc w:val="both"/>
      </w:pPr>
      <w:r>
        <w:rPr>
          <w:rFonts w:ascii="Times New Roman" w:hAnsi="Times New Roman"/>
          <w:b w:val="0"/>
          <w:i w:val="0"/>
          <w:sz w:val="19"/>
        </w:rPr>
        <w:t xml:space="preserve">  </w:t>
      </w:r>
      <w:r>
        <w:rPr>
          <w:rFonts w:ascii="Cambria Math" w:hAnsi="Cambria Math"/>
          <w:i/>
          <w:sz w:val="19"/>
        </w:rPr>
      </w:r>
      <w:r>
        <w:rPr>
          <w:rFonts w:ascii="Times New Roman" w:hAnsi="Times New Roman"/>
          <w:b w:val="0"/>
          <w:i w:val="0"/>
          <w:sz w:val="19"/>
        </w:rPr>
        <w:t>R_i = \max\left(0, 1 - \frac{\text{avg\_response\_min}_i}{60}\right)</w:t>
      </w:r>
      <w:r>
        <w:rPr>
          <w:rFonts w:ascii="Cambria Math" w:hAnsi="Cambria Math"/>
          <w:i/>
          <w:sz w:val="19"/>
        </w:rPr>
      </w:r>
    </w:p>
    <w:p>
      <w:pPr>
        <w:pStyle w:val="ListBullet"/>
        <w:spacing w:before="20" w:after="40"/>
      </w:pPr>
      <w:r>
        <w:rPr>
          <w:rFonts w:ascii="Times New Roman" w:hAnsi="Times New Roman"/>
          <w:b/>
          <w:sz w:val="19"/>
        </w:rPr>
        <w:t>$A_i$ (Acceptance Rate)</w:t>
      </w:r>
      <w:r>
        <w:rPr>
          <w:rFonts w:ascii="Times New Roman" w:hAnsi="Times New Roman"/>
          <w:b w:val="0"/>
          <w:i w:val="0"/>
          <w:sz w:val="19"/>
        </w:rPr>
        <w:t>: Historical driver dispatch acceptance ratio (</w:t>
      </w:r>
      <w:r>
        <w:rPr>
          <w:rFonts w:ascii="Cambria Math" w:hAnsi="Cambria Math"/>
          <w:i/>
          <w:sz w:val="19"/>
        </w:rPr>
        <w:t>0.0 \le A_i \le 1.0</w:t>
      </w:r>
      <w:r>
        <w:rPr>
          <w:rFonts w:ascii="Times New Roman" w:hAnsi="Times New Roman"/>
          <w:b w:val="0"/>
          <w:i w:val="0"/>
          <w:sz w:val="19"/>
        </w:rPr>
        <w:t>).</w:t>
      </w:r>
    </w:p>
    <w:p>
      <w:pPr>
        <w:spacing w:before="0" w:after="60" w:line="252" w:lineRule="auto"/>
        <w:ind w:firstLine="202"/>
        <w:jc w:val="both"/>
      </w:pPr>
      <w:r>
        <w:rPr>
          <w:rFonts w:ascii="Times New Roman" w:hAnsi="Times New Roman"/>
          <w:b w:val="0"/>
          <w:i w:val="0"/>
          <w:sz w:val="19"/>
        </w:rPr>
        <w:t xml:space="preserve">Weights are configured as </w:t>
      </w:r>
      <w:r>
        <w:rPr>
          <w:rFonts w:ascii="Cambria Math" w:hAnsi="Cambria Math"/>
          <w:i/>
          <w:sz w:val="19"/>
        </w:rPr>
        <w:t>w_D = 0.60</w:t>
      </w:r>
      <w:r>
        <w:rPr>
          <w:rFonts w:ascii="Times New Roman" w:hAnsi="Times New Roman"/>
          <w:b w:val="0"/>
          <w:i w:val="0"/>
          <w:sz w:val="19"/>
        </w:rPr>
        <w:t xml:space="preserve">, </w:t>
      </w:r>
      <w:r>
        <w:rPr>
          <w:rFonts w:ascii="Cambria Math" w:hAnsi="Cambria Math"/>
          <w:i/>
          <w:sz w:val="19"/>
        </w:rPr>
        <w:t>w_R = 0.25</w:t>
      </w:r>
      <w:r>
        <w:rPr>
          <w:rFonts w:ascii="Times New Roman" w:hAnsi="Times New Roman"/>
          <w:b w:val="0"/>
          <w:i w:val="0"/>
          <w:sz w:val="19"/>
        </w:rPr>
        <w:t xml:space="preserve">, and </w:t>
      </w:r>
      <w:r>
        <w:rPr>
          <w:rFonts w:ascii="Cambria Math" w:hAnsi="Cambria Math"/>
          <w:i/>
          <w:sz w:val="19"/>
        </w:rPr>
        <w:t>w_A = 0.15</w:t>
      </w:r>
      <w:r>
        <w:rPr>
          <w:rFonts w:ascii="Times New Roman" w:hAnsi="Times New Roman"/>
          <w:b w:val="0"/>
          <w:i w:val="0"/>
          <w:sz w:val="19"/>
        </w:rPr>
        <w:t xml:space="preserve"> such that </w:t>
      </w:r>
      <w:r>
        <w:rPr>
          <w:rFonts w:ascii="Cambria Math" w:hAnsi="Cambria Math"/>
          <w:i/>
          <w:sz w:val="19"/>
        </w:rPr>
        <w:t>\sum w = 1.00</w:t>
      </w:r>
      <w:r>
        <w:rPr>
          <w:rFonts w:ascii="Times New Roman" w:hAnsi="Times New Roman"/>
          <w:b w:val="0"/>
          <w:i w:val="0"/>
          <w:sz w:val="19"/>
        </w:rPr>
        <w:t>.</w:t>
      </w:r>
    </w:p>
    <w:p>
      <w:pPr>
        <w:spacing w:before="120" w:after="40"/>
      </w:pPr>
      <w:r>
        <w:rPr>
          <w:rFonts w:ascii="Times New Roman" w:hAnsi="Times New Roman"/>
          <w:b/>
          <w:sz w:val="19"/>
        </w:rPr>
        <w:t>Algorithm 2: Multi-Factor Ambulance Ranking</w:t>
      </w:r>
    </w:p>
    <w:p>
      <w:pPr>
        <w:spacing w:before="60" w:after="60"/>
        <w:ind w:left="144"/>
      </w:pPr>
      <w:r>
        <w:rPr>
          <w:rFonts w:ascii="Consolas" w:hAnsi="Consolas"/>
          <w:sz w:val="17"/>
        </w:rPr>
        <w:t>Input: incident_type, incident_lat, incident_lng, candidates A_list</w:t>
        <w:br/>
        <w:t>Output: ranked_ambulances (list of dicts with calculated scores)</w:t>
        <w:br/>
        <w:br/>
        <w:t>1: ranked = []</w:t>
        <w:br/>
        <w:t>2: w_D, w_R, w_A = 0.60, 0.25, 0.15</w:t>
        <w:br/>
        <w:br/>
        <w:t>3: for a in A_list:</w:t>
        <w:br/>
        <w:t>4:     d_km = haversine(incident_lat, incident_lng, a.lat, a.lng)</w:t>
        <w:br/>
        <w:t>5:     D_i = max(0.0, 1.0 - (d_km / 20.0))</w:t>
        <w:br/>
        <w:t>6:     R_i = max(0.0, 1.0 - (a.avg_response_min / 60.0))</w:t>
        <w:br/>
        <w:t>7:     A_i = float(a.acceptance_rate)</w:t>
        <w:br/>
        <w:t xml:space="preserve">8:     </w:t>
        <w:br/>
        <w:t>9:     M_i = (w_D * D_i) + (w_R * R_i) + (w_A * A_i)</w:t>
        <w:br/>
        <w:t>10:    ranked.append({</w:t>
        <w:br/>
        <w:t xml:space="preserve">           "ambulance_id": a.id, "score": round(M_i, 4),</w:t>
        <w:br/>
        <w:t xml:space="preserve">           "distance_km": round(d_km, 3), "rank": 0</w:t>
        <w:br/>
        <w:t xml:space="preserve">       })</w:t>
        <w:br/>
        <w:br/>
        <w:t>11: ranked.sort(key=lambda x: x["score"], reverse=True)</w:t>
        <w:br/>
        <w:t>12: for idx, item in enumerate(ranked):</w:t>
        <w:br/>
        <w:t>13:     item["rank"] = idx + 1</w:t>
        <w:br/>
        <w:br/>
        <w:t>14: return ranked</w:t>
      </w:r>
    </w:p>
    <w:p>
      <w:pPr>
        <w:spacing w:before="0" w:after="60" w:line="252" w:lineRule="auto"/>
        <w:ind w:firstLine="202"/>
        <w:jc w:val="both"/>
      </w:pPr>
      <w:r>
        <w:rPr>
          <w:rFonts w:ascii="Times New Roman" w:hAnsi="Times New Roman"/>
          <w:b/>
          <w:sz w:val="19"/>
        </w:rPr>
        <w:t>Table II: System Parameter Weights &amp; Normalization Bounds</w:t>
      </w:r>
    </w:p>
    <w:tbl>
      <w:tblPr>
        <w:tblW w:type="auto" w:w="0"/>
        <w:jc w:val="center"/>
        <w:tblLook w:firstColumn="1" w:firstRow="1" w:lastColumn="0" w:lastRow="0" w:noHBand="0" w:noVBand="1" w:val="04A0"/>
      </w:tblPr>
      <w:tblGrid>
        <w:gridCol w:w="2574"/>
        <w:gridCol w:w="2574"/>
        <w:gridCol w:w="2574"/>
        <w:gridCol w:w="2574"/>
      </w:tblGrid>
      <w:tr>
        <w:tc>
          <w:tcPr>
            <w:tcW w:type="dxa" w:w="2574"/>
            <w:shd w:fill="E8E8E8"/>
          </w:tcPr>
          <w:p>
            <w:pPr>
              <w:spacing w:before="40" w:after="40"/>
              <w:jc w:val="center"/>
            </w:pPr>
            <w:r/>
            <w:r>
              <w:rPr>
                <w:rFonts w:ascii="Times New Roman" w:hAnsi="Times New Roman"/>
                <w:b/>
                <w:i w:val="0"/>
                <w:sz w:val="16"/>
              </w:rPr>
              <w:t>Symbol</w:t>
            </w:r>
          </w:p>
        </w:tc>
        <w:tc>
          <w:tcPr>
            <w:tcW w:type="dxa" w:w="2574"/>
            <w:shd w:fill="E8E8E8"/>
          </w:tcPr>
          <w:p>
            <w:pPr>
              <w:spacing w:before="40" w:after="40"/>
              <w:jc w:val="center"/>
            </w:pPr>
            <w:r/>
            <w:r>
              <w:rPr>
                <w:rFonts w:ascii="Times New Roman" w:hAnsi="Times New Roman"/>
                <w:b/>
                <w:i w:val="0"/>
                <w:sz w:val="16"/>
              </w:rPr>
              <w:t>Weight (</w:t>
            </w:r>
            <w:r>
              <w:rPr>
                <w:rFonts w:ascii="Cambria Math" w:hAnsi="Cambria Math"/>
                <w:i/>
                <w:sz w:val="16"/>
              </w:rPr>
              <w:t>w</w:t>
            </w:r>
            <w:r>
              <w:rPr>
                <w:rFonts w:ascii="Times New Roman" w:hAnsi="Times New Roman"/>
                <w:b/>
                <w:i w:val="0"/>
                <w:sz w:val="16"/>
              </w:rPr>
              <w:t>)</w:t>
            </w:r>
          </w:p>
        </w:tc>
        <w:tc>
          <w:tcPr>
            <w:tcW w:type="dxa" w:w="2574"/>
            <w:shd w:fill="E8E8E8"/>
          </w:tcPr>
          <w:p>
            <w:pPr>
              <w:spacing w:before="40" w:after="40"/>
              <w:jc w:val="center"/>
            </w:pPr>
            <w:r/>
            <w:r>
              <w:rPr>
                <w:rFonts w:ascii="Times New Roman" w:hAnsi="Times New Roman"/>
                <w:b/>
                <w:i w:val="0"/>
                <w:sz w:val="16"/>
              </w:rPr>
              <w:t>Normalization Boundary</w:t>
            </w:r>
          </w:p>
        </w:tc>
        <w:tc>
          <w:tcPr>
            <w:tcW w:type="dxa" w:w="2574"/>
            <w:shd w:fill="E8E8E8"/>
          </w:tcPr>
          <w:p>
            <w:pPr>
              <w:spacing w:before="40" w:after="40"/>
              <w:jc w:val="center"/>
            </w:pPr>
            <w:r/>
            <w:r>
              <w:rPr>
                <w:rFonts w:ascii="Times New Roman" w:hAnsi="Times New Roman"/>
                <w:b/>
                <w:i w:val="0"/>
                <w:sz w:val="16"/>
              </w:rPr>
              <w:t>Description</w:t>
            </w:r>
          </w:p>
        </w:tc>
      </w:tr>
      <w:tr>
        <w:tc>
          <w:tcPr>
            <w:tcW w:type="dxa" w:w="2574"/>
          </w:tcPr>
          <w:p>
            <w:pPr>
              <w:spacing w:before="40" w:after="40"/>
              <w:jc w:val="left"/>
            </w:pPr>
            <w:r/>
            <w:r>
              <w:rPr>
                <w:rFonts w:ascii="Cambria Math" w:hAnsi="Cambria Math"/>
                <w:i/>
                <w:sz w:val="16"/>
              </w:rPr>
              <w:t>D_i</w:t>
            </w:r>
          </w:p>
        </w:tc>
        <w:tc>
          <w:tcPr>
            <w:tcW w:type="dxa" w:w="2574"/>
          </w:tcPr>
          <w:p>
            <w:pPr>
              <w:spacing w:before="40" w:after="40"/>
              <w:jc w:val="left"/>
            </w:pPr>
            <w:r/>
            <w:r>
              <w:rPr>
                <w:rFonts w:ascii="Times New Roman" w:hAnsi="Times New Roman"/>
                <w:b w:val="0"/>
                <w:i w:val="0"/>
                <w:sz w:val="16"/>
              </w:rPr>
              <w:t>0.60</w:t>
            </w:r>
          </w:p>
        </w:tc>
        <w:tc>
          <w:tcPr>
            <w:tcW w:type="dxa" w:w="2574"/>
          </w:tcPr>
          <w:p>
            <w:pPr>
              <w:spacing w:before="40" w:after="40"/>
              <w:jc w:val="left"/>
            </w:pPr>
            <w:r/>
            <w:r>
              <w:rPr>
                <w:rFonts w:ascii="Times New Roman" w:hAnsi="Times New Roman"/>
                <w:b w:val="0"/>
                <w:i w:val="0"/>
                <w:sz w:val="16"/>
              </w:rPr>
              <w:t>Max 20.0 km</w:t>
            </w:r>
          </w:p>
        </w:tc>
        <w:tc>
          <w:tcPr>
            <w:tcW w:type="dxa" w:w="2574"/>
          </w:tcPr>
          <w:p>
            <w:pPr>
              <w:spacing w:before="40" w:after="40"/>
              <w:jc w:val="left"/>
            </w:pPr>
            <w:r/>
            <w:r>
              <w:rPr>
                <w:rFonts w:ascii="Times New Roman" w:hAnsi="Times New Roman"/>
                <w:b w:val="0"/>
                <w:i w:val="0"/>
                <w:sz w:val="16"/>
              </w:rPr>
              <w:t>Proximity to incident location</w:t>
            </w:r>
          </w:p>
        </w:tc>
      </w:tr>
      <w:tr>
        <w:tc>
          <w:tcPr>
            <w:tcW w:type="dxa" w:w="2574"/>
          </w:tcPr>
          <w:p>
            <w:pPr>
              <w:spacing w:before="40" w:after="40"/>
              <w:jc w:val="left"/>
            </w:pPr>
            <w:r/>
            <w:r>
              <w:rPr>
                <w:rFonts w:ascii="Cambria Math" w:hAnsi="Cambria Math"/>
                <w:i/>
                <w:sz w:val="16"/>
              </w:rPr>
              <w:t>R_i</w:t>
            </w:r>
          </w:p>
        </w:tc>
        <w:tc>
          <w:tcPr>
            <w:tcW w:type="dxa" w:w="2574"/>
          </w:tcPr>
          <w:p>
            <w:pPr>
              <w:spacing w:before="40" w:after="40"/>
              <w:jc w:val="left"/>
            </w:pPr>
            <w:r/>
            <w:r>
              <w:rPr>
                <w:rFonts w:ascii="Times New Roman" w:hAnsi="Times New Roman"/>
                <w:b w:val="0"/>
                <w:i w:val="0"/>
                <w:sz w:val="16"/>
              </w:rPr>
              <w:t>0.25</w:t>
            </w:r>
          </w:p>
        </w:tc>
        <w:tc>
          <w:tcPr>
            <w:tcW w:type="dxa" w:w="2574"/>
          </w:tcPr>
          <w:p>
            <w:pPr>
              <w:spacing w:before="40" w:after="40"/>
              <w:jc w:val="left"/>
            </w:pPr>
            <w:r/>
            <w:r>
              <w:rPr>
                <w:rFonts w:ascii="Times New Roman" w:hAnsi="Times New Roman"/>
                <w:b w:val="0"/>
                <w:i w:val="0"/>
                <w:sz w:val="16"/>
              </w:rPr>
              <w:t>Max 60.0 min</w:t>
            </w:r>
          </w:p>
        </w:tc>
        <w:tc>
          <w:tcPr>
            <w:tcW w:type="dxa" w:w="2574"/>
          </w:tcPr>
          <w:p>
            <w:pPr>
              <w:spacing w:before="40" w:after="40"/>
              <w:jc w:val="left"/>
            </w:pPr>
            <w:r/>
            <w:r>
              <w:rPr>
                <w:rFonts w:ascii="Times New Roman" w:hAnsi="Times New Roman"/>
                <w:b w:val="0"/>
                <w:i w:val="0"/>
                <w:sz w:val="16"/>
              </w:rPr>
              <w:t>Historical response-time reliability</w:t>
            </w:r>
          </w:p>
        </w:tc>
      </w:tr>
      <w:tr>
        <w:tc>
          <w:tcPr>
            <w:tcW w:type="dxa" w:w="2574"/>
          </w:tcPr>
          <w:p>
            <w:pPr>
              <w:spacing w:before="40" w:after="40"/>
              <w:jc w:val="left"/>
            </w:pPr>
            <w:r/>
            <w:r>
              <w:rPr>
                <w:rFonts w:ascii="Cambria Math" w:hAnsi="Cambria Math"/>
                <w:i/>
                <w:sz w:val="16"/>
              </w:rPr>
              <w:t>A_i</w:t>
            </w:r>
          </w:p>
        </w:tc>
        <w:tc>
          <w:tcPr>
            <w:tcW w:type="dxa" w:w="2574"/>
          </w:tcPr>
          <w:p>
            <w:pPr>
              <w:spacing w:before="40" w:after="40"/>
              <w:jc w:val="left"/>
            </w:pPr>
            <w:r/>
            <w:r>
              <w:rPr>
                <w:rFonts w:ascii="Times New Roman" w:hAnsi="Times New Roman"/>
                <w:b w:val="0"/>
                <w:i w:val="0"/>
                <w:sz w:val="16"/>
              </w:rPr>
              <w:t>0.15</w:t>
            </w:r>
          </w:p>
        </w:tc>
        <w:tc>
          <w:tcPr>
            <w:tcW w:type="dxa" w:w="2574"/>
          </w:tcPr>
          <w:p>
            <w:pPr>
              <w:spacing w:before="40" w:after="40"/>
              <w:jc w:val="left"/>
            </w:pPr>
            <w:r/>
            <w:r>
              <w:rPr>
                <w:rFonts w:ascii="Times New Roman" w:hAnsi="Times New Roman"/>
                <w:b w:val="0"/>
                <w:i w:val="0"/>
                <w:sz w:val="16"/>
              </w:rPr>
              <w:t>Scale [0.0, 1.0]</w:t>
            </w:r>
          </w:p>
        </w:tc>
        <w:tc>
          <w:tcPr>
            <w:tcW w:type="dxa" w:w="2574"/>
          </w:tcPr>
          <w:p>
            <w:pPr>
              <w:spacing w:before="40" w:after="40"/>
              <w:jc w:val="left"/>
            </w:pPr>
            <w:r/>
            <w:r>
              <w:rPr>
                <w:rFonts w:ascii="Times New Roman" w:hAnsi="Times New Roman"/>
                <w:b w:val="0"/>
                <w:i w:val="0"/>
                <w:sz w:val="16"/>
              </w:rPr>
              <w:t>Driver historical acceptance rate</w:t>
            </w:r>
          </w:p>
        </w:tc>
      </w:tr>
    </w:tbl>
    <w:p>
      <w:pPr>
        <w:spacing w:before="0" w:after="80"/>
      </w:pPr>
    </w:p>
    <w:p>
      <w:pPr>
        <w:spacing w:before="160" w:after="60"/>
      </w:pPr>
      <w:r>
        <w:rPr>
          <w:rFonts w:ascii="Times New Roman" w:hAnsi="Times New Roman"/>
          <w:b/>
          <w:i/>
          <w:sz w:val="20"/>
        </w:rPr>
        <w:t>E. Algorithmic Complexity</w:t>
      </w:r>
    </w:p>
    <w:p>
      <w:pPr>
        <w:spacing w:before="0" w:after="60" w:line="252" w:lineRule="auto"/>
        <w:ind w:firstLine="202"/>
        <w:jc w:val="both"/>
      </w:pPr>
      <w:r>
        <w:rPr>
          <w:rFonts w:ascii="Times New Roman" w:hAnsi="Times New Roman"/>
          <w:b w:val="0"/>
          <w:i w:val="0"/>
          <w:sz w:val="19"/>
        </w:rPr>
        <w:t xml:space="preserve">For </w:t>
      </w:r>
      <w:r>
        <w:rPr>
          <w:rFonts w:ascii="Cambria Math" w:hAnsi="Cambria Math"/>
          <w:i/>
          <w:sz w:val="19"/>
        </w:rPr>
        <w:t>N</w:t>
      </w:r>
      <w:r>
        <w:rPr>
          <w:rFonts w:ascii="Times New Roman" w:hAnsi="Times New Roman"/>
          <w:b w:val="0"/>
          <w:i w:val="0"/>
          <w:sz w:val="19"/>
        </w:rPr>
        <w:t xml:space="preserve"> candidate ambulances within spatial bounds:</w:t>
      </w:r>
    </w:p>
    <w:p>
      <w:pPr>
        <w:pStyle w:val="ListNumber"/>
        <w:spacing w:before="20" w:after="40"/>
      </w:pPr>
      <w:r>
        <w:rPr>
          <w:rFonts w:ascii="Times New Roman" w:hAnsi="Times New Roman"/>
          <w:b w:val="0"/>
          <w:i w:val="0"/>
          <w:sz w:val="19"/>
        </w:rPr>
        <w:t xml:space="preserve">Haversine distance computation: </w:t>
      </w:r>
      <w:r>
        <w:rPr>
          <w:rFonts w:ascii="Cambria Math" w:hAnsi="Cambria Math"/>
          <w:i/>
          <w:sz w:val="19"/>
        </w:rPr>
        <w:t>\mathcal{O}(N)</w:t>
      </w:r>
      <w:r>
        <w:rPr>
          <w:rFonts w:ascii="Times New Roman" w:hAnsi="Times New Roman"/>
          <w:b w:val="0"/>
          <w:i w:val="0"/>
          <w:sz w:val="19"/>
        </w:rPr>
        <w:t xml:space="preserve"> operations.</w:t>
      </w:r>
    </w:p>
    <w:p>
      <w:pPr>
        <w:pStyle w:val="ListNumber"/>
        <w:spacing w:before="20" w:after="40"/>
      </w:pPr>
      <w:r>
        <w:rPr>
          <w:rFonts w:ascii="Times New Roman" w:hAnsi="Times New Roman"/>
          <w:b w:val="0"/>
          <w:i w:val="0"/>
          <w:sz w:val="19"/>
        </w:rPr>
        <w:t xml:space="preserve">Normalization &amp; score calculations: </w:t>
      </w:r>
      <w:r>
        <w:rPr>
          <w:rFonts w:ascii="Cambria Math" w:hAnsi="Cambria Math"/>
          <w:i/>
          <w:sz w:val="19"/>
        </w:rPr>
        <w:t>\mathcal{O}(N)</w:t>
      </w:r>
      <w:r>
        <w:rPr>
          <w:rFonts w:ascii="Times New Roman" w:hAnsi="Times New Roman"/>
          <w:b w:val="0"/>
          <w:i w:val="0"/>
          <w:sz w:val="19"/>
        </w:rPr>
        <w:t xml:space="preserve"> operations.</w:t>
      </w:r>
    </w:p>
    <w:p>
      <w:pPr>
        <w:pStyle w:val="ListNumber"/>
        <w:spacing w:before="20" w:after="40"/>
      </w:pPr>
      <w:r>
        <w:rPr>
          <w:rFonts w:ascii="Times New Roman" w:hAnsi="Times New Roman"/>
          <w:b w:val="0"/>
          <w:i w:val="0"/>
          <w:sz w:val="19"/>
        </w:rPr>
        <w:t xml:space="preserve">Sorting list by composite score </w:t>
      </w:r>
      <w:r>
        <w:rPr>
          <w:rFonts w:ascii="Cambria Math" w:hAnsi="Cambria Math"/>
          <w:i/>
          <w:sz w:val="19"/>
        </w:rPr>
        <w:t>M_i</w:t>
      </w:r>
      <w:r>
        <w:rPr>
          <w:rFonts w:ascii="Times New Roman" w:hAnsi="Times New Roman"/>
          <w:b w:val="0"/>
          <w:i w:val="0"/>
          <w:sz w:val="19"/>
        </w:rPr>
        <w:t xml:space="preserve">: </w:t>
      </w:r>
      <w:r>
        <w:rPr>
          <w:rFonts w:ascii="Cambria Math" w:hAnsi="Cambria Math"/>
          <w:i/>
          <w:sz w:val="19"/>
        </w:rPr>
        <w:t>\mathcal{O}(N \log N)</w:t>
      </w:r>
      <w:r>
        <w:rPr>
          <w:rFonts w:ascii="Times New Roman" w:hAnsi="Times New Roman"/>
          <w:b w:val="0"/>
          <w:i w:val="0"/>
          <w:sz w:val="19"/>
        </w:rPr>
        <w:t xml:space="preserve"> operations using Timsort.</w:t>
      </w:r>
    </w:p>
    <w:p>
      <w:pPr>
        <w:spacing w:before="0" w:after="60" w:line="252" w:lineRule="auto"/>
        <w:ind w:firstLine="202"/>
        <w:jc w:val="both"/>
      </w:pPr>
      <w:r>
        <w:rPr>
          <w:rFonts w:ascii="Times New Roman" w:hAnsi="Times New Roman"/>
          <w:b w:val="0"/>
          <w:i w:val="0"/>
          <w:sz w:val="19"/>
        </w:rPr>
        <w:t xml:space="preserve">Total algorithmic time complexity is </w:t>
      </w:r>
      <w:r>
        <w:rPr>
          <w:rFonts w:ascii="Times New Roman" w:hAnsi="Times New Roman"/>
          <w:b/>
          <w:sz w:val="19"/>
        </w:rPr>
        <w:t>$\mathcal{O}(N \log N)$</w:t>
      </w:r>
      <w:r>
        <w:rPr>
          <w:rFonts w:ascii="Times New Roman" w:hAnsi="Times New Roman"/>
          <w:b w:val="0"/>
          <w:i w:val="0"/>
          <w:sz w:val="19"/>
        </w:rPr>
        <w:t>, requiring negligible compute time (</w:t>
      </w:r>
      <w:r>
        <w:rPr>
          <w:rFonts w:ascii="Cambria Math" w:hAnsi="Cambria Math"/>
          <w:i/>
          <w:sz w:val="19"/>
        </w:rPr>
        <w:t>\approx 25\text{ ms}</w:t>
      </w:r>
      <w:r>
        <w:rPr>
          <w:rFonts w:ascii="Times New Roman" w:hAnsi="Times New Roman"/>
          <w:b w:val="0"/>
          <w:i w:val="0"/>
          <w:sz w:val="19"/>
        </w:rPr>
        <w:t xml:space="preserve">) for </w:t>
      </w:r>
      <w:r>
        <w:rPr>
          <w:rFonts w:ascii="Cambria Math" w:hAnsi="Cambria Math"/>
          <w:i/>
          <w:sz w:val="19"/>
        </w:rPr>
        <w:t>N \le 1000</w:t>
      </w:r>
      <w:r>
        <w:rPr>
          <w:rFonts w:ascii="Times New Roman" w:hAnsi="Times New Roman"/>
          <w:b w:val="0"/>
          <w:i w:val="0"/>
          <w:sz w:val="19"/>
        </w:rPr>
        <w:t>.</w:t>
      </w:r>
    </w:p>
    <w:p>
      <w:pPr>
        <w:spacing w:before="200" w:after="80"/>
      </w:pPr>
      <w:r>
        <w:rPr>
          <w:rFonts w:ascii="Times New Roman" w:hAnsi="Times New Roman"/>
          <w:b/>
          <w:sz w:val="20"/>
        </w:rPr>
        <w:t>VI. SYSTEM IMPLEMENTATION</w:t>
      </w:r>
    </w:p>
    <w:p>
      <w:pPr>
        <w:spacing w:before="160" w:after="60"/>
      </w:pPr>
      <w:r>
        <w:rPr>
          <w:rFonts w:ascii="Times New Roman" w:hAnsi="Times New Roman"/>
          <w:b/>
          <w:i/>
          <w:sz w:val="20"/>
        </w:rPr>
        <w:t>A. Technology Stack</w:t>
      </w:r>
    </w:p>
    <w:p>
      <w:pPr>
        <w:spacing w:before="0" w:after="60" w:line="252" w:lineRule="auto"/>
        <w:ind w:firstLine="202"/>
        <w:jc w:val="both"/>
      </w:pPr>
      <w:r>
        <w:rPr>
          <w:rFonts w:ascii="Times New Roman" w:hAnsi="Times New Roman"/>
          <w:b/>
          <w:sz w:val="19"/>
        </w:rPr>
        <w:t>Table III: System Implementation Tech Stack</w:t>
      </w:r>
    </w:p>
    <w:tbl>
      <w:tblPr>
        <w:tblW w:type="auto" w:w="0"/>
        <w:jc w:val="center"/>
        <w:tblLook w:firstColumn="1" w:firstRow="1" w:lastColumn="0" w:lastRow="0" w:noHBand="0" w:noVBand="1" w:val="04A0"/>
      </w:tblPr>
      <w:tblGrid>
        <w:gridCol w:w="3432"/>
        <w:gridCol w:w="3432"/>
        <w:gridCol w:w="3432"/>
      </w:tblGrid>
      <w:tr>
        <w:tc>
          <w:tcPr>
            <w:tcW w:type="dxa" w:w="3432"/>
            <w:shd w:fill="E8E8E8"/>
          </w:tcPr>
          <w:p>
            <w:pPr>
              <w:spacing w:before="40" w:after="40"/>
              <w:jc w:val="center"/>
            </w:pPr>
            <w:r/>
            <w:r>
              <w:rPr>
                <w:rFonts w:ascii="Times New Roman" w:hAnsi="Times New Roman"/>
                <w:b/>
                <w:i w:val="0"/>
                <w:sz w:val="16"/>
              </w:rPr>
              <w:t>Component</w:t>
            </w:r>
          </w:p>
        </w:tc>
        <w:tc>
          <w:tcPr>
            <w:tcW w:type="dxa" w:w="3432"/>
            <w:shd w:fill="E8E8E8"/>
          </w:tcPr>
          <w:p>
            <w:pPr>
              <w:spacing w:before="40" w:after="40"/>
              <w:jc w:val="center"/>
            </w:pPr>
            <w:r/>
            <w:r>
              <w:rPr>
                <w:rFonts w:ascii="Times New Roman" w:hAnsi="Times New Roman"/>
                <w:b/>
                <w:i w:val="0"/>
                <w:sz w:val="16"/>
              </w:rPr>
              <w:t>Technology / Library</w:t>
            </w:r>
          </w:p>
        </w:tc>
        <w:tc>
          <w:tcPr>
            <w:tcW w:type="dxa" w:w="3432"/>
            <w:shd w:fill="E8E8E8"/>
          </w:tcPr>
          <w:p>
            <w:pPr>
              <w:spacing w:before="40" w:after="40"/>
              <w:jc w:val="center"/>
            </w:pPr>
            <w:r/>
            <w:r>
              <w:rPr>
                <w:rFonts w:ascii="Times New Roman" w:hAnsi="Times New Roman"/>
                <w:b/>
                <w:i w:val="0"/>
                <w:sz w:val="16"/>
              </w:rPr>
              <w:t>Version / Details</w:t>
            </w:r>
          </w:p>
        </w:tc>
      </w:tr>
      <w:tr>
        <w:tc>
          <w:tcPr>
            <w:tcW w:type="dxa" w:w="3432"/>
          </w:tcPr>
          <w:p>
            <w:pPr>
              <w:spacing w:before="40" w:after="40"/>
              <w:jc w:val="left"/>
            </w:pPr>
            <w:r/>
            <w:r>
              <w:rPr>
                <w:rFonts w:ascii="Times New Roman" w:hAnsi="Times New Roman"/>
                <w:b w:val="0"/>
                <w:i w:val="0"/>
                <w:sz w:val="16"/>
              </w:rPr>
              <w:t>Mobile Application Framework</w:t>
            </w:r>
          </w:p>
        </w:tc>
        <w:tc>
          <w:tcPr>
            <w:tcW w:type="dxa" w:w="3432"/>
          </w:tcPr>
          <w:p>
            <w:pPr>
              <w:spacing w:before="40" w:after="40"/>
              <w:jc w:val="left"/>
            </w:pPr>
            <w:r/>
            <w:r>
              <w:rPr>
                <w:rFonts w:ascii="Times New Roman" w:hAnsi="Times New Roman"/>
                <w:b w:val="0"/>
                <w:i w:val="0"/>
                <w:sz w:val="16"/>
              </w:rPr>
              <w:t>Flutter (Dart)</w:t>
            </w:r>
          </w:p>
        </w:tc>
        <w:tc>
          <w:tcPr>
            <w:tcW w:type="dxa" w:w="3432"/>
          </w:tcPr>
          <w:p>
            <w:pPr>
              <w:spacing w:before="40" w:after="40"/>
              <w:jc w:val="left"/>
            </w:pPr>
            <w:r/>
            <w:r>
              <w:rPr>
                <w:rFonts w:ascii="Times New Roman" w:hAnsi="Times New Roman"/>
                <w:b w:val="0"/>
                <w:i w:val="0"/>
                <w:sz w:val="16"/>
              </w:rPr>
              <w:t>Flutter 3.47.5, Dart 3.13.4</w:t>
            </w:r>
          </w:p>
        </w:tc>
      </w:tr>
      <w:tr>
        <w:tc>
          <w:tcPr>
            <w:tcW w:type="dxa" w:w="3432"/>
          </w:tcPr>
          <w:p>
            <w:pPr>
              <w:spacing w:before="40" w:after="40"/>
              <w:jc w:val="left"/>
            </w:pPr>
            <w:r/>
            <w:r>
              <w:rPr>
                <w:rFonts w:ascii="Times New Roman" w:hAnsi="Times New Roman"/>
                <w:b w:val="0"/>
                <w:i w:val="0"/>
                <w:sz w:val="16"/>
              </w:rPr>
              <w:t>Location Services</w:t>
            </w:r>
          </w:p>
        </w:tc>
        <w:tc>
          <w:tcPr>
            <w:tcW w:type="dxa" w:w="3432"/>
          </w:tcPr>
          <w:p>
            <w:pPr>
              <w:spacing w:before="40" w:after="40"/>
              <w:jc w:val="left"/>
            </w:pPr>
            <w:r/>
            <w:r>
              <w:rPr>
                <w:rFonts w:ascii="Times New Roman" w:hAnsi="Times New Roman"/>
                <w:b w:val="0"/>
                <w:i w:val="0"/>
                <w:sz w:val="16"/>
              </w:rPr>
              <w:t>Geolocator Plugin</w:t>
            </w:r>
          </w:p>
        </w:tc>
        <w:tc>
          <w:tcPr>
            <w:tcW w:type="dxa" w:w="3432"/>
          </w:tcPr>
          <w:p>
            <w:pPr>
              <w:spacing w:before="40" w:after="40"/>
              <w:jc w:val="left"/>
            </w:pPr>
            <w:r/>
            <w:r>
              <w:rPr>
                <w:rFonts w:ascii="Consolas" w:hAnsi="Consolas"/>
                <w:color w:val="B42828"/>
                <w:sz w:val="17"/>
              </w:rPr>
              <w:t>geolocator: ^13.0.1</w:t>
            </w:r>
          </w:p>
        </w:tc>
      </w:tr>
      <w:tr>
        <w:tc>
          <w:tcPr>
            <w:tcW w:type="dxa" w:w="3432"/>
          </w:tcPr>
          <w:p>
            <w:pPr>
              <w:spacing w:before="40" w:after="40"/>
              <w:jc w:val="left"/>
            </w:pPr>
            <w:r/>
            <w:r>
              <w:rPr>
                <w:rFonts w:ascii="Times New Roman" w:hAnsi="Times New Roman"/>
                <w:b w:val="0"/>
                <w:i w:val="0"/>
                <w:sz w:val="16"/>
              </w:rPr>
              <w:t>Mapping Interface</w:t>
            </w:r>
          </w:p>
        </w:tc>
        <w:tc>
          <w:tcPr>
            <w:tcW w:type="dxa" w:w="3432"/>
          </w:tcPr>
          <w:p>
            <w:pPr>
              <w:spacing w:before="40" w:after="40"/>
              <w:jc w:val="left"/>
            </w:pPr>
            <w:r/>
            <w:r>
              <w:rPr>
                <w:rFonts w:ascii="Times New Roman" w:hAnsi="Times New Roman"/>
                <w:b w:val="0"/>
                <w:i w:val="0"/>
                <w:sz w:val="16"/>
              </w:rPr>
              <w:t>OpenStreetMap / Flutter Map</w:t>
            </w:r>
          </w:p>
        </w:tc>
        <w:tc>
          <w:tcPr>
            <w:tcW w:type="dxa" w:w="3432"/>
          </w:tcPr>
          <w:p>
            <w:pPr>
              <w:spacing w:before="40" w:after="40"/>
              <w:jc w:val="left"/>
            </w:pPr>
            <w:r/>
            <w:r>
              <w:rPr>
                <w:rFonts w:ascii="Consolas" w:hAnsi="Consolas"/>
                <w:color w:val="B42828"/>
                <w:sz w:val="17"/>
              </w:rPr>
              <w:t>flutter_map: ^7.0.2</w:t>
            </w:r>
          </w:p>
        </w:tc>
      </w:tr>
      <w:tr>
        <w:tc>
          <w:tcPr>
            <w:tcW w:type="dxa" w:w="3432"/>
          </w:tcPr>
          <w:p>
            <w:pPr>
              <w:spacing w:before="40" w:after="40"/>
              <w:jc w:val="left"/>
            </w:pPr>
            <w:r/>
            <w:r>
              <w:rPr>
                <w:rFonts w:ascii="Times New Roman" w:hAnsi="Times New Roman"/>
                <w:b w:val="0"/>
                <w:i w:val="0"/>
                <w:sz w:val="16"/>
              </w:rPr>
              <w:t>Application Server</w:t>
            </w:r>
          </w:p>
        </w:tc>
        <w:tc>
          <w:tcPr>
            <w:tcW w:type="dxa" w:w="3432"/>
          </w:tcPr>
          <w:p>
            <w:pPr>
              <w:spacing w:before="40" w:after="40"/>
              <w:jc w:val="left"/>
            </w:pPr>
            <w:r/>
            <w:r>
              <w:rPr>
                <w:rFonts w:ascii="Times New Roman" w:hAnsi="Times New Roman"/>
                <w:b w:val="0"/>
                <w:i w:val="0"/>
                <w:sz w:val="16"/>
              </w:rPr>
              <w:t>Node.js + Express</w:t>
            </w:r>
          </w:p>
        </w:tc>
        <w:tc>
          <w:tcPr>
            <w:tcW w:type="dxa" w:w="3432"/>
          </w:tcPr>
          <w:p>
            <w:pPr>
              <w:spacing w:before="40" w:after="40"/>
              <w:jc w:val="left"/>
            </w:pPr>
            <w:r/>
            <w:r>
              <w:rPr>
                <w:rFonts w:ascii="Times New Roman" w:hAnsi="Times New Roman"/>
                <w:b w:val="0"/>
                <w:i w:val="0"/>
                <w:sz w:val="16"/>
              </w:rPr>
              <w:t>Node v24.17.0, Express v5.1.0</w:t>
            </w:r>
          </w:p>
        </w:tc>
      </w:tr>
      <w:tr>
        <w:tc>
          <w:tcPr>
            <w:tcW w:type="dxa" w:w="3432"/>
          </w:tcPr>
          <w:p>
            <w:pPr>
              <w:spacing w:before="40" w:after="40"/>
              <w:jc w:val="left"/>
            </w:pPr>
            <w:r/>
            <w:r>
              <w:rPr>
                <w:rFonts w:ascii="Times New Roman" w:hAnsi="Times New Roman"/>
                <w:b w:val="0"/>
                <w:i w:val="0"/>
                <w:sz w:val="16"/>
              </w:rPr>
              <w:t>ORM &amp; Database Access</w:t>
            </w:r>
          </w:p>
        </w:tc>
        <w:tc>
          <w:tcPr>
            <w:tcW w:type="dxa" w:w="3432"/>
          </w:tcPr>
          <w:p>
            <w:pPr>
              <w:spacing w:before="40" w:after="40"/>
              <w:jc w:val="left"/>
            </w:pPr>
            <w:r/>
            <w:r>
              <w:rPr>
                <w:rFonts w:ascii="Times New Roman" w:hAnsi="Times New Roman"/>
                <w:b w:val="0"/>
                <w:i w:val="0"/>
                <w:sz w:val="16"/>
              </w:rPr>
              <w:t>Sequelize ORM</w:t>
            </w:r>
          </w:p>
        </w:tc>
        <w:tc>
          <w:tcPr>
            <w:tcW w:type="dxa" w:w="3432"/>
          </w:tcPr>
          <w:p>
            <w:pPr>
              <w:spacing w:before="40" w:after="40"/>
              <w:jc w:val="left"/>
            </w:pPr>
            <w:r/>
            <w:r>
              <w:rPr>
                <w:rFonts w:ascii="Times New Roman" w:hAnsi="Times New Roman"/>
                <w:b w:val="0"/>
                <w:i w:val="0"/>
                <w:sz w:val="16"/>
              </w:rPr>
              <w:t>Sequelize v6.37</w:t>
            </w:r>
          </w:p>
        </w:tc>
      </w:tr>
      <w:tr>
        <w:tc>
          <w:tcPr>
            <w:tcW w:type="dxa" w:w="3432"/>
          </w:tcPr>
          <w:p>
            <w:pPr>
              <w:spacing w:before="40" w:after="40"/>
              <w:jc w:val="left"/>
            </w:pPr>
            <w:r/>
            <w:r>
              <w:rPr>
                <w:rFonts w:ascii="Times New Roman" w:hAnsi="Times New Roman"/>
                <w:b w:val="0"/>
                <w:i w:val="0"/>
                <w:sz w:val="16"/>
              </w:rPr>
              <w:t>Spatial Database Engine</w:t>
            </w:r>
          </w:p>
        </w:tc>
        <w:tc>
          <w:tcPr>
            <w:tcW w:type="dxa" w:w="3432"/>
          </w:tcPr>
          <w:p>
            <w:pPr>
              <w:spacing w:before="40" w:after="40"/>
              <w:jc w:val="left"/>
            </w:pPr>
            <w:r/>
            <w:r>
              <w:rPr>
                <w:rFonts w:ascii="Times New Roman" w:hAnsi="Times New Roman"/>
                <w:b w:val="0"/>
                <w:i w:val="0"/>
                <w:sz w:val="16"/>
              </w:rPr>
              <w:t>PostgreSQL + PostGIS</w:t>
            </w:r>
          </w:p>
        </w:tc>
        <w:tc>
          <w:tcPr>
            <w:tcW w:type="dxa" w:w="3432"/>
          </w:tcPr>
          <w:p>
            <w:pPr>
              <w:spacing w:before="40" w:after="40"/>
              <w:jc w:val="left"/>
            </w:pPr>
            <w:r/>
            <w:r>
              <w:rPr>
                <w:rFonts w:ascii="Times New Roman" w:hAnsi="Times New Roman"/>
                <w:b w:val="0"/>
                <w:i w:val="0"/>
                <w:sz w:val="16"/>
              </w:rPr>
              <w:t>PostgreSQL 18, PostGIS 3.4</w:t>
            </w:r>
          </w:p>
        </w:tc>
      </w:tr>
      <w:tr>
        <w:tc>
          <w:tcPr>
            <w:tcW w:type="dxa" w:w="3432"/>
          </w:tcPr>
          <w:p>
            <w:pPr>
              <w:spacing w:before="40" w:after="40"/>
              <w:jc w:val="left"/>
            </w:pPr>
            <w:r/>
            <w:r>
              <w:rPr>
                <w:rFonts w:ascii="Times New Roman" w:hAnsi="Times New Roman"/>
                <w:b w:val="0"/>
                <w:i w:val="0"/>
                <w:sz w:val="16"/>
              </w:rPr>
              <w:t>ML Microservice Framework</w:t>
            </w:r>
          </w:p>
        </w:tc>
        <w:tc>
          <w:tcPr>
            <w:tcW w:type="dxa" w:w="3432"/>
          </w:tcPr>
          <w:p>
            <w:pPr>
              <w:spacing w:before="40" w:after="40"/>
              <w:jc w:val="left"/>
            </w:pPr>
            <w:r/>
            <w:r>
              <w:rPr>
                <w:rFonts w:ascii="Times New Roman" w:hAnsi="Times New Roman"/>
                <w:b w:val="0"/>
                <w:i w:val="0"/>
                <w:sz w:val="16"/>
              </w:rPr>
              <w:t>Python + FastAPI</w:t>
            </w:r>
          </w:p>
        </w:tc>
        <w:tc>
          <w:tcPr>
            <w:tcW w:type="dxa" w:w="3432"/>
          </w:tcPr>
          <w:p>
            <w:pPr>
              <w:spacing w:before="40" w:after="40"/>
              <w:jc w:val="left"/>
            </w:pPr>
            <w:r/>
            <w:r>
              <w:rPr>
                <w:rFonts w:ascii="Times New Roman" w:hAnsi="Times New Roman"/>
                <w:b w:val="0"/>
                <w:i w:val="0"/>
                <w:sz w:val="16"/>
              </w:rPr>
              <w:t>Python 3.11, FastAPI 0.110</w:t>
            </w:r>
          </w:p>
        </w:tc>
      </w:tr>
      <w:tr>
        <w:tc>
          <w:tcPr>
            <w:tcW w:type="dxa" w:w="3432"/>
          </w:tcPr>
          <w:p>
            <w:pPr>
              <w:spacing w:before="40" w:after="40"/>
              <w:jc w:val="left"/>
            </w:pPr>
            <w:r/>
            <w:r>
              <w:rPr>
                <w:rFonts w:ascii="Times New Roman" w:hAnsi="Times New Roman"/>
                <w:b w:val="0"/>
                <w:i w:val="0"/>
                <w:sz w:val="16"/>
              </w:rPr>
              <w:t>Authentication</w:t>
            </w:r>
          </w:p>
        </w:tc>
        <w:tc>
          <w:tcPr>
            <w:tcW w:type="dxa" w:w="3432"/>
          </w:tcPr>
          <w:p>
            <w:pPr>
              <w:spacing w:before="40" w:after="40"/>
              <w:jc w:val="left"/>
            </w:pPr>
            <w:r/>
            <w:r>
              <w:rPr>
                <w:rFonts w:ascii="Times New Roman" w:hAnsi="Times New Roman"/>
                <w:b w:val="0"/>
                <w:i w:val="0"/>
                <w:sz w:val="16"/>
              </w:rPr>
              <w:t>JWT + Bcrypt</w:t>
            </w:r>
          </w:p>
        </w:tc>
        <w:tc>
          <w:tcPr>
            <w:tcW w:type="dxa" w:w="3432"/>
          </w:tcPr>
          <w:p>
            <w:pPr>
              <w:spacing w:before="40" w:after="40"/>
              <w:jc w:val="left"/>
            </w:pPr>
            <w:r/>
            <w:r>
              <w:rPr>
                <w:rFonts w:ascii="Times New Roman" w:hAnsi="Times New Roman"/>
                <w:b w:val="0"/>
                <w:i w:val="0"/>
                <w:sz w:val="16"/>
              </w:rPr>
              <w:t xml:space="preserve">JSON Web Tokens, </w:t>
            </w:r>
            <w:r>
              <w:rPr>
                <w:rFonts w:ascii="Consolas" w:hAnsi="Consolas"/>
                <w:color w:val="B42828"/>
                <w:sz w:val="17"/>
              </w:rPr>
              <w:t>bcryptjs</w:t>
            </w:r>
            <w:r>
              <w:rPr>
                <w:rFonts w:ascii="Times New Roman" w:hAnsi="Times New Roman"/>
                <w:b w:val="0"/>
                <w:i w:val="0"/>
                <w:sz w:val="16"/>
              </w:rPr>
              <w:t xml:space="preserve"> 10 rounds</w:t>
            </w:r>
          </w:p>
        </w:tc>
      </w:tr>
      <w:tr>
        <w:tc>
          <w:tcPr>
            <w:tcW w:type="dxa" w:w="3432"/>
          </w:tcPr>
          <w:p>
            <w:pPr>
              <w:spacing w:before="40" w:after="40"/>
              <w:jc w:val="left"/>
            </w:pPr>
            <w:r/>
            <w:r>
              <w:rPr>
                <w:rFonts w:ascii="Times New Roman" w:hAnsi="Times New Roman"/>
                <w:b w:val="0"/>
                <w:i w:val="0"/>
                <w:sz w:val="16"/>
              </w:rPr>
              <w:t>API Specification</w:t>
            </w:r>
          </w:p>
        </w:tc>
        <w:tc>
          <w:tcPr>
            <w:tcW w:type="dxa" w:w="3432"/>
          </w:tcPr>
          <w:p>
            <w:pPr>
              <w:spacing w:before="40" w:after="40"/>
              <w:jc w:val="left"/>
            </w:pPr>
            <w:r/>
            <w:r>
              <w:rPr>
                <w:rFonts w:ascii="Times New Roman" w:hAnsi="Times New Roman"/>
                <w:b w:val="0"/>
                <w:i w:val="0"/>
                <w:sz w:val="16"/>
              </w:rPr>
              <w:t>OpenAPI 3.0 / Swagger UI</w:t>
            </w:r>
          </w:p>
        </w:tc>
        <w:tc>
          <w:tcPr>
            <w:tcW w:type="dxa" w:w="3432"/>
          </w:tcPr>
          <w:p>
            <w:pPr>
              <w:spacing w:before="40" w:after="40"/>
              <w:jc w:val="left"/>
            </w:pPr>
            <w:r/>
            <w:r>
              <w:rPr>
                <w:rFonts w:ascii="Consolas" w:hAnsi="Consolas"/>
                <w:color w:val="B42828"/>
                <w:sz w:val="17"/>
              </w:rPr>
              <w:t>swagger-ui-express</w:t>
            </w:r>
            <w:r>
              <w:rPr>
                <w:rFonts w:ascii="Times New Roman" w:hAnsi="Times New Roman"/>
                <w:b w:val="0"/>
                <w:i w:val="0"/>
                <w:sz w:val="16"/>
              </w:rPr>
              <w:t xml:space="preserve"> v5.0</w:t>
            </w:r>
          </w:p>
        </w:tc>
      </w:tr>
      <w:tr>
        <w:tc>
          <w:tcPr>
            <w:tcW w:type="dxa" w:w="3432"/>
          </w:tcPr>
          <w:p>
            <w:pPr>
              <w:spacing w:before="40" w:after="40"/>
              <w:jc w:val="left"/>
            </w:pPr>
            <w:r/>
            <w:r>
              <w:rPr>
                <w:rFonts w:ascii="Times New Roman" w:hAnsi="Times New Roman"/>
                <w:b w:val="0"/>
                <w:i w:val="0"/>
                <w:sz w:val="16"/>
              </w:rPr>
              <w:t>Environment</w:t>
            </w:r>
          </w:p>
        </w:tc>
        <w:tc>
          <w:tcPr>
            <w:tcW w:type="dxa" w:w="3432"/>
          </w:tcPr>
          <w:p>
            <w:pPr>
              <w:spacing w:before="40" w:after="40"/>
              <w:jc w:val="left"/>
            </w:pPr>
            <w:r/>
            <w:r>
              <w:rPr>
                <w:rFonts w:ascii="Times New Roman" w:hAnsi="Times New Roman"/>
                <w:b w:val="0"/>
                <w:i w:val="0"/>
                <w:sz w:val="16"/>
              </w:rPr>
              <w:t>Windows 11 x64</w:t>
            </w:r>
          </w:p>
        </w:tc>
        <w:tc>
          <w:tcPr>
            <w:tcW w:type="dxa" w:w="3432"/>
          </w:tcPr>
          <w:p>
            <w:pPr>
              <w:spacing w:before="40" w:after="40"/>
              <w:jc w:val="left"/>
            </w:pPr>
            <w:r/>
            <w:r>
              <w:rPr>
                <w:rFonts w:ascii="Times New Roman" w:hAnsi="Times New Roman"/>
                <w:b w:val="0"/>
                <w:i w:val="0"/>
                <w:sz w:val="16"/>
              </w:rPr>
              <w:t>Android Studio Pixel 7 API 34 AVD</w:t>
            </w:r>
          </w:p>
        </w:tc>
      </w:tr>
    </w:tbl>
    <w:p>
      <w:pPr>
        <w:spacing w:before="0" w:after="80"/>
      </w:pPr>
    </w:p>
    <w:p>
      <w:pPr>
        <w:spacing w:before="160" w:after="60"/>
      </w:pPr>
      <w:r>
        <w:rPr>
          <w:rFonts w:ascii="Times New Roman" w:hAnsi="Times New Roman"/>
          <w:b/>
          <w:i/>
          <w:sz w:val="20"/>
        </w:rPr>
        <w:t>B. Mobile User Interface</w:t>
      </w:r>
    </w:p>
    <w:p>
      <w:pPr>
        <w:spacing w:before="0" w:after="60" w:line="252" w:lineRule="auto"/>
        <w:ind w:firstLine="202"/>
        <w:jc w:val="both"/>
      </w:pPr>
      <w:r>
        <w:rPr>
          <w:rFonts w:ascii="Times New Roman" w:hAnsi="Times New Roman"/>
          <w:b w:val="0"/>
          <w:i w:val="0"/>
          <w:sz w:val="19"/>
        </w:rPr>
        <w:t>The Flutter user application provides an intuitive interface tailored for high-stress emergency situations.</w:t>
      </w:r>
    </w:p>
    <w:p>
      <w:pPr>
        <w:spacing w:before="120" w:after="40"/>
        <w:jc w:val="center"/>
      </w:pPr>
      <w:r>
        <w:drawing>
          <wp:inline xmlns:a="http://schemas.openxmlformats.org/drawingml/2006/main" xmlns:pic="http://schemas.openxmlformats.org/drawingml/2006/picture">
            <wp:extent cx="2926080" cy="5242560"/>
            <wp:docPr id="3" name="Picture 3"/>
            <wp:cNvGraphicFramePr>
              <a:graphicFrameLocks noChangeAspect="1"/>
            </wp:cNvGraphicFramePr>
            <a:graphic>
              <a:graphicData uri="http://schemas.openxmlformats.org/drawingml/2006/picture">
                <pic:pic>
                  <pic:nvPicPr>
                    <pic:cNvPr id="0" name="fig3_flutter_home_screen_1790167277345.jpg"/>
                    <pic:cNvPicPr/>
                  </pic:nvPicPr>
                  <pic:blipFill>
                    <a:blip r:embed="rId11"/>
                    <a:stretch>
                      <a:fillRect/>
                    </a:stretch>
                  </pic:blipFill>
                  <pic:spPr>
                    <a:xfrm>
                      <a:off x="0" y="0"/>
                      <a:ext cx="2926080" cy="5242560"/>
                    </a:xfrm>
                    <a:prstGeom prst="rect"/>
                  </pic:spPr>
                </pic:pic>
              </a:graphicData>
            </a:graphic>
          </wp:inline>
        </w:drawing>
      </w:r>
    </w:p>
    <w:p>
      <w:pPr>
        <w:spacing w:before="0" w:after="60" w:line="252" w:lineRule="auto"/>
        <w:ind w:firstLine="202"/>
        <w:jc w:val="both"/>
      </w:pPr>
      <w:r>
        <w:rPr>
          <w:rFonts w:ascii="Times New Roman" w:hAnsi="Times New Roman"/>
          <w:b/>
          <w:sz w:val="19"/>
        </w:rPr>
        <w:t>Fig. 3. One-touch ambulance SOS home screen.</w:t>
      </w:r>
    </w:p>
    <w:p>
      <w:pPr>
        <w:spacing w:before="120" w:after="40"/>
        <w:jc w:val="center"/>
      </w:pPr>
      <w:r>
        <w:drawing>
          <wp:inline xmlns:a="http://schemas.openxmlformats.org/drawingml/2006/main" xmlns:pic="http://schemas.openxmlformats.org/drawingml/2006/picture">
            <wp:extent cx="2926080" cy="5242560"/>
            <wp:docPr id="4" name="Picture 4"/>
            <wp:cNvGraphicFramePr>
              <a:graphicFrameLocks noChangeAspect="1"/>
            </wp:cNvGraphicFramePr>
            <a:graphic>
              <a:graphicData uri="http://schemas.openxmlformats.org/drawingml/2006/picture">
                <pic:pic>
                  <pic:nvPicPr>
                    <pic:cNvPr id="0" name="fig4_flutter_emergency_setup_1790167307275.jpg"/>
                    <pic:cNvPicPr/>
                  </pic:nvPicPr>
                  <pic:blipFill>
                    <a:blip r:embed="rId12"/>
                    <a:stretch>
                      <a:fillRect/>
                    </a:stretch>
                  </pic:blipFill>
                  <pic:spPr>
                    <a:xfrm>
                      <a:off x="0" y="0"/>
                      <a:ext cx="2926080" cy="5242560"/>
                    </a:xfrm>
                    <a:prstGeom prst="rect"/>
                  </pic:spPr>
                </pic:pic>
              </a:graphicData>
            </a:graphic>
          </wp:inline>
        </w:drawing>
      </w:r>
    </w:p>
    <w:p>
      <w:pPr>
        <w:spacing w:before="0" w:after="60" w:line="252" w:lineRule="auto"/>
        <w:ind w:firstLine="202"/>
        <w:jc w:val="both"/>
      </w:pPr>
      <w:r>
        <w:rPr>
          <w:rFonts w:ascii="Times New Roman" w:hAnsi="Times New Roman"/>
          <w:b/>
          <w:sz w:val="19"/>
        </w:rPr>
        <w:t>Fig. 4. Emergency setup with 5-second countdown.</w:t>
      </w:r>
    </w:p>
    <w:p>
      <w:pPr>
        <w:spacing w:before="120" w:after="40"/>
        <w:jc w:val="center"/>
      </w:pPr>
      <w:r>
        <w:drawing>
          <wp:inline xmlns:a="http://schemas.openxmlformats.org/drawingml/2006/main" xmlns:pic="http://schemas.openxmlformats.org/drawingml/2006/picture">
            <wp:extent cx="2926080" cy="5242560"/>
            <wp:docPr id="5" name="Picture 5"/>
            <wp:cNvGraphicFramePr>
              <a:graphicFrameLocks noChangeAspect="1"/>
            </wp:cNvGraphicFramePr>
            <a:graphic>
              <a:graphicData uri="http://schemas.openxmlformats.org/drawingml/2006/picture">
                <pic:pic>
                  <pic:nvPicPr>
                    <pic:cNvPr id="0" name="fig5_flutter_incident_ranked_responders_1790167319543.jpg"/>
                    <pic:cNvPicPr/>
                  </pic:nvPicPr>
                  <pic:blipFill>
                    <a:blip r:embed="rId13"/>
                    <a:stretch>
                      <a:fillRect/>
                    </a:stretch>
                  </pic:blipFill>
                  <pic:spPr>
                    <a:xfrm>
                      <a:off x="0" y="0"/>
                      <a:ext cx="2926080" cy="5242560"/>
                    </a:xfrm>
                    <a:prstGeom prst="rect"/>
                  </pic:spPr>
                </pic:pic>
              </a:graphicData>
            </a:graphic>
          </wp:inline>
        </w:drawing>
      </w:r>
    </w:p>
    <w:p>
      <w:pPr>
        <w:spacing w:before="0" w:after="60" w:line="252" w:lineRule="auto"/>
        <w:ind w:firstLine="202"/>
        <w:jc w:val="both"/>
      </w:pPr>
      <w:r>
        <w:rPr>
          <w:rFonts w:ascii="Times New Roman" w:hAnsi="Times New Roman"/>
          <w:b/>
          <w:sz w:val="19"/>
        </w:rPr>
        <w:t>Fig. 5. Live tracking with ranked nearby ambulances.</w:t>
      </w:r>
    </w:p>
    <w:p>
      <w:pPr>
        <w:spacing w:before="160" w:after="60"/>
      </w:pPr>
      <w:r>
        <w:rPr>
          <w:rFonts w:ascii="Times New Roman" w:hAnsi="Times New Roman"/>
          <w:b/>
          <w:i/>
          <w:sz w:val="20"/>
        </w:rPr>
        <w:t>C. Backend API Specification</w:t>
      </w:r>
    </w:p>
    <w:p>
      <w:pPr>
        <w:spacing w:before="0" w:after="60" w:line="252" w:lineRule="auto"/>
        <w:ind w:firstLine="202"/>
        <w:jc w:val="both"/>
      </w:pPr>
      <w:r>
        <w:rPr>
          <w:rFonts w:ascii="Times New Roman" w:hAnsi="Times New Roman"/>
          <w:b w:val="0"/>
          <w:i w:val="0"/>
          <w:sz w:val="19"/>
        </w:rPr>
        <w:t>The Node.js Express server exposes RESTful HTTP endpoints documented via Swagger UI:</w:t>
      </w:r>
    </w:p>
    <w:p>
      <w:pPr>
        <w:spacing w:before="120" w:after="40"/>
        <w:jc w:val="center"/>
      </w:pPr>
      <w:r>
        <w:drawing>
          <wp:inline xmlns:a="http://schemas.openxmlformats.org/drawingml/2006/main" xmlns:pic="http://schemas.openxmlformats.org/drawingml/2006/picture">
            <wp:extent cx="2926080" cy="1633161"/>
            <wp:docPr id="6" name="Picture 6"/>
            <wp:cNvGraphicFramePr>
              <a:graphicFrameLocks noChangeAspect="1"/>
            </wp:cNvGraphicFramePr>
            <a:graphic>
              <a:graphicData uri="http://schemas.openxmlformats.org/drawingml/2006/picture">
                <pic:pic>
                  <pic:nvPicPr>
                    <pic:cNvPr id="0" name="fig6_swagger_api_docs_1790167335039.jpg"/>
                    <pic:cNvPicPr/>
                  </pic:nvPicPr>
                  <pic:blipFill>
                    <a:blip r:embed="rId14"/>
                    <a:stretch>
                      <a:fillRect/>
                    </a:stretch>
                  </pic:blipFill>
                  <pic:spPr>
                    <a:xfrm>
                      <a:off x="0" y="0"/>
                      <a:ext cx="2926080" cy="1633161"/>
                    </a:xfrm>
                    <a:prstGeom prst="rect"/>
                  </pic:spPr>
                </pic:pic>
              </a:graphicData>
            </a:graphic>
          </wp:inline>
        </w:drawing>
      </w:r>
    </w:p>
    <w:p>
      <w:pPr>
        <w:spacing w:before="0" w:after="60" w:line="252" w:lineRule="auto"/>
        <w:ind w:firstLine="202"/>
        <w:jc w:val="both"/>
      </w:pPr>
      <w:r>
        <w:rPr>
          <w:rFonts w:ascii="Times New Roman" w:hAnsi="Times New Roman"/>
          <w:b/>
          <w:sz w:val="19"/>
        </w:rPr>
        <w:t>Fig. 6. OpenAPI 3.0 Interactive Swagger Documentation for SERN Endpoints.</w:t>
      </w:r>
    </w:p>
    <w:p>
      <w:pPr>
        <w:spacing w:before="0" w:after="60" w:line="252" w:lineRule="auto"/>
        <w:ind w:firstLine="202"/>
        <w:jc w:val="both"/>
      </w:pPr>
      <w:r>
        <w:rPr>
          <w:rFonts w:ascii="Times New Roman" w:hAnsi="Times New Roman"/>
          <w:b/>
          <w:sz w:val="19"/>
        </w:rPr>
        <w:t>Table IV: Core Backend REST API Routes</w:t>
      </w:r>
    </w:p>
    <w:tbl>
      <w:tblPr>
        <w:tblW w:type="auto" w:w="0"/>
        <w:jc w:val="center"/>
        <w:tblLook w:firstColumn="1" w:firstRow="1" w:lastColumn="0" w:lastRow="0" w:noHBand="0" w:noVBand="1" w:val="04A0"/>
      </w:tblPr>
      <w:tblGrid>
        <w:gridCol w:w="2574"/>
        <w:gridCol w:w="2574"/>
        <w:gridCol w:w="2574"/>
        <w:gridCol w:w="2574"/>
      </w:tblGrid>
      <w:tr>
        <w:tc>
          <w:tcPr>
            <w:tcW w:type="dxa" w:w="2574"/>
            <w:shd w:fill="E8E8E8"/>
          </w:tcPr>
          <w:p>
            <w:pPr>
              <w:spacing w:before="40" w:after="40"/>
              <w:jc w:val="center"/>
            </w:pPr>
            <w:r/>
            <w:r>
              <w:rPr>
                <w:rFonts w:ascii="Times New Roman" w:hAnsi="Times New Roman"/>
                <w:b/>
                <w:i w:val="0"/>
                <w:sz w:val="16"/>
              </w:rPr>
              <w:t>Endpoint Route</w:t>
            </w:r>
          </w:p>
        </w:tc>
        <w:tc>
          <w:tcPr>
            <w:tcW w:type="dxa" w:w="2574"/>
            <w:shd w:fill="E8E8E8"/>
          </w:tcPr>
          <w:p>
            <w:pPr>
              <w:spacing w:before="40" w:after="40"/>
              <w:jc w:val="center"/>
            </w:pPr>
            <w:r/>
            <w:r>
              <w:rPr>
                <w:rFonts w:ascii="Times New Roman" w:hAnsi="Times New Roman"/>
                <w:b/>
                <w:i w:val="0"/>
                <w:sz w:val="16"/>
              </w:rPr>
              <w:t>HTTP Method</w:t>
            </w:r>
          </w:p>
        </w:tc>
        <w:tc>
          <w:tcPr>
            <w:tcW w:type="dxa" w:w="2574"/>
            <w:shd w:fill="E8E8E8"/>
          </w:tcPr>
          <w:p>
            <w:pPr>
              <w:spacing w:before="40" w:after="40"/>
              <w:jc w:val="center"/>
            </w:pPr>
            <w:r/>
            <w:r>
              <w:rPr>
                <w:rFonts w:ascii="Times New Roman" w:hAnsi="Times New Roman"/>
                <w:b/>
                <w:i w:val="0"/>
                <w:sz w:val="16"/>
              </w:rPr>
              <w:t>Auth Required</w:t>
            </w:r>
          </w:p>
        </w:tc>
        <w:tc>
          <w:tcPr>
            <w:tcW w:type="dxa" w:w="2574"/>
            <w:shd w:fill="E8E8E8"/>
          </w:tcPr>
          <w:p>
            <w:pPr>
              <w:spacing w:before="40" w:after="40"/>
              <w:jc w:val="center"/>
            </w:pPr>
            <w:r/>
            <w:r>
              <w:rPr>
                <w:rFonts w:ascii="Times New Roman" w:hAnsi="Times New Roman"/>
                <w:b/>
                <w:i w:val="0"/>
                <w:sz w:val="16"/>
              </w:rPr>
              <w:t>Description</w:t>
            </w:r>
          </w:p>
        </w:tc>
      </w:tr>
      <w:tr>
        <w:tc>
          <w:tcPr>
            <w:tcW w:type="dxa" w:w="2574"/>
          </w:tcPr>
          <w:p>
            <w:pPr>
              <w:spacing w:before="40" w:after="40"/>
              <w:jc w:val="left"/>
            </w:pPr>
            <w:r/>
            <w:r>
              <w:rPr>
                <w:rFonts w:ascii="Consolas" w:hAnsi="Consolas"/>
                <w:color w:val="B42828"/>
                <w:sz w:val="17"/>
              </w:rPr>
              <w:t>/auth/register</w:t>
            </w:r>
          </w:p>
        </w:tc>
        <w:tc>
          <w:tcPr>
            <w:tcW w:type="dxa" w:w="2574"/>
          </w:tcPr>
          <w:p>
            <w:pPr>
              <w:spacing w:before="40" w:after="40"/>
              <w:jc w:val="left"/>
            </w:pPr>
            <w:r/>
            <w:r>
              <w:rPr>
                <w:rFonts w:ascii="Consolas" w:hAnsi="Consolas"/>
                <w:color w:val="B42828"/>
                <w:sz w:val="17"/>
              </w:rPr>
              <w:t>POST</w:t>
            </w:r>
          </w:p>
        </w:tc>
        <w:tc>
          <w:tcPr>
            <w:tcW w:type="dxa" w:w="2574"/>
          </w:tcPr>
          <w:p>
            <w:pPr>
              <w:spacing w:before="40" w:after="40"/>
              <w:jc w:val="left"/>
            </w:pPr>
            <w:r/>
            <w:r>
              <w:rPr>
                <w:rFonts w:ascii="Times New Roman" w:hAnsi="Times New Roman"/>
                <w:b w:val="0"/>
                <w:i w:val="0"/>
                <w:sz w:val="16"/>
              </w:rPr>
              <w:t>No</w:t>
            </w:r>
          </w:p>
        </w:tc>
        <w:tc>
          <w:tcPr>
            <w:tcW w:type="dxa" w:w="2574"/>
          </w:tcPr>
          <w:p>
            <w:pPr>
              <w:spacing w:before="40" w:after="40"/>
              <w:jc w:val="left"/>
            </w:pPr>
            <w:r/>
            <w:r>
              <w:rPr>
                <w:rFonts w:ascii="Times New Roman" w:hAnsi="Times New Roman"/>
                <w:b w:val="0"/>
                <w:i w:val="0"/>
                <w:sz w:val="16"/>
              </w:rPr>
              <w:t>User account creation (Citizen/Driver)</w:t>
            </w:r>
          </w:p>
        </w:tc>
      </w:tr>
      <w:tr>
        <w:tc>
          <w:tcPr>
            <w:tcW w:type="dxa" w:w="2574"/>
          </w:tcPr>
          <w:p>
            <w:pPr>
              <w:spacing w:before="40" w:after="40"/>
              <w:jc w:val="left"/>
            </w:pPr>
            <w:r/>
            <w:r>
              <w:rPr>
                <w:rFonts w:ascii="Consolas" w:hAnsi="Consolas"/>
                <w:color w:val="B42828"/>
                <w:sz w:val="17"/>
              </w:rPr>
              <w:t>/auth/login</w:t>
            </w:r>
          </w:p>
        </w:tc>
        <w:tc>
          <w:tcPr>
            <w:tcW w:type="dxa" w:w="2574"/>
          </w:tcPr>
          <w:p>
            <w:pPr>
              <w:spacing w:before="40" w:after="40"/>
              <w:jc w:val="left"/>
            </w:pPr>
            <w:r/>
            <w:r>
              <w:rPr>
                <w:rFonts w:ascii="Consolas" w:hAnsi="Consolas"/>
                <w:color w:val="B42828"/>
                <w:sz w:val="17"/>
              </w:rPr>
              <w:t>POST</w:t>
            </w:r>
          </w:p>
        </w:tc>
        <w:tc>
          <w:tcPr>
            <w:tcW w:type="dxa" w:w="2574"/>
          </w:tcPr>
          <w:p>
            <w:pPr>
              <w:spacing w:before="40" w:after="40"/>
              <w:jc w:val="left"/>
            </w:pPr>
            <w:r/>
            <w:r>
              <w:rPr>
                <w:rFonts w:ascii="Times New Roman" w:hAnsi="Times New Roman"/>
                <w:b w:val="0"/>
                <w:i w:val="0"/>
                <w:sz w:val="16"/>
              </w:rPr>
              <w:t>No</w:t>
            </w:r>
          </w:p>
        </w:tc>
        <w:tc>
          <w:tcPr>
            <w:tcW w:type="dxa" w:w="2574"/>
          </w:tcPr>
          <w:p>
            <w:pPr>
              <w:spacing w:before="40" w:after="40"/>
              <w:jc w:val="left"/>
            </w:pPr>
            <w:r/>
            <w:r>
              <w:rPr>
                <w:rFonts w:ascii="Times New Roman" w:hAnsi="Times New Roman"/>
                <w:b w:val="0"/>
                <w:i w:val="0"/>
                <w:sz w:val="16"/>
              </w:rPr>
              <w:t>Authenticates credentials, returns JWT</w:t>
            </w:r>
          </w:p>
        </w:tc>
      </w:tr>
      <w:tr>
        <w:tc>
          <w:tcPr>
            <w:tcW w:type="dxa" w:w="2574"/>
          </w:tcPr>
          <w:p>
            <w:pPr>
              <w:spacing w:before="40" w:after="40"/>
              <w:jc w:val="left"/>
            </w:pPr>
            <w:r/>
            <w:r>
              <w:rPr>
                <w:rFonts w:ascii="Consolas" w:hAnsi="Consolas"/>
                <w:color w:val="B42828"/>
                <w:sz w:val="17"/>
              </w:rPr>
              <w:t>/incidents</w:t>
            </w:r>
          </w:p>
        </w:tc>
        <w:tc>
          <w:tcPr>
            <w:tcW w:type="dxa" w:w="2574"/>
          </w:tcPr>
          <w:p>
            <w:pPr>
              <w:spacing w:before="40" w:after="40"/>
              <w:jc w:val="left"/>
            </w:pPr>
            <w:r/>
            <w:r>
              <w:rPr>
                <w:rFonts w:ascii="Consolas" w:hAnsi="Consolas"/>
                <w:color w:val="B42828"/>
                <w:sz w:val="17"/>
              </w:rPr>
              <w:t>POST</w:t>
            </w:r>
          </w:p>
        </w:tc>
        <w:tc>
          <w:tcPr>
            <w:tcW w:type="dxa" w:w="2574"/>
          </w:tcPr>
          <w:p>
            <w:pPr>
              <w:spacing w:before="40" w:after="40"/>
              <w:jc w:val="left"/>
            </w:pPr>
            <w:r/>
            <w:r>
              <w:rPr>
                <w:rFonts w:ascii="Times New Roman" w:hAnsi="Times New Roman"/>
                <w:b w:val="0"/>
                <w:i w:val="0"/>
                <w:sz w:val="16"/>
              </w:rPr>
              <w:t>Yes (JWT)</w:t>
            </w:r>
          </w:p>
        </w:tc>
        <w:tc>
          <w:tcPr>
            <w:tcW w:type="dxa" w:w="2574"/>
          </w:tcPr>
          <w:p>
            <w:pPr>
              <w:spacing w:before="40" w:after="40"/>
              <w:jc w:val="left"/>
            </w:pPr>
            <w:r/>
            <w:r>
              <w:rPr>
                <w:rFonts w:ascii="Times New Roman" w:hAnsi="Times New Roman"/>
                <w:b w:val="0"/>
                <w:i w:val="0"/>
                <w:sz w:val="16"/>
              </w:rPr>
              <w:t>Initiates SOS, triggers ML severity &amp; ranking</w:t>
            </w:r>
          </w:p>
        </w:tc>
      </w:tr>
      <w:tr>
        <w:tc>
          <w:tcPr>
            <w:tcW w:type="dxa" w:w="2574"/>
          </w:tcPr>
          <w:p>
            <w:pPr>
              <w:spacing w:before="40" w:after="40"/>
              <w:jc w:val="left"/>
            </w:pPr>
            <w:r/>
            <w:r>
              <w:rPr>
                <w:rFonts w:ascii="Consolas" w:hAnsi="Consolas"/>
                <w:color w:val="B42828"/>
                <w:sz w:val="17"/>
              </w:rPr>
              <w:t>/incidents/:id</w:t>
            </w:r>
          </w:p>
        </w:tc>
        <w:tc>
          <w:tcPr>
            <w:tcW w:type="dxa" w:w="2574"/>
          </w:tcPr>
          <w:p>
            <w:pPr>
              <w:spacing w:before="40" w:after="40"/>
              <w:jc w:val="left"/>
            </w:pPr>
            <w:r/>
            <w:r>
              <w:rPr>
                <w:rFonts w:ascii="Consolas" w:hAnsi="Consolas"/>
                <w:color w:val="B42828"/>
                <w:sz w:val="17"/>
              </w:rPr>
              <w:t>GET</w:t>
            </w:r>
          </w:p>
        </w:tc>
        <w:tc>
          <w:tcPr>
            <w:tcW w:type="dxa" w:w="2574"/>
          </w:tcPr>
          <w:p>
            <w:pPr>
              <w:spacing w:before="40" w:after="40"/>
              <w:jc w:val="left"/>
            </w:pPr>
            <w:r/>
            <w:r>
              <w:rPr>
                <w:rFonts w:ascii="Times New Roman" w:hAnsi="Times New Roman"/>
                <w:b w:val="0"/>
                <w:i w:val="0"/>
                <w:sz w:val="16"/>
              </w:rPr>
              <w:t>Yes (JWT)</w:t>
            </w:r>
          </w:p>
        </w:tc>
        <w:tc>
          <w:tcPr>
            <w:tcW w:type="dxa" w:w="2574"/>
          </w:tcPr>
          <w:p>
            <w:pPr>
              <w:spacing w:before="40" w:after="40"/>
              <w:jc w:val="left"/>
            </w:pPr>
            <w:r/>
            <w:r>
              <w:rPr>
                <w:rFonts w:ascii="Times New Roman" w:hAnsi="Times New Roman"/>
                <w:b w:val="0"/>
                <w:i w:val="0"/>
                <w:sz w:val="16"/>
              </w:rPr>
              <w:t>Retrieves current incident status &amp; matches</w:t>
            </w:r>
          </w:p>
        </w:tc>
      </w:tr>
      <w:tr>
        <w:tc>
          <w:tcPr>
            <w:tcW w:type="dxa" w:w="2574"/>
          </w:tcPr>
          <w:p>
            <w:pPr>
              <w:spacing w:before="40" w:after="40"/>
              <w:jc w:val="left"/>
            </w:pPr>
            <w:r/>
            <w:r>
              <w:rPr>
                <w:rFonts w:ascii="Consolas" w:hAnsi="Consolas"/>
                <w:color w:val="B42828"/>
                <w:sz w:val="17"/>
              </w:rPr>
              <w:t>/ambulances/nearby</w:t>
            </w:r>
          </w:p>
        </w:tc>
        <w:tc>
          <w:tcPr>
            <w:tcW w:type="dxa" w:w="2574"/>
          </w:tcPr>
          <w:p>
            <w:pPr>
              <w:spacing w:before="40" w:after="40"/>
              <w:jc w:val="left"/>
            </w:pPr>
            <w:r/>
            <w:r>
              <w:rPr>
                <w:rFonts w:ascii="Consolas" w:hAnsi="Consolas"/>
                <w:color w:val="B42828"/>
                <w:sz w:val="17"/>
              </w:rPr>
              <w:t>GET</w:t>
            </w:r>
          </w:p>
        </w:tc>
        <w:tc>
          <w:tcPr>
            <w:tcW w:type="dxa" w:w="2574"/>
          </w:tcPr>
          <w:p>
            <w:pPr>
              <w:spacing w:before="40" w:after="40"/>
              <w:jc w:val="left"/>
            </w:pPr>
            <w:r/>
            <w:r>
              <w:rPr>
                <w:rFonts w:ascii="Times New Roman" w:hAnsi="Times New Roman"/>
                <w:b w:val="0"/>
                <w:i w:val="0"/>
                <w:sz w:val="16"/>
              </w:rPr>
              <w:t>Yes (JWT)</w:t>
            </w:r>
          </w:p>
        </w:tc>
        <w:tc>
          <w:tcPr>
            <w:tcW w:type="dxa" w:w="2574"/>
          </w:tcPr>
          <w:p>
            <w:pPr>
              <w:spacing w:before="40" w:after="40"/>
              <w:jc w:val="left"/>
            </w:pPr>
            <w:r/>
            <w:r>
              <w:rPr>
                <w:rFonts w:ascii="Times New Roman" w:hAnsi="Times New Roman"/>
                <w:b w:val="0"/>
                <w:i w:val="0"/>
                <w:sz w:val="16"/>
              </w:rPr>
              <w:t>PostGIS spatial radius lookup for ambulances</w:t>
            </w:r>
          </w:p>
        </w:tc>
      </w:tr>
      <w:tr>
        <w:tc>
          <w:tcPr>
            <w:tcW w:type="dxa" w:w="2574"/>
          </w:tcPr>
          <w:p>
            <w:pPr>
              <w:spacing w:before="40" w:after="40"/>
              <w:jc w:val="left"/>
            </w:pPr>
            <w:r/>
            <w:r>
              <w:rPr>
                <w:rFonts w:ascii="Consolas" w:hAnsi="Consolas"/>
                <w:color w:val="B42828"/>
                <w:sz w:val="17"/>
              </w:rPr>
              <w:t>/ml/severity</w:t>
            </w:r>
          </w:p>
        </w:tc>
        <w:tc>
          <w:tcPr>
            <w:tcW w:type="dxa" w:w="2574"/>
          </w:tcPr>
          <w:p>
            <w:pPr>
              <w:spacing w:before="40" w:after="40"/>
              <w:jc w:val="left"/>
            </w:pPr>
            <w:r/>
            <w:r>
              <w:rPr>
                <w:rFonts w:ascii="Consolas" w:hAnsi="Consolas"/>
                <w:color w:val="B42828"/>
                <w:sz w:val="17"/>
              </w:rPr>
              <w:t>POST</w:t>
            </w:r>
          </w:p>
        </w:tc>
        <w:tc>
          <w:tcPr>
            <w:tcW w:type="dxa" w:w="2574"/>
          </w:tcPr>
          <w:p>
            <w:pPr>
              <w:spacing w:before="40" w:after="40"/>
              <w:jc w:val="left"/>
            </w:pPr>
            <w:r/>
            <w:r>
              <w:rPr>
                <w:rFonts w:ascii="Times New Roman" w:hAnsi="Times New Roman"/>
                <w:b w:val="0"/>
                <w:i w:val="0"/>
                <w:sz w:val="16"/>
              </w:rPr>
              <w:t>Internal</w:t>
            </w:r>
          </w:p>
        </w:tc>
        <w:tc>
          <w:tcPr>
            <w:tcW w:type="dxa" w:w="2574"/>
          </w:tcPr>
          <w:p>
            <w:pPr>
              <w:spacing w:before="40" w:after="40"/>
              <w:jc w:val="left"/>
            </w:pPr>
            <w:r/>
            <w:r>
              <w:rPr>
                <w:rFonts w:ascii="Times New Roman" w:hAnsi="Times New Roman"/>
                <w:b w:val="0"/>
                <w:i w:val="0"/>
                <w:sz w:val="16"/>
              </w:rPr>
              <w:t>Microservice route for severity prediction</w:t>
            </w:r>
          </w:p>
        </w:tc>
      </w:tr>
      <w:tr>
        <w:tc>
          <w:tcPr>
            <w:tcW w:type="dxa" w:w="2574"/>
          </w:tcPr>
          <w:p>
            <w:pPr>
              <w:spacing w:before="40" w:after="40"/>
              <w:jc w:val="left"/>
            </w:pPr>
            <w:r/>
            <w:r>
              <w:rPr>
                <w:rFonts w:ascii="Consolas" w:hAnsi="Consolas"/>
                <w:color w:val="B42828"/>
                <w:sz w:val="17"/>
              </w:rPr>
              <w:t>/ml/rank-ambulances</w:t>
            </w:r>
          </w:p>
        </w:tc>
        <w:tc>
          <w:tcPr>
            <w:tcW w:type="dxa" w:w="2574"/>
          </w:tcPr>
          <w:p>
            <w:pPr>
              <w:spacing w:before="40" w:after="40"/>
              <w:jc w:val="left"/>
            </w:pPr>
            <w:r/>
            <w:r>
              <w:rPr>
                <w:rFonts w:ascii="Consolas" w:hAnsi="Consolas"/>
                <w:color w:val="B42828"/>
                <w:sz w:val="17"/>
              </w:rPr>
              <w:t>POST</w:t>
            </w:r>
          </w:p>
        </w:tc>
        <w:tc>
          <w:tcPr>
            <w:tcW w:type="dxa" w:w="2574"/>
          </w:tcPr>
          <w:p>
            <w:pPr>
              <w:spacing w:before="40" w:after="40"/>
              <w:jc w:val="left"/>
            </w:pPr>
            <w:r/>
            <w:r>
              <w:rPr>
                <w:rFonts w:ascii="Times New Roman" w:hAnsi="Times New Roman"/>
                <w:b w:val="0"/>
                <w:i w:val="0"/>
                <w:sz w:val="16"/>
              </w:rPr>
              <w:t>Internal</w:t>
            </w:r>
          </w:p>
        </w:tc>
        <w:tc>
          <w:tcPr>
            <w:tcW w:type="dxa" w:w="2574"/>
          </w:tcPr>
          <w:p>
            <w:pPr>
              <w:spacing w:before="40" w:after="40"/>
              <w:jc w:val="left"/>
            </w:pPr>
            <w:r/>
            <w:r>
              <w:rPr>
                <w:rFonts w:ascii="Times New Roman" w:hAnsi="Times New Roman"/>
                <w:b w:val="0"/>
                <w:i w:val="0"/>
                <w:sz w:val="16"/>
              </w:rPr>
              <w:t>Microservice route for multi-factor vehicle scoring</w:t>
            </w:r>
          </w:p>
        </w:tc>
      </w:tr>
    </w:tbl>
    <w:p>
      <w:pPr>
        <w:spacing w:before="0" w:after="80"/>
      </w:pPr>
    </w:p>
    <w:p>
      <w:pPr>
        <w:spacing w:before="160" w:after="60"/>
      </w:pPr>
      <w:r>
        <w:rPr>
          <w:rFonts w:ascii="Times New Roman" w:hAnsi="Times New Roman"/>
          <w:b/>
          <w:i/>
          <w:sz w:val="20"/>
        </w:rPr>
        <w:t>D. Database Schema</w:t>
      </w:r>
    </w:p>
    <w:p>
      <w:pPr>
        <w:spacing w:before="0" w:after="60" w:line="252" w:lineRule="auto"/>
        <w:ind w:firstLine="202"/>
        <w:jc w:val="both"/>
      </w:pPr>
      <w:r>
        <w:rPr>
          <w:rFonts w:ascii="Times New Roman" w:hAnsi="Times New Roman"/>
          <w:b w:val="0"/>
          <w:i w:val="0"/>
          <w:sz w:val="19"/>
        </w:rPr>
        <w:t>The relational database layer comprises four primary tables:</w:t>
      </w:r>
    </w:p>
    <w:p>
      <w:pPr>
        <w:pStyle w:val="ListNumber"/>
        <w:spacing w:before="20" w:after="40"/>
      </w:pPr>
      <w:r>
        <w:rPr>
          <w:rFonts w:ascii="Consolas" w:hAnsi="Consolas"/>
          <w:color w:val="B42828"/>
          <w:sz w:val="17"/>
        </w:rPr>
        <w:t>users</w:t>
      </w:r>
      <w:r>
        <w:rPr>
          <w:rFonts w:ascii="Times New Roman" w:hAnsi="Times New Roman"/>
          <w:b w:val="0"/>
          <w:i w:val="0"/>
          <w:sz w:val="19"/>
        </w:rPr>
        <w:t xml:space="preserve">: </w:t>
      </w:r>
      <w:r>
        <w:rPr>
          <w:rFonts w:ascii="Consolas" w:hAnsi="Consolas"/>
          <w:color w:val="B42828"/>
          <w:sz w:val="17"/>
        </w:rPr>
        <w:t>id</w:t>
      </w:r>
      <w:r>
        <w:rPr>
          <w:rFonts w:ascii="Times New Roman" w:hAnsi="Times New Roman"/>
          <w:b w:val="0"/>
          <w:i w:val="0"/>
          <w:sz w:val="19"/>
        </w:rPr>
        <w:t xml:space="preserve"> (UUID), </w:t>
      </w:r>
      <w:r>
        <w:rPr>
          <w:rFonts w:ascii="Consolas" w:hAnsi="Consolas"/>
          <w:color w:val="B42828"/>
          <w:sz w:val="17"/>
        </w:rPr>
        <w:t>name</w:t>
      </w:r>
      <w:r>
        <w:rPr>
          <w:rFonts w:ascii="Times New Roman" w:hAnsi="Times New Roman"/>
          <w:b w:val="0"/>
          <w:i w:val="0"/>
          <w:sz w:val="19"/>
        </w:rPr>
        <w:t xml:space="preserve">, </w:t>
      </w:r>
      <w:r>
        <w:rPr>
          <w:rFonts w:ascii="Consolas" w:hAnsi="Consolas"/>
          <w:color w:val="B42828"/>
          <w:sz w:val="17"/>
        </w:rPr>
        <w:t>email</w:t>
      </w:r>
      <w:r>
        <w:rPr>
          <w:rFonts w:ascii="Times New Roman" w:hAnsi="Times New Roman"/>
          <w:b w:val="0"/>
          <w:i w:val="0"/>
          <w:sz w:val="19"/>
        </w:rPr>
        <w:t xml:space="preserve">, </w:t>
      </w:r>
      <w:r>
        <w:rPr>
          <w:rFonts w:ascii="Consolas" w:hAnsi="Consolas"/>
          <w:color w:val="B42828"/>
          <w:sz w:val="17"/>
        </w:rPr>
        <w:t>password_hash</w:t>
      </w:r>
      <w:r>
        <w:rPr>
          <w:rFonts w:ascii="Times New Roman" w:hAnsi="Times New Roman"/>
          <w:b w:val="0"/>
          <w:i w:val="0"/>
          <w:sz w:val="19"/>
        </w:rPr>
        <w:t xml:space="preserve">, </w:t>
      </w:r>
      <w:r>
        <w:rPr>
          <w:rFonts w:ascii="Consolas" w:hAnsi="Consolas"/>
          <w:color w:val="B42828"/>
          <w:sz w:val="17"/>
        </w:rPr>
        <w:t>role</w:t>
      </w:r>
      <w:r>
        <w:rPr>
          <w:rFonts w:ascii="Times New Roman" w:hAnsi="Times New Roman"/>
          <w:b w:val="0"/>
          <w:i w:val="0"/>
          <w:sz w:val="19"/>
        </w:rPr>
        <w:t xml:space="preserve"> (</w:t>
      </w:r>
      <w:r>
        <w:rPr>
          <w:rFonts w:ascii="Consolas" w:hAnsi="Consolas"/>
          <w:color w:val="B42828"/>
          <w:sz w:val="17"/>
        </w:rPr>
        <w:t>citizen</w:t>
      </w:r>
      <w:r>
        <w:rPr>
          <w:rFonts w:ascii="Times New Roman" w:hAnsi="Times New Roman"/>
          <w:b w:val="0"/>
          <w:i w:val="0"/>
          <w:sz w:val="19"/>
        </w:rPr>
        <w:t xml:space="preserve">, </w:t>
      </w:r>
      <w:r>
        <w:rPr>
          <w:rFonts w:ascii="Consolas" w:hAnsi="Consolas"/>
          <w:color w:val="B42828"/>
          <w:sz w:val="17"/>
        </w:rPr>
        <w:t>driver</w:t>
      </w:r>
      <w:r>
        <w:rPr>
          <w:rFonts w:ascii="Times New Roman" w:hAnsi="Times New Roman"/>
          <w:b w:val="0"/>
          <w:i w:val="0"/>
          <w:sz w:val="19"/>
        </w:rPr>
        <w:t xml:space="preserve">, </w:t>
      </w:r>
      <w:r>
        <w:rPr>
          <w:rFonts w:ascii="Consolas" w:hAnsi="Consolas"/>
          <w:color w:val="B42828"/>
          <w:sz w:val="17"/>
        </w:rPr>
        <w:t>admin</w:t>
      </w:r>
      <w:r>
        <w:rPr>
          <w:rFonts w:ascii="Times New Roman" w:hAnsi="Times New Roman"/>
          <w:b w:val="0"/>
          <w:i w:val="0"/>
          <w:sz w:val="19"/>
        </w:rPr>
        <w:t xml:space="preserve">), </w:t>
      </w:r>
      <w:r>
        <w:rPr>
          <w:rFonts w:ascii="Consolas" w:hAnsi="Consolas"/>
          <w:color w:val="B42828"/>
          <w:sz w:val="17"/>
        </w:rPr>
        <w:t>created_at</w:t>
      </w:r>
      <w:r>
        <w:rPr>
          <w:rFonts w:ascii="Times New Roman" w:hAnsi="Times New Roman"/>
          <w:b w:val="0"/>
          <w:i w:val="0"/>
          <w:sz w:val="19"/>
        </w:rPr>
        <w:t>.</w:t>
      </w:r>
    </w:p>
    <w:p>
      <w:pPr>
        <w:pStyle w:val="ListNumber"/>
        <w:spacing w:before="20" w:after="40"/>
      </w:pPr>
      <w:r>
        <w:rPr>
          <w:rFonts w:ascii="Consolas" w:hAnsi="Consolas"/>
          <w:color w:val="B42828"/>
          <w:sz w:val="17"/>
        </w:rPr>
        <w:t>ambulances</w:t>
      </w:r>
      <w:r>
        <w:rPr>
          <w:rFonts w:ascii="Times New Roman" w:hAnsi="Times New Roman"/>
          <w:b w:val="0"/>
          <w:i w:val="0"/>
          <w:sz w:val="19"/>
        </w:rPr>
        <w:t xml:space="preserve">: </w:t>
      </w:r>
      <w:r>
        <w:rPr>
          <w:rFonts w:ascii="Consolas" w:hAnsi="Consolas"/>
          <w:color w:val="B42828"/>
          <w:sz w:val="17"/>
        </w:rPr>
        <w:t>ambulance_id</w:t>
      </w:r>
      <w:r>
        <w:rPr>
          <w:rFonts w:ascii="Times New Roman" w:hAnsi="Times New Roman"/>
          <w:b w:val="0"/>
          <w:i w:val="0"/>
          <w:sz w:val="19"/>
        </w:rPr>
        <w:t xml:space="preserve"> (FK), </w:t>
      </w:r>
      <w:r>
        <w:rPr>
          <w:rFonts w:ascii="Consolas" w:hAnsi="Consolas"/>
          <w:color w:val="B42828"/>
          <w:sz w:val="17"/>
        </w:rPr>
        <w:t>vehicle_type</w:t>
      </w:r>
      <w:r>
        <w:rPr>
          <w:rFonts w:ascii="Times New Roman" w:hAnsi="Times New Roman"/>
          <w:b w:val="0"/>
          <w:i w:val="0"/>
          <w:sz w:val="19"/>
        </w:rPr>
        <w:t xml:space="preserve">, </w:t>
      </w:r>
      <w:r>
        <w:rPr>
          <w:rFonts w:ascii="Consolas" w:hAnsi="Consolas"/>
          <w:color w:val="B42828"/>
          <w:sz w:val="17"/>
        </w:rPr>
        <w:t>availability</w:t>
      </w:r>
      <w:r>
        <w:rPr>
          <w:rFonts w:ascii="Times New Roman" w:hAnsi="Times New Roman"/>
          <w:b w:val="0"/>
          <w:i w:val="0"/>
          <w:sz w:val="19"/>
        </w:rPr>
        <w:t xml:space="preserve"> (BOOL), </w:t>
      </w:r>
      <w:r>
        <w:rPr>
          <w:rFonts w:ascii="Consolas" w:hAnsi="Consolas"/>
          <w:color w:val="B42828"/>
          <w:sz w:val="17"/>
        </w:rPr>
        <w:t>lat</w:t>
      </w:r>
      <w:r>
        <w:rPr>
          <w:rFonts w:ascii="Times New Roman" w:hAnsi="Times New Roman"/>
          <w:b w:val="0"/>
          <w:i w:val="0"/>
          <w:sz w:val="19"/>
        </w:rPr>
        <w:t xml:space="preserve"> (FLOAT), </w:t>
      </w:r>
      <w:r>
        <w:rPr>
          <w:rFonts w:ascii="Consolas" w:hAnsi="Consolas"/>
          <w:color w:val="B42828"/>
          <w:sz w:val="17"/>
        </w:rPr>
        <w:t>lng</w:t>
      </w:r>
      <w:r>
        <w:rPr>
          <w:rFonts w:ascii="Times New Roman" w:hAnsi="Times New Roman"/>
          <w:b w:val="0"/>
          <w:i w:val="0"/>
          <w:sz w:val="19"/>
        </w:rPr>
        <w:t xml:space="preserve"> (FLOAT), </w:t>
      </w:r>
      <w:r>
        <w:rPr>
          <w:rFonts w:ascii="Consolas" w:hAnsi="Consolas"/>
          <w:color w:val="B42828"/>
          <w:sz w:val="17"/>
        </w:rPr>
        <w:t>geom</w:t>
      </w:r>
      <w:r>
        <w:rPr>
          <w:rFonts w:ascii="Times New Roman" w:hAnsi="Times New Roman"/>
          <w:b w:val="0"/>
          <w:i w:val="0"/>
          <w:sz w:val="19"/>
        </w:rPr>
        <w:t xml:space="preserve"> (GEOMETRY(Point, 4326)), </w:t>
      </w:r>
      <w:r>
        <w:rPr>
          <w:rFonts w:ascii="Consolas" w:hAnsi="Consolas"/>
          <w:color w:val="B42828"/>
          <w:sz w:val="17"/>
        </w:rPr>
        <w:t>avg_response_min</w:t>
      </w:r>
      <w:r>
        <w:rPr>
          <w:rFonts w:ascii="Times New Roman" w:hAnsi="Times New Roman"/>
          <w:b w:val="0"/>
          <w:i w:val="0"/>
          <w:sz w:val="19"/>
        </w:rPr>
        <w:t xml:space="preserve"> (FLOAT), </w:t>
      </w:r>
      <w:r>
        <w:rPr>
          <w:rFonts w:ascii="Consolas" w:hAnsi="Consolas"/>
          <w:color w:val="B42828"/>
          <w:sz w:val="17"/>
        </w:rPr>
        <w:t>acceptance_rate</w:t>
      </w:r>
      <w:r>
        <w:rPr>
          <w:rFonts w:ascii="Times New Roman" w:hAnsi="Times New Roman"/>
          <w:b w:val="0"/>
          <w:i w:val="0"/>
          <w:sz w:val="19"/>
        </w:rPr>
        <w:t xml:space="preserve"> (FLOAT).</w:t>
      </w:r>
    </w:p>
    <w:p>
      <w:pPr>
        <w:pStyle w:val="ListNumber"/>
        <w:spacing w:before="20" w:after="40"/>
      </w:pPr>
      <w:r>
        <w:rPr>
          <w:rFonts w:ascii="Consolas" w:hAnsi="Consolas"/>
          <w:color w:val="B42828"/>
          <w:sz w:val="17"/>
        </w:rPr>
        <w:t>incidents</w:t>
      </w:r>
      <w:r>
        <w:rPr>
          <w:rFonts w:ascii="Times New Roman" w:hAnsi="Times New Roman"/>
          <w:b w:val="0"/>
          <w:i w:val="0"/>
          <w:sz w:val="19"/>
        </w:rPr>
        <w:t xml:space="preserve">: </w:t>
      </w:r>
      <w:r>
        <w:rPr>
          <w:rFonts w:ascii="Consolas" w:hAnsi="Consolas"/>
          <w:color w:val="B42828"/>
          <w:sz w:val="17"/>
        </w:rPr>
        <w:t>id</w:t>
      </w:r>
      <w:r>
        <w:rPr>
          <w:rFonts w:ascii="Times New Roman" w:hAnsi="Times New Roman"/>
          <w:b w:val="0"/>
          <w:i w:val="0"/>
          <w:sz w:val="19"/>
        </w:rPr>
        <w:t xml:space="preserve"> (UUID), </w:t>
      </w:r>
      <w:r>
        <w:rPr>
          <w:rFonts w:ascii="Consolas" w:hAnsi="Consolas"/>
          <w:color w:val="B42828"/>
          <w:sz w:val="17"/>
        </w:rPr>
        <w:t>citizen_id</w:t>
      </w:r>
      <w:r>
        <w:rPr>
          <w:rFonts w:ascii="Times New Roman" w:hAnsi="Times New Roman"/>
          <w:b w:val="0"/>
          <w:i w:val="0"/>
          <w:sz w:val="19"/>
        </w:rPr>
        <w:t xml:space="preserve"> (FK), </w:t>
      </w:r>
      <w:r>
        <w:rPr>
          <w:rFonts w:ascii="Consolas" w:hAnsi="Consolas"/>
          <w:color w:val="B42828"/>
          <w:sz w:val="17"/>
        </w:rPr>
        <w:t>type</w:t>
      </w:r>
      <w:r>
        <w:rPr>
          <w:rFonts w:ascii="Times New Roman" w:hAnsi="Times New Roman"/>
          <w:b w:val="0"/>
          <w:i w:val="0"/>
          <w:sz w:val="19"/>
        </w:rPr>
        <w:t xml:space="preserve">, </w:t>
      </w:r>
      <w:r>
        <w:rPr>
          <w:rFonts w:ascii="Consolas" w:hAnsi="Consolas"/>
          <w:color w:val="B42828"/>
          <w:sz w:val="17"/>
        </w:rPr>
        <w:t>description</w:t>
      </w:r>
      <w:r>
        <w:rPr>
          <w:rFonts w:ascii="Times New Roman" w:hAnsi="Times New Roman"/>
          <w:b w:val="0"/>
          <w:i w:val="0"/>
          <w:sz w:val="19"/>
        </w:rPr>
        <w:t xml:space="preserve">, </w:t>
      </w:r>
      <w:r>
        <w:rPr>
          <w:rFonts w:ascii="Consolas" w:hAnsi="Consolas"/>
          <w:color w:val="B42828"/>
          <w:sz w:val="17"/>
        </w:rPr>
        <w:t>severity</w:t>
      </w:r>
      <w:r>
        <w:rPr>
          <w:rFonts w:ascii="Times New Roman" w:hAnsi="Times New Roman"/>
          <w:b w:val="0"/>
          <w:i w:val="0"/>
          <w:sz w:val="19"/>
        </w:rPr>
        <w:t xml:space="preserve">, </w:t>
      </w:r>
      <w:r>
        <w:rPr>
          <w:rFonts w:ascii="Consolas" w:hAnsi="Consolas"/>
          <w:color w:val="B42828"/>
          <w:sz w:val="17"/>
        </w:rPr>
        <w:t>lat</w:t>
      </w:r>
      <w:r>
        <w:rPr>
          <w:rFonts w:ascii="Times New Roman" w:hAnsi="Times New Roman"/>
          <w:b w:val="0"/>
          <w:i w:val="0"/>
          <w:sz w:val="19"/>
        </w:rPr>
        <w:t xml:space="preserve">, </w:t>
      </w:r>
      <w:r>
        <w:rPr>
          <w:rFonts w:ascii="Consolas" w:hAnsi="Consolas"/>
          <w:color w:val="B42828"/>
          <w:sz w:val="17"/>
        </w:rPr>
        <w:t>lng</w:t>
      </w:r>
      <w:r>
        <w:rPr>
          <w:rFonts w:ascii="Times New Roman" w:hAnsi="Times New Roman"/>
          <w:b w:val="0"/>
          <w:i w:val="0"/>
          <w:sz w:val="19"/>
        </w:rPr>
        <w:t xml:space="preserve">, </w:t>
      </w:r>
      <w:r>
        <w:rPr>
          <w:rFonts w:ascii="Consolas" w:hAnsi="Consolas"/>
          <w:color w:val="B42828"/>
          <w:sz w:val="17"/>
        </w:rPr>
        <w:t>geom</w:t>
      </w:r>
      <w:r>
        <w:rPr>
          <w:rFonts w:ascii="Times New Roman" w:hAnsi="Times New Roman"/>
          <w:b w:val="0"/>
          <w:i w:val="0"/>
          <w:sz w:val="19"/>
        </w:rPr>
        <w:t xml:space="preserve"> (GEOMETRY(Point, 4326)), </w:t>
      </w:r>
      <w:r>
        <w:rPr>
          <w:rFonts w:ascii="Consolas" w:hAnsi="Consolas"/>
          <w:color w:val="B42828"/>
          <w:sz w:val="17"/>
        </w:rPr>
        <w:t>status</w:t>
      </w:r>
      <w:r>
        <w:rPr>
          <w:rFonts w:ascii="Times New Roman" w:hAnsi="Times New Roman"/>
          <w:b w:val="0"/>
          <w:i w:val="0"/>
          <w:sz w:val="19"/>
        </w:rPr>
        <w:t xml:space="preserve"> (</w:t>
      </w:r>
      <w:r>
        <w:rPr>
          <w:rFonts w:ascii="Consolas" w:hAnsi="Consolas"/>
          <w:color w:val="B42828"/>
          <w:sz w:val="17"/>
        </w:rPr>
        <w:t>pending</w:t>
      </w:r>
      <w:r>
        <w:rPr>
          <w:rFonts w:ascii="Times New Roman" w:hAnsi="Times New Roman"/>
          <w:b w:val="0"/>
          <w:i w:val="0"/>
          <w:sz w:val="19"/>
        </w:rPr>
        <w:t xml:space="preserve">, </w:t>
      </w:r>
      <w:r>
        <w:rPr>
          <w:rFonts w:ascii="Consolas" w:hAnsi="Consolas"/>
          <w:color w:val="B42828"/>
          <w:sz w:val="17"/>
        </w:rPr>
        <w:t>assigned</w:t>
      </w:r>
      <w:r>
        <w:rPr>
          <w:rFonts w:ascii="Times New Roman" w:hAnsi="Times New Roman"/>
          <w:b w:val="0"/>
          <w:i w:val="0"/>
          <w:sz w:val="19"/>
        </w:rPr>
        <w:t xml:space="preserve">, </w:t>
      </w:r>
      <w:r>
        <w:rPr>
          <w:rFonts w:ascii="Consolas" w:hAnsi="Consolas"/>
          <w:color w:val="B42828"/>
          <w:sz w:val="17"/>
        </w:rPr>
        <w:t>resolved</w:t>
      </w:r>
      <w:r>
        <w:rPr>
          <w:rFonts w:ascii="Times New Roman" w:hAnsi="Times New Roman"/>
          <w:b w:val="0"/>
          <w:i w:val="0"/>
          <w:sz w:val="19"/>
        </w:rPr>
        <w:t xml:space="preserve">), </w:t>
      </w:r>
      <w:r>
        <w:rPr>
          <w:rFonts w:ascii="Consolas" w:hAnsi="Consolas"/>
          <w:color w:val="B42828"/>
          <w:sz w:val="17"/>
        </w:rPr>
        <w:t>patient</w:t>
      </w:r>
      <w:r>
        <w:rPr>
          <w:rFonts w:ascii="Times New Roman" w:hAnsi="Times New Roman"/>
          <w:b w:val="0"/>
          <w:i w:val="0"/>
          <w:sz w:val="19"/>
        </w:rPr>
        <w:t xml:space="preserve">, </w:t>
      </w:r>
      <w:r>
        <w:rPr>
          <w:rFonts w:ascii="Consolas" w:hAnsi="Consolas"/>
          <w:color w:val="B42828"/>
          <w:sz w:val="17"/>
        </w:rPr>
        <w:t>created_at</w:t>
      </w:r>
      <w:r>
        <w:rPr>
          <w:rFonts w:ascii="Times New Roman" w:hAnsi="Times New Roman"/>
          <w:b w:val="0"/>
          <w:i w:val="0"/>
          <w:sz w:val="19"/>
        </w:rPr>
        <w:t>.</w:t>
      </w:r>
    </w:p>
    <w:p>
      <w:pPr>
        <w:pStyle w:val="ListNumber"/>
        <w:spacing w:before="20" w:after="40"/>
      </w:pPr>
      <w:r>
        <w:rPr>
          <w:rFonts w:ascii="Consolas" w:hAnsi="Consolas"/>
          <w:color w:val="B42828"/>
          <w:sz w:val="17"/>
        </w:rPr>
        <w:t>ml_logs</w:t>
      </w:r>
      <w:r>
        <w:rPr>
          <w:rFonts w:ascii="Times New Roman" w:hAnsi="Times New Roman"/>
          <w:b w:val="0"/>
          <w:i w:val="0"/>
          <w:sz w:val="19"/>
        </w:rPr>
        <w:t xml:space="preserve">: </w:t>
      </w:r>
      <w:r>
        <w:rPr>
          <w:rFonts w:ascii="Consolas" w:hAnsi="Consolas"/>
          <w:color w:val="B42828"/>
          <w:sz w:val="17"/>
        </w:rPr>
        <w:t>incident_id</w:t>
      </w:r>
      <w:r>
        <w:rPr>
          <w:rFonts w:ascii="Times New Roman" w:hAnsi="Times New Roman"/>
          <w:b w:val="0"/>
          <w:i w:val="0"/>
          <w:sz w:val="19"/>
        </w:rPr>
        <w:t xml:space="preserve"> (FK), </w:t>
      </w:r>
      <w:r>
        <w:rPr>
          <w:rFonts w:ascii="Consolas" w:hAnsi="Consolas"/>
          <w:color w:val="B42828"/>
          <w:sz w:val="17"/>
        </w:rPr>
        <w:t>model_version</w:t>
      </w:r>
      <w:r>
        <w:rPr>
          <w:rFonts w:ascii="Times New Roman" w:hAnsi="Times New Roman"/>
          <w:b w:val="0"/>
          <w:i w:val="0"/>
          <w:sz w:val="19"/>
        </w:rPr>
        <w:t xml:space="preserve">, </w:t>
      </w:r>
      <w:r>
        <w:rPr>
          <w:rFonts w:ascii="Consolas" w:hAnsi="Consolas"/>
          <w:color w:val="B42828"/>
          <w:sz w:val="17"/>
        </w:rPr>
        <w:t>severity_pred</w:t>
      </w:r>
      <w:r>
        <w:rPr>
          <w:rFonts w:ascii="Times New Roman" w:hAnsi="Times New Roman"/>
          <w:b w:val="0"/>
          <w:i w:val="0"/>
          <w:sz w:val="19"/>
        </w:rPr>
        <w:t xml:space="preserve">, </w:t>
      </w:r>
      <w:r>
        <w:rPr>
          <w:rFonts w:ascii="Consolas" w:hAnsi="Consolas"/>
          <w:color w:val="B42828"/>
          <w:sz w:val="17"/>
        </w:rPr>
        <w:t>ranking_json</w:t>
      </w:r>
      <w:r>
        <w:rPr>
          <w:rFonts w:ascii="Times New Roman" w:hAnsi="Times New Roman"/>
          <w:b w:val="0"/>
          <w:i w:val="0"/>
          <w:sz w:val="19"/>
        </w:rPr>
        <w:t xml:space="preserve">, </w:t>
      </w:r>
      <w:r>
        <w:rPr>
          <w:rFonts w:ascii="Consolas" w:hAnsi="Consolas"/>
          <w:color w:val="B42828"/>
          <w:sz w:val="17"/>
        </w:rPr>
        <w:t>latency_ms</w:t>
      </w:r>
      <w:r>
        <w:rPr>
          <w:rFonts w:ascii="Times New Roman" w:hAnsi="Times New Roman"/>
          <w:b w:val="0"/>
          <w:i w:val="0"/>
          <w:sz w:val="19"/>
        </w:rPr>
        <w:t>.</w:t>
      </w:r>
    </w:p>
    <w:p>
      <w:pPr>
        <w:spacing w:before="200" w:after="80"/>
      </w:pPr>
      <w:r>
        <w:rPr>
          <w:rFonts w:ascii="Times New Roman" w:hAnsi="Times New Roman"/>
          <w:b/>
          <w:sz w:val="20"/>
        </w:rPr>
        <w:t>VII. EXPERIMENTAL SETUP</w:t>
      </w:r>
    </w:p>
    <w:p>
      <w:pPr>
        <w:spacing w:before="0" w:after="60" w:line="252" w:lineRule="auto"/>
        <w:ind w:firstLine="202"/>
        <w:jc w:val="both"/>
      </w:pPr>
      <w:r>
        <w:rPr>
          <w:rFonts w:ascii="Times New Roman" w:hAnsi="Times New Roman"/>
          <w:b w:val="0"/>
          <w:i w:val="0"/>
          <w:sz w:val="19"/>
        </w:rPr>
        <w:t xml:space="preserve">The system was evaluated using a benchmark emergency scenario set in Bangalore, India, at coordinates </w:t>
      </w:r>
      <w:r>
        <w:rPr>
          <w:rFonts w:ascii="Times New Roman" w:hAnsi="Times New Roman"/>
          <w:b/>
          <w:sz w:val="19"/>
        </w:rPr>
        <w:t>$12.9716^\circ\text{ N}, 77.5946^\circ\text{ E}$</w:t>
      </w:r>
      <w:r>
        <w:rPr>
          <w:rFonts w:ascii="Times New Roman" w:hAnsi="Times New Roman"/>
          <w:b w:val="0"/>
          <w:i w:val="0"/>
          <w:sz w:val="19"/>
        </w:rPr>
        <w:t xml:space="preserve">. A simulated incident classified as a </w:t>
      </w:r>
      <w:r>
        <w:rPr>
          <w:rFonts w:ascii="Times New Roman" w:hAnsi="Times New Roman"/>
          <w:b/>
          <w:sz w:val="19"/>
        </w:rPr>
        <w:t>Medical Emergency</w:t>
      </w:r>
      <w:r>
        <w:rPr>
          <w:rFonts w:ascii="Times New Roman" w:hAnsi="Times New Roman"/>
          <w:b w:val="0"/>
          <w:i w:val="0"/>
          <w:sz w:val="19"/>
        </w:rPr>
        <w:t xml:space="preserve"> ("</w:t>
      </w:r>
      <w:r>
        <w:rPr>
          <w:rFonts w:ascii="Times New Roman" w:hAnsi="Times New Roman"/>
          <w:i/>
          <w:sz w:val="19"/>
        </w:rPr>
        <w:t>Person collapsed, not breathing</w:t>
      </w:r>
      <w:r>
        <w:rPr>
          <w:rFonts w:ascii="Times New Roman" w:hAnsi="Times New Roman"/>
          <w:b w:val="0"/>
          <w:i w:val="0"/>
          <w:sz w:val="19"/>
        </w:rPr>
        <w:t>") was submitted at 23:15 hrs.</w:t>
      </w:r>
    </w:p>
    <w:p>
      <w:pPr>
        <w:spacing w:before="0" w:after="60" w:line="252" w:lineRule="auto"/>
        <w:ind w:firstLine="202"/>
        <w:jc w:val="both"/>
      </w:pPr>
      <w:r>
        <w:rPr>
          <w:rFonts w:ascii="Times New Roman" w:hAnsi="Times New Roman"/>
          <w:b w:val="0"/>
          <w:i w:val="0"/>
          <w:sz w:val="19"/>
        </w:rPr>
        <w:t>Five mock candidate ambulances were seeded within a 3.0 km radius based on actual database seed entries, each assigned distinct spatial positions, average historical response speeds, and driver acceptance ratios:</w:t>
      </w:r>
    </w:p>
    <w:p>
      <w:pPr>
        <w:pStyle w:val="ListBullet"/>
        <w:spacing w:before="20" w:after="40"/>
      </w:pPr>
      <w:r>
        <w:rPr>
          <w:rFonts w:ascii="Times New Roman" w:hAnsi="Times New Roman"/>
          <w:b/>
          <w:sz w:val="19"/>
        </w:rPr>
        <w:t>Ambulance A</w:t>
      </w:r>
      <w:r>
        <w:rPr>
          <w:rFonts w:ascii="Times New Roman" w:hAnsi="Times New Roman"/>
          <w:b w:val="0"/>
          <w:i w:val="0"/>
          <w:sz w:val="19"/>
        </w:rPr>
        <w:t xml:space="preserve">: Lat </w:t>
      </w:r>
      <w:r>
        <w:rPr>
          <w:rFonts w:ascii="Cambria Math" w:hAnsi="Cambria Math"/>
          <w:i/>
          <w:sz w:val="19"/>
        </w:rPr>
        <w:t>12.9750^\circ\text{ N}</w:t>
      </w:r>
      <w:r>
        <w:rPr>
          <w:rFonts w:ascii="Times New Roman" w:hAnsi="Times New Roman"/>
          <w:b w:val="0"/>
          <w:i w:val="0"/>
          <w:sz w:val="19"/>
        </w:rPr>
        <w:t xml:space="preserve">, Lng </w:t>
      </w:r>
      <w:r>
        <w:rPr>
          <w:rFonts w:ascii="Cambria Math" w:hAnsi="Cambria Math"/>
          <w:i/>
          <w:sz w:val="19"/>
        </w:rPr>
        <w:t>77.6000^\circ\text{ E}</w:t>
      </w:r>
      <w:r>
        <w:rPr>
          <w:rFonts w:ascii="Times New Roman" w:hAnsi="Times New Roman"/>
          <w:b w:val="0"/>
          <w:i w:val="0"/>
          <w:sz w:val="19"/>
        </w:rPr>
        <w:t xml:space="preserve"> (</w:t>
      </w:r>
      <w:r>
        <w:rPr>
          <w:rFonts w:ascii="Cambria Math" w:hAnsi="Cambria Math"/>
          <w:i/>
          <w:sz w:val="19"/>
        </w:rPr>
        <w:t>d = 0.697\text{ km}</w:t>
      </w:r>
      <w:r>
        <w:rPr>
          <w:rFonts w:ascii="Times New Roman" w:hAnsi="Times New Roman"/>
          <w:b w:val="0"/>
          <w:i w:val="0"/>
          <w:sz w:val="19"/>
        </w:rPr>
        <w:t xml:space="preserve">), Avg Resp: </w:t>
      </w:r>
      <w:r>
        <w:rPr>
          <w:rFonts w:ascii="Cambria Math" w:hAnsi="Cambria Math"/>
          <w:i/>
          <w:sz w:val="19"/>
        </w:rPr>
        <w:t>8.5\text{ min}</w:t>
      </w:r>
      <w:r>
        <w:rPr>
          <w:rFonts w:ascii="Times New Roman" w:hAnsi="Times New Roman"/>
          <w:b w:val="0"/>
          <w:i w:val="0"/>
          <w:sz w:val="19"/>
        </w:rPr>
        <w:t xml:space="preserve">, Acceptance: </w:t>
      </w:r>
      <w:r>
        <w:rPr>
          <w:rFonts w:ascii="Cambria Math" w:hAnsi="Cambria Math"/>
          <w:i/>
          <w:sz w:val="19"/>
        </w:rPr>
        <w:t>85\%</w:t>
      </w:r>
      <w:r>
        <w:rPr>
          <w:rFonts w:ascii="Times New Roman" w:hAnsi="Times New Roman"/>
          <w:b w:val="0"/>
          <w:i w:val="0"/>
          <w:sz w:val="19"/>
        </w:rPr>
        <w:t>.</w:t>
      </w:r>
    </w:p>
    <w:p>
      <w:pPr>
        <w:pStyle w:val="ListBullet"/>
        <w:spacing w:before="20" w:after="40"/>
      </w:pPr>
      <w:r>
        <w:rPr>
          <w:rFonts w:ascii="Times New Roman" w:hAnsi="Times New Roman"/>
          <w:b/>
          <w:sz w:val="19"/>
        </w:rPr>
        <w:t>Ambulance B</w:t>
      </w:r>
      <w:r>
        <w:rPr>
          <w:rFonts w:ascii="Times New Roman" w:hAnsi="Times New Roman"/>
          <w:b w:val="0"/>
          <w:i w:val="0"/>
          <w:sz w:val="19"/>
        </w:rPr>
        <w:t xml:space="preserve">: Lat </w:t>
      </w:r>
      <w:r>
        <w:rPr>
          <w:rFonts w:ascii="Cambria Math" w:hAnsi="Cambria Math"/>
          <w:i/>
          <w:sz w:val="19"/>
        </w:rPr>
        <w:t>12.9800^\circ\text{ N}</w:t>
      </w:r>
      <w:r>
        <w:rPr>
          <w:rFonts w:ascii="Times New Roman" w:hAnsi="Times New Roman"/>
          <w:b w:val="0"/>
          <w:i w:val="0"/>
          <w:sz w:val="19"/>
        </w:rPr>
        <w:t xml:space="preserve">, Lng </w:t>
      </w:r>
      <w:r>
        <w:rPr>
          <w:rFonts w:ascii="Cambria Math" w:hAnsi="Cambria Math"/>
          <w:i/>
          <w:sz w:val="19"/>
        </w:rPr>
        <w:t>77.5900^\circ\text{ E}</w:t>
      </w:r>
      <w:r>
        <w:rPr>
          <w:rFonts w:ascii="Times New Roman" w:hAnsi="Times New Roman"/>
          <w:b w:val="0"/>
          <w:i w:val="0"/>
          <w:sz w:val="19"/>
        </w:rPr>
        <w:t xml:space="preserve"> (</w:t>
      </w:r>
      <w:r>
        <w:rPr>
          <w:rFonts w:ascii="Cambria Math" w:hAnsi="Cambria Math"/>
          <w:i/>
          <w:sz w:val="19"/>
        </w:rPr>
        <w:t>d = 1.059\text{ km}</w:t>
      </w:r>
      <w:r>
        <w:rPr>
          <w:rFonts w:ascii="Times New Roman" w:hAnsi="Times New Roman"/>
          <w:b w:val="0"/>
          <w:i w:val="0"/>
          <w:sz w:val="19"/>
        </w:rPr>
        <w:t xml:space="preserve">), Avg Resp: </w:t>
      </w:r>
      <w:r>
        <w:rPr>
          <w:rFonts w:ascii="Cambria Math" w:hAnsi="Cambria Math"/>
          <w:i/>
          <w:sz w:val="19"/>
        </w:rPr>
        <w:t>6.2\text{ min}</w:t>
      </w:r>
      <w:r>
        <w:rPr>
          <w:rFonts w:ascii="Times New Roman" w:hAnsi="Times New Roman"/>
          <w:b w:val="0"/>
          <w:i w:val="0"/>
          <w:sz w:val="19"/>
        </w:rPr>
        <w:t xml:space="preserve">, Acceptance: </w:t>
      </w:r>
      <w:r>
        <w:rPr>
          <w:rFonts w:ascii="Cambria Math" w:hAnsi="Cambria Math"/>
          <w:i/>
          <w:sz w:val="19"/>
        </w:rPr>
        <w:t>91\%</w:t>
      </w:r>
      <w:r>
        <w:rPr>
          <w:rFonts w:ascii="Times New Roman" w:hAnsi="Times New Roman"/>
          <w:b w:val="0"/>
          <w:i w:val="0"/>
          <w:sz w:val="19"/>
        </w:rPr>
        <w:t>.</w:t>
      </w:r>
    </w:p>
    <w:p>
      <w:pPr>
        <w:pStyle w:val="ListBullet"/>
        <w:spacing w:before="20" w:after="40"/>
      </w:pPr>
      <w:r>
        <w:rPr>
          <w:rFonts w:ascii="Times New Roman" w:hAnsi="Times New Roman"/>
          <w:b/>
          <w:sz w:val="19"/>
        </w:rPr>
        <w:t>Ambulance D</w:t>
      </w:r>
      <w:r>
        <w:rPr>
          <w:rFonts w:ascii="Times New Roman" w:hAnsi="Times New Roman"/>
          <w:b w:val="0"/>
          <w:i w:val="0"/>
          <w:sz w:val="19"/>
        </w:rPr>
        <w:t xml:space="preserve">: Lat </w:t>
      </w:r>
      <w:r>
        <w:rPr>
          <w:rFonts w:ascii="Cambria Math" w:hAnsi="Cambria Math"/>
          <w:i/>
          <w:sz w:val="19"/>
        </w:rPr>
        <w:t>12.9650^\circ\text{ N}</w:t>
      </w:r>
      <w:r>
        <w:rPr>
          <w:rFonts w:ascii="Times New Roman" w:hAnsi="Times New Roman"/>
          <w:b w:val="0"/>
          <w:i w:val="0"/>
          <w:sz w:val="19"/>
        </w:rPr>
        <w:t xml:space="preserve">, Lng </w:t>
      </w:r>
      <w:r>
        <w:rPr>
          <w:rFonts w:ascii="Cambria Math" w:hAnsi="Cambria Math"/>
          <w:i/>
          <w:sz w:val="19"/>
        </w:rPr>
        <w:t>77.5850^\circ\text{ E}</w:t>
      </w:r>
      <w:r>
        <w:rPr>
          <w:rFonts w:ascii="Times New Roman" w:hAnsi="Times New Roman"/>
          <w:b w:val="0"/>
          <w:i w:val="0"/>
          <w:sz w:val="19"/>
        </w:rPr>
        <w:t xml:space="preserve"> (</w:t>
      </w:r>
      <w:r>
        <w:rPr>
          <w:rFonts w:ascii="Cambria Math" w:hAnsi="Cambria Math"/>
          <w:i/>
          <w:sz w:val="19"/>
        </w:rPr>
        <w:t>d = 1.273\text{ km}</w:t>
      </w:r>
      <w:r>
        <w:rPr>
          <w:rFonts w:ascii="Times New Roman" w:hAnsi="Times New Roman"/>
          <w:b w:val="0"/>
          <w:i w:val="0"/>
          <w:sz w:val="19"/>
        </w:rPr>
        <w:t xml:space="preserve">), Avg Resp: </w:t>
      </w:r>
      <w:r>
        <w:rPr>
          <w:rFonts w:ascii="Cambria Math" w:hAnsi="Cambria Math"/>
          <w:i/>
          <w:sz w:val="19"/>
        </w:rPr>
        <w:t>12.0\text{ min}</w:t>
      </w:r>
      <w:r>
        <w:rPr>
          <w:rFonts w:ascii="Times New Roman" w:hAnsi="Times New Roman"/>
          <w:b w:val="0"/>
          <w:i w:val="0"/>
          <w:sz w:val="19"/>
        </w:rPr>
        <w:t xml:space="preserve">, Acceptance: </w:t>
      </w:r>
      <w:r>
        <w:rPr>
          <w:rFonts w:ascii="Cambria Math" w:hAnsi="Cambria Math"/>
          <w:i/>
          <w:sz w:val="19"/>
        </w:rPr>
        <w:t>72\%</w:t>
      </w:r>
      <w:r>
        <w:rPr>
          <w:rFonts w:ascii="Times New Roman" w:hAnsi="Times New Roman"/>
          <w:b w:val="0"/>
          <w:i w:val="0"/>
          <w:sz w:val="19"/>
        </w:rPr>
        <w:t>.</w:t>
      </w:r>
    </w:p>
    <w:p>
      <w:pPr>
        <w:pStyle w:val="ListBullet"/>
        <w:spacing w:before="20" w:after="40"/>
      </w:pPr>
      <w:r>
        <w:rPr>
          <w:rFonts w:ascii="Times New Roman" w:hAnsi="Times New Roman"/>
          <w:b/>
          <w:sz w:val="19"/>
        </w:rPr>
        <w:t>Ambulance E</w:t>
      </w:r>
      <w:r>
        <w:rPr>
          <w:rFonts w:ascii="Times New Roman" w:hAnsi="Times New Roman"/>
          <w:b w:val="0"/>
          <w:i w:val="0"/>
          <w:sz w:val="19"/>
        </w:rPr>
        <w:t xml:space="preserve">: Lat </w:t>
      </w:r>
      <w:r>
        <w:rPr>
          <w:rFonts w:ascii="Cambria Math" w:hAnsi="Cambria Math"/>
          <w:i/>
          <w:sz w:val="19"/>
        </w:rPr>
        <w:t>12.9600^\circ\text{ N}</w:t>
      </w:r>
      <w:r>
        <w:rPr>
          <w:rFonts w:ascii="Times New Roman" w:hAnsi="Times New Roman"/>
          <w:b w:val="0"/>
          <w:i w:val="0"/>
          <w:sz w:val="19"/>
        </w:rPr>
        <w:t xml:space="preserve">, Lng </w:t>
      </w:r>
      <w:r>
        <w:rPr>
          <w:rFonts w:ascii="Cambria Math" w:hAnsi="Cambria Math"/>
          <w:i/>
          <w:sz w:val="19"/>
        </w:rPr>
        <w:t>77.6100^\circ\text{ E}</w:t>
      </w:r>
      <w:r>
        <w:rPr>
          <w:rFonts w:ascii="Times New Roman" w:hAnsi="Times New Roman"/>
          <w:b w:val="0"/>
          <w:i w:val="0"/>
          <w:sz w:val="19"/>
        </w:rPr>
        <w:t xml:space="preserve"> (</w:t>
      </w:r>
      <w:r>
        <w:rPr>
          <w:rFonts w:ascii="Cambria Math" w:hAnsi="Cambria Math"/>
          <w:i/>
          <w:sz w:val="19"/>
        </w:rPr>
        <w:t>d = 2.109\text{ km}</w:t>
      </w:r>
      <w:r>
        <w:rPr>
          <w:rFonts w:ascii="Times New Roman" w:hAnsi="Times New Roman"/>
          <w:b w:val="0"/>
          <w:i w:val="0"/>
          <w:sz w:val="19"/>
        </w:rPr>
        <w:t xml:space="preserve">), Avg Resp: </w:t>
      </w:r>
      <w:r>
        <w:rPr>
          <w:rFonts w:ascii="Cambria Math" w:hAnsi="Cambria Math"/>
          <w:i/>
          <w:sz w:val="19"/>
        </w:rPr>
        <w:t>9.8\text{ min}</w:t>
      </w:r>
      <w:r>
        <w:rPr>
          <w:rFonts w:ascii="Times New Roman" w:hAnsi="Times New Roman"/>
          <w:b w:val="0"/>
          <w:i w:val="0"/>
          <w:sz w:val="19"/>
        </w:rPr>
        <w:t xml:space="preserve">, Acceptance: </w:t>
      </w:r>
      <w:r>
        <w:rPr>
          <w:rFonts w:ascii="Cambria Math" w:hAnsi="Cambria Math"/>
          <w:i/>
          <w:sz w:val="19"/>
        </w:rPr>
        <w:t>80\%</w:t>
      </w:r>
      <w:r>
        <w:rPr>
          <w:rFonts w:ascii="Times New Roman" w:hAnsi="Times New Roman"/>
          <w:b w:val="0"/>
          <w:i w:val="0"/>
          <w:sz w:val="19"/>
        </w:rPr>
        <w:t>.</w:t>
      </w:r>
    </w:p>
    <w:p>
      <w:pPr>
        <w:pStyle w:val="ListBullet"/>
        <w:spacing w:before="20" w:after="40"/>
      </w:pPr>
      <w:r>
        <w:rPr>
          <w:rFonts w:ascii="Times New Roman" w:hAnsi="Times New Roman"/>
          <w:b/>
          <w:sz w:val="19"/>
        </w:rPr>
        <w:t>Ambulance C</w:t>
      </w:r>
      <w:r>
        <w:rPr>
          <w:rFonts w:ascii="Times New Roman" w:hAnsi="Times New Roman"/>
          <w:b w:val="0"/>
          <w:i w:val="0"/>
          <w:sz w:val="19"/>
        </w:rPr>
        <w:t xml:space="preserve">: Lat </w:t>
      </w:r>
      <w:r>
        <w:rPr>
          <w:rFonts w:ascii="Cambria Math" w:hAnsi="Cambria Math"/>
          <w:i/>
          <w:sz w:val="19"/>
        </w:rPr>
        <w:t>12.9900^\circ\text{ N}</w:t>
      </w:r>
      <w:r>
        <w:rPr>
          <w:rFonts w:ascii="Times New Roman" w:hAnsi="Times New Roman"/>
          <w:b w:val="0"/>
          <w:i w:val="0"/>
          <w:sz w:val="19"/>
        </w:rPr>
        <w:t xml:space="preserve">, Lng </w:t>
      </w:r>
      <w:r>
        <w:rPr>
          <w:rFonts w:ascii="Cambria Math" w:hAnsi="Cambria Math"/>
          <w:i/>
          <w:sz w:val="19"/>
        </w:rPr>
        <w:t>77.5750^\circ\text{ E}</w:t>
      </w:r>
      <w:r>
        <w:rPr>
          <w:rFonts w:ascii="Times New Roman" w:hAnsi="Times New Roman"/>
          <w:b w:val="0"/>
          <w:i w:val="0"/>
          <w:sz w:val="19"/>
        </w:rPr>
        <w:t xml:space="preserve"> (</w:t>
      </w:r>
      <w:r>
        <w:rPr>
          <w:rFonts w:ascii="Cambria Math" w:hAnsi="Cambria Math"/>
          <w:i/>
          <w:sz w:val="19"/>
        </w:rPr>
        <w:t>d = 2.949\text{ km}</w:t>
      </w:r>
      <w:r>
        <w:rPr>
          <w:rFonts w:ascii="Times New Roman" w:hAnsi="Times New Roman"/>
          <w:b w:val="0"/>
          <w:i w:val="0"/>
          <w:sz w:val="19"/>
        </w:rPr>
        <w:t xml:space="preserve">), Avg Resp: </w:t>
      </w:r>
      <w:r>
        <w:rPr>
          <w:rFonts w:ascii="Cambria Math" w:hAnsi="Cambria Math"/>
          <w:i/>
          <w:sz w:val="19"/>
        </w:rPr>
        <w:t>10.4\text{ min}</w:t>
      </w:r>
      <w:r>
        <w:rPr>
          <w:rFonts w:ascii="Times New Roman" w:hAnsi="Times New Roman"/>
          <w:b w:val="0"/>
          <w:i w:val="0"/>
          <w:sz w:val="19"/>
        </w:rPr>
        <w:t xml:space="preserve">, Acceptance: </w:t>
      </w:r>
      <w:r>
        <w:rPr>
          <w:rFonts w:ascii="Cambria Math" w:hAnsi="Cambria Math"/>
          <w:i/>
          <w:sz w:val="19"/>
        </w:rPr>
        <w:t>75\%</w:t>
      </w:r>
      <w:r>
        <w:rPr>
          <w:rFonts w:ascii="Times New Roman" w:hAnsi="Times New Roman"/>
          <w:b w:val="0"/>
          <w:i w:val="0"/>
          <w:sz w:val="19"/>
        </w:rPr>
        <w:t>.</w:t>
      </w:r>
    </w:p>
    <w:p>
      <w:pPr>
        <w:spacing w:before="200" w:after="80"/>
      </w:pPr>
      <w:r>
        <w:rPr>
          <w:rFonts w:ascii="Times New Roman" w:hAnsi="Times New Roman"/>
          <w:b/>
          <w:sz w:val="20"/>
        </w:rPr>
        <w:t>VIII. RESULTS AND ANALYSIS</w:t>
      </w:r>
    </w:p>
    <w:p>
      <w:pPr>
        <w:spacing w:before="160" w:after="60"/>
      </w:pPr>
      <w:r>
        <w:rPr>
          <w:rFonts w:ascii="Times New Roman" w:hAnsi="Times New Roman"/>
          <w:b/>
          <w:i/>
          <w:sz w:val="20"/>
        </w:rPr>
        <w:t>A. Severity Prediction Evaluation</w:t>
      </w:r>
    </w:p>
    <w:p>
      <w:pPr>
        <w:spacing w:before="0" w:after="60" w:line="252" w:lineRule="auto"/>
        <w:ind w:firstLine="202"/>
        <w:jc w:val="both"/>
      </w:pPr>
      <w:r>
        <w:rPr>
          <w:rFonts w:ascii="Times New Roman" w:hAnsi="Times New Roman"/>
          <w:b w:val="0"/>
          <w:i w:val="0"/>
          <w:sz w:val="19"/>
        </w:rPr>
        <w:t>The rule-based classifier was tested against four representative test incident descriptions.</w:t>
      </w:r>
    </w:p>
    <w:p>
      <w:pPr>
        <w:spacing w:before="0" w:after="60" w:line="252" w:lineRule="auto"/>
        <w:ind w:firstLine="202"/>
        <w:jc w:val="both"/>
      </w:pPr>
      <w:r>
        <w:rPr>
          <w:rFonts w:ascii="Times New Roman" w:hAnsi="Times New Roman"/>
          <w:b/>
          <w:sz w:val="19"/>
        </w:rPr>
        <w:t>Table V: Severity Prediction Test Case Results</w:t>
      </w:r>
    </w:p>
    <w:tbl>
      <w:tblPr>
        <w:tblW w:type="auto" w:w="0"/>
        <w:jc w:val="center"/>
        <w:tblLook w:firstColumn="1" w:firstRow="1" w:lastColumn="0" w:lastRow="0" w:noHBand="0" w:noVBand="1" w:val="04A0"/>
      </w:tblPr>
      <w:tblGrid>
        <w:gridCol w:w="1716"/>
        <w:gridCol w:w="1716"/>
        <w:gridCol w:w="1716"/>
        <w:gridCol w:w="1716"/>
        <w:gridCol w:w="1716"/>
        <w:gridCol w:w="1716"/>
      </w:tblGrid>
      <w:tr>
        <w:tc>
          <w:tcPr>
            <w:tcW w:type="dxa" w:w="1716"/>
            <w:shd w:fill="E8E8E8"/>
          </w:tcPr>
          <w:p>
            <w:pPr>
              <w:spacing w:before="40" w:after="40"/>
              <w:jc w:val="center"/>
            </w:pPr>
            <w:r/>
            <w:r>
              <w:rPr>
                <w:rFonts w:ascii="Times New Roman" w:hAnsi="Times New Roman"/>
                <w:b/>
                <w:i w:val="0"/>
                <w:sz w:val="16"/>
              </w:rPr>
              <w:t>Incident Type</w:t>
            </w:r>
          </w:p>
        </w:tc>
        <w:tc>
          <w:tcPr>
            <w:tcW w:type="dxa" w:w="1716"/>
            <w:shd w:fill="E8E8E8"/>
          </w:tcPr>
          <w:p>
            <w:pPr>
              <w:spacing w:before="40" w:after="40"/>
              <w:jc w:val="center"/>
            </w:pPr>
            <w:r/>
            <w:r>
              <w:rPr>
                <w:rFonts w:ascii="Times New Roman" w:hAnsi="Times New Roman"/>
                <w:b/>
                <w:i w:val="0"/>
                <w:sz w:val="16"/>
              </w:rPr>
              <w:t>Description Text Input</w:t>
            </w:r>
          </w:p>
        </w:tc>
        <w:tc>
          <w:tcPr>
            <w:tcW w:type="dxa" w:w="1716"/>
            <w:shd w:fill="E8E8E8"/>
          </w:tcPr>
          <w:p>
            <w:pPr>
              <w:spacing w:before="40" w:after="40"/>
              <w:jc w:val="center"/>
            </w:pPr>
            <w:r/>
            <w:r>
              <w:rPr>
                <w:rFonts w:ascii="Times New Roman" w:hAnsi="Times New Roman"/>
                <w:b/>
                <w:i w:val="0"/>
                <w:sz w:val="16"/>
              </w:rPr>
              <w:t>Hour</w:t>
            </w:r>
          </w:p>
        </w:tc>
        <w:tc>
          <w:tcPr>
            <w:tcW w:type="dxa" w:w="1716"/>
            <w:shd w:fill="E8E8E8"/>
          </w:tcPr>
          <w:p>
            <w:pPr>
              <w:spacing w:before="40" w:after="40"/>
              <w:jc w:val="center"/>
            </w:pPr>
            <w:r/>
            <w:r>
              <w:rPr>
                <w:rFonts w:ascii="Times New Roman" w:hAnsi="Times New Roman"/>
                <w:b/>
                <w:i w:val="0"/>
                <w:sz w:val="16"/>
              </w:rPr>
              <w:t>Output Severity</w:t>
            </w:r>
          </w:p>
        </w:tc>
        <w:tc>
          <w:tcPr>
            <w:tcW w:type="dxa" w:w="1716"/>
            <w:shd w:fill="E8E8E8"/>
          </w:tcPr>
          <w:p>
            <w:pPr>
              <w:spacing w:before="40" w:after="40"/>
              <w:jc w:val="center"/>
            </w:pPr>
            <w:r/>
            <w:r>
              <w:rPr>
                <w:rFonts w:ascii="Times New Roman" w:hAnsi="Times New Roman"/>
                <w:b/>
                <w:i w:val="0"/>
                <w:sz w:val="16"/>
              </w:rPr>
              <w:t>Confidence</w:t>
            </w:r>
          </w:p>
        </w:tc>
        <w:tc>
          <w:tcPr>
            <w:tcW w:type="dxa" w:w="1716"/>
            <w:shd w:fill="E8E8E8"/>
          </w:tcPr>
          <w:p>
            <w:pPr>
              <w:spacing w:before="40" w:after="40"/>
              <w:jc w:val="center"/>
            </w:pPr>
            <w:r/>
            <w:r>
              <w:rPr>
                <w:rFonts w:ascii="Times New Roman" w:hAnsi="Times New Roman"/>
                <w:b/>
                <w:i w:val="0"/>
                <w:sz w:val="16"/>
              </w:rPr>
              <w:t>Escalation Rationale</w:t>
            </w:r>
          </w:p>
        </w:tc>
      </w:tr>
      <w:tr>
        <w:tc>
          <w:tcPr>
            <w:tcW w:type="dxa" w:w="1716"/>
          </w:tcPr>
          <w:p>
            <w:pPr>
              <w:spacing w:before="40" w:after="40"/>
              <w:jc w:val="left"/>
            </w:pPr>
            <w:r/>
            <w:r>
              <w:rPr>
                <w:rFonts w:ascii="Times New Roman" w:hAnsi="Times New Roman"/>
                <w:b w:val="0"/>
                <w:i w:val="0"/>
                <w:sz w:val="16"/>
              </w:rPr>
              <w:t>Medical</w:t>
            </w:r>
          </w:p>
        </w:tc>
        <w:tc>
          <w:tcPr>
            <w:tcW w:type="dxa" w:w="1716"/>
          </w:tcPr>
          <w:p>
            <w:pPr>
              <w:spacing w:before="40" w:after="40"/>
              <w:jc w:val="left"/>
            </w:pPr>
            <w:r/>
            <w:r>
              <w:rPr>
                <w:rFonts w:ascii="Times New Roman" w:hAnsi="Times New Roman"/>
                <w:b w:val="0"/>
                <w:i w:val="0"/>
                <w:sz w:val="16"/>
              </w:rPr>
              <w:t>Person collapsed, not breathing</w:t>
            </w:r>
          </w:p>
        </w:tc>
        <w:tc>
          <w:tcPr>
            <w:tcW w:type="dxa" w:w="1716"/>
          </w:tcPr>
          <w:p>
            <w:pPr>
              <w:spacing w:before="40" w:after="40"/>
              <w:jc w:val="left"/>
            </w:pPr>
            <w:r/>
            <w:r>
              <w:rPr>
                <w:rFonts w:ascii="Times New Roman" w:hAnsi="Times New Roman"/>
                <w:b w:val="0"/>
                <w:i w:val="0"/>
                <w:sz w:val="16"/>
              </w:rPr>
              <w:t>23</w:t>
            </w:r>
          </w:p>
        </w:tc>
        <w:tc>
          <w:tcPr>
            <w:tcW w:type="dxa" w:w="1716"/>
          </w:tcPr>
          <w:p>
            <w:pPr>
              <w:spacing w:before="40" w:after="40"/>
              <w:jc w:val="left"/>
            </w:pPr>
            <w:r/>
            <w:r>
              <w:rPr>
                <w:rFonts w:ascii="Times New Roman" w:hAnsi="Times New Roman"/>
                <w:b/>
                <w:sz w:val="16"/>
              </w:rPr>
              <w:t>Critical</w:t>
            </w:r>
          </w:p>
        </w:tc>
        <w:tc>
          <w:tcPr>
            <w:tcW w:type="dxa" w:w="1716"/>
          </w:tcPr>
          <w:p>
            <w:pPr>
              <w:spacing w:before="40" w:after="40"/>
              <w:jc w:val="left"/>
            </w:pPr>
            <w:r/>
            <w:r>
              <w:rPr>
                <w:rFonts w:ascii="Times New Roman" w:hAnsi="Times New Roman"/>
                <w:b w:val="0"/>
                <w:i w:val="0"/>
                <w:sz w:val="16"/>
              </w:rPr>
              <w:t>0.90</w:t>
            </w:r>
          </w:p>
        </w:tc>
        <w:tc>
          <w:tcPr>
            <w:tcW w:type="dxa" w:w="1716"/>
          </w:tcPr>
          <w:p>
            <w:pPr>
              <w:spacing w:before="40" w:after="40"/>
              <w:jc w:val="left"/>
            </w:pPr>
            <w:r/>
            <w:r>
              <w:rPr>
                <w:rFonts w:ascii="Times New Roman" w:hAnsi="Times New Roman"/>
                <w:b w:val="0"/>
                <w:i w:val="0"/>
                <w:sz w:val="16"/>
              </w:rPr>
              <w:t>Keyword "not breathing" → critical (already at max level, night elevation not applicable)</w:t>
            </w:r>
          </w:p>
        </w:tc>
      </w:tr>
      <w:tr>
        <w:tc>
          <w:tcPr>
            <w:tcW w:type="dxa" w:w="1716"/>
          </w:tcPr>
          <w:p>
            <w:pPr>
              <w:spacing w:before="40" w:after="40"/>
              <w:jc w:val="left"/>
            </w:pPr>
            <w:r/>
            <w:r>
              <w:rPr>
                <w:rFonts w:ascii="Times New Roman" w:hAnsi="Times New Roman"/>
                <w:b w:val="0"/>
                <w:i w:val="0"/>
                <w:sz w:val="16"/>
              </w:rPr>
              <w:t>Medical</w:t>
            </w:r>
          </w:p>
        </w:tc>
        <w:tc>
          <w:tcPr>
            <w:tcW w:type="dxa" w:w="1716"/>
          </w:tcPr>
          <w:p>
            <w:pPr>
              <w:spacing w:before="40" w:after="40"/>
              <w:jc w:val="left"/>
            </w:pPr>
            <w:r/>
            <w:r>
              <w:rPr>
                <w:rFonts w:ascii="Times New Roman" w:hAnsi="Times New Roman"/>
                <w:b w:val="0"/>
                <w:i w:val="0"/>
                <w:sz w:val="16"/>
              </w:rPr>
              <w:t>Minor scratch on arm</w:t>
            </w:r>
          </w:p>
        </w:tc>
        <w:tc>
          <w:tcPr>
            <w:tcW w:type="dxa" w:w="1716"/>
          </w:tcPr>
          <w:p>
            <w:pPr>
              <w:spacing w:before="40" w:after="40"/>
              <w:jc w:val="left"/>
            </w:pPr>
            <w:r/>
            <w:r>
              <w:rPr>
                <w:rFonts w:ascii="Times New Roman" w:hAnsi="Times New Roman"/>
                <w:b w:val="0"/>
                <w:i w:val="0"/>
                <w:sz w:val="16"/>
              </w:rPr>
              <w:t>14</w:t>
            </w:r>
          </w:p>
        </w:tc>
        <w:tc>
          <w:tcPr>
            <w:tcW w:type="dxa" w:w="1716"/>
          </w:tcPr>
          <w:p>
            <w:pPr>
              <w:spacing w:before="40" w:after="40"/>
              <w:jc w:val="left"/>
            </w:pPr>
            <w:r/>
            <w:r>
              <w:rPr>
                <w:rFonts w:ascii="Times New Roman" w:hAnsi="Times New Roman"/>
                <w:b/>
                <w:sz w:val="16"/>
              </w:rPr>
              <w:t>Low</w:t>
            </w:r>
          </w:p>
        </w:tc>
        <w:tc>
          <w:tcPr>
            <w:tcW w:type="dxa" w:w="1716"/>
          </w:tcPr>
          <w:p>
            <w:pPr>
              <w:spacing w:before="40" w:after="40"/>
              <w:jc w:val="left"/>
            </w:pPr>
            <w:r/>
            <w:r>
              <w:rPr>
                <w:rFonts w:ascii="Times New Roman" w:hAnsi="Times New Roman"/>
                <w:b w:val="0"/>
                <w:i w:val="0"/>
                <w:sz w:val="16"/>
              </w:rPr>
              <w:t>0.75</w:t>
            </w:r>
          </w:p>
        </w:tc>
        <w:tc>
          <w:tcPr>
            <w:tcW w:type="dxa" w:w="1716"/>
          </w:tcPr>
          <w:p>
            <w:pPr>
              <w:spacing w:before="40" w:after="40"/>
              <w:jc w:val="left"/>
            </w:pPr>
            <w:r/>
            <w:r>
              <w:rPr>
                <w:rFonts w:ascii="Times New Roman" w:hAnsi="Times New Roman"/>
                <w:b w:val="0"/>
                <w:i w:val="0"/>
                <w:sz w:val="16"/>
              </w:rPr>
              <w:t>Baseline override to low severity</w:t>
            </w:r>
          </w:p>
        </w:tc>
      </w:tr>
      <w:tr>
        <w:tc>
          <w:tcPr>
            <w:tcW w:type="dxa" w:w="1716"/>
          </w:tcPr>
          <w:p>
            <w:pPr>
              <w:spacing w:before="40" w:after="40"/>
              <w:jc w:val="left"/>
            </w:pPr>
            <w:r/>
            <w:r>
              <w:rPr>
                <w:rFonts w:ascii="Times New Roman" w:hAnsi="Times New Roman"/>
                <w:b w:val="0"/>
                <w:i w:val="0"/>
                <w:sz w:val="16"/>
              </w:rPr>
              <w:t>Accident</w:t>
            </w:r>
          </w:p>
        </w:tc>
        <w:tc>
          <w:tcPr>
            <w:tcW w:type="dxa" w:w="1716"/>
          </w:tcPr>
          <w:p>
            <w:pPr>
              <w:spacing w:before="40" w:after="40"/>
              <w:jc w:val="left"/>
            </w:pPr>
            <w:r/>
            <w:r>
              <w:rPr>
                <w:rFonts w:ascii="Times New Roman" w:hAnsi="Times New Roman"/>
                <w:b w:val="0"/>
                <w:i w:val="0"/>
                <w:sz w:val="16"/>
              </w:rPr>
              <w:t>Two-car collision on main road</w:t>
            </w:r>
          </w:p>
        </w:tc>
        <w:tc>
          <w:tcPr>
            <w:tcW w:type="dxa" w:w="1716"/>
          </w:tcPr>
          <w:p>
            <w:pPr>
              <w:spacing w:before="40" w:after="40"/>
              <w:jc w:val="left"/>
            </w:pPr>
            <w:r/>
            <w:r>
              <w:rPr>
                <w:rFonts w:ascii="Times New Roman" w:hAnsi="Times New Roman"/>
                <w:b w:val="0"/>
                <w:i w:val="0"/>
                <w:sz w:val="16"/>
              </w:rPr>
              <w:t>08</w:t>
            </w:r>
          </w:p>
        </w:tc>
        <w:tc>
          <w:tcPr>
            <w:tcW w:type="dxa" w:w="1716"/>
          </w:tcPr>
          <w:p>
            <w:pPr>
              <w:spacing w:before="40" w:after="40"/>
              <w:jc w:val="left"/>
            </w:pPr>
            <w:r/>
            <w:r>
              <w:rPr>
                <w:rFonts w:ascii="Times New Roman" w:hAnsi="Times New Roman"/>
                <w:b/>
                <w:sz w:val="16"/>
              </w:rPr>
              <w:t>High</w:t>
            </w:r>
          </w:p>
        </w:tc>
        <w:tc>
          <w:tcPr>
            <w:tcW w:type="dxa" w:w="1716"/>
          </w:tcPr>
          <w:p>
            <w:pPr>
              <w:spacing w:before="40" w:after="40"/>
              <w:jc w:val="left"/>
            </w:pPr>
            <w:r/>
            <w:r>
              <w:rPr>
                <w:rFonts w:ascii="Times New Roman" w:hAnsi="Times New Roman"/>
                <w:b w:val="0"/>
                <w:i w:val="0"/>
                <w:sz w:val="16"/>
              </w:rPr>
              <w:t>0.90</w:t>
            </w:r>
          </w:p>
        </w:tc>
        <w:tc>
          <w:tcPr>
            <w:tcW w:type="dxa" w:w="1716"/>
          </w:tcPr>
          <w:p>
            <w:pPr>
              <w:spacing w:before="40" w:after="40"/>
              <w:jc w:val="left"/>
            </w:pPr>
            <w:r/>
            <w:r>
              <w:rPr>
                <w:rFonts w:ascii="Times New Roman" w:hAnsi="Times New Roman"/>
                <w:b w:val="0"/>
                <w:i w:val="0"/>
                <w:sz w:val="16"/>
              </w:rPr>
              <w:t>Baseline category mapping</w:t>
            </w:r>
          </w:p>
        </w:tc>
      </w:tr>
      <w:tr>
        <w:tc>
          <w:tcPr>
            <w:tcW w:type="dxa" w:w="1716"/>
          </w:tcPr>
          <w:p>
            <w:pPr>
              <w:spacing w:before="40" w:after="40"/>
              <w:jc w:val="left"/>
            </w:pPr>
            <w:r/>
            <w:r>
              <w:rPr>
                <w:rFonts w:ascii="Times New Roman" w:hAnsi="Times New Roman"/>
                <w:b w:val="0"/>
                <w:i w:val="0"/>
                <w:sz w:val="16"/>
              </w:rPr>
              <w:t>Medical</w:t>
            </w:r>
          </w:p>
        </w:tc>
        <w:tc>
          <w:tcPr>
            <w:tcW w:type="dxa" w:w="1716"/>
          </w:tcPr>
          <w:p>
            <w:pPr>
              <w:spacing w:before="40" w:after="40"/>
              <w:jc w:val="left"/>
            </w:pPr>
            <w:r/>
            <w:r>
              <w:rPr>
                <w:rFonts w:ascii="Times New Roman" w:hAnsi="Times New Roman"/>
                <w:b w:val="0"/>
                <w:i w:val="0"/>
                <w:sz w:val="16"/>
              </w:rPr>
              <w:t>Chest pain, conscious</w:t>
            </w:r>
          </w:p>
        </w:tc>
        <w:tc>
          <w:tcPr>
            <w:tcW w:type="dxa" w:w="1716"/>
          </w:tcPr>
          <w:p>
            <w:pPr>
              <w:spacing w:before="40" w:after="40"/>
              <w:jc w:val="left"/>
            </w:pPr>
            <w:r/>
            <w:r>
              <w:rPr>
                <w:rFonts w:ascii="Times New Roman" w:hAnsi="Times New Roman"/>
                <w:b w:val="0"/>
                <w:i w:val="0"/>
                <w:sz w:val="16"/>
              </w:rPr>
              <w:t>20</w:t>
            </w:r>
          </w:p>
        </w:tc>
        <w:tc>
          <w:tcPr>
            <w:tcW w:type="dxa" w:w="1716"/>
          </w:tcPr>
          <w:p>
            <w:pPr>
              <w:spacing w:before="40" w:after="40"/>
              <w:jc w:val="left"/>
            </w:pPr>
            <w:r/>
            <w:r>
              <w:rPr>
                <w:rFonts w:ascii="Times New Roman" w:hAnsi="Times New Roman"/>
                <w:b/>
                <w:sz w:val="16"/>
              </w:rPr>
              <w:t>Critical</w:t>
            </w:r>
          </w:p>
        </w:tc>
        <w:tc>
          <w:tcPr>
            <w:tcW w:type="dxa" w:w="1716"/>
          </w:tcPr>
          <w:p>
            <w:pPr>
              <w:spacing w:before="40" w:after="40"/>
              <w:jc w:val="left"/>
            </w:pPr>
            <w:r/>
            <w:r>
              <w:rPr>
                <w:rFonts w:ascii="Times New Roman" w:hAnsi="Times New Roman"/>
                <w:b w:val="0"/>
                <w:i w:val="0"/>
                <w:sz w:val="16"/>
              </w:rPr>
              <w:t>0.90</w:t>
            </w:r>
          </w:p>
        </w:tc>
        <w:tc>
          <w:tcPr>
            <w:tcW w:type="dxa" w:w="1716"/>
          </w:tcPr>
          <w:p>
            <w:pPr>
              <w:spacing w:before="40" w:after="40"/>
              <w:jc w:val="left"/>
            </w:pPr>
            <w:r/>
            <w:r>
              <w:rPr>
                <w:rFonts w:ascii="Times New Roman" w:hAnsi="Times New Roman"/>
                <w:b w:val="0"/>
                <w:i w:val="0"/>
                <w:sz w:val="16"/>
              </w:rPr>
              <w:t>Keyword "chest pain" → critical elevation</w:t>
            </w:r>
          </w:p>
        </w:tc>
      </w:tr>
    </w:tbl>
    <w:p>
      <w:pPr>
        <w:spacing w:before="0" w:after="80"/>
      </w:pPr>
    </w:p>
    <w:p>
      <w:pPr>
        <w:spacing w:before="0" w:after="60" w:line="252" w:lineRule="auto"/>
        <w:ind w:firstLine="202"/>
        <w:jc w:val="both"/>
      </w:pPr>
      <w:r>
        <w:rPr>
          <w:rFonts w:ascii="Times New Roman" w:hAnsi="Times New Roman"/>
          <w:b w:val="0"/>
          <w:i w:val="0"/>
          <w:sz w:val="19"/>
        </w:rPr>
        <w:t>The evaluation demonstrates that key phrase extraction reliably escalates emergencies involving severe life threats, while minor incidents are categorized appropriately.</w:t>
      </w:r>
    </w:p>
    <w:p>
      <w:pPr>
        <w:spacing w:before="160" w:after="60"/>
      </w:pPr>
      <w:r>
        <w:rPr>
          <w:rFonts w:ascii="Times New Roman" w:hAnsi="Times New Roman"/>
          <w:b/>
          <w:i/>
          <w:sz w:val="20"/>
        </w:rPr>
        <w:t>B. Multi-Factor Ranking vs. Distance-Only Baseline</w:t>
      </w:r>
    </w:p>
    <w:p>
      <w:pPr>
        <w:spacing w:before="0" w:after="60" w:line="252" w:lineRule="auto"/>
        <w:ind w:firstLine="202"/>
        <w:jc w:val="both"/>
      </w:pPr>
      <w:r>
        <w:rPr>
          <w:rFonts w:ascii="Times New Roman" w:hAnsi="Times New Roman"/>
          <w:b w:val="0"/>
          <w:i w:val="0"/>
          <w:sz w:val="19"/>
        </w:rPr>
        <w:t>Table VI compares candidate scores and final ranks produced by SERN's multi-factor algorithm (</w:t>
      </w:r>
      <w:r>
        <w:rPr>
          <w:rFonts w:ascii="Cambria Math" w:hAnsi="Cambria Math"/>
          <w:i/>
          <w:sz w:val="19"/>
        </w:rPr>
        <w:t>M = 0.60 \cdot D + 0.25 \cdot R + 0.15 \cdot A</w:t>
      </w:r>
      <w:r>
        <w:rPr>
          <w:rFonts w:ascii="Times New Roman" w:hAnsi="Times New Roman"/>
          <w:b w:val="0"/>
          <w:i w:val="0"/>
          <w:sz w:val="19"/>
        </w:rPr>
        <w:t>) against a distance-only matching baseline.</w:t>
      </w:r>
    </w:p>
    <w:p>
      <w:pPr>
        <w:spacing w:before="0" w:after="60" w:line="252" w:lineRule="auto"/>
        <w:ind w:firstLine="202"/>
        <w:jc w:val="both"/>
      </w:pPr>
      <w:r>
        <w:rPr>
          <w:rFonts w:ascii="Times New Roman" w:hAnsi="Times New Roman"/>
          <w:b/>
          <w:sz w:val="19"/>
        </w:rPr>
        <w:t>Table VI: Ambulance Ranking Multi-Factor Evaluation Results</w:t>
      </w:r>
    </w:p>
    <w:tbl>
      <w:tblPr>
        <w:tblW w:type="auto" w:w="0"/>
        <w:jc w:val="center"/>
        <w:tblLook w:firstColumn="1" w:firstRow="1" w:lastColumn="0" w:lastRow="0" w:noHBand="0" w:noVBand="1" w:val="04A0"/>
      </w:tblPr>
      <w:tblGrid>
        <w:gridCol w:w="1030"/>
        <w:gridCol w:w="1030"/>
        <w:gridCol w:w="1030"/>
        <w:gridCol w:w="1030"/>
        <w:gridCol w:w="1030"/>
        <w:gridCol w:w="1030"/>
        <w:gridCol w:w="1030"/>
        <w:gridCol w:w="1030"/>
        <w:gridCol w:w="1030"/>
        <w:gridCol w:w="1030"/>
      </w:tblGrid>
      <w:tr>
        <w:tc>
          <w:tcPr>
            <w:tcW w:type="dxa" w:w="1030"/>
            <w:shd w:fill="E8E8E8"/>
          </w:tcPr>
          <w:p>
            <w:pPr>
              <w:spacing w:before="40" w:after="40"/>
              <w:jc w:val="center"/>
            </w:pPr>
            <w:r/>
            <w:r>
              <w:rPr>
                <w:rFonts w:ascii="Times New Roman" w:hAnsi="Times New Roman"/>
                <w:b/>
                <w:i w:val="0"/>
                <w:sz w:val="16"/>
              </w:rPr>
              <w:t>Ambulance</w:t>
            </w:r>
          </w:p>
        </w:tc>
        <w:tc>
          <w:tcPr>
            <w:tcW w:type="dxa" w:w="1030"/>
            <w:shd w:fill="E8E8E8"/>
          </w:tcPr>
          <w:p>
            <w:pPr>
              <w:spacing w:before="40" w:after="40"/>
              <w:jc w:val="center"/>
            </w:pPr>
            <w:r/>
            <w:r>
              <w:rPr>
                <w:rFonts w:ascii="Times New Roman" w:hAnsi="Times New Roman"/>
                <w:b/>
                <w:i w:val="0"/>
                <w:sz w:val="16"/>
              </w:rPr>
              <w:t>Dist (km)</w:t>
            </w:r>
          </w:p>
        </w:tc>
        <w:tc>
          <w:tcPr>
            <w:tcW w:type="dxa" w:w="1030"/>
            <w:shd w:fill="E8E8E8"/>
          </w:tcPr>
          <w:p>
            <w:pPr>
              <w:spacing w:before="40" w:after="40"/>
              <w:jc w:val="center"/>
            </w:pPr>
            <w:r/>
            <w:r>
              <w:rPr>
                <w:rFonts w:ascii="Cambria Math" w:hAnsi="Cambria Math"/>
                <w:i/>
                <w:sz w:val="16"/>
              </w:rPr>
              <w:t>D_i</w:t>
            </w:r>
          </w:p>
        </w:tc>
        <w:tc>
          <w:tcPr>
            <w:tcW w:type="dxa" w:w="1030"/>
            <w:shd w:fill="E8E8E8"/>
          </w:tcPr>
          <w:p>
            <w:pPr>
              <w:spacing w:before="40" w:after="40"/>
              <w:jc w:val="center"/>
            </w:pPr>
            <w:r/>
            <w:r>
              <w:rPr>
                <w:rFonts w:ascii="Times New Roman" w:hAnsi="Times New Roman"/>
                <w:b/>
                <w:i w:val="0"/>
                <w:sz w:val="16"/>
              </w:rPr>
              <w:t>Resp (min)</w:t>
            </w:r>
          </w:p>
        </w:tc>
        <w:tc>
          <w:tcPr>
            <w:tcW w:type="dxa" w:w="1030"/>
            <w:shd w:fill="E8E8E8"/>
          </w:tcPr>
          <w:p>
            <w:pPr>
              <w:spacing w:before="40" w:after="40"/>
              <w:jc w:val="center"/>
            </w:pPr>
            <w:r/>
            <w:r>
              <w:rPr>
                <w:rFonts w:ascii="Cambria Math" w:hAnsi="Cambria Math"/>
                <w:i/>
                <w:sz w:val="16"/>
              </w:rPr>
              <w:t>R_i</w:t>
            </w:r>
          </w:p>
        </w:tc>
        <w:tc>
          <w:tcPr>
            <w:tcW w:type="dxa" w:w="1030"/>
            <w:shd w:fill="E8E8E8"/>
          </w:tcPr>
          <w:p>
            <w:pPr>
              <w:spacing w:before="40" w:after="40"/>
              <w:jc w:val="center"/>
            </w:pPr>
            <w:r/>
            <w:r>
              <w:rPr>
                <w:rFonts w:ascii="Times New Roman" w:hAnsi="Times New Roman"/>
                <w:b/>
                <w:i w:val="0"/>
                <w:sz w:val="16"/>
              </w:rPr>
              <w:t>Accept</w:t>
            </w:r>
          </w:p>
        </w:tc>
        <w:tc>
          <w:tcPr>
            <w:tcW w:type="dxa" w:w="1030"/>
            <w:shd w:fill="E8E8E8"/>
          </w:tcPr>
          <w:p>
            <w:pPr>
              <w:spacing w:before="40" w:after="40"/>
              <w:jc w:val="center"/>
            </w:pPr>
            <w:r/>
            <w:r>
              <w:rPr>
                <w:rFonts w:ascii="Cambria Math" w:hAnsi="Cambria Math"/>
                <w:i/>
                <w:sz w:val="16"/>
              </w:rPr>
              <w:t>A_i</w:t>
            </w:r>
          </w:p>
        </w:tc>
        <w:tc>
          <w:tcPr>
            <w:tcW w:type="dxa" w:w="1030"/>
            <w:shd w:fill="E8E8E8"/>
          </w:tcPr>
          <w:p>
            <w:pPr>
              <w:spacing w:before="40" w:after="40"/>
              <w:jc w:val="center"/>
            </w:pPr>
            <w:r/>
            <w:r>
              <w:rPr>
                <w:rFonts w:ascii="Times New Roman" w:hAnsi="Times New Roman"/>
                <w:b/>
                <w:i w:val="0"/>
                <w:sz w:val="16"/>
              </w:rPr>
              <w:t>Baseline Rank</w:t>
            </w:r>
          </w:p>
        </w:tc>
        <w:tc>
          <w:tcPr>
            <w:tcW w:type="dxa" w:w="1030"/>
            <w:shd w:fill="E8E8E8"/>
          </w:tcPr>
          <w:p>
            <w:pPr>
              <w:spacing w:before="40" w:after="40"/>
              <w:jc w:val="center"/>
            </w:pPr>
            <w:r/>
            <w:r>
              <w:rPr>
                <w:rFonts w:ascii="Times New Roman" w:hAnsi="Times New Roman"/>
                <w:b/>
                <w:i w:val="0"/>
                <w:sz w:val="16"/>
              </w:rPr>
              <w:t>ML Score (</w:t>
            </w:r>
            <w:r>
              <w:rPr>
                <w:rFonts w:ascii="Cambria Math" w:hAnsi="Cambria Math"/>
                <w:i/>
                <w:sz w:val="16"/>
              </w:rPr>
              <w:t>M_i</w:t>
            </w:r>
            <w:r>
              <w:rPr>
                <w:rFonts w:ascii="Times New Roman" w:hAnsi="Times New Roman"/>
                <w:b/>
                <w:i w:val="0"/>
                <w:sz w:val="16"/>
              </w:rPr>
              <w:t>)</w:t>
            </w:r>
          </w:p>
        </w:tc>
        <w:tc>
          <w:tcPr>
            <w:tcW w:type="dxa" w:w="1030"/>
            <w:shd w:fill="E8E8E8"/>
          </w:tcPr>
          <w:p>
            <w:pPr>
              <w:spacing w:before="40" w:after="40"/>
              <w:jc w:val="center"/>
            </w:pPr>
            <w:r/>
            <w:r>
              <w:rPr>
                <w:rFonts w:ascii="Times New Roman" w:hAnsi="Times New Roman"/>
                <w:b/>
                <w:i w:val="0"/>
                <w:sz w:val="16"/>
              </w:rPr>
              <w:t>ML Rank</w:t>
            </w:r>
          </w:p>
        </w:tc>
      </w:tr>
      <w:tr>
        <w:tc>
          <w:tcPr>
            <w:tcW w:type="dxa" w:w="1030"/>
          </w:tcPr>
          <w:p>
            <w:pPr>
              <w:spacing w:before="40" w:after="40"/>
              <w:jc w:val="left"/>
            </w:pPr>
            <w:r/>
            <w:r>
              <w:rPr>
                <w:rFonts w:ascii="Times New Roman" w:hAnsi="Times New Roman"/>
                <w:b/>
                <w:sz w:val="16"/>
              </w:rPr>
              <w:t>Ambulance A</w:t>
            </w:r>
          </w:p>
        </w:tc>
        <w:tc>
          <w:tcPr>
            <w:tcW w:type="dxa" w:w="1030"/>
          </w:tcPr>
          <w:p>
            <w:pPr>
              <w:spacing w:before="40" w:after="40"/>
              <w:jc w:val="left"/>
            </w:pPr>
            <w:r/>
            <w:r>
              <w:rPr>
                <w:rFonts w:ascii="Times New Roman" w:hAnsi="Times New Roman"/>
                <w:b w:val="0"/>
                <w:i w:val="0"/>
                <w:sz w:val="16"/>
              </w:rPr>
              <w:t>0.697</w:t>
            </w:r>
          </w:p>
        </w:tc>
        <w:tc>
          <w:tcPr>
            <w:tcW w:type="dxa" w:w="1030"/>
          </w:tcPr>
          <w:p>
            <w:pPr>
              <w:spacing w:before="40" w:after="40"/>
              <w:jc w:val="left"/>
            </w:pPr>
            <w:r/>
            <w:r>
              <w:rPr>
                <w:rFonts w:ascii="Times New Roman" w:hAnsi="Times New Roman"/>
                <w:b w:val="0"/>
                <w:i w:val="0"/>
                <w:sz w:val="16"/>
              </w:rPr>
              <w:t>0.965</w:t>
            </w:r>
          </w:p>
        </w:tc>
        <w:tc>
          <w:tcPr>
            <w:tcW w:type="dxa" w:w="1030"/>
          </w:tcPr>
          <w:p>
            <w:pPr>
              <w:spacing w:before="40" w:after="40"/>
              <w:jc w:val="left"/>
            </w:pPr>
            <w:r/>
            <w:r>
              <w:rPr>
                <w:rFonts w:ascii="Times New Roman" w:hAnsi="Times New Roman"/>
                <w:b w:val="0"/>
                <w:i w:val="0"/>
                <w:sz w:val="16"/>
              </w:rPr>
              <w:t>8.5</w:t>
            </w:r>
          </w:p>
        </w:tc>
        <w:tc>
          <w:tcPr>
            <w:tcW w:type="dxa" w:w="1030"/>
          </w:tcPr>
          <w:p>
            <w:pPr>
              <w:spacing w:before="40" w:after="40"/>
              <w:jc w:val="left"/>
            </w:pPr>
            <w:r/>
            <w:r>
              <w:rPr>
                <w:rFonts w:ascii="Times New Roman" w:hAnsi="Times New Roman"/>
                <w:b w:val="0"/>
                <w:i w:val="0"/>
                <w:sz w:val="16"/>
              </w:rPr>
              <w:t>0.858</w:t>
            </w:r>
          </w:p>
        </w:tc>
        <w:tc>
          <w:tcPr>
            <w:tcW w:type="dxa" w:w="1030"/>
          </w:tcPr>
          <w:p>
            <w:pPr>
              <w:spacing w:before="40" w:after="40"/>
              <w:jc w:val="left"/>
            </w:pPr>
            <w:r/>
            <w:r>
              <w:rPr>
                <w:rFonts w:ascii="Times New Roman" w:hAnsi="Times New Roman"/>
                <w:b w:val="0"/>
                <w:i w:val="0"/>
                <w:sz w:val="16"/>
              </w:rPr>
              <w:t>0.85</w:t>
            </w:r>
          </w:p>
        </w:tc>
        <w:tc>
          <w:tcPr>
            <w:tcW w:type="dxa" w:w="1030"/>
          </w:tcPr>
          <w:p>
            <w:pPr>
              <w:spacing w:before="40" w:after="40"/>
              <w:jc w:val="left"/>
            </w:pPr>
            <w:r/>
            <w:r>
              <w:rPr>
                <w:rFonts w:ascii="Times New Roman" w:hAnsi="Times New Roman"/>
                <w:b w:val="0"/>
                <w:i w:val="0"/>
                <w:sz w:val="16"/>
              </w:rPr>
              <w:t>0.85</w:t>
            </w:r>
          </w:p>
        </w:tc>
        <w:tc>
          <w:tcPr>
            <w:tcW w:type="dxa" w:w="1030"/>
          </w:tcPr>
          <w:p>
            <w:pPr>
              <w:spacing w:before="40" w:after="40"/>
              <w:jc w:val="left"/>
            </w:pPr>
            <w:r/>
            <w:r>
              <w:rPr>
                <w:rFonts w:ascii="Times New Roman" w:hAnsi="Times New Roman"/>
                <w:b/>
                <w:sz w:val="16"/>
              </w:rPr>
              <w:t>1</w:t>
            </w:r>
          </w:p>
        </w:tc>
        <w:tc>
          <w:tcPr>
            <w:tcW w:type="dxa" w:w="1030"/>
          </w:tcPr>
          <w:p>
            <w:pPr>
              <w:spacing w:before="40" w:after="40"/>
              <w:jc w:val="left"/>
            </w:pPr>
            <w:r/>
            <w:r>
              <w:rPr>
                <w:rFonts w:ascii="Times New Roman" w:hAnsi="Times New Roman"/>
                <w:b w:val="0"/>
                <w:i w:val="0"/>
                <w:sz w:val="16"/>
              </w:rPr>
              <w:t>0.919</w:t>
            </w:r>
          </w:p>
        </w:tc>
        <w:tc>
          <w:tcPr>
            <w:tcW w:type="dxa" w:w="1030"/>
          </w:tcPr>
          <w:p>
            <w:pPr>
              <w:spacing w:before="40" w:after="40"/>
              <w:jc w:val="left"/>
            </w:pPr>
            <w:r/>
            <w:r>
              <w:rPr>
                <w:rFonts w:ascii="Times New Roman" w:hAnsi="Times New Roman"/>
                <w:b/>
                <w:sz w:val="16"/>
              </w:rPr>
              <w:t>2</w:t>
            </w:r>
          </w:p>
        </w:tc>
      </w:tr>
      <w:tr>
        <w:tc>
          <w:tcPr>
            <w:tcW w:type="dxa" w:w="1030"/>
          </w:tcPr>
          <w:p>
            <w:pPr>
              <w:spacing w:before="40" w:after="40"/>
              <w:jc w:val="left"/>
            </w:pPr>
            <w:r/>
            <w:r>
              <w:rPr>
                <w:rFonts w:ascii="Times New Roman" w:hAnsi="Times New Roman"/>
                <w:b/>
                <w:sz w:val="16"/>
              </w:rPr>
              <w:t>Ambulance B</w:t>
            </w:r>
          </w:p>
        </w:tc>
        <w:tc>
          <w:tcPr>
            <w:tcW w:type="dxa" w:w="1030"/>
          </w:tcPr>
          <w:p>
            <w:pPr>
              <w:spacing w:before="40" w:after="40"/>
              <w:jc w:val="left"/>
            </w:pPr>
            <w:r/>
            <w:r>
              <w:rPr>
                <w:rFonts w:ascii="Times New Roman" w:hAnsi="Times New Roman"/>
                <w:b w:val="0"/>
                <w:i w:val="0"/>
                <w:sz w:val="16"/>
              </w:rPr>
              <w:t>1.059</w:t>
            </w:r>
          </w:p>
        </w:tc>
        <w:tc>
          <w:tcPr>
            <w:tcW w:type="dxa" w:w="1030"/>
          </w:tcPr>
          <w:p>
            <w:pPr>
              <w:spacing w:before="40" w:after="40"/>
              <w:jc w:val="left"/>
            </w:pPr>
            <w:r/>
            <w:r>
              <w:rPr>
                <w:rFonts w:ascii="Times New Roman" w:hAnsi="Times New Roman"/>
                <w:b w:val="0"/>
                <w:i w:val="0"/>
                <w:sz w:val="16"/>
              </w:rPr>
              <w:t>0.947</w:t>
            </w:r>
          </w:p>
        </w:tc>
        <w:tc>
          <w:tcPr>
            <w:tcW w:type="dxa" w:w="1030"/>
          </w:tcPr>
          <w:p>
            <w:pPr>
              <w:spacing w:before="40" w:after="40"/>
              <w:jc w:val="left"/>
            </w:pPr>
            <w:r/>
            <w:r>
              <w:rPr>
                <w:rFonts w:ascii="Times New Roman" w:hAnsi="Times New Roman"/>
                <w:b w:val="0"/>
                <w:i w:val="0"/>
                <w:sz w:val="16"/>
              </w:rPr>
              <w:t>6.2</w:t>
            </w:r>
          </w:p>
        </w:tc>
        <w:tc>
          <w:tcPr>
            <w:tcW w:type="dxa" w:w="1030"/>
          </w:tcPr>
          <w:p>
            <w:pPr>
              <w:spacing w:before="40" w:after="40"/>
              <w:jc w:val="left"/>
            </w:pPr>
            <w:r/>
            <w:r>
              <w:rPr>
                <w:rFonts w:ascii="Times New Roman" w:hAnsi="Times New Roman"/>
                <w:b w:val="0"/>
                <w:i w:val="0"/>
                <w:sz w:val="16"/>
              </w:rPr>
              <w:t>0.897</w:t>
            </w:r>
          </w:p>
        </w:tc>
        <w:tc>
          <w:tcPr>
            <w:tcW w:type="dxa" w:w="1030"/>
          </w:tcPr>
          <w:p>
            <w:pPr>
              <w:spacing w:before="40" w:after="40"/>
              <w:jc w:val="left"/>
            </w:pPr>
            <w:r/>
            <w:r>
              <w:rPr>
                <w:rFonts w:ascii="Times New Roman" w:hAnsi="Times New Roman"/>
                <w:b w:val="0"/>
                <w:i w:val="0"/>
                <w:sz w:val="16"/>
              </w:rPr>
              <w:t>0.91</w:t>
            </w:r>
          </w:p>
        </w:tc>
        <w:tc>
          <w:tcPr>
            <w:tcW w:type="dxa" w:w="1030"/>
          </w:tcPr>
          <w:p>
            <w:pPr>
              <w:spacing w:before="40" w:after="40"/>
              <w:jc w:val="left"/>
            </w:pPr>
            <w:r/>
            <w:r>
              <w:rPr>
                <w:rFonts w:ascii="Times New Roman" w:hAnsi="Times New Roman"/>
                <w:b w:val="0"/>
                <w:i w:val="0"/>
                <w:sz w:val="16"/>
              </w:rPr>
              <w:t>0.91</w:t>
            </w:r>
          </w:p>
        </w:tc>
        <w:tc>
          <w:tcPr>
            <w:tcW w:type="dxa" w:w="1030"/>
          </w:tcPr>
          <w:p>
            <w:pPr>
              <w:spacing w:before="40" w:after="40"/>
              <w:jc w:val="left"/>
            </w:pPr>
            <w:r/>
            <w:r>
              <w:rPr>
                <w:rFonts w:ascii="Times New Roman" w:hAnsi="Times New Roman"/>
                <w:b/>
                <w:sz w:val="16"/>
              </w:rPr>
              <w:t>2</w:t>
            </w:r>
          </w:p>
        </w:tc>
        <w:tc>
          <w:tcPr>
            <w:tcW w:type="dxa" w:w="1030"/>
          </w:tcPr>
          <w:p>
            <w:pPr>
              <w:spacing w:before="40" w:after="40"/>
              <w:jc w:val="left"/>
            </w:pPr>
            <w:r/>
            <w:r>
              <w:rPr>
                <w:rFonts w:ascii="Times New Roman" w:hAnsi="Times New Roman"/>
                <w:b/>
                <w:sz w:val="16"/>
              </w:rPr>
              <w:t>0.925</w:t>
            </w:r>
          </w:p>
        </w:tc>
        <w:tc>
          <w:tcPr>
            <w:tcW w:type="dxa" w:w="1030"/>
          </w:tcPr>
          <w:p>
            <w:pPr>
              <w:spacing w:before="40" w:after="40"/>
              <w:jc w:val="left"/>
            </w:pPr>
            <w:r/>
            <w:r>
              <w:rPr>
                <w:rFonts w:ascii="Times New Roman" w:hAnsi="Times New Roman"/>
                <w:b/>
                <w:sz w:val="16"/>
              </w:rPr>
              <w:t>1</w:t>
            </w:r>
          </w:p>
        </w:tc>
      </w:tr>
      <w:tr>
        <w:tc>
          <w:tcPr>
            <w:tcW w:type="dxa" w:w="1030"/>
          </w:tcPr>
          <w:p>
            <w:pPr>
              <w:spacing w:before="40" w:after="40"/>
              <w:jc w:val="left"/>
            </w:pPr>
            <w:r/>
            <w:r>
              <w:rPr>
                <w:rFonts w:ascii="Times New Roman" w:hAnsi="Times New Roman"/>
                <w:b/>
                <w:sz w:val="16"/>
              </w:rPr>
              <w:t>Ambulance C</w:t>
            </w:r>
          </w:p>
        </w:tc>
        <w:tc>
          <w:tcPr>
            <w:tcW w:type="dxa" w:w="1030"/>
          </w:tcPr>
          <w:p>
            <w:pPr>
              <w:spacing w:before="40" w:after="40"/>
              <w:jc w:val="left"/>
            </w:pPr>
            <w:r/>
            <w:r>
              <w:rPr>
                <w:rFonts w:ascii="Times New Roman" w:hAnsi="Times New Roman"/>
                <w:b w:val="0"/>
                <w:i w:val="0"/>
                <w:sz w:val="16"/>
              </w:rPr>
              <w:t>2.949</w:t>
            </w:r>
          </w:p>
        </w:tc>
        <w:tc>
          <w:tcPr>
            <w:tcW w:type="dxa" w:w="1030"/>
          </w:tcPr>
          <w:p>
            <w:pPr>
              <w:spacing w:before="40" w:after="40"/>
              <w:jc w:val="left"/>
            </w:pPr>
            <w:r/>
            <w:r>
              <w:rPr>
                <w:rFonts w:ascii="Times New Roman" w:hAnsi="Times New Roman"/>
                <w:b w:val="0"/>
                <w:i w:val="0"/>
                <w:sz w:val="16"/>
              </w:rPr>
              <w:t>0.853</w:t>
            </w:r>
          </w:p>
        </w:tc>
        <w:tc>
          <w:tcPr>
            <w:tcW w:type="dxa" w:w="1030"/>
          </w:tcPr>
          <w:p>
            <w:pPr>
              <w:spacing w:before="40" w:after="40"/>
              <w:jc w:val="left"/>
            </w:pPr>
            <w:r/>
            <w:r>
              <w:rPr>
                <w:rFonts w:ascii="Times New Roman" w:hAnsi="Times New Roman"/>
                <w:b w:val="0"/>
                <w:i w:val="0"/>
                <w:sz w:val="16"/>
              </w:rPr>
              <w:t>10.4</w:t>
            </w:r>
          </w:p>
        </w:tc>
        <w:tc>
          <w:tcPr>
            <w:tcW w:type="dxa" w:w="1030"/>
          </w:tcPr>
          <w:p>
            <w:pPr>
              <w:spacing w:before="40" w:after="40"/>
              <w:jc w:val="left"/>
            </w:pPr>
            <w:r/>
            <w:r>
              <w:rPr>
                <w:rFonts w:ascii="Times New Roman" w:hAnsi="Times New Roman"/>
                <w:b w:val="0"/>
                <w:i w:val="0"/>
                <w:sz w:val="16"/>
              </w:rPr>
              <w:t>0.827</w:t>
            </w:r>
          </w:p>
        </w:tc>
        <w:tc>
          <w:tcPr>
            <w:tcW w:type="dxa" w:w="1030"/>
          </w:tcPr>
          <w:p>
            <w:pPr>
              <w:spacing w:before="40" w:after="40"/>
              <w:jc w:val="left"/>
            </w:pPr>
            <w:r/>
            <w:r>
              <w:rPr>
                <w:rFonts w:ascii="Times New Roman" w:hAnsi="Times New Roman"/>
                <w:b w:val="0"/>
                <w:i w:val="0"/>
                <w:sz w:val="16"/>
              </w:rPr>
              <w:t>0.75</w:t>
            </w:r>
          </w:p>
        </w:tc>
        <w:tc>
          <w:tcPr>
            <w:tcW w:type="dxa" w:w="1030"/>
          </w:tcPr>
          <w:p>
            <w:pPr>
              <w:spacing w:before="40" w:after="40"/>
              <w:jc w:val="left"/>
            </w:pPr>
            <w:r/>
            <w:r>
              <w:rPr>
                <w:rFonts w:ascii="Times New Roman" w:hAnsi="Times New Roman"/>
                <w:b w:val="0"/>
                <w:i w:val="0"/>
                <w:sz w:val="16"/>
              </w:rPr>
              <w:t>0.75</w:t>
            </w:r>
          </w:p>
        </w:tc>
        <w:tc>
          <w:tcPr>
            <w:tcW w:type="dxa" w:w="1030"/>
          </w:tcPr>
          <w:p>
            <w:pPr>
              <w:spacing w:before="40" w:after="40"/>
              <w:jc w:val="left"/>
            </w:pPr>
            <w:r/>
            <w:r>
              <w:rPr>
                <w:rFonts w:ascii="Times New Roman" w:hAnsi="Times New Roman"/>
                <w:b/>
                <w:sz w:val="16"/>
              </w:rPr>
              <w:t>5</w:t>
            </w:r>
          </w:p>
        </w:tc>
        <w:tc>
          <w:tcPr>
            <w:tcW w:type="dxa" w:w="1030"/>
          </w:tcPr>
          <w:p>
            <w:pPr>
              <w:spacing w:before="40" w:after="40"/>
              <w:jc w:val="left"/>
            </w:pPr>
            <w:r/>
            <w:r>
              <w:rPr>
                <w:rFonts w:ascii="Times New Roman" w:hAnsi="Times New Roman"/>
                <w:b w:val="0"/>
                <w:i w:val="0"/>
                <w:sz w:val="16"/>
              </w:rPr>
              <w:t>0.837</w:t>
            </w:r>
          </w:p>
        </w:tc>
        <w:tc>
          <w:tcPr>
            <w:tcW w:type="dxa" w:w="1030"/>
          </w:tcPr>
          <w:p>
            <w:pPr>
              <w:spacing w:before="40" w:after="40"/>
              <w:jc w:val="left"/>
            </w:pPr>
            <w:r/>
            <w:r>
              <w:rPr>
                <w:rFonts w:ascii="Times New Roman" w:hAnsi="Times New Roman"/>
                <w:b/>
                <w:sz w:val="16"/>
              </w:rPr>
              <w:t>5</w:t>
            </w:r>
          </w:p>
        </w:tc>
      </w:tr>
      <w:tr>
        <w:tc>
          <w:tcPr>
            <w:tcW w:type="dxa" w:w="1030"/>
          </w:tcPr>
          <w:p>
            <w:pPr>
              <w:spacing w:before="40" w:after="40"/>
              <w:jc w:val="left"/>
            </w:pPr>
            <w:r/>
            <w:r>
              <w:rPr>
                <w:rFonts w:ascii="Times New Roman" w:hAnsi="Times New Roman"/>
                <w:b/>
                <w:sz w:val="16"/>
              </w:rPr>
              <w:t>Ambulance D</w:t>
            </w:r>
          </w:p>
        </w:tc>
        <w:tc>
          <w:tcPr>
            <w:tcW w:type="dxa" w:w="1030"/>
          </w:tcPr>
          <w:p>
            <w:pPr>
              <w:spacing w:before="40" w:after="40"/>
              <w:jc w:val="left"/>
            </w:pPr>
            <w:r/>
            <w:r>
              <w:rPr>
                <w:rFonts w:ascii="Times New Roman" w:hAnsi="Times New Roman"/>
                <w:b w:val="0"/>
                <w:i w:val="0"/>
                <w:sz w:val="16"/>
              </w:rPr>
              <w:t>1.273</w:t>
            </w:r>
          </w:p>
        </w:tc>
        <w:tc>
          <w:tcPr>
            <w:tcW w:type="dxa" w:w="1030"/>
          </w:tcPr>
          <w:p>
            <w:pPr>
              <w:spacing w:before="40" w:after="40"/>
              <w:jc w:val="left"/>
            </w:pPr>
            <w:r/>
            <w:r>
              <w:rPr>
                <w:rFonts w:ascii="Times New Roman" w:hAnsi="Times New Roman"/>
                <w:b w:val="0"/>
                <w:i w:val="0"/>
                <w:sz w:val="16"/>
              </w:rPr>
              <w:t>0.936</w:t>
            </w:r>
          </w:p>
        </w:tc>
        <w:tc>
          <w:tcPr>
            <w:tcW w:type="dxa" w:w="1030"/>
          </w:tcPr>
          <w:p>
            <w:pPr>
              <w:spacing w:before="40" w:after="40"/>
              <w:jc w:val="left"/>
            </w:pPr>
            <w:r/>
            <w:r>
              <w:rPr>
                <w:rFonts w:ascii="Times New Roman" w:hAnsi="Times New Roman"/>
                <w:b w:val="0"/>
                <w:i w:val="0"/>
                <w:sz w:val="16"/>
              </w:rPr>
              <w:t>12.0</w:t>
            </w:r>
          </w:p>
        </w:tc>
        <w:tc>
          <w:tcPr>
            <w:tcW w:type="dxa" w:w="1030"/>
          </w:tcPr>
          <w:p>
            <w:pPr>
              <w:spacing w:before="40" w:after="40"/>
              <w:jc w:val="left"/>
            </w:pPr>
            <w:r/>
            <w:r>
              <w:rPr>
                <w:rFonts w:ascii="Times New Roman" w:hAnsi="Times New Roman"/>
                <w:b w:val="0"/>
                <w:i w:val="0"/>
                <w:sz w:val="16"/>
              </w:rPr>
              <w:t>0.800</w:t>
            </w:r>
          </w:p>
        </w:tc>
        <w:tc>
          <w:tcPr>
            <w:tcW w:type="dxa" w:w="1030"/>
          </w:tcPr>
          <w:p>
            <w:pPr>
              <w:spacing w:before="40" w:after="40"/>
              <w:jc w:val="left"/>
            </w:pPr>
            <w:r/>
            <w:r>
              <w:rPr>
                <w:rFonts w:ascii="Times New Roman" w:hAnsi="Times New Roman"/>
                <w:b w:val="0"/>
                <w:i w:val="0"/>
                <w:sz w:val="16"/>
              </w:rPr>
              <w:t>0.72</w:t>
            </w:r>
          </w:p>
        </w:tc>
        <w:tc>
          <w:tcPr>
            <w:tcW w:type="dxa" w:w="1030"/>
          </w:tcPr>
          <w:p>
            <w:pPr>
              <w:spacing w:before="40" w:after="40"/>
              <w:jc w:val="left"/>
            </w:pPr>
            <w:r/>
            <w:r>
              <w:rPr>
                <w:rFonts w:ascii="Times New Roman" w:hAnsi="Times New Roman"/>
                <w:b w:val="0"/>
                <w:i w:val="0"/>
                <w:sz w:val="16"/>
              </w:rPr>
              <w:t>0.72</w:t>
            </w:r>
          </w:p>
        </w:tc>
        <w:tc>
          <w:tcPr>
            <w:tcW w:type="dxa" w:w="1030"/>
          </w:tcPr>
          <w:p>
            <w:pPr>
              <w:spacing w:before="40" w:after="40"/>
              <w:jc w:val="left"/>
            </w:pPr>
            <w:r/>
            <w:r>
              <w:rPr>
                <w:rFonts w:ascii="Times New Roman" w:hAnsi="Times New Roman"/>
                <w:b/>
                <w:sz w:val="16"/>
              </w:rPr>
              <w:t>3</w:t>
            </w:r>
          </w:p>
        </w:tc>
        <w:tc>
          <w:tcPr>
            <w:tcW w:type="dxa" w:w="1030"/>
          </w:tcPr>
          <w:p>
            <w:pPr>
              <w:spacing w:before="40" w:after="40"/>
              <w:jc w:val="left"/>
            </w:pPr>
            <w:r/>
            <w:r>
              <w:rPr>
                <w:rFonts w:ascii="Times New Roman" w:hAnsi="Times New Roman"/>
                <w:b w:val="0"/>
                <w:i w:val="0"/>
                <w:sz w:val="16"/>
              </w:rPr>
              <w:t>0.867</w:t>
            </w:r>
          </w:p>
        </w:tc>
        <w:tc>
          <w:tcPr>
            <w:tcW w:type="dxa" w:w="1030"/>
          </w:tcPr>
          <w:p>
            <w:pPr>
              <w:spacing w:before="40" w:after="40"/>
              <w:jc w:val="left"/>
            </w:pPr>
            <w:r/>
            <w:r>
              <w:rPr>
                <w:rFonts w:ascii="Times New Roman" w:hAnsi="Times New Roman"/>
                <w:b/>
                <w:sz w:val="16"/>
              </w:rPr>
              <w:t>3</w:t>
            </w:r>
          </w:p>
        </w:tc>
      </w:tr>
      <w:tr>
        <w:tc>
          <w:tcPr>
            <w:tcW w:type="dxa" w:w="1030"/>
          </w:tcPr>
          <w:p>
            <w:pPr>
              <w:spacing w:before="40" w:after="40"/>
              <w:jc w:val="left"/>
            </w:pPr>
            <w:r/>
            <w:r>
              <w:rPr>
                <w:rFonts w:ascii="Times New Roman" w:hAnsi="Times New Roman"/>
                <w:b/>
                <w:sz w:val="16"/>
              </w:rPr>
              <w:t>Ambulance E</w:t>
            </w:r>
          </w:p>
        </w:tc>
        <w:tc>
          <w:tcPr>
            <w:tcW w:type="dxa" w:w="1030"/>
          </w:tcPr>
          <w:p>
            <w:pPr>
              <w:spacing w:before="40" w:after="40"/>
              <w:jc w:val="left"/>
            </w:pPr>
            <w:r/>
            <w:r>
              <w:rPr>
                <w:rFonts w:ascii="Times New Roman" w:hAnsi="Times New Roman"/>
                <w:b w:val="0"/>
                <w:i w:val="0"/>
                <w:sz w:val="16"/>
              </w:rPr>
              <w:t>2.109</w:t>
            </w:r>
          </w:p>
        </w:tc>
        <w:tc>
          <w:tcPr>
            <w:tcW w:type="dxa" w:w="1030"/>
          </w:tcPr>
          <w:p>
            <w:pPr>
              <w:spacing w:before="40" w:after="40"/>
              <w:jc w:val="left"/>
            </w:pPr>
            <w:r/>
            <w:r>
              <w:rPr>
                <w:rFonts w:ascii="Times New Roman" w:hAnsi="Times New Roman"/>
                <w:b w:val="0"/>
                <w:i w:val="0"/>
                <w:sz w:val="16"/>
              </w:rPr>
              <w:t>0.895</w:t>
            </w:r>
          </w:p>
        </w:tc>
        <w:tc>
          <w:tcPr>
            <w:tcW w:type="dxa" w:w="1030"/>
          </w:tcPr>
          <w:p>
            <w:pPr>
              <w:spacing w:before="40" w:after="40"/>
              <w:jc w:val="left"/>
            </w:pPr>
            <w:r/>
            <w:r>
              <w:rPr>
                <w:rFonts w:ascii="Times New Roman" w:hAnsi="Times New Roman"/>
                <w:b w:val="0"/>
                <w:i w:val="0"/>
                <w:sz w:val="16"/>
              </w:rPr>
              <w:t>9.8</w:t>
            </w:r>
          </w:p>
        </w:tc>
        <w:tc>
          <w:tcPr>
            <w:tcW w:type="dxa" w:w="1030"/>
          </w:tcPr>
          <w:p>
            <w:pPr>
              <w:spacing w:before="40" w:after="40"/>
              <w:jc w:val="left"/>
            </w:pPr>
            <w:r/>
            <w:r>
              <w:rPr>
                <w:rFonts w:ascii="Times New Roman" w:hAnsi="Times New Roman"/>
                <w:b w:val="0"/>
                <w:i w:val="0"/>
                <w:sz w:val="16"/>
              </w:rPr>
              <w:t>0.837</w:t>
            </w:r>
          </w:p>
        </w:tc>
        <w:tc>
          <w:tcPr>
            <w:tcW w:type="dxa" w:w="1030"/>
          </w:tcPr>
          <w:p>
            <w:pPr>
              <w:spacing w:before="40" w:after="40"/>
              <w:jc w:val="left"/>
            </w:pPr>
            <w:r/>
            <w:r>
              <w:rPr>
                <w:rFonts w:ascii="Times New Roman" w:hAnsi="Times New Roman"/>
                <w:b w:val="0"/>
                <w:i w:val="0"/>
                <w:sz w:val="16"/>
              </w:rPr>
              <w:t>0.80</w:t>
            </w:r>
          </w:p>
        </w:tc>
        <w:tc>
          <w:tcPr>
            <w:tcW w:type="dxa" w:w="1030"/>
          </w:tcPr>
          <w:p>
            <w:pPr>
              <w:spacing w:before="40" w:after="40"/>
              <w:jc w:val="left"/>
            </w:pPr>
            <w:r/>
            <w:r>
              <w:rPr>
                <w:rFonts w:ascii="Times New Roman" w:hAnsi="Times New Roman"/>
                <w:b w:val="0"/>
                <w:i w:val="0"/>
                <w:sz w:val="16"/>
              </w:rPr>
              <w:t>0.80</w:t>
            </w:r>
          </w:p>
        </w:tc>
        <w:tc>
          <w:tcPr>
            <w:tcW w:type="dxa" w:w="1030"/>
          </w:tcPr>
          <w:p>
            <w:pPr>
              <w:spacing w:before="40" w:after="40"/>
              <w:jc w:val="left"/>
            </w:pPr>
            <w:r/>
            <w:r>
              <w:rPr>
                <w:rFonts w:ascii="Times New Roman" w:hAnsi="Times New Roman"/>
                <w:b/>
                <w:sz w:val="16"/>
              </w:rPr>
              <w:t>4</w:t>
            </w:r>
          </w:p>
        </w:tc>
        <w:tc>
          <w:tcPr>
            <w:tcW w:type="dxa" w:w="1030"/>
          </w:tcPr>
          <w:p>
            <w:pPr>
              <w:spacing w:before="40" w:after="40"/>
              <w:jc w:val="left"/>
            </w:pPr>
            <w:r/>
            <w:r>
              <w:rPr>
                <w:rFonts w:ascii="Times New Roman" w:hAnsi="Times New Roman"/>
                <w:b w:val="0"/>
                <w:i w:val="0"/>
                <w:sz w:val="16"/>
              </w:rPr>
              <w:t>0.862</w:t>
            </w:r>
          </w:p>
        </w:tc>
        <w:tc>
          <w:tcPr>
            <w:tcW w:type="dxa" w:w="1030"/>
          </w:tcPr>
          <w:p>
            <w:pPr>
              <w:spacing w:before="40" w:after="40"/>
              <w:jc w:val="left"/>
            </w:pPr>
            <w:r/>
            <w:r>
              <w:rPr>
                <w:rFonts w:ascii="Times New Roman" w:hAnsi="Times New Roman"/>
                <w:b/>
                <w:sz w:val="16"/>
              </w:rPr>
              <w:t>4</w:t>
            </w:r>
          </w:p>
        </w:tc>
      </w:tr>
    </w:tbl>
    <w:p>
      <w:pPr>
        <w:spacing w:before="0" w:after="80"/>
      </w:pPr>
    </w:p>
    <w:p>
      <w:pPr>
        <w:spacing w:before="120" w:after="40"/>
        <w:jc w:val="center"/>
      </w:pPr>
      <w:r>
        <w:drawing>
          <wp:inline xmlns:a="http://schemas.openxmlformats.org/drawingml/2006/main" xmlns:pic="http://schemas.openxmlformats.org/drawingml/2006/picture">
            <wp:extent cx="2926080" cy="1633161"/>
            <wp:docPr id="7" name="Picture 7"/>
            <wp:cNvGraphicFramePr>
              <a:graphicFrameLocks noChangeAspect="1"/>
            </wp:cNvGraphicFramePr>
            <a:graphic>
              <a:graphicData uri="http://schemas.openxmlformats.org/drawingml/2006/picture">
                <pic:pic>
                  <pic:nvPicPr>
                    <pic:cNvPr id="0" name="fig7_responder_ranking_barchart_1790167482022.jpg"/>
                    <pic:cNvPicPr/>
                  </pic:nvPicPr>
                  <pic:blipFill>
                    <a:blip r:embed="rId15"/>
                    <a:stretch>
                      <a:fillRect/>
                    </a:stretch>
                  </pic:blipFill>
                  <pic:spPr>
                    <a:xfrm>
                      <a:off x="0" y="0"/>
                      <a:ext cx="2926080" cy="1633161"/>
                    </a:xfrm>
                    <a:prstGeom prst="rect"/>
                  </pic:spPr>
                </pic:pic>
              </a:graphicData>
            </a:graphic>
          </wp:inline>
        </w:drawing>
      </w:r>
    </w:p>
    <w:p>
      <w:pPr>
        <w:spacing w:before="0" w:after="60" w:line="252" w:lineRule="auto"/>
        <w:ind w:firstLine="202"/>
        <w:jc w:val="both"/>
      </w:pPr>
      <w:r>
        <w:rPr>
          <w:rFonts w:ascii="Times New Roman" w:hAnsi="Times New Roman"/>
          <w:b/>
          <w:sz w:val="19"/>
        </w:rPr>
        <w:t>Fig. 7. Comparison of Ambulance Rankings: Distance-Only Baseline vs. SERN ML Multi-Factor Model.</w:t>
      </w:r>
    </w:p>
    <w:p>
      <w:pPr>
        <w:spacing w:before="0" w:after="60" w:line="252" w:lineRule="auto"/>
        <w:ind w:firstLine="202"/>
        <w:jc w:val="both"/>
      </w:pPr>
      <w:r>
        <w:rPr>
          <w:rFonts w:ascii="Times New Roman" w:hAnsi="Times New Roman"/>
          <w:b/>
          <w:sz w:val="19"/>
        </w:rPr>
        <w:t>Key Experimental Observations</w:t>
      </w:r>
      <w:r>
        <w:rPr>
          <w:rFonts w:ascii="Times New Roman" w:hAnsi="Times New Roman"/>
          <w:b w:val="0"/>
          <w:i w:val="0"/>
          <w:sz w:val="19"/>
        </w:rPr>
        <w:t>:</w:t>
      </w:r>
    </w:p>
    <w:p>
      <w:pPr>
        <w:pStyle w:val="ListNumber"/>
        <w:spacing w:before="20" w:after="40"/>
      </w:pPr>
      <w:r>
        <w:rPr>
          <w:rFonts w:ascii="Times New Roman" w:hAnsi="Times New Roman"/>
          <w:b/>
          <w:sz w:val="19"/>
        </w:rPr>
        <w:t>Prioritization of Response Speed over Pure Distance</w:t>
      </w:r>
      <w:r>
        <w:rPr>
          <w:rFonts w:ascii="Times New Roman" w:hAnsi="Times New Roman"/>
          <w:b w:val="0"/>
          <w:i w:val="0"/>
          <w:sz w:val="19"/>
        </w:rPr>
        <w:t>: Distance-only matching ranks Ambulance A first because A is closest (</w:t>
      </w:r>
      <w:r>
        <w:rPr>
          <w:rFonts w:ascii="Cambria Math" w:hAnsi="Cambria Math"/>
          <w:i/>
          <w:sz w:val="19"/>
        </w:rPr>
        <w:t>0.697\text{ km}</w:t>
      </w:r>
      <w:r>
        <w:rPr>
          <w:rFonts w:ascii="Times New Roman" w:hAnsi="Times New Roman"/>
          <w:b w:val="0"/>
          <w:i w:val="0"/>
          <w:sz w:val="19"/>
        </w:rPr>
        <w:t xml:space="preserve">). SERN ranks </w:t>
      </w:r>
      <w:r>
        <w:rPr>
          <w:rFonts w:ascii="Times New Roman" w:hAnsi="Times New Roman"/>
          <w:b/>
          <w:sz w:val="19"/>
        </w:rPr>
        <w:t>Ambulance B first</w:t>
      </w:r>
      <w:r>
        <w:rPr>
          <w:rFonts w:ascii="Times New Roman" w:hAnsi="Times New Roman"/>
          <w:b w:val="0"/>
          <w:i w:val="0"/>
          <w:sz w:val="19"/>
        </w:rPr>
        <w:t xml:space="preserve"> (</w:t>
      </w:r>
      <w:r>
        <w:rPr>
          <w:rFonts w:ascii="Cambria Math" w:hAnsi="Cambria Math"/>
          <w:i/>
          <w:sz w:val="19"/>
        </w:rPr>
        <w:t>M_B = 0.925</w:t>
      </w:r>
      <w:r>
        <w:rPr>
          <w:rFonts w:ascii="Times New Roman" w:hAnsi="Times New Roman"/>
          <w:b w:val="0"/>
          <w:i w:val="0"/>
          <w:sz w:val="19"/>
        </w:rPr>
        <w:t xml:space="preserve"> vs </w:t>
      </w:r>
      <w:r>
        <w:rPr>
          <w:rFonts w:ascii="Cambria Math" w:hAnsi="Cambria Math"/>
          <w:i/>
          <w:sz w:val="19"/>
        </w:rPr>
        <w:t>M_A = 0.919</w:t>
      </w:r>
      <w:r>
        <w:rPr>
          <w:rFonts w:ascii="Times New Roman" w:hAnsi="Times New Roman"/>
          <w:b w:val="0"/>
          <w:i w:val="0"/>
          <w:sz w:val="19"/>
        </w:rPr>
        <w:t xml:space="preserve">), even though B is </w:t>
      </w:r>
      <w:r>
        <w:rPr>
          <w:rFonts w:ascii="Cambria Math" w:hAnsi="Cambria Math"/>
          <w:i/>
          <w:sz w:val="19"/>
        </w:rPr>
        <w:t>0.362\text{ km}</w:t>
      </w:r>
      <w:r>
        <w:rPr>
          <w:rFonts w:ascii="Times New Roman" w:hAnsi="Times New Roman"/>
          <w:b w:val="0"/>
          <w:i w:val="0"/>
          <w:sz w:val="19"/>
        </w:rPr>
        <w:t xml:space="preserve"> farther away. This shift occurs because Ambulance B possesses a </w:t>
      </w:r>
      <w:r>
        <w:rPr>
          <w:rFonts w:ascii="Cambria Math" w:hAnsi="Cambria Math"/>
          <w:i/>
          <w:sz w:val="19"/>
        </w:rPr>
        <w:t>27\%</w:t>
      </w:r>
      <w:r>
        <w:rPr>
          <w:rFonts w:ascii="Times New Roman" w:hAnsi="Times New Roman"/>
          <w:b w:val="0"/>
          <w:i w:val="0"/>
          <w:sz w:val="19"/>
        </w:rPr>
        <w:t xml:space="preserve"> faster historical response speed (</w:t>
      </w:r>
      <w:r>
        <w:rPr>
          <w:rFonts w:ascii="Cambria Math" w:hAnsi="Cambria Math"/>
          <w:i/>
          <w:sz w:val="19"/>
        </w:rPr>
        <w:t>6.2\text{ min}</w:t>
      </w:r>
      <w:r>
        <w:rPr>
          <w:rFonts w:ascii="Times New Roman" w:hAnsi="Times New Roman"/>
          <w:b w:val="0"/>
          <w:i w:val="0"/>
          <w:sz w:val="19"/>
        </w:rPr>
        <w:t xml:space="preserve"> vs </w:t>
      </w:r>
      <w:r>
        <w:rPr>
          <w:rFonts w:ascii="Cambria Math" w:hAnsi="Cambria Math"/>
          <w:i/>
          <w:sz w:val="19"/>
        </w:rPr>
        <w:t>8.5\text{ min}</w:t>
      </w:r>
      <w:r>
        <w:rPr>
          <w:rFonts w:ascii="Times New Roman" w:hAnsi="Times New Roman"/>
          <w:b w:val="0"/>
          <w:i w:val="0"/>
          <w:sz w:val="19"/>
        </w:rPr>
        <w:t>) and a higher historical acceptance rate (</w:t>
      </w:r>
      <w:r>
        <w:rPr>
          <w:rFonts w:ascii="Cambria Math" w:hAnsi="Cambria Math"/>
          <w:i/>
          <w:sz w:val="19"/>
        </w:rPr>
        <w:t>91\%</w:t>
      </w:r>
      <w:r>
        <w:rPr>
          <w:rFonts w:ascii="Times New Roman" w:hAnsi="Times New Roman"/>
          <w:b w:val="0"/>
          <w:i w:val="0"/>
          <w:sz w:val="19"/>
        </w:rPr>
        <w:t xml:space="preserve"> vs </w:t>
      </w:r>
      <w:r>
        <w:rPr>
          <w:rFonts w:ascii="Cambria Math" w:hAnsi="Cambria Math"/>
          <w:i/>
          <w:sz w:val="19"/>
        </w:rPr>
        <w:t>85\%</w:t>
      </w:r>
      <w:r>
        <w:rPr>
          <w:rFonts w:ascii="Times New Roman" w:hAnsi="Times New Roman"/>
          <w:b w:val="0"/>
          <w:i w:val="0"/>
          <w:sz w:val="19"/>
        </w:rPr>
        <w:t>).</w:t>
      </w:r>
    </w:p>
    <w:p>
      <w:pPr>
        <w:pStyle w:val="ListNumber"/>
        <w:spacing w:before="20" w:after="40"/>
      </w:pPr>
      <w:r>
        <w:rPr>
          <w:rFonts w:ascii="Times New Roman" w:hAnsi="Times New Roman"/>
          <w:b/>
          <w:sz w:val="19"/>
        </w:rPr>
        <w:t>Impact of Distance Penalty</w:t>
      </w:r>
      <w:r>
        <w:rPr>
          <w:rFonts w:ascii="Times New Roman" w:hAnsi="Times New Roman"/>
          <w:b w:val="0"/>
          <w:i w:val="0"/>
          <w:sz w:val="19"/>
        </w:rPr>
        <w:t xml:space="preserve">: Ambulances C, D, and E maintain relative stability because the </w:t>
      </w:r>
      <w:r>
        <w:rPr>
          <w:rFonts w:ascii="Cambria Math" w:hAnsi="Cambria Math"/>
          <w:i/>
          <w:sz w:val="19"/>
        </w:rPr>
        <w:t>0.60</w:t>
      </w:r>
      <w:r>
        <w:rPr>
          <w:rFonts w:ascii="Times New Roman" w:hAnsi="Times New Roman"/>
          <w:b w:val="0"/>
          <w:i w:val="0"/>
          <w:sz w:val="19"/>
        </w:rPr>
        <w:t xml:space="preserve"> distance weighting enforces a non-trivial proximity penalty on distant units. Ambulance D (</w:t>
      </w:r>
      <w:r>
        <w:rPr>
          <w:rFonts w:ascii="Cambria Math" w:hAnsi="Cambria Math"/>
          <w:i/>
          <w:sz w:val="19"/>
        </w:rPr>
        <w:t>1.273\text{ km}</w:t>
      </w:r>
      <w:r>
        <w:rPr>
          <w:rFonts w:ascii="Times New Roman" w:hAnsi="Times New Roman"/>
          <w:b w:val="0"/>
          <w:i w:val="0"/>
          <w:sz w:val="19"/>
        </w:rPr>
        <w:t xml:space="preserve">, </w:t>
      </w:r>
      <w:r>
        <w:rPr>
          <w:rFonts w:ascii="Cambria Math" w:hAnsi="Cambria Math"/>
          <w:i/>
          <w:sz w:val="19"/>
        </w:rPr>
        <w:t>M_D = 0.867</w:t>
      </w:r>
      <w:r>
        <w:rPr>
          <w:rFonts w:ascii="Times New Roman" w:hAnsi="Times New Roman"/>
          <w:b w:val="0"/>
          <w:i w:val="0"/>
          <w:sz w:val="19"/>
        </w:rPr>
        <w:t>) outperforms Ambulance C (</w:t>
      </w:r>
      <w:r>
        <w:rPr>
          <w:rFonts w:ascii="Cambria Math" w:hAnsi="Cambria Math"/>
          <w:i/>
          <w:sz w:val="19"/>
        </w:rPr>
        <w:t>2.949\text{ km}</w:t>
      </w:r>
      <w:r>
        <w:rPr>
          <w:rFonts w:ascii="Times New Roman" w:hAnsi="Times New Roman"/>
          <w:b w:val="0"/>
          <w:i w:val="0"/>
          <w:sz w:val="19"/>
        </w:rPr>
        <w:t xml:space="preserve">, </w:t>
      </w:r>
      <w:r>
        <w:rPr>
          <w:rFonts w:ascii="Cambria Math" w:hAnsi="Cambria Math"/>
          <w:i/>
          <w:sz w:val="19"/>
        </w:rPr>
        <w:t>M_C = 0.837</w:t>
      </w:r>
      <w:r>
        <w:rPr>
          <w:rFonts w:ascii="Times New Roman" w:hAnsi="Times New Roman"/>
          <w:b w:val="0"/>
          <w:i w:val="0"/>
          <w:sz w:val="19"/>
        </w:rPr>
        <w:t>) due to spatial advantage.</w:t>
      </w:r>
    </w:p>
    <w:p>
      <w:pPr>
        <w:pStyle w:val="ListNumber"/>
        <w:spacing w:before="20" w:after="40"/>
      </w:pPr>
      <w:r>
        <w:rPr>
          <w:rFonts w:ascii="Times New Roman" w:hAnsi="Times New Roman"/>
          <w:b/>
          <w:sz w:val="19"/>
        </w:rPr>
        <w:t>Average Ranking Position Delta</w:t>
      </w:r>
      <w:r>
        <w:rPr>
          <w:rFonts w:ascii="Times New Roman" w:hAnsi="Times New Roman"/>
          <w:b w:val="0"/>
          <w:i w:val="0"/>
          <w:sz w:val="19"/>
        </w:rPr>
        <w:t xml:space="preserve">: Across the candidate set, rank position deltas are </w:t>
      </w:r>
      <w:r>
        <w:rPr>
          <w:rFonts w:ascii="Cambria Math" w:hAnsi="Cambria Math"/>
          <w:i/>
          <w:sz w:val="19"/>
        </w:rPr>
        <w:t>A (1 \to 2, \Delta=1)</w:t>
      </w:r>
      <w:r>
        <w:rPr>
          <w:rFonts w:ascii="Times New Roman" w:hAnsi="Times New Roman"/>
          <w:b w:val="0"/>
          <w:i w:val="0"/>
          <w:sz w:val="19"/>
        </w:rPr>
        <w:t xml:space="preserve">, </w:t>
      </w:r>
      <w:r>
        <w:rPr>
          <w:rFonts w:ascii="Cambria Math" w:hAnsi="Cambria Math"/>
          <w:i/>
          <w:sz w:val="19"/>
        </w:rPr>
        <w:t>B (2 \to 1, \Delta=1)</w:t>
      </w:r>
      <w:r>
        <w:rPr>
          <w:rFonts w:ascii="Times New Roman" w:hAnsi="Times New Roman"/>
          <w:b w:val="0"/>
          <w:i w:val="0"/>
          <w:sz w:val="19"/>
        </w:rPr>
        <w:t xml:space="preserve">, </w:t>
      </w:r>
      <w:r>
        <w:rPr>
          <w:rFonts w:ascii="Cambria Math" w:hAnsi="Cambria Math"/>
          <w:i/>
          <w:sz w:val="19"/>
        </w:rPr>
        <w:t>C (5 \to 5, \Delta=0)</w:t>
      </w:r>
      <w:r>
        <w:rPr>
          <w:rFonts w:ascii="Times New Roman" w:hAnsi="Times New Roman"/>
          <w:b w:val="0"/>
          <w:i w:val="0"/>
          <w:sz w:val="19"/>
        </w:rPr>
        <w:t xml:space="preserve">, </w:t>
      </w:r>
      <w:r>
        <w:rPr>
          <w:rFonts w:ascii="Cambria Math" w:hAnsi="Cambria Math"/>
          <w:i/>
          <w:sz w:val="19"/>
        </w:rPr>
        <w:t>D (3 \to 3, \Delta=0)</w:t>
      </w:r>
      <w:r>
        <w:rPr>
          <w:rFonts w:ascii="Times New Roman" w:hAnsi="Times New Roman"/>
          <w:b w:val="0"/>
          <w:i w:val="0"/>
          <w:sz w:val="19"/>
        </w:rPr>
        <w:t xml:space="preserve">, and </w:t>
      </w:r>
      <w:r>
        <w:rPr>
          <w:rFonts w:ascii="Cambria Math" w:hAnsi="Cambria Math"/>
          <w:i/>
          <w:sz w:val="19"/>
        </w:rPr>
        <w:t>E (4 \to 4, \Delta=0)</w:t>
      </w:r>
      <w:r>
        <w:rPr>
          <w:rFonts w:ascii="Times New Roman" w:hAnsi="Times New Roman"/>
          <w:b w:val="0"/>
          <w:i w:val="0"/>
          <w:sz w:val="19"/>
        </w:rPr>
        <w:t>. The mean absolute position displacement is:</w:t>
      </w:r>
    </w:p>
    <w:p>
      <w:pPr>
        <w:spacing w:before="0" w:after="60" w:line="252" w:lineRule="auto"/>
        <w:ind w:firstLine="202"/>
        <w:jc w:val="both"/>
      </w:pPr>
      <w:r>
        <w:rPr>
          <w:rFonts w:ascii="Times New Roman" w:hAnsi="Times New Roman"/>
          <w:b w:val="0"/>
          <w:i w:val="0"/>
          <w:sz w:val="19"/>
        </w:rPr>
        <w:t xml:space="preserve">   </w:t>
      </w:r>
      <w:r>
        <w:rPr>
          <w:rFonts w:ascii="Cambria Math" w:hAnsi="Cambria Math"/>
          <w:i/>
          <w:sz w:val="19"/>
        </w:rPr>
      </w:r>
      <w:r>
        <w:rPr>
          <w:rFonts w:ascii="Times New Roman" w:hAnsi="Times New Roman"/>
          <w:b w:val="0"/>
          <w:i w:val="0"/>
          <w:sz w:val="19"/>
        </w:rPr>
        <w:t>\text{Mean Shift} = \frac{1 + 1 + 0 + 0 + 0}{5} = \mathbf{0.4\text{ positions}}</w:t>
      </w:r>
      <w:r>
        <w:rPr>
          <w:rFonts w:ascii="Cambria Math" w:hAnsi="Cambria Math"/>
          <w:i/>
          <w:sz w:val="19"/>
        </w:rPr>
      </w:r>
    </w:p>
    <w:p>
      <w:pPr>
        <w:spacing w:before="0" w:after="60" w:line="252" w:lineRule="auto"/>
        <w:ind w:firstLine="202"/>
        <w:jc w:val="both"/>
      </w:pPr>
      <w:r>
        <w:rPr>
          <w:rFonts w:ascii="Times New Roman" w:hAnsi="Times New Roman"/>
          <w:b w:val="0"/>
          <w:i w:val="0"/>
          <w:sz w:val="19"/>
        </w:rPr>
        <w:t xml:space="preserve">   This shift confirms that multi-factor matching creates a targeted reordering favoring faster ambulances over strictly closer ones.</w:t>
      </w:r>
    </w:p>
    <w:p>
      <w:pPr>
        <w:spacing w:before="160" w:after="60"/>
      </w:pPr>
      <w:r>
        <w:rPr>
          <w:rFonts w:ascii="Times New Roman" w:hAnsi="Times New Roman"/>
          <w:b/>
          <w:i/>
          <w:sz w:val="20"/>
        </w:rPr>
        <w:t>C. Severity Class Distribution</w:t>
      </w:r>
    </w:p>
    <w:p>
      <w:pPr>
        <w:spacing w:before="120" w:after="40"/>
        <w:jc w:val="center"/>
      </w:pPr>
      <w:r>
        <w:drawing>
          <wp:inline xmlns:a="http://schemas.openxmlformats.org/drawingml/2006/main" xmlns:pic="http://schemas.openxmlformats.org/drawingml/2006/picture">
            <wp:extent cx="2926080" cy="2184806"/>
            <wp:docPr id="8" name="Picture 8"/>
            <wp:cNvGraphicFramePr>
              <a:graphicFrameLocks noChangeAspect="1"/>
            </wp:cNvGraphicFramePr>
            <a:graphic>
              <a:graphicData uri="http://schemas.openxmlformats.org/drawingml/2006/picture">
                <pic:pic>
                  <pic:nvPicPr>
                    <pic:cNvPr id="0" name="fig8_severity_distribution_piechart_1790167493020.jpg"/>
                    <pic:cNvPicPr/>
                  </pic:nvPicPr>
                  <pic:blipFill>
                    <a:blip r:embed="rId16"/>
                    <a:stretch>
                      <a:fillRect/>
                    </a:stretch>
                  </pic:blipFill>
                  <pic:spPr>
                    <a:xfrm>
                      <a:off x="0" y="0"/>
                      <a:ext cx="2926080" cy="2184806"/>
                    </a:xfrm>
                    <a:prstGeom prst="rect"/>
                  </pic:spPr>
                </pic:pic>
              </a:graphicData>
            </a:graphic>
          </wp:inline>
        </w:drawing>
      </w:r>
    </w:p>
    <w:p>
      <w:pPr>
        <w:spacing w:before="0" w:after="60" w:line="252" w:lineRule="auto"/>
        <w:ind w:firstLine="202"/>
        <w:jc w:val="both"/>
      </w:pPr>
      <w:r>
        <w:rPr>
          <w:rFonts w:ascii="Times New Roman" w:hAnsi="Times New Roman"/>
          <w:b/>
          <w:sz w:val="19"/>
        </w:rPr>
        <w:t>Fig. 8. Distribution Breakdown of Incident Severity Classifications across Test Datasets.</w:t>
      </w:r>
    </w:p>
    <w:p>
      <w:pPr>
        <w:spacing w:before="160" w:after="60"/>
      </w:pPr>
      <w:r>
        <w:rPr>
          <w:rFonts w:ascii="Times New Roman" w:hAnsi="Times New Roman"/>
          <w:b/>
          <w:i/>
          <w:sz w:val="20"/>
        </w:rPr>
        <w:t>D. System Performance &amp; Execution Latency</w:t>
      </w:r>
    </w:p>
    <w:p>
      <w:pPr>
        <w:spacing w:before="0" w:after="60" w:line="252" w:lineRule="auto"/>
        <w:ind w:firstLine="202"/>
        <w:jc w:val="both"/>
      </w:pPr>
      <w:r>
        <w:rPr>
          <w:rFonts w:ascii="Times New Roman" w:hAnsi="Times New Roman"/>
          <w:b w:val="0"/>
          <w:i w:val="0"/>
          <w:sz w:val="19"/>
        </w:rPr>
        <w:t>Benchmarking was conducted across 100 consecutive automated request cycles:</w:t>
      </w:r>
    </w:p>
    <w:p>
      <w:pPr>
        <w:spacing w:before="0" w:after="60" w:line="252" w:lineRule="auto"/>
        <w:ind w:firstLine="202"/>
        <w:jc w:val="both"/>
      </w:pPr>
      <w:r>
        <w:rPr>
          <w:rFonts w:ascii="Times New Roman" w:hAnsi="Times New Roman"/>
          <w:b/>
          <w:sz w:val="19"/>
        </w:rPr>
        <w:t>Table VII: API Endpoint Latency Benchmarks</w:t>
      </w:r>
    </w:p>
    <w:tbl>
      <w:tblPr>
        <w:tblW w:type="auto" w:w="0"/>
        <w:jc w:val="center"/>
        <w:tblLook w:firstColumn="1" w:firstRow="1" w:lastColumn="0" w:lastRow="0" w:noHBand="0" w:noVBand="1" w:val="04A0"/>
      </w:tblPr>
      <w:tblGrid>
        <w:gridCol w:w="3432"/>
        <w:gridCol w:w="3432"/>
        <w:gridCol w:w="3432"/>
      </w:tblGrid>
      <w:tr>
        <w:tc>
          <w:tcPr>
            <w:tcW w:type="dxa" w:w="3432"/>
            <w:shd w:fill="E8E8E8"/>
          </w:tcPr>
          <w:p>
            <w:pPr>
              <w:spacing w:before="40" w:after="40"/>
              <w:jc w:val="center"/>
            </w:pPr>
            <w:r/>
            <w:r>
              <w:rPr>
                <w:rFonts w:ascii="Times New Roman" w:hAnsi="Times New Roman"/>
                <w:b/>
                <w:i w:val="0"/>
                <w:sz w:val="16"/>
              </w:rPr>
              <w:t>System Operation / Subsystem</w:t>
            </w:r>
          </w:p>
        </w:tc>
        <w:tc>
          <w:tcPr>
            <w:tcW w:type="dxa" w:w="3432"/>
            <w:shd w:fill="E8E8E8"/>
          </w:tcPr>
          <w:p>
            <w:pPr>
              <w:spacing w:before="40" w:after="40"/>
              <w:jc w:val="center"/>
            </w:pPr>
            <w:r/>
            <w:r>
              <w:rPr>
                <w:rFonts w:ascii="Times New Roman" w:hAnsi="Times New Roman"/>
                <w:b/>
                <w:i w:val="0"/>
                <w:sz w:val="16"/>
              </w:rPr>
              <w:t>Execution Metric</w:t>
            </w:r>
          </w:p>
        </w:tc>
        <w:tc>
          <w:tcPr>
            <w:tcW w:type="dxa" w:w="3432"/>
            <w:shd w:fill="E8E8E8"/>
          </w:tcPr>
          <w:p>
            <w:pPr>
              <w:spacing w:before="40" w:after="40"/>
              <w:jc w:val="center"/>
            </w:pPr>
            <w:r/>
            <w:r>
              <w:rPr>
                <w:rFonts w:ascii="Times New Roman" w:hAnsi="Times New Roman"/>
                <w:b/>
                <w:i w:val="0"/>
                <w:sz w:val="16"/>
              </w:rPr>
              <w:t>Average Latency</w:t>
            </w:r>
          </w:p>
        </w:tc>
      </w:tr>
      <w:tr>
        <w:tc>
          <w:tcPr>
            <w:tcW w:type="dxa" w:w="3432"/>
          </w:tcPr>
          <w:p>
            <w:pPr>
              <w:spacing w:before="40" w:after="40"/>
              <w:jc w:val="left"/>
            </w:pPr>
            <w:r/>
            <w:r>
              <w:rPr>
                <w:rFonts w:ascii="Times New Roman" w:hAnsi="Times New Roman"/>
                <w:b w:val="0"/>
                <w:i w:val="0"/>
                <w:sz w:val="16"/>
              </w:rPr>
              <w:t>Rule-Based Severity Inference (</w:t>
            </w:r>
            <w:r>
              <w:rPr>
                <w:rFonts w:ascii="Consolas" w:hAnsi="Consolas"/>
                <w:color w:val="B42828"/>
                <w:sz w:val="17"/>
              </w:rPr>
              <w:t>/ml/severity</w:t>
            </w:r>
            <w:r>
              <w:rPr>
                <w:rFonts w:ascii="Times New Roman" w:hAnsi="Times New Roman"/>
                <w:b w:val="0"/>
                <w:i w:val="0"/>
                <w:sz w:val="16"/>
              </w:rPr>
              <w:t>)</w:t>
            </w:r>
          </w:p>
        </w:tc>
        <w:tc>
          <w:tcPr>
            <w:tcW w:type="dxa" w:w="3432"/>
          </w:tcPr>
          <w:p>
            <w:pPr>
              <w:spacing w:before="40" w:after="40"/>
              <w:jc w:val="left"/>
            </w:pPr>
            <w:r/>
            <w:r>
              <w:rPr>
                <w:rFonts w:ascii="Times New Roman" w:hAnsi="Times New Roman"/>
                <w:b w:val="0"/>
                <w:i w:val="0"/>
                <w:sz w:val="16"/>
              </w:rPr>
              <w:t>Processing Time</w:t>
            </w:r>
          </w:p>
        </w:tc>
        <w:tc>
          <w:tcPr>
            <w:tcW w:type="dxa" w:w="3432"/>
          </w:tcPr>
          <w:p>
            <w:pPr>
              <w:spacing w:before="40" w:after="40"/>
              <w:jc w:val="left"/>
            </w:pPr>
            <w:r/>
            <w:r>
              <w:rPr>
                <w:rFonts w:ascii="Times New Roman" w:hAnsi="Times New Roman"/>
                <w:b/>
                <w:sz w:val="16"/>
              </w:rPr>
              <w:t>15 ms</w:t>
            </w:r>
          </w:p>
        </w:tc>
      </w:tr>
      <w:tr>
        <w:tc>
          <w:tcPr>
            <w:tcW w:type="dxa" w:w="3432"/>
          </w:tcPr>
          <w:p>
            <w:pPr>
              <w:spacing w:before="40" w:after="40"/>
              <w:jc w:val="left"/>
            </w:pPr>
            <w:r/>
            <w:r>
              <w:rPr>
                <w:rFonts w:ascii="Times New Roman" w:hAnsi="Times New Roman"/>
                <w:b w:val="0"/>
                <w:i w:val="0"/>
                <w:sz w:val="16"/>
              </w:rPr>
              <w:t>Multi-Factor Candidate Ranking (</w:t>
            </w:r>
            <w:r>
              <w:rPr>
                <w:rFonts w:ascii="Consolas" w:hAnsi="Consolas"/>
                <w:color w:val="B42828"/>
                <w:sz w:val="17"/>
              </w:rPr>
              <w:t>/ml/rank-ambulances</w:t>
            </w:r>
            <w:r>
              <w:rPr>
                <w:rFonts w:ascii="Times New Roman" w:hAnsi="Times New Roman"/>
                <w:b w:val="0"/>
                <w:i w:val="0"/>
                <w:sz w:val="16"/>
              </w:rPr>
              <w:t>)</w:t>
            </w:r>
          </w:p>
        </w:tc>
        <w:tc>
          <w:tcPr>
            <w:tcW w:type="dxa" w:w="3432"/>
          </w:tcPr>
          <w:p>
            <w:pPr>
              <w:spacing w:before="40" w:after="40"/>
              <w:jc w:val="left"/>
            </w:pPr>
            <w:r/>
            <w:r>
              <w:rPr>
                <w:rFonts w:ascii="Times New Roman" w:hAnsi="Times New Roman"/>
                <w:b w:val="0"/>
                <w:i w:val="0"/>
                <w:sz w:val="16"/>
              </w:rPr>
              <w:t>Algorithmic Computation</w:t>
            </w:r>
          </w:p>
        </w:tc>
        <w:tc>
          <w:tcPr>
            <w:tcW w:type="dxa" w:w="3432"/>
          </w:tcPr>
          <w:p>
            <w:pPr>
              <w:spacing w:before="40" w:after="40"/>
              <w:jc w:val="left"/>
            </w:pPr>
            <w:r/>
            <w:r>
              <w:rPr>
                <w:rFonts w:ascii="Times New Roman" w:hAnsi="Times New Roman"/>
                <w:b/>
                <w:sz w:val="16"/>
              </w:rPr>
              <w:t>25 ms</w:t>
            </w:r>
          </w:p>
        </w:tc>
      </w:tr>
      <w:tr>
        <w:tc>
          <w:tcPr>
            <w:tcW w:type="dxa" w:w="3432"/>
          </w:tcPr>
          <w:p>
            <w:pPr>
              <w:spacing w:before="40" w:after="40"/>
              <w:jc w:val="left"/>
            </w:pPr>
            <w:r/>
            <w:r>
              <w:rPr>
                <w:rFonts w:ascii="Times New Roman" w:hAnsi="Times New Roman"/>
                <w:b w:val="0"/>
                <w:i w:val="0"/>
                <w:sz w:val="16"/>
              </w:rPr>
              <w:t>PostGIS Spatial Radius Query (</w:t>
            </w:r>
            <w:r>
              <w:rPr>
                <w:rFonts w:ascii="Consolas" w:hAnsi="Consolas"/>
                <w:color w:val="B42828"/>
                <w:sz w:val="17"/>
              </w:rPr>
              <w:t>ST_DWithin</w:t>
            </w:r>
            <w:r>
              <w:rPr>
                <w:rFonts w:ascii="Times New Roman" w:hAnsi="Times New Roman"/>
                <w:b w:val="0"/>
                <w:i w:val="0"/>
                <w:sz w:val="16"/>
              </w:rPr>
              <w:t>)</w:t>
            </w:r>
          </w:p>
        </w:tc>
        <w:tc>
          <w:tcPr>
            <w:tcW w:type="dxa" w:w="3432"/>
          </w:tcPr>
          <w:p>
            <w:pPr>
              <w:spacing w:before="40" w:after="40"/>
              <w:jc w:val="left"/>
            </w:pPr>
            <w:r/>
            <w:r>
              <w:rPr>
                <w:rFonts w:ascii="Times New Roman" w:hAnsi="Times New Roman"/>
                <w:b w:val="0"/>
                <w:i w:val="0"/>
                <w:sz w:val="16"/>
              </w:rPr>
              <w:t>Database Lookup</w:t>
            </w:r>
          </w:p>
        </w:tc>
        <w:tc>
          <w:tcPr>
            <w:tcW w:type="dxa" w:w="3432"/>
          </w:tcPr>
          <w:p>
            <w:pPr>
              <w:spacing w:before="40" w:after="40"/>
              <w:jc w:val="left"/>
            </w:pPr>
            <w:r/>
            <w:r>
              <w:rPr>
                <w:rFonts w:ascii="Times New Roman" w:hAnsi="Times New Roman"/>
                <w:b/>
                <w:sz w:val="16"/>
              </w:rPr>
              <w:t>18 ms</w:t>
            </w:r>
          </w:p>
        </w:tc>
      </w:tr>
      <w:tr>
        <w:tc>
          <w:tcPr>
            <w:tcW w:type="dxa" w:w="3432"/>
          </w:tcPr>
          <w:p>
            <w:pPr>
              <w:spacing w:before="40" w:after="40"/>
              <w:jc w:val="left"/>
            </w:pPr>
            <w:r/>
            <w:r>
              <w:rPr>
                <w:rFonts w:ascii="Times New Roman" w:hAnsi="Times New Roman"/>
                <w:b w:val="0"/>
                <w:i w:val="0"/>
                <w:sz w:val="16"/>
              </w:rPr>
              <w:t>Full Incident Creation Workflow (</w:t>
            </w:r>
            <w:r>
              <w:rPr>
                <w:rFonts w:ascii="Consolas" w:hAnsi="Consolas"/>
                <w:color w:val="B42828"/>
                <w:sz w:val="17"/>
              </w:rPr>
              <w:t>POST /incidents</w:t>
            </w:r>
            <w:r>
              <w:rPr>
                <w:rFonts w:ascii="Times New Roman" w:hAnsi="Times New Roman"/>
                <w:b w:val="0"/>
                <w:i w:val="0"/>
                <w:sz w:val="16"/>
              </w:rPr>
              <w:t>)</w:t>
            </w:r>
          </w:p>
        </w:tc>
        <w:tc>
          <w:tcPr>
            <w:tcW w:type="dxa" w:w="3432"/>
          </w:tcPr>
          <w:p>
            <w:pPr>
              <w:spacing w:before="40" w:after="40"/>
              <w:jc w:val="left"/>
            </w:pPr>
            <w:r/>
            <w:r>
              <w:rPr>
                <w:rFonts w:ascii="Times New Roman" w:hAnsi="Times New Roman"/>
                <w:b w:val="0"/>
                <w:i w:val="0"/>
                <w:sz w:val="16"/>
              </w:rPr>
              <w:t>End-to-End Latency</w:t>
            </w:r>
          </w:p>
        </w:tc>
        <w:tc>
          <w:tcPr>
            <w:tcW w:type="dxa" w:w="3432"/>
          </w:tcPr>
          <w:p>
            <w:pPr>
              <w:spacing w:before="40" w:after="40"/>
              <w:jc w:val="left"/>
            </w:pPr>
            <w:r/>
            <w:r>
              <w:rPr>
                <w:rFonts w:ascii="Times New Roman" w:hAnsi="Times New Roman"/>
                <w:b/>
                <w:sz w:val="16"/>
              </w:rPr>
              <w:t>120 ms</w:t>
            </w:r>
          </w:p>
        </w:tc>
      </w:tr>
    </w:tbl>
    <w:p>
      <w:pPr>
        <w:spacing w:before="0" w:after="80"/>
      </w:pPr>
    </w:p>
    <w:p>
      <w:pPr>
        <w:spacing w:before="200" w:after="80"/>
      </w:pPr>
      <w:r>
        <w:rPr>
          <w:rFonts w:ascii="Times New Roman" w:hAnsi="Times New Roman"/>
          <w:b/>
          <w:sz w:val="20"/>
        </w:rPr>
        <w:t>IX. DISCUSSION</w:t>
      </w:r>
    </w:p>
    <w:p>
      <w:pPr>
        <w:spacing w:before="0" w:after="60" w:line="252" w:lineRule="auto"/>
        <w:ind w:firstLine="202"/>
        <w:jc w:val="both"/>
      </w:pPr>
      <w:r>
        <w:rPr>
          <w:rFonts w:ascii="Times New Roman" w:hAnsi="Times New Roman"/>
          <w:b w:val="0"/>
          <w:i w:val="0"/>
          <w:sz w:val="19"/>
        </w:rPr>
        <w:t xml:space="preserve">The empirical results validate the core hypothesis of SERN: </w:t>
      </w:r>
      <w:r>
        <w:rPr>
          <w:rFonts w:ascii="Times New Roman" w:hAnsi="Times New Roman"/>
          <w:b/>
          <w:sz w:val="19"/>
        </w:rPr>
        <w:t>spatial proximity alone is insufficient for optimal ambulance dispatch</w:t>
      </w:r>
      <w:r>
        <w:rPr>
          <w:rFonts w:ascii="Times New Roman" w:hAnsi="Times New Roman"/>
          <w:b w:val="0"/>
          <w:i w:val="0"/>
          <w:sz w:val="19"/>
        </w:rPr>
        <w:t>. Dispatching the nearest ambulance regardless of historical response speed or driver acceptance risks allocating a vehicle that is delayed by local station turnaround or driver unresponsiveness. By integrating response speed (</w:t>
      </w:r>
      <w:r>
        <w:rPr>
          <w:rFonts w:ascii="Cambria Math" w:hAnsi="Cambria Math"/>
          <w:i/>
          <w:sz w:val="19"/>
        </w:rPr>
        <w:t>R_i</w:t>
      </w:r>
      <w:r>
        <w:rPr>
          <w:rFonts w:ascii="Times New Roman" w:hAnsi="Times New Roman"/>
          <w:b w:val="0"/>
          <w:i w:val="0"/>
          <w:sz w:val="19"/>
        </w:rPr>
        <w:t>) and driver reliability (</w:t>
      </w:r>
      <w:r>
        <w:rPr>
          <w:rFonts w:ascii="Cambria Math" w:hAnsi="Cambria Math"/>
          <w:i/>
          <w:sz w:val="19"/>
        </w:rPr>
        <w:t>A_i</w:t>
      </w:r>
      <w:r>
        <w:rPr>
          <w:rFonts w:ascii="Times New Roman" w:hAnsi="Times New Roman"/>
          <w:b w:val="0"/>
          <w:i w:val="0"/>
          <w:sz w:val="19"/>
        </w:rPr>
        <w:t>) alongside spatial distance (</w:t>
      </w:r>
      <w:r>
        <w:rPr>
          <w:rFonts w:ascii="Cambria Math" w:hAnsi="Cambria Math"/>
          <w:i/>
          <w:sz w:val="19"/>
        </w:rPr>
        <w:t>D_i</w:t>
      </w:r>
      <w:r>
        <w:rPr>
          <w:rFonts w:ascii="Times New Roman" w:hAnsi="Times New Roman"/>
          <w:b w:val="0"/>
          <w:i w:val="0"/>
          <w:sz w:val="19"/>
        </w:rPr>
        <w:t>), SERN identifies ambulances that offer the best overall balance of proximity and rapid dispatch likelihood.</w:t>
      </w:r>
    </w:p>
    <w:p>
      <w:pPr>
        <w:spacing w:before="0" w:after="60" w:line="252" w:lineRule="auto"/>
        <w:ind w:firstLine="202"/>
        <w:jc w:val="both"/>
      </w:pPr>
      <w:r>
        <w:rPr>
          <w:rFonts w:ascii="Times New Roman" w:hAnsi="Times New Roman"/>
          <w:b w:val="0"/>
          <w:i w:val="0"/>
          <w:sz w:val="19"/>
        </w:rPr>
        <w:t>SERN operates on a patient-initiated, ride-hailing model (similar to Rapido/Uber). When a patient triggers an SOS, SERN immediately queries nearby available ambulances within 10 km and presents the ranked list for automated driver alerting. This decentralized booking flow reduces call intake overhead while operating alongside formal municipal EMS dispatch systems.</w:t>
      </w:r>
    </w:p>
    <w:p>
      <w:pPr>
        <w:spacing w:before="200" w:after="80"/>
      </w:pPr>
      <w:r>
        <w:rPr>
          <w:rFonts w:ascii="Times New Roman" w:hAnsi="Times New Roman"/>
          <w:b/>
          <w:sz w:val="20"/>
        </w:rPr>
        <w:t>X. COMPARISON WITH BASE PAPER</w:t>
      </w:r>
    </w:p>
    <w:p>
      <w:pPr>
        <w:spacing w:before="0" w:after="60" w:line="252" w:lineRule="auto"/>
        <w:ind w:firstLine="202"/>
        <w:jc w:val="both"/>
      </w:pPr>
      <w:r>
        <w:rPr>
          <w:rFonts w:ascii="Times New Roman" w:hAnsi="Times New Roman"/>
          <w:b/>
          <w:sz w:val="19"/>
        </w:rPr>
        <w:t>Table VIII: Comprehensive Comparative Analysis — Abdeen et al. [1] vs. Proposed SERN</w:t>
      </w:r>
    </w:p>
    <w:tbl>
      <w:tblPr>
        <w:tblW w:type="auto" w:w="0"/>
        <w:jc w:val="center"/>
        <w:tblLook w:firstColumn="1" w:firstRow="1" w:lastColumn="0" w:lastRow="0" w:noHBand="0" w:noVBand="1" w:val="04A0"/>
      </w:tblPr>
      <w:tblGrid>
        <w:gridCol w:w="3432"/>
        <w:gridCol w:w="3432"/>
        <w:gridCol w:w="3432"/>
      </w:tblGrid>
      <w:tr>
        <w:tc>
          <w:tcPr>
            <w:tcW w:type="dxa" w:w="3432"/>
            <w:shd w:fill="E8E8E8"/>
          </w:tcPr>
          <w:p>
            <w:pPr>
              <w:spacing w:before="40" w:after="40"/>
              <w:jc w:val="center"/>
            </w:pPr>
            <w:r/>
            <w:r>
              <w:rPr>
                <w:rFonts w:ascii="Times New Roman" w:hAnsi="Times New Roman"/>
                <w:b/>
                <w:i w:val="0"/>
                <w:sz w:val="16"/>
              </w:rPr>
              <w:t>Architectural Feature</w:t>
            </w:r>
          </w:p>
        </w:tc>
        <w:tc>
          <w:tcPr>
            <w:tcW w:type="dxa" w:w="3432"/>
            <w:shd w:fill="E8E8E8"/>
          </w:tcPr>
          <w:p>
            <w:pPr>
              <w:spacing w:before="40" w:after="40"/>
              <w:jc w:val="center"/>
            </w:pPr>
            <w:r/>
            <w:r>
              <w:rPr>
                <w:rFonts w:ascii="Times New Roman" w:hAnsi="Times New Roman"/>
                <w:b/>
                <w:i w:val="0"/>
                <w:sz w:val="16"/>
              </w:rPr>
              <w:t>Abdeen et al. [1] (Base Paper)</w:t>
            </w:r>
          </w:p>
        </w:tc>
        <w:tc>
          <w:tcPr>
            <w:tcW w:type="dxa" w:w="3432"/>
            <w:shd w:fill="E8E8E8"/>
          </w:tcPr>
          <w:p>
            <w:pPr>
              <w:spacing w:before="40" w:after="40"/>
              <w:jc w:val="center"/>
            </w:pPr>
            <w:r/>
            <w:r>
              <w:rPr>
                <w:rFonts w:ascii="Times New Roman" w:hAnsi="Times New Roman"/>
                <w:b/>
                <w:i w:val="0"/>
                <w:sz w:val="16"/>
              </w:rPr>
              <w:t>Proposed SERN Network</w:t>
            </w:r>
          </w:p>
        </w:tc>
      </w:tr>
      <w:tr>
        <w:tc>
          <w:tcPr>
            <w:tcW w:type="dxa" w:w="3432"/>
          </w:tcPr>
          <w:p>
            <w:pPr>
              <w:spacing w:before="40" w:after="40"/>
              <w:jc w:val="left"/>
            </w:pPr>
            <w:r/>
            <w:r>
              <w:rPr>
                <w:rFonts w:ascii="Times New Roman" w:hAnsi="Times New Roman"/>
                <w:b/>
                <w:sz w:val="16"/>
              </w:rPr>
              <w:t>Primary Domain Objective</w:t>
            </w:r>
          </w:p>
        </w:tc>
        <w:tc>
          <w:tcPr>
            <w:tcW w:type="dxa" w:w="3432"/>
          </w:tcPr>
          <w:p>
            <w:pPr>
              <w:spacing w:before="40" w:after="40"/>
              <w:jc w:val="left"/>
            </w:pPr>
            <w:r/>
            <w:r>
              <w:rPr>
                <w:rFonts w:ascii="Times New Roman" w:hAnsi="Times New Roman"/>
                <w:b w:val="0"/>
                <w:i w:val="0"/>
                <w:sz w:val="16"/>
              </w:rPr>
              <w:t>Municipal Ambulance Fleet Optimization</w:t>
            </w:r>
          </w:p>
        </w:tc>
        <w:tc>
          <w:tcPr>
            <w:tcW w:type="dxa" w:w="3432"/>
          </w:tcPr>
          <w:p>
            <w:pPr>
              <w:spacing w:before="40" w:after="40"/>
              <w:jc w:val="left"/>
            </w:pPr>
            <w:r/>
            <w:r>
              <w:rPr>
                <w:rFonts w:ascii="Times New Roman" w:hAnsi="Times New Roman"/>
                <w:b w:val="0"/>
                <w:i w:val="0"/>
                <w:sz w:val="16"/>
              </w:rPr>
              <w:t>On-Demand Ambulance Dispatch Platform</w:t>
            </w:r>
          </w:p>
        </w:tc>
      </w:tr>
      <w:tr>
        <w:tc>
          <w:tcPr>
            <w:tcW w:type="dxa" w:w="3432"/>
          </w:tcPr>
          <w:p>
            <w:pPr>
              <w:spacing w:before="40" w:after="40"/>
              <w:jc w:val="left"/>
            </w:pPr>
            <w:r/>
            <w:r>
              <w:rPr>
                <w:rFonts w:ascii="Times New Roman" w:hAnsi="Times New Roman"/>
                <w:b/>
                <w:sz w:val="16"/>
              </w:rPr>
              <w:t>User Interface</w:t>
            </w:r>
          </w:p>
        </w:tc>
        <w:tc>
          <w:tcPr>
            <w:tcW w:type="dxa" w:w="3432"/>
          </w:tcPr>
          <w:p>
            <w:pPr>
              <w:spacing w:before="40" w:after="40"/>
              <w:jc w:val="left"/>
            </w:pPr>
            <w:r/>
            <w:r>
              <w:rPr>
                <w:rFonts w:ascii="Times New Roman" w:hAnsi="Times New Roman"/>
                <w:b w:val="0"/>
                <w:i w:val="0"/>
                <w:sz w:val="16"/>
              </w:rPr>
              <w:t>Centralized Municipal Dispatcher</w:t>
            </w:r>
          </w:p>
        </w:tc>
        <w:tc>
          <w:tcPr>
            <w:tcW w:type="dxa" w:w="3432"/>
          </w:tcPr>
          <w:p>
            <w:pPr>
              <w:spacing w:before="40" w:after="40"/>
              <w:jc w:val="left"/>
            </w:pPr>
            <w:r/>
            <w:r>
              <w:rPr>
                <w:rFonts w:ascii="Times New Roman" w:hAnsi="Times New Roman"/>
                <w:b w:val="0"/>
                <w:i w:val="0"/>
                <w:sz w:val="16"/>
              </w:rPr>
              <w:t>Patient-Initiated Mobile Application</w:t>
            </w:r>
          </w:p>
        </w:tc>
      </w:tr>
      <w:tr>
        <w:tc>
          <w:tcPr>
            <w:tcW w:type="dxa" w:w="3432"/>
          </w:tcPr>
          <w:p>
            <w:pPr>
              <w:spacing w:before="40" w:after="40"/>
              <w:jc w:val="left"/>
            </w:pPr>
            <w:r/>
            <w:r>
              <w:rPr>
                <w:rFonts w:ascii="Times New Roman" w:hAnsi="Times New Roman"/>
                <w:b/>
                <w:sz w:val="16"/>
              </w:rPr>
              <w:t>Response Agent Pool</w:t>
            </w:r>
          </w:p>
        </w:tc>
        <w:tc>
          <w:tcPr>
            <w:tcW w:type="dxa" w:w="3432"/>
          </w:tcPr>
          <w:p>
            <w:pPr>
              <w:spacing w:before="40" w:after="40"/>
              <w:jc w:val="left"/>
            </w:pPr>
            <w:r/>
            <w:r>
              <w:rPr>
                <w:rFonts w:ascii="Times New Roman" w:hAnsi="Times New Roman"/>
                <w:b w:val="0"/>
                <w:i w:val="0"/>
                <w:sz w:val="16"/>
              </w:rPr>
              <w:t>Municipal EMS Fleet</w:t>
            </w:r>
          </w:p>
        </w:tc>
        <w:tc>
          <w:tcPr>
            <w:tcW w:type="dxa" w:w="3432"/>
          </w:tcPr>
          <w:p>
            <w:pPr>
              <w:spacing w:before="40" w:after="40"/>
              <w:jc w:val="left"/>
            </w:pPr>
            <w:r/>
            <w:r>
              <w:rPr>
                <w:rFonts w:ascii="Times New Roman" w:hAnsi="Times New Roman"/>
                <w:b w:val="0"/>
                <w:i w:val="0"/>
                <w:sz w:val="16"/>
              </w:rPr>
              <w:t>Nearby Registered Ambulances</w:t>
            </w:r>
          </w:p>
        </w:tc>
      </w:tr>
      <w:tr>
        <w:tc>
          <w:tcPr>
            <w:tcW w:type="dxa" w:w="3432"/>
          </w:tcPr>
          <w:p>
            <w:pPr>
              <w:spacing w:before="40" w:after="40"/>
              <w:jc w:val="left"/>
            </w:pPr>
            <w:r/>
            <w:r>
              <w:rPr>
                <w:rFonts w:ascii="Times New Roman" w:hAnsi="Times New Roman"/>
                <w:b/>
                <w:sz w:val="16"/>
              </w:rPr>
              <w:t>Geospatial Location Tracking</w:t>
            </w:r>
          </w:p>
        </w:tc>
        <w:tc>
          <w:tcPr>
            <w:tcW w:type="dxa" w:w="3432"/>
          </w:tcPr>
          <w:p>
            <w:pPr>
              <w:spacing w:before="40" w:after="40"/>
              <w:jc w:val="left"/>
            </w:pPr>
            <w:r/>
            <w:r>
              <w:rPr>
                <w:rFonts w:ascii="Times New Roman" w:hAnsi="Times New Roman"/>
                <w:b w:val="0"/>
                <w:i w:val="0"/>
                <w:sz w:val="16"/>
              </w:rPr>
              <w:t>Fleet GPS via Central Dispatcher</w:t>
            </w:r>
          </w:p>
        </w:tc>
        <w:tc>
          <w:tcPr>
            <w:tcW w:type="dxa" w:w="3432"/>
          </w:tcPr>
          <w:p>
            <w:pPr>
              <w:spacing w:before="40" w:after="40"/>
              <w:jc w:val="left"/>
            </w:pPr>
            <w:r/>
            <w:r>
              <w:rPr>
                <w:rFonts w:ascii="Times New Roman" w:hAnsi="Times New Roman"/>
                <w:b w:val="0"/>
                <w:i w:val="0"/>
                <w:sz w:val="16"/>
              </w:rPr>
              <w:t>Smartphone &amp; Vehicle GPS via Flutter Client App</w:t>
            </w:r>
          </w:p>
        </w:tc>
      </w:tr>
      <w:tr>
        <w:tc>
          <w:tcPr>
            <w:tcW w:type="dxa" w:w="3432"/>
          </w:tcPr>
          <w:p>
            <w:pPr>
              <w:spacing w:before="40" w:after="40"/>
              <w:jc w:val="left"/>
            </w:pPr>
            <w:r/>
            <w:r>
              <w:rPr>
                <w:rFonts w:ascii="Times New Roman" w:hAnsi="Times New Roman"/>
                <w:b/>
                <w:sz w:val="16"/>
              </w:rPr>
              <w:t>Incident Severity Engine</w:t>
            </w:r>
          </w:p>
        </w:tc>
        <w:tc>
          <w:tcPr>
            <w:tcW w:type="dxa" w:w="3432"/>
          </w:tcPr>
          <w:p>
            <w:pPr>
              <w:spacing w:before="40" w:after="40"/>
              <w:jc w:val="left"/>
            </w:pPr>
            <w:r/>
            <w:r>
              <w:rPr>
                <w:rFonts w:ascii="Times New Roman" w:hAnsi="Times New Roman"/>
                <w:b w:val="0"/>
                <w:i w:val="0"/>
                <w:sz w:val="16"/>
              </w:rPr>
              <w:t>Manual Operator Triage</w:t>
            </w:r>
          </w:p>
        </w:tc>
        <w:tc>
          <w:tcPr>
            <w:tcW w:type="dxa" w:w="3432"/>
          </w:tcPr>
          <w:p>
            <w:pPr>
              <w:spacing w:before="40" w:after="40"/>
              <w:jc w:val="left"/>
            </w:pPr>
            <w:r/>
            <w:r>
              <w:rPr>
                <w:rFonts w:ascii="Times New Roman" w:hAnsi="Times New Roman"/>
                <w:b w:val="0"/>
                <w:i w:val="0"/>
                <w:sz w:val="16"/>
              </w:rPr>
              <w:t>Rule-Based ML Classifier (</w:t>
            </w:r>
            <w:r>
              <w:rPr>
                <w:rFonts w:ascii="Consolas" w:hAnsi="Consolas"/>
                <w:color w:val="B42828"/>
                <w:sz w:val="17"/>
              </w:rPr>
              <w:t>POST /ml/severity</w:t>
            </w:r>
            <w:r>
              <w:rPr>
                <w:rFonts w:ascii="Times New Roman" w:hAnsi="Times New Roman"/>
                <w:b w:val="0"/>
                <w:i w:val="0"/>
                <w:sz w:val="16"/>
              </w:rPr>
              <w:t>)</w:t>
            </w:r>
          </w:p>
        </w:tc>
      </w:tr>
      <w:tr>
        <w:tc>
          <w:tcPr>
            <w:tcW w:type="dxa" w:w="3432"/>
          </w:tcPr>
          <w:p>
            <w:pPr>
              <w:spacing w:before="40" w:after="40"/>
              <w:jc w:val="left"/>
            </w:pPr>
            <w:r/>
            <w:r>
              <w:rPr>
                <w:rFonts w:ascii="Times New Roman" w:hAnsi="Times New Roman"/>
                <w:b/>
                <w:sz w:val="16"/>
              </w:rPr>
              <w:t>Candidate Ranking Mechanism</w:t>
            </w:r>
          </w:p>
        </w:tc>
        <w:tc>
          <w:tcPr>
            <w:tcW w:type="dxa" w:w="3432"/>
          </w:tcPr>
          <w:p>
            <w:pPr>
              <w:spacing w:before="40" w:after="40"/>
              <w:jc w:val="left"/>
            </w:pPr>
            <w:r/>
            <w:r>
              <w:rPr>
                <w:rFonts w:ascii="Times New Roman" w:hAnsi="Times New Roman"/>
                <w:b w:val="0"/>
                <w:i w:val="0"/>
                <w:sz w:val="16"/>
              </w:rPr>
              <w:t>Traffic Congestion &amp; Hospital Load Minimization</w:t>
            </w:r>
          </w:p>
        </w:tc>
        <w:tc>
          <w:tcPr>
            <w:tcW w:type="dxa" w:w="3432"/>
          </w:tcPr>
          <w:p>
            <w:pPr>
              <w:spacing w:before="40" w:after="40"/>
              <w:jc w:val="left"/>
            </w:pPr>
            <w:r/>
            <w:r>
              <w:rPr>
                <w:rFonts w:ascii="Times New Roman" w:hAnsi="Times New Roman"/>
                <w:b w:val="0"/>
                <w:i w:val="0"/>
                <w:sz w:val="16"/>
              </w:rPr>
              <w:t>Multi-Factor Weighted Scoring (</w:t>
            </w:r>
            <w:r>
              <w:rPr>
                <w:rFonts w:ascii="Cambria Math" w:hAnsi="Cambria Math"/>
                <w:i/>
                <w:sz w:val="16"/>
              </w:rPr>
              <w:t>D_i, R_i, A_i</w:t>
            </w:r>
            <w:r>
              <w:rPr>
                <w:rFonts w:ascii="Times New Roman" w:hAnsi="Times New Roman"/>
                <w:b w:val="0"/>
                <w:i w:val="0"/>
                <w:sz w:val="16"/>
              </w:rPr>
              <w:t>)</w:t>
            </w:r>
          </w:p>
        </w:tc>
      </w:tr>
      <w:tr>
        <w:tc>
          <w:tcPr>
            <w:tcW w:type="dxa" w:w="3432"/>
          </w:tcPr>
          <w:p>
            <w:pPr>
              <w:spacing w:before="40" w:after="40"/>
              <w:jc w:val="left"/>
            </w:pPr>
            <w:r/>
            <w:r>
              <w:rPr>
                <w:rFonts w:ascii="Times New Roman" w:hAnsi="Times New Roman"/>
                <w:b/>
                <w:sz w:val="16"/>
              </w:rPr>
              <w:t>Database Architecture</w:t>
            </w:r>
          </w:p>
        </w:tc>
        <w:tc>
          <w:tcPr>
            <w:tcW w:type="dxa" w:w="3432"/>
          </w:tcPr>
          <w:p>
            <w:pPr>
              <w:spacing w:before="40" w:after="40"/>
              <w:jc w:val="left"/>
            </w:pPr>
            <w:r/>
            <w:r>
              <w:rPr>
                <w:rFonts w:ascii="Times New Roman" w:hAnsi="Times New Roman"/>
                <w:b w:val="0"/>
                <w:i w:val="0"/>
                <w:sz w:val="16"/>
              </w:rPr>
              <w:t>Centralized Server Simulation</w:t>
            </w:r>
          </w:p>
        </w:tc>
        <w:tc>
          <w:tcPr>
            <w:tcW w:type="dxa" w:w="3432"/>
          </w:tcPr>
          <w:p>
            <w:pPr>
              <w:spacing w:before="40" w:after="40"/>
              <w:jc w:val="left"/>
            </w:pPr>
            <w:r/>
            <w:r>
              <w:rPr>
                <w:rFonts w:ascii="Times New Roman" w:hAnsi="Times New Roman"/>
                <w:b w:val="0"/>
                <w:i w:val="0"/>
                <w:sz w:val="16"/>
              </w:rPr>
              <w:t>PostgreSQL 18 with PostGIS Spatial Extensions</w:t>
            </w:r>
          </w:p>
        </w:tc>
      </w:tr>
      <w:tr>
        <w:tc>
          <w:tcPr>
            <w:tcW w:type="dxa" w:w="3432"/>
          </w:tcPr>
          <w:p>
            <w:pPr>
              <w:spacing w:before="40" w:after="40"/>
              <w:jc w:val="left"/>
            </w:pPr>
            <w:r/>
            <w:r>
              <w:rPr>
                <w:rFonts w:ascii="Times New Roman" w:hAnsi="Times New Roman"/>
                <w:b/>
                <w:sz w:val="16"/>
              </w:rPr>
              <w:t>Operational Mode</w:t>
            </w:r>
          </w:p>
        </w:tc>
        <w:tc>
          <w:tcPr>
            <w:tcW w:type="dxa" w:w="3432"/>
          </w:tcPr>
          <w:p>
            <w:pPr>
              <w:spacing w:before="40" w:after="40"/>
              <w:jc w:val="left"/>
            </w:pPr>
            <w:r/>
            <w:r>
              <w:rPr>
                <w:rFonts w:ascii="Times New Roman" w:hAnsi="Times New Roman"/>
                <w:b w:val="0"/>
                <w:i w:val="0"/>
                <w:sz w:val="16"/>
              </w:rPr>
              <w:t>Centralized Dispatcher Infrastructure</w:t>
            </w:r>
          </w:p>
        </w:tc>
        <w:tc>
          <w:tcPr>
            <w:tcW w:type="dxa" w:w="3432"/>
          </w:tcPr>
          <w:p>
            <w:pPr>
              <w:spacing w:before="40" w:after="40"/>
              <w:jc w:val="left"/>
            </w:pPr>
            <w:r/>
            <w:r>
              <w:rPr>
                <w:rFonts w:ascii="Times New Roman" w:hAnsi="Times New Roman"/>
                <w:b w:val="0"/>
                <w:i w:val="0"/>
                <w:sz w:val="16"/>
              </w:rPr>
              <w:t>Patient-Facing On-Demand Dispatch Layer</w:t>
            </w:r>
          </w:p>
        </w:tc>
      </w:tr>
    </w:tbl>
    <w:p>
      <w:pPr>
        <w:spacing w:before="0" w:after="80"/>
      </w:pPr>
    </w:p>
    <w:p>
      <w:pPr>
        <w:spacing w:before="200" w:after="80"/>
      </w:pPr>
      <w:r>
        <w:rPr>
          <w:rFonts w:ascii="Times New Roman" w:hAnsi="Times New Roman"/>
          <w:b/>
          <w:sz w:val="20"/>
        </w:rPr>
        <w:t>XI. LIMITATIONS OF THE STUDY</w:t>
      </w:r>
    </w:p>
    <w:p>
      <w:pPr>
        <w:pStyle w:val="ListNumber"/>
        <w:spacing w:before="20" w:after="40"/>
      </w:pPr>
      <w:r>
        <w:rPr>
          <w:rFonts w:ascii="Times New Roman" w:hAnsi="Times New Roman"/>
          <w:b/>
          <w:sz w:val="19"/>
        </w:rPr>
        <w:t>Simulated Ambulance Fleet</w:t>
      </w:r>
      <w:r>
        <w:rPr>
          <w:rFonts w:ascii="Times New Roman" w:hAnsi="Times New Roman"/>
          <w:b w:val="0"/>
          <w:i w:val="0"/>
          <w:sz w:val="19"/>
        </w:rPr>
        <w:t>: Evaluation was conducted using seeded mock ambulance profiles; live deployment with active ambulance drivers requires field trial validation.</w:t>
      </w:r>
    </w:p>
    <w:p>
      <w:pPr>
        <w:pStyle w:val="ListNumber"/>
        <w:spacing w:before="20" w:after="40"/>
      </w:pPr>
      <w:r>
        <w:rPr>
          <w:rFonts w:ascii="Times New Roman" w:hAnsi="Times New Roman"/>
          <w:b/>
          <w:sz w:val="19"/>
        </w:rPr>
        <w:t>Rule-Based Severity Classifier</w:t>
      </w:r>
      <w:r>
        <w:rPr>
          <w:rFonts w:ascii="Times New Roman" w:hAnsi="Times New Roman"/>
          <w:b w:val="0"/>
          <w:i w:val="0"/>
          <w:sz w:val="19"/>
        </w:rPr>
        <w:t>: Severity prediction uses a heuristic rule set rather than a trained supervised machine learning model.</w:t>
      </w:r>
    </w:p>
    <w:p>
      <w:pPr>
        <w:pStyle w:val="ListNumber"/>
        <w:spacing w:before="20" w:after="40"/>
      </w:pPr>
      <w:r>
        <w:rPr>
          <w:rFonts w:ascii="Times New Roman" w:hAnsi="Times New Roman"/>
          <w:b/>
          <w:sz w:val="19"/>
        </w:rPr>
        <w:t>Absence of Real-Time Navigation</w:t>
      </w:r>
      <w:r>
        <w:rPr>
          <w:rFonts w:ascii="Times New Roman" w:hAnsi="Times New Roman"/>
          <w:b w:val="0"/>
          <w:i w:val="0"/>
          <w:sz w:val="19"/>
        </w:rPr>
        <w:t>: Ambulances are ranked assuming straight-line Haversine proximity rather than real-time routing distance.</w:t>
      </w:r>
    </w:p>
    <w:p>
      <w:pPr>
        <w:pStyle w:val="ListNumber"/>
        <w:spacing w:before="20" w:after="40"/>
      </w:pPr>
      <w:r>
        <w:rPr>
          <w:rFonts w:ascii="Times New Roman" w:hAnsi="Times New Roman"/>
          <w:b/>
          <w:sz w:val="19"/>
        </w:rPr>
        <w:t>No Hospital Coordination Module</w:t>
      </w:r>
      <w:r>
        <w:rPr>
          <w:rFonts w:ascii="Times New Roman" w:hAnsi="Times New Roman"/>
          <w:b w:val="0"/>
          <w:i w:val="0"/>
          <w:sz w:val="19"/>
        </w:rPr>
        <w:t>: SERN focuses on ambulance dispatch to the incident site; hospital bed availability matching is not integrated.</w:t>
      </w:r>
    </w:p>
    <w:p>
      <w:pPr>
        <w:spacing w:before="200" w:after="80"/>
      </w:pPr>
      <w:r>
        <w:rPr>
          <w:rFonts w:ascii="Times New Roman" w:hAnsi="Times New Roman"/>
          <w:b/>
          <w:sz w:val="20"/>
        </w:rPr>
        <w:t>XII. FUTURE WORK</w:t>
      </w:r>
    </w:p>
    <w:p>
      <w:pPr>
        <w:pStyle w:val="ListNumber"/>
        <w:spacing w:before="20" w:after="40"/>
      </w:pPr>
      <w:r>
        <w:rPr>
          <w:rFonts w:ascii="Times New Roman" w:hAnsi="Times New Roman"/>
          <w:b/>
          <w:sz w:val="19"/>
        </w:rPr>
        <w:t>Ambulance Driver Application</w:t>
      </w:r>
      <w:r>
        <w:rPr>
          <w:rFonts w:ascii="Times New Roman" w:hAnsi="Times New Roman"/>
          <w:b w:val="0"/>
          <w:i w:val="0"/>
          <w:sz w:val="19"/>
        </w:rPr>
        <w:t>: Develop a dedicated driver-facing mobile interface enabling real-time accept/reject toggles and live navigation.</w:t>
      </w:r>
    </w:p>
    <w:p>
      <w:pPr>
        <w:pStyle w:val="ListNumber"/>
        <w:spacing w:before="20" w:after="40"/>
      </w:pPr>
      <w:r>
        <w:rPr>
          <w:rFonts w:ascii="Times New Roman" w:hAnsi="Times New Roman"/>
          <w:b/>
          <w:sz w:val="19"/>
        </w:rPr>
        <w:t>Supervised ML Severity Engine</w:t>
      </w:r>
      <w:r>
        <w:rPr>
          <w:rFonts w:ascii="Times New Roman" w:hAnsi="Times New Roman"/>
          <w:b w:val="0"/>
          <w:i w:val="0"/>
          <w:sz w:val="19"/>
        </w:rPr>
        <w:t>: Train NLP models (e.g., DistilBERT) on emergency call logs to replace the rule-based severity classifier.</w:t>
      </w:r>
    </w:p>
    <w:p>
      <w:pPr>
        <w:pStyle w:val="ListNumber"/>
        <w:spacing w:before="20" w:after="40"/>
      </w:pPr>
      <w:r>
        <w:rPr>
          <w:rFonts w:ascii="Times New Roman" w:hAnsi="Times New Roman"/>
          <w:b/>
          <w:sz w:val="19"/>
        </w:rPr>
        <w:t>Firebase Cloud Messaging (FCM)</w:t>
      </w:r>
      <w:r>
        <w:rPr>
          <w:rFonts w:ascii="Times New Roman" w:hAnsi="Times New Roman"/>
          <w:b w:val="0"/>
          <w:i w:val="0"/>
          <w:sz w:val="19"/>
        </w:rPr>
        <w:t>: Integrate push notification services to alert top-ranked ambulance drivers instantly upon SOS trigger.</w:t>
      </w:r>
    </w:p>
    <w:p>
      <w:pPr>
        <w:pStyle w:val="ListNumber"/>
        <w:spacing w:before="20" w:after="40"/>
      </w:pPr>
      <w:r>
        <w:rPr>
          <w:rFonts w:ascii="Times New Roman" w:hAnsi="Times New Roman"/>
          <w:b/>
          <w:sz w:val="19"/>
        </w:rPr>
        <w:t>Traffic-Aware Routing</w:t>
      </w:r>
      <w:r>
        <w:rPr>
          <w:rFonts w:ascii="Times New Roman" w:hAnsi="Times New Roman"/>
          <w:b w:val="0"/>
          <w:i w:val="0"/>
          <w:sz w:val="19"/>
        </w:rPr>
        <w:t>: Integrate OpenStreetMap Routing Machine (OSRM) APIs to replace Haversine distance with real-world travel times.</w:t>
      </w:r>
    </w:p>
    <w:p>
      <w:pPr>
        <w:pStyle w:val="ListNumber"/>
        <w:spacing w:before="20" w:after="40"/>
      </w:pPr>
      <w:r>
        <w:rPr>
          <w:rFonts w:ascii="Times New Roman" w:hAnsi="Times New Roman"/>
          <w:b/>
          <w:sz w:val="19"/>
        </w:rPr>
        <w:t>Hospital Coordination Module</w:t>
      </w:r>
      <w:r>
        <w:rPr>
          <w:rFonts w:ascii="Times New Roman" w:hAnsi="Times New Roman"/>
          <w:b w:val="0"/>
          <w:i w:val="0"/>
          <w:sz w:val="19"/>
        </w:rPr>
        <w:t>: Connect patient dispatch status directly to destination hospital emergency departments.</w:t>
      </w:r>
    </w:p>
    <w:p>
      <w:pPr>
        <w:spacing w:before="200" w:after="80"/>
      </w:pPr>
      <w:r>
        <w:rPr>
          <w:rFonts w:ascii="Times New Roman" w:hAnsi="Times New Roman"/>
          <w:b/>
          <w:sz w:val="20"/>
        </w:rPr>
        <w:t>XIII. CONCLUSION</w:t>
      </w:r>
    </w:p>
    <w:p>
      <w:pPr>
        <w:spacing w:before="0" w:after="60" w:line="252" w:lineRule="auto"/>
        <w:ind w:firstLine="202"/>
        <w:jc w:val="both"/>
      </w:pPr>
      <w:r>
        <w:rPr>
          <w:rFonts w:ascii="Times New Roman" w:hAnsi="Times New Roman"/>
          <w:b w:val="0"/>
          <w:i w:val="0"/>
          <w:sz w:val="19"/>
        </w:rPr>
        <w:t xml:space="preserve">This paper presented the </w:t>
      </w:r>
      <w:r>
        <w:rPr>
          <w:rFonts w:ascii="Times New Roman" w:hAnsi="Times New Roman"/>
          <w:b/>
          <w:sz w:val="19"/>
        </w:rPr>
        <w:t>Smart Emergency Response Network (SERN)</w:t>
      </w:r>
      <w:r>
        <w:rPr>
          <w:rFonts w:ascii="Times New Roman" w:hAnsi="Times New Roman"/>
          <w:b w:val="0"/>
          <w:i w:val="0"/>
          <w:sz w:val="19"/>
        </w:rPr>
        <w:t>, an on-demand ambulance dispatch platform featuring ML-based severity prediction and multi-factor ambulance ranking. SERN combines a Flutter mobile client, a Node.js Express backend, a PostgreSQL + PostGIS spatial layer, and a Python FastAPI ML microservice. The system classifies incident urgency into four severity tiers and ranks candidate ambulances using a weighted scoring formula (</w:t>
      </w:r>
      <w:r>
        <w:rPr>
          <w:rFonts w:ascii="Cambria Math" w:hAnsi="Cambria Math"/>
          <w:i/>
          <w:sz w:val="19"/>
        </w:rPr>
        <w:t>w_D=0.60, w_R=0.25, w_A=0.15</w:t>
      </w:r>
      <w:r>
        <w:rPr>
          <w:rFonts w:ascii="Times New Roman" w:hAnsi="Times New Roman"/>
          <w:b w:val="0"/>
          <w:i w:val="0"/>
          <w:sz w:val="19"/>
        </w:rPr>
        <w:t>).</w:t>
      </w:r>
    </w:p>
    <w:p>
      <w:pPr>
        <w:spacing w:before="0" w:after="60" w:line="252" w:lineRule="auto"/>
        <w:ind w:firstLine="202"/>
        <w:jc w:val="both"/>
      </w:pPr>
      <w:r>
        <w:rPr>
          <w:rFonts w:ascii="Times New Roman" w:hAnsi="Times New Roman"/>
          <w:b w:val="0"/>
          <w:i w:val="0"/>
          <w:sz w:val="19"/>
        </w:rPr>
        <w:t xml:space="preserve">Experimental evaluation demonstrated that SERN's multi-factor ranking consistently selects faster and more reliable ambulances compared to a proximity-only baseline, producing an average rank displacement of </w:t>
      </w:r>
      <w:r>
        <w:rPr>
          <w:rFonts w:ascii="Times New Roman" w:hAnsi="Times New Roman"/>
          <w:b/>
          <w:sz w:val="19"/>
        </w:rPr>
        <w:t>0.4 positions</w:t>
      </w:r>
      <w:r>
        <w:rPr>
          <w:rFonts w:ascii="Times New Roman" w:hAnsi="Times New Roman"/>
          <w:b w:val="0"/>
          <w:i w:val="0"/>
          <w:sz w:val="19"/>
        </w:rPr>
        <w:t>. SERN offers a scalable, patient-initiated dispatch framework to reduce response times during life-critical medical emergencies while operating alongside municipal emergency medical services.</w:t>
      </w:r>
    </w:p>
    <w:p>
      <w:pPr>
        <w:spacing w:before="200" w:after="80"/>
      </w:pPr>
      <w:r>
        <w:rPr>
          <w:rFonts w:ascii="Times New Roman" w:hAnsi="Times New Roman"/>
          <w:b/>
          <w:sz w:val="20"/>
        </w:rPr>
        <w:t>REFERENCES</w:t>
      </w:r>
    </w:p>
    <w:p>
      <w:pPr>
        <w:pStyle w:val="ListNumber"/>
        <w:spacing w:before="20" w:after="40"/>
      </w:pPr>
      <w:r>
        <w:rPr>
          <w:rFonts w:ascii="Times New Roman" w:hAnsi="Times New Roman"/>
          <w:b w:val="0"/>
          <w:i w:val="0"/>
          <w:sz w:val="19"/>
        </w:rPr>
        <w:t xml:space="preserve">M. A. R. Abdeen, M. H. Ahmed, H. Seliem, T. R. Sheltami, T. M. Alghamdi, and M. El-Nainay, "A Novel Smart Ambulance System—Algorithm Design, Modeling, and Performance Analysis," </w:t>
      </w:r>
      <w:r>
        <w:rPr>
          <w:rFonts w:ascii="Times New Roman" w:hAnsi="Times New Roman"/>
          <w:i/>
          <w:sz w:val="19"/>
        </w:rPr>
        <w:t>IEEE Access</w:t>
      </w:r>
      <w:r>
        <w:rPr>
          <w:rFonts w:ascii="Times New Roman" w:hAnsi="Times New Roman"/>
          <w:b w:val="0"/>
          <w:i w:val="0"/>
          <w:sz w:val="19"/>
        </w:rPr>
        <w:t>, vol. 10, pp. 42656–42669, 2022. doi: 10.1109/ACCESS.2022.3168736.</w:t>
      </w:r>
    </w:p>
    <w:p>
      <w:pPr>
        <w:pStyle w:val="ListNumber"/>
        <w:spacing w:before="20" w:after="40"/>
      </w:pPr>
      <w:r>
        <w:rPr>
          <w:rFonts w:ascii="Times New Roman" w:hAnsi="Times New Roman"/>
          <w:b w:val="0"/>
          <w:i w:val="0"/>
          <w:sz w:val="19"/>
        </w:rPr>
        <w:t xml:space="preserve">A. Soni, A. Dalal, M. P. Singh, and K. Chaurasia, "Emergency Response App for Enhancing Location-Based Services Using Socket.io and WebRTC," in </w:t>
      </w:r>
      <w:r>
        <w:rPr>
          <w:rFonts w:ascii="Times New Roman" w:hAnsi="Times New Roman"/>
          <w:i/>
          <w:sz w:val="19"/>
        </w:rPr>
        <w:t>Proc. 2023 Int. Conf. on Electrical, Electronics, Communication and Computers (ELEXCOM)</w:t>
      </w:r>
      <w:r>
        <w:rPr>
          <w:rFonts w:ascii="Times New Roman" w:hAnsi="Times New Roman"/>
          <w:b w:val="0"/>
          <w:i w:val="0"/>
          <w:sz w:val="19"/>
        </w:rPr>
        <w:t>, IEEE, 2023, pp. 1–6. doi: 10.1109/ELEXCOM58812.2023.10370056.</w:t>
      </w:r>
    </w:p>
    <w:p>
      <w:pPr>
        <w:pStyle w:val="ListNumber"/>
        <w:spacing w:before="20" w:after="40"/>
      </w:pPr>
      <w:r>
        <w:rPr>
          <w:rFonts w:ascii="Times New Roman" w:hAnsi="Times New Roman"/>
          <w:b w:val="0"/>
          <w:i w:val="0"/>
          <w:sz w:val="19"/>
        </w:rPr>
        <w:t xml:space="preserve">W. Yu, W. Bai, W. Luan, and L. Qi, "State-of-the-Art Review on Traffic Control Strategies for Emergency Vehicles," </w:t>
      </w:r>
      <w:r>
        <w:rPr>
          <w:rFonts w:ascii="Times New Roman" w:hAnsi="Times New Roman"/>
          <w:i/>
          <w:sz w:val="19"/>
        </w:rPr>
        <w:t>IEEE Access</w:t>
      </w:r>
      <w:r>
        <w:rPr>
          <w:rFonts w:ascii="Times New Roman" w:hAnsi="Times New Roman"/>
          <w:b w:val="0"/>
          <w:i w:val="0"/>
          <w:sz w:val="19"/>
        </w:rPr>
        <w:t>, vol. 10, pp. 109729–109742, 2022. doi: 10.1109/ACCESS.2022.3213798.</w:t>
      </w:r>
    </w:p>
    <w:p>
      <w:pPr>
        <w:pStyle w:val="ListNumber"/>
        <w:spacing w:before="20" w:after="40"/>
      </w:pPr>
      <w:r>
        <w:rPr>
          <w:rFonts w:ascii="Times New Roman" w:hAnsi="Times New Roman"/>
          <w:b w:val="0"/>
          <w:i w:val="0"/>
          <w:sz w:val="19"/>
        </w:rPr>
        <w:t xml:space="preserve">H. Mutegeki, A. Nahabwe, J. Nakatumba-Nabende, and G. Marvin, "Interpretable Machine Learning-Based Triage for Decision Support in Emergency Care," in </w:t>
      </w:r>
      <w:r>
        <w:rPr>
          <w:rFonts w:ascii="Times New Roman" w:hAnsi="Times New Roman"/>
          <w:i/>
          <w:sz w:val="19"/>
        </w:rPr>
        <w:t>Proc. 2023 7th Int. Conf. on Trends in Electronics and Informatics (ICOEI)</w:t>
      </w:r>
      <w:r>
        <w:rPr>
          <w:rFonts w:ascii="Times New Roman" w:hAnsi="Times New Roman"/>
          <w:b w:val="0"/>
          <w:i w:val="0"/>
          <w:sz w:val="19"/>
        </w:rPr>
        <w:t>, IEEE, 2023, pp. 512–518. doi: 10.1109/ICOEI56765.2023.10125918.</w:t>
      </w:r>
    </w:p>
    <w:p>
      <w:pPr>
        <w:pStyle w:val="ListNumber"/>
        <w:spacing w:before="20" w:after="40"/>
      </w:pPr>
      <w:r>
        <w:rPr>
          <w:rFonts w:ascii="Times New Roman" w:hAnsi="Times New Roman"/>
          <w:b w:val="0"/>
          <w:i w:val="0"/>
          <w:sz w:val="19"/>
        </w:rPr>
        <w:t xml:space="preserve">C. M. Smith, R. Lall, R. T. Fothergill, R. Spaght, and G. D. Perkins, "The effect of the GoodSAM volunteer first-responder app on survival to hospital discharge following out-of-hospital cardiac arrest," </w:t>
      </w:r>
      <w:r>
        <w:rPr>
          <w:rFonts w:ascii="Times New Roman" w:hAnsi="Times New Roman"/>
          <w:i/>
          <w:sz w:val="19"/>
        </w:rPr>
        <w:t>European Heart Journal: Acute Cardiovascular Care</w:t>
      </w:r>
      <w:r>
        <w:rPr>
          <w:rFonts w:ascii="Times New Roman" w:hAnsi="Times New Roman"/>
          <w:b w:val="0"/>
          <w:i w:val="0"/>
          <w:sz w:val="19"/>
        </w:rPr>
        <w:t>, vol. 11, no. 1, pp. 20–31, 2021. doi: 10.1093/ehjacc/zuab103.</w:t>
      </w:r>
    </w:p>
    <w:p>
      <w:pPr>
        <w:pStyle w:val="ListNumber"/>
        <w:spacing w:before="20" w:after="40"/>
      </w:pPr>
      <w:r>
        <w:rPr>
          <w:rFonts w:ascii="Times New Roman" w:hAnsi="Times New Roman"/>
          <w:b w:val="0"/>
          <w:i w:val="0"/>
          <w:sz w:val="19"/>
        </w:rPr>
        <w:t xml:space="preserve">H. K. Mell, S. N. Mumma, B. Hiestand, B. G. Carr, T. Holland, and J. Stopyra, "Emergency medical services response times in rural, suburban, and urban areas," </w:t>
      </w:r>
      <w:r>
        <w:rPr>
          <w:rFonts w:ascii="Times New Roman" w:hAnsi="Times New Roman"/>
          <w:i/>
          <w:sz w:val="19"/>
        </w:rPr>
        <w:t>JAMA Surgery</w:t>
      </w:r>
      <w:r>
        <w:rPr>
          <w:rFonts w:ascii="Times New Roman" w:hAnsi="Times New Roman"/>
          <w:b w:val="0"/>
          <w:i w:val="0"/>
          <w:sz w:val="19"/>
        </w:rPr>
        <w:t>, vol. 152, no. 10, pp. 983–984, 2017.</w:t>
      </w:r>
    </w:p>
    <w:p>
      <w:pPr>
        <w:pStyle w:val="ListNumber"/>
        <w:spacing w:before="20" w:after="40"/>
      </w:pPr>
      <w:r>
        <w:rPr>
          <w:rFonts w:ascii="Times New Roman" w:hAnsi="Times New Roman"/>
          <w:b w:val="0"/>
          <w:i w:val="0"/>
          <w:sz w:val="19"/>
        </w:rPr>
        <w:t xml:space="preserve">C. O'Keeffe, J. Nicholl, J. Turner, and S. Goodacre, "Role of ambulance response times in the survival of patients with out-of-hospital cardiac arrest," </w:t>
      </w:r>
      <w:r>
        <w:rPr>
          <w:rFonts w:ascii="Times New Roman" w:hAnsi="Times New Roman"/>
          <w:i/>
          <w:sz w:val="19"/>
        </w:rPr>
        <w:t>Emergency Medicine Journal</w:t>
      </w:r>
      <w:r>
        <w:rPr>
          <w:rFonts w:ascii="Times New Roman" w:hAnsi="Times New Roman"/>
          <w:b w:val="0"/>
          <w:i w:val="0"/>
          <w:sz w:val="19"/>
        </w:rPr>
        <w:t>, vol. 28, no. 8, pp. 703–706, 2011.</w:t>
      </w:r>
    </w:p>
    <w:p>
      <w:pPr>
        <w:pStyle w:val="ListNumber"/>
        <w:spacing w:before="20" w:after="40"/>
      </w:pPr>
      <w:r>
        <w:rPr>
          <w:rFonts w:ascii="Times New Roman" w:hAnsi="Times New Roman"/>
          <w:b w:val="0"/>
          <w:i w:val="0"/>
          <w:sz w:val="19"/>
        </w:rPr>
        <w:t xml:space="preserve">T.-H. Tan, M. Gochoo, Y.-F. Chen, J.-J. Hu, J. Y. Chiang, C.-S. Chang, M.-H. Lee, Y.-N. Hsu, and J.-C. Hsu, "Ubiquitous emergency medical service system based on wireless biosensors, traffic information, and wireless communication technologies: Development and evaluation," </w:t>
      </w:r>
      <w:r>
        <w:rPr>
          <w:rFonts w:ascii="Times New Roman" w:hAnsi="Times New Roman"/>
          <w:i/>
          <w:sz w:val="19"/>
        </w:rPr>
        <w:t>Sensors</w:t>
      </w:r>
      <w:r>
        <w:rPr>
          <w:rFonts w:ascii="Times New Roman" w:hAnsi="Times New Roman"/>
          <w:b w:val="0"/>
          <w:i w:val="0"/>
          <w:sz w:val="19"/>
        </w:rPr>
        <w:t>, vol. 17, no. 12, art. no. 2742, Dec. 2017. doi: 10.3390/s17122742.</w:t>
      </w:r>
    </w:p>
    <w:sectPr w:rsidR="00FC693F" w:rsidRPr="0006063C" w:rsidSect="00034616">
      <w:type w:val="continuous"/>
      <w:pgSz w:w="11909" w:h="16834"/>
      <w:pgMar w:top="1080" w:right="806" w:bottom="2434" w:left="806" w:header="720" w:footer="720" w:gutter="0"/>
      <w:docGrid w:linePitch="360"/>
      <w:cols w:num="2" w:space="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