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AMTGC Traffic Controller</w:t>
        <w:br/>
        <w:t>Task 5 – Verification and Validation Report</w:t>
      </w:r>
    </w:p>
    <w:p>
      <w:pPr>
        <w:jc w:val="center"/>
      </w:pPr>
      <w:r>
        <w:rPr>
          <w:i/>
        </w:rPr>
        <w:t>Self-checking Verilog testbench | Vivado 2022.2 / XSim</w:t>
      </w:r>
    </w:p>
    <w:p>
      <w:pPr>
        <w:pStyle w:val="Heading1"/>
      </w:pPr>
      <w:r>
        <w:t>1. Objective</w:t>
      </w:r>
    </w:p>
    <w:p>
      <w:r>
        <w:t>Task 5 verifies the integrated Adaptive Multi-Junction Traffic Grid Controller (AMTGC) using a unified, self-checking top-level testbench. Directed and deterministic pseudo-random stimulus exercises reset, adaptive green targets, green-wave coordination, pedestrian arbitration, emergency override, and recovery from a mid-run reset.</w:t>
      </w:r>
    </w:p>
    <w:p>
      <w:pPr>
        <w:pStyle w:val="Heading1"/>
      </w:pPr>
      <w:r>
        <w:t>2. Design and Simulation Setup</w:t>
      </w:r>
    </w:p>
    <w:p>
      <w:r>
        <w:t>The design under test is amtgc_top, integrating two junction controllers, pedestrian round-robin arbitration, and green-wave coordination. Simulation was run with Vivado 2022.2 / XSim. The testbench clock period is 10 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Parameter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MIN_GREEN_TIME</w:t>
            </w:r>
          </w:p>
        </w:tc>
        <w:tc>
          <w:tcPr>
            <w:tcW w:type="dxa" w:w="5184"/>
          </w:tcPr>
          <w:p>
            <w:r>
              <w:t>3</w:t>
            </w:r>
          </w:p>
        </w:tc>
      </w:tr>
      <w:tr>
        <w:tc>
          <w:tcPr>
            <w:tcW w:type="dxa" w:w="5184"/>
          </w:tcPr>
          <w:p>
            <w:r>
              <w:t>MAX_GREEN_TIME</w:t>
            </w:r>
          </w:p>
        </w:tc>
        <w:tc>
          <w:tcPr>
            <w:tcW w:type="dxa" w:w="5184"/>
          </w:tcPr>
          <w:p>
            <w:r>
              <w:t>10</w:t>
            </w:r>
          </w:p>
        </w:tc>
      </w:tr>
      <w:tr>
        <w:tc>
          <w:tcPr>
            <w:tcW w:type="dxa" w:w="5184"/>
          </w:tcPr>
          <w:p>
            <w:r>
              <w:t>GREEN_EXTENSION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GREEN_WAVE_CYCLES</w:t>
            </w:r>
          </w:p>
        </w:tc>
        <w:tc>
          <w:tcPr>
            <w:tcW w:type="dxa" w:w="5184"/>
          </w:tcPr>
          <w:p>
            <w:r>
              <w:t>5</w:t>
            </w:r>
          </w:p>
        </w:tc>
      </w:tr>
      <w:tr>
        <w:tc>
          <w:tcPr>
            <w:tcW w:type="dxa" w:w="5184"/>
          </w:tcPr>
          <w:p>
            <w:r>
              <w:t>Random seed</w:t>
            </w:r>
          </w:p>
        </w:tc>
        <w:tc>
          <w:tcPr>
            <w:tcW w:type="dxa" w:w="5184"/>
          </w:tcPr>
          <w:p>
            <w:r>
              <w:t>0x51A7C0DE</w:t>
            </w:r>
          </w:p>
        </w:tc>
      </w:tr>
      <w:tr>
        <w:tc>
          <w:tcPr>
            <w:tcW w:type="dxa" w:w="5184"/>
          </w:tcPr>
          <w:p>
            <w:r>
              <w:t>Randomized stimulus</w:t>
            </w:r>
          </w:p>
        </w:tc>
        <w:tc>
          <w:tcPr>
            <w:tcW w:type="dxa" w:w="5184"/>
          </w:tcPr>
          <w:p>
            <w:r>
              <w:t>300 cycles (as configured in testbench)</w:t>
            </w:r>
          </w:p>
        </w:tc>
      </w:tr>
    </w:tbl>
    <w:p>
      <w:pPr>
        <w:pStyle w:val="Heading1"/>
      </w:pPr>
      <w:r>
        <w:t>3. Final Verification Summary</w:t>
      </w:r>
    </w:p>
    <w:p>
      <w:r>
        <w:t>The supplied final simulation transcript reports 361 checks, zero detected errors, 100 pedestrian grants for Junction A, 100 for Junction B, and emergency phase coverage of 8/8 FSM states. The final result is “PASS - ALL ENABLED CHECKS PASSED.” This result applies to the checks enabled in the testbench and is not a formal proof of all possible input sequences.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Test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  <w:tc>
          <w:tcPr>
            <w:tcW w:type="dxa" w:w="3456"/>
          </w:tcPr>
          <w:p>
            <w:r>
              <w:t>Observed result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Initial reset sequence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Adaptive green target calculation for density values 0–7</w:t>
            </w:r>
          </w:p>
        </w:tc>
        <w:tc>
          <w:tcPr>
            <w:tcW w:type="dxa" w:w="3456"/>
          </w:tcPr>
          <w:p>
            <w:r>
              <w:t>Completed; no errors reported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Green-wave activation and six density combinations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Pedestrian arbitration fairness with both requests active</w:t>
            </w:r>
          </w:p>
        </w:tc>
        <w:tc>
          <w:tcPr>
            <w:tcW w:type="dxa" w:w="3456"/>
          </w:tcPr>
          <w:p>
            <w:r>
              <w:t>PASS; A=100, B=100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Emergency override during all eight Junction A FSM states</w:t>
            </w:r>
          </w:p>
        </w:tc>
        <w:tc>
          <w:tcPr>
            <w:tcW w:type="dxa" w:w="3456"/>
          </w:tcPr>
          <w:p>
            <w:r>
              <w:t>PASS; coverage 8/8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Rapid emergency toggling</w:t>
            </w:r>
          </w:p>
        </w:tc>
        <w:tc>
          <w:tcPr>
            <w:tcW w:type="dxa" w:w="3456"/>
          </w:tcPr>
          <w:p>
            <w:r>
              <w:t>Completed; no errors reported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Mid-run reset recovery</w:t>
            </w:r>
          </w:p>
        </w:tc>
        <w:tc>
          <w:tcPr>
            <w:tcW w:type="dxa" w:w="3456"/>
          </w:tcPr>
          <w:p>
            <w:r>
              <w:t>PASS; both FSMs returned to WAIT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Deterministic pseudo-random stimulus</w:t>
            </w:r>
          </w:p>
        </w:tc>
        <w:tc>
          <w:tcPr>
            <w:tcW w:type="dxa" w:w="3456"/>
          </w:tcPr>
          <w:p>
            <w:r>
              <w:t>Completed; no errors reported</w:t>
            </w:r>
          </w:p>
        </w:tc>
      </w:tr>
    </w:tbl>
    <w:p>
      <w:pPr>
        <w:pStyle w:val="Heading1"/>
      </w:pPr>
      <w:r>
        <w:t>4. Waveform Evidence</w:t>
      </w:r>
    </w:p>
    <w:p>
      <w:r>
        <w:t>The following screenshots were supplied from the Vivado waveform viewer and simulation console. The screenshots provide visual evidence for normal controller activity, pedestrian arbitration/green-wave signals, emergency override, and the final test summary.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08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9 at 5.50.52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Normal traffic operation waveform. The waveform displays clock/reset, density inputs, pedestrian requests, junction traffic-light outputs, and green-wave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71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9 at 5.53.50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Pedestrian arbitration and green-wave coordination. The pedestrian grant signals alternate, and the waveform includes green-wave control and timing parameters.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52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9 at 6.03.39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Additional waveform view showing junction B signals, all-red and pedestrian-walk outputs, green-wave activity, error counter, and deterministic random seed.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6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9 at 6.15.57 P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Final simulation console summary. The transcript reports 361 checks, 100 grants for each junction, 8/8 emergency phase coverage, zero detected errors, and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01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9 at 6.16.14 P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Task 5 test execution log showing reset, adaptive targets, green-wave activation, pedestrian fairness, emergency phase coverage, rapid emergency toggling, mid-run reset, and randomized stimulus.</w:t>
      </w:r>
    </w:p>
    <w:p>
      <w:pPr>
        <w:pStyle w:val="Heading1"/>
      </w:pPr>
      <w:r>
        <w:t>5. Bug Log and Corrections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Issue</w:t>
            </w:r>
          </w:p>
        </w:tc>
        <w:tc>
          <w:tcPr>
            <w:tcW w:type="dxa" w:w="3456"/>
          </w:tcPr>
          <w:p>
            <w:r>
              <w:t>Cause</w:t>
            </w:r>
          </w:p>
        </w:tc>
        <w:tc>
          <w:tcPr>
            <w:tcW w:type="dxa" w:w="3456"/>
          </w:tcPr>
          <w:p>
            <w:r>
              <w:t>Correction / status</w:t>
            </w:r>
          </w:p>
        </w:tc>
      </w:tr>
      <w:tr>
        <w:tc>
          <w:tcPr>
            <w:tcW w:type="dxa" w:w="3456"/>
          </w:tcPr>
          <w:p>
            <w:r>
              <w:t>Testbench elaboration errors due to mismatched ports/signals</w:t>
            </w:r>
          </w:p>
        </w:tc>
        <w:tc>
          <w:tcPr>
            <w:tcW w:type="dxa" w:w="3456"/>
          </w:tcPr>
          <w:p>
            <w:r>
              <w:t>Testbench names did not match the actual top-module interface/hierarchy</w:t>
            </w:r>
          </w:p>
        </w:tc>
        <w:tc>
          <w:tcPr>
            <w:tcW w:type="dxa" w:w="3456"/>
          </w:tcPr>
          <w:p>
            <w:r>
              <w:t>Updated mappings to actual ports, including traffic_density_a/b, ns_green_a, and green_wave_active. Resolved.</w:t>
            </w:r>
          </w:p>
        </w:tc>
      </w:tr>
      <w:tr>
        <w:tc>
          <w:tcPr>
            <w:tcW w:type="dxa" w:w="3456"/>
          </w:tcPr>
          <w:p>
            <w:r>
              <w:t>Emergency phase coverage initially missed S_PED</w:t>
            </w:r>
          </w:p>
        </w:tc>
        <w:tc>
          <w:tcPr>
            <w:tcW w:type="dxa" w:w="3456"/>
          </w:tcPr>
          <w:p>
            <w:r>
              <w:t>Pedestrian requests were not held active long enough during the phase-coverage sequence</w:t>
            </w:r>
          </w:p>
        </w:tc>
        <w:tc>
          <w:tcPr>
            <w:tcW w:type="dxa" w:w="3456"/>
          </w:tcPr>
          <w:p>
            <w:r>
              <w:t>Kept pedestrian requests active during coverage; final run reached all eight states (8/8). Resolved.</w:t>
            </w:r>
          </w:p>
        </w:tc>
      </w:tr>
    </w:tbl>
    <w:p>
      <w:r>
        <w:t>These corrections address testbench wiring and stimulus. This report does not claim additional RTL modifications beyond those made and tested in the project.</w:t>
      </w:r>
    </w:p>
    <w:p>
      <w:pPr>
        <w:pStyle w:val="Heading1"/>
      </w:pPr>
      <w:r>
        <w:t>6. Randomized Testing and Fairness</w:t>
      </w:r>
    </w:p>
    <w:p>
      <w:r>
        <w:t>The deterministic pseudo-random test uses seed 0x51A7C0DE so the stimulus can be reproduced. It complements directed tests by varying traffic-density inputs, pedestrian requests, and emergency behavior in combinations that are not all individually selected in directed scenarios. The final log reports no detected errors.</w:t>
      </w:r>
    </w:p>
    <w:p>
      <w:r>
        <w:t>For pedestrian arbitration fairness, both requests were exercised in the fairness test. The simulation reported 100 grants to Junction A and 100 grants to Junction B, demonstrating equal grant counts in the observed test window.</w:t>
      </w:r>
    </w:p>
    <w:p>
      <w:pPr>
        <w:pStyle w:val="Heading1"/>
      </w:pPr>
      <w:r>
        <w:t>7. Coverage Statement and Limitations</w:t>
      </w:r>
    </w:p>
    <w:p>
      <w:r>
        <w:t>The final log supports coverage of: initial reset; adaptive target calculation for density values 0–7; green-wave activation and six density combinations; pedestrian arbitration fairness; emergency override across all eight Junction A FSM states; rapid emergency toggling; mid-run reset; and deterministic pseudo-random stimulus. The reported summary is 361 checks and zero errors.</w:t>
      </w:r>
    </w:p>
    <w:p>
      <w:r>
        <w:t>The supplied log confirms target-calculation testing, but it does not by itself prove that every actual green-phase duration was compared cycle-by-cycle against an independent reference model. A finite randomized run also cannot cover every possible input sequence. Insert Figure 6 before submission and check any additional coverage items required by the original assignment rubric.</w:t>
      </w:r>
    </w:p>
    <w:p>
      <w:pPr>
        <w:pStyle w:val="Heading1"/>
      </w:pPr>
      <w:r>
        <w:t>8. Conclusion</w:t>
      </w:r>
    </w:p>
    <w:p>
      <w:r>
        <w:t>The final XSim run completed with the self-checking testbench reporting PASS, 361 checks, zero detected errors, 100 pedestrian grants for each junction, and 8/8 emergency phase coverage. These results support correct behavior for the scenarios enabled in the testbench. The adaptive green timing screenshot remains intentionally reserved for insertion.</w:t>
      </w:r>
    </w:p>
    <w:p>
      <w:pPr>
        <w:pStyle w:val="Heading1"/>
      </w:pPr>
      <w:r>
        <w:t>Appendix A — Final Simulation Log Summary</w:t>
      </w:r>
    </w:p>
    <w:p>
      <w:pPr>
        <w:ind w:left="360"/>
      </w:pPr>
      <w:r>
        <w:rPr>
          <w:rFonts w:ascii="Consolas" w:hAnsi="Consolas"/>
          <w:sz w:val="20"/>
        </w:rPr>
        <w:t>Checks performed : 361</w:t>
      </w:r>
    </w:p>
    <w:p>
      <w:pPr>
        <w:ind w:left="360"/>
      </w:pPr>
      <w:r>
        <w:rPr>
          <w:rFonts w:ascii="Consolas" w:hAnsi="Consolas"/>
          <w:sz w:val="20"/>
        </w:rPr>
        <w:t>Pedestrian grants: A=100 B=100</w:t>
      </w:r>
    </w:p>
    <w:p>
      <w:pPr>
        <w:ind w:left="360"/>
      </w:pPr>
      <w:r>
        <w:rPr>
          <w:rFonts w:ascii="Consolas" w:hAnsi="Consolas"/>
          <w:sz w:val="20"/>
        </w:rPr>
        <w:t>Emergency phase coverage: 8/8</w:t>
      </w:r>
    </w:p>
    <w:p>
      <w:pPr>
        <w:ind w:left="360"/>
      </w:pPr>
      <w:r>
        <w:rPr>
          <w:rFonts w:ascii="Consolas" w:hAnsi="Consolas"/>
          <w:sz w:val="20"/>
        </w:rPr>
        <w:t>Detected errors  : 0</w:t>
      </w:r>
    </w:p>
    <w:p>
      <w:pPr>
        <w:ind w:left="360"/>
      </w:pPr>
      <w:r>
        <w:rPr>
          <w:rFonts w:ascii="Consolas" w:hAnsi="Consolas"/>
          <w:sz w:val="20"/>
        </w:rPr>
        <w:t>RESULT: PASS - ALL ENABLED CHECKS PASSED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