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SYNOPSIS</w:t>
      </w:r>
    </w:p>
    <w:p>
      <w:pPr>
        <w:spacing w:before="251"/>
        <w:ind w:left="100" w:right="0" w:firstLine="0"/>
        <w:jc w:val="left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Title:</w:t>
      </w:r>
      <w:r>
        <w:rPr>
          <w:b/>
          <w:spacing w:val="-15"/>
          <w:sz w:val="28"/>
        </w:rPr>
        <w:t> </w:t>
      </w:r>
      <w:r>
        <w:rPr>
          <w:sz w:val="28"/>
        </w:rPr>
        <w:t>DRUG</w:t>
      </w:r>
      <w:r>
        <w:rPr>
          <w:spacing w:val="-9"/>
          <w:sz w:val="28"/>
        </w:rPr>
        <w:t> </w:t>
      </w:r>
      <w:r>
        <w:rPr>
          <w:sz w:val="28"/>
        </w:rPr>
        <w:t>TRACEABILITY</w:t>
      </w:r>
      <w:r>
        <w:rPr>
          <w:spacing w:val="-7"/>
          <w:sz w:val="28"/>
        </w:rPr>
        <w:t> </w:t>
      </w:r>
      <w:r>
        <w:rPr>
          <w:sz w:val="28"/>
        </w:rPr>
        <w:t>USING</w:t>
      </w:r>
      <w:r>
        <w:rPr>
          <w:spacing w:val="-1"/>
          <w:sz w:val="28"/>
        </w:rPr>
        <w:t> </w:t>
      </w:r>
      <w:r>
        <w:rPr>
          <w:sz w:val="28"/>
        </w:rPr>
        <w:t>BLOCKCHAIN</w:t>
      </w:r>
    </w:p>
    <w:p>
      <w:pPr>
        <w:spacing w:before="250"/>
        <w:ind w:left="100" w:right="0" w:firstLine="0"/>
        <w:jc w:val="left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Group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No.:</w:t>
      </w:r>
      <w:r>
        <w:rPr>
          <w:b/>
          <w:spacing w:val="-7"/>
          <w:sz w:val="28"/>
        </w:rPr>
        <w:t> </w:t>
      </w:r>
      <w:r>
        <w:rPr>
          <w:sz w:val="28"/>
        </w:rPr>
        <w:t>Group</w:t>
      </w:r>
      <w:r>
        <w:rPr>
          <w:spacing w:val="-1"/>
          <w:sz w:val="28"/>
        </w:rPr>
        <w:t> </w:t>
      </w:r>
      <w:r>
        <w:rPr>
          <w:sz w:val="28"/>
        </w:rPr>
        <w:t>VI</w:t>
      </w:r>
    </w:p>
    <w:p>
      <w:pPr>
        <w:tabs>
          <w:tab w:pos="2462" w:val="left" w:leader="none"/>
        </w:tabs>
        <w:spacing w:before="249"/>
        <w:ind w:left="100" w:right="0" w:firstLine="0"/>
        <w:jc w:val="left"/>
        <w:rPr>
          <w:sz w:val="28"/>
        </w:rPr>
      </w:pPr>
      <w:r>
        <w:rPr>
          <w:b/>
          <w:sz w:val="28"/>
        </w:rPr>
        <w:t>Guide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Name:</w:t>
        <w:tab/>
      </w:r>
      <w:r>
        <w:rPr>
          <w:sz w:val="28"/>
        </w:rPr>
        <w:t>Divya</w:t>
      </w:r>
    </w:p>
    <w:p>
      <w:pPr>
        <w:pStyle w:val="BodyText"/>
        <w:rPr>
          <w:sz w:val="43"/>
        </w:rPr>
      </w:pPr>
    </w:p>
    <w:p>
      <w:pPr>
        <w:tabs>
          <w:tab w:pos="2462" w:val="left" w:leader="none"/>
        </w:tabs>
        <w:spacing w:before="0"/>
        <w:ind w:left="172" w:right="0" w:firstLine="0"/>
        <w:jc w:val="left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Area:</w:t>
        <w:tab/>
      </w:r>
      <w:r>
        <w:rPr>
          <w:sz w:val="28"/>
        </w:rPr>
        <w:t>Blockchain</w:t>
      </w:r>
      <w:r>
        <w:rPr>
          <w:spacing w:val="-16"/>
          <w:sz w:val="28"/>
        </w:rPr>
        <w:t> </w:t>
      </w:r>
      <w:r>
        <w:rPr>
          <w:sz w:val="28"/>
        </w:rPr>
        <w:t>Technology</w:t>
      </w:r>
    </w:p>
    <w:p>
      <w:pPr>
        <w:pStyle w:val="Heading1"/>
        <w:spacing w:before="254"/>
        <w:ind w:left="100" w:firstLine="0"/>
      </w:pPr>
      <w:r>
        <w:rPr/>
        <w:t>Project</w:t>
      </w:r>
      <w:r>
        <w:rPr>
          <w:spacing w:val="-9"/>
        </w:rPr>
        <w:t> </w:t>
      </w:r>
      <w:r>
        <w:rPr/>
        <w:t>Platform:</w:t>
      </w:r>
    </w:p>
    <w:p>
      <w:pPr>
        <w:pStyle w:val="BodyText"/>
        <w:rPr>
          <w:b/>
          <w:sz w:val="21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0"/>
        <w:gridCol w:w="917"/>
        <w:gridCol w:w="2910"/>
        <w:gridCol w:w="2828"/>
      </w:tblGrid>
      <w:tr>
        <w:trPr>
          <w:trHeight w:val="825" w:hRule="atLeast"/>
        </w:trPr>
        <w:tc>
          <w:tcPr>
            <w:tcW w:w="1340" w:type="dxa"/>
          </w:tcPr>
          <w:p>
            <w:pPr>
              <w:pStyle w:val="TableParagraph"/>
              <w:spacing w:line="242" w:lineRule="auto"/>
              <w:ind w:left="110" w:right="165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MEMBER</w:t>
            </w:r>
          </w:p>
        </w:tc>
        <w:tc>
          <w:tcPr>
            <w:tcW w:w="917" w:type="dxa"/>
          </w:tcPr>
          <w:p>
            <w:pPr>
              <w:pStyle w:val="TableParagraph"/>
              <w:spacing w:line="242" w:lineRule="auto"/>
              <w:ind w:right="364"/>
              <w:rPr>
                <w:sz w:val="24"/>
              </w:rPr>
            </w:pPr>
            <w:r>
              <w:rPr>
                <w:sz w:val="24"/>
              </w:rPr>
              <w:t>Roll No</w:t>
            </w:r>
          </w:p>
        </w:tc>
        <w:tc>
          <w:tcPr>
            <w:tcW w:w="2910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Student</w:t>
            </w:r>
          </w:p>
        </w:tc>
        <w:tc>
          <w:tcPr>
            <w:tcW w:w="2828" w:type="dxa"/>
          </w:tcPr>
          <w:p>
            <w:pPr>
              <w:pStyle w:val="TableParagraph"/>
              <w:spacing w:line="273" w:lineRule="exact"/>
              <w:ind w:left="249"/>
              <w:rPr>
                <w:sz w:val="24"/>
              </w:rPr>
            </w:pPr>
            <w:r>
              <w:rPr>
                <w:sz w:val="24"/>
              </w:rPr>
              <w:t>NM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</w:tr>
      <w:tr>
        <w:trPr>
          <w:trHeight w:val="556" w:hRule="atLeast"/>
        </w:trPr>
        <w:tc>
          <w:tcPr>
            <w:tcW w:w="1340" w:type="dxa"/>
          </w:tcPr>
          <w:p>
            <w:pPr>
              <w:pStyle w:val="TableParagraph"/>
              <w:spacing w:before="1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917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910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M.Hemalatha</w:t>
            </w:r>
          </w:p>
        </w:tc>
        <w:tc>
          <w:tcPr>
            <w:tcW w:w="2828" w:type="dxa"/>
          </w:tcPr>
          <w:p>
            <w:pPr>
              <w:pStyle w:val="TableParagraph"/>
              <w:spacing w:line="278" w:lineRule="exact"/>
              <w:rPr>
                <w:rFonts w:ascii="Arial MT"/>
                <w:sz w:val="16"/>
              </w:rPr>
            </w:pPr>
            <w:r>
              <w:rPr>
                <w:rFonts w:ascii="Arial MT"/>
                <w:color w:val="2C2828"/>
                <w:w w:val="95"/>
                <w:sz w:val="16"/>
              </w:rPr>
              <w:t>DE193A2B9DAAF11B0454FCDF0</w:t>
            </w:r>
            <w:r>
              <w:rPr>
                <w:rFonts w:ascii="Arial MT"/>
                <w:color w:val="2C2828"/>
                <w:spacing w:val="1"/>
                <w:w w:val="95"/>
                <w:sz w:val="16"/>
              </w:rPr>
              <w:t> </w:t>
            </w:r>
            <w:r>
              <w:rPr>
                <w:rFonts w:ascii="Arial MT"/>
                <w:color w:val="2C2828"/>
                <w:sz w:val="16"/>
              </w:rPr>
              <w:t>A56A53C</w:t>
            </w:r>
          </w:p>
        </w:tc>
      </w:tr>
      <w:tr>
        <w:trPr>
          <w:trHeight w:val="551" w:hRule="atLeast"/>
        </w:trPr>
        <w:tc>
          <w:tcPr>
            <w:tcW w:w="1340" w:type="dxa"/>
          </w:tcPr>
          <w:p>
            <w:pPr>
              <w:pStyle w:val="TableParagraph"/>
              <w:spacing w:line="273" w:lineRule="exact"/>
              <w:ind w:left="47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917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910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M.Surya</w:t>
            </w:r>
          </w:p>
        </w:tc>
        <w:tc>
          <w:tcPr>
            <w:tcW w:w="2828" w:type="dxa"/>
          </w:tcPr>
          <w:p>
            <w:pPr>
              <w:pStyle w:val="TableParagraph"/>
              <w:spacing w:before="70"/>
              <w:rPr>
                <w:rFonts w:ascii="Arial MT"/>
                <w:sz w:val="16"/>
              </w:rPr>
            </w:pPr>
            <w:r>
              <w:rPr>
                <w:rFonts w:ascii="Arial MT"/>
                <w:color w:val="2C2828"/>
                <w:sz w:val="16"/>
              </w:rPr>
              <w:t>4445E51A78AD1E389F44600E57</w:t>
            </w:r>
          </w:p>
          <w:p>
            <w:pPr>
              <w:pStyle w:val="TableParagraph"/>
              <w:spacing w:line="183" w:lineRule="exact" w:before="95"/>
              <w:rPr>
                <w:rFonts w:ascii="Arial MT"/>
                <w:sz w:val="16"/>
              </w:rPr>
            </w:pPr>
            <w:r>
              <w:rPr>
                <w:rFonts w:ascii="Arial MT"/>
                <w:color w:val="2C2828"/>
                <w:sz w:val="16"/>
              </w:rPr>
              <w:t>D7EFDD</w:t>
            </w:r>
          </w:p>
        </w:tc>
      </w:tr>
      <w:tr>
        <w:trPr>
          <w:trHeight w:val="552" w:hRule="atLeast"/>
        </w:trPr>
        <w:tc>
          <w:tcPr>
            <w:tcW w:w="1340" w:type="dxa"/>
          </w:tcPr>
          <w:p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917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306</w:t>
            </w:r>
          </w:p>
        </w:tc>
        <w:tc>
          <w:tcPr>
            <w:tcW w:w="2910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S.Sheik Dawood</w:t>
            </w:r>
          </w:p>
        </w:tc>
        <w:tc>
          <w:tcPr>
            <w:tcW w:w="2828" w:type="dxa"/>
          </w:tcPr>
          <w:p>
            <w:pPr>
              <w:pStyle w:val="TableParagraph"/>
              <w:spacing w:line="270" w:lineRule="exact"/>
              <w:rPr>
                <w:rFonts w:ascii="Arial MT"/>
                <w:sz w:val="16"/>
              </w:rPr>
            </w:pPr>
            <w:r>
              <w:rPr>
                <w:rFonts w:ascii="Arial MT"/>
                <w:color w:val="2C2828"/>
                <w:w w:val="95"/>
                <w:sz w:val="16"/>
              </w:rPr>
              <w:t>EC2E02F6BF6BBED8AF3420B522</w:t>
            </w:r>
            <w:r>
              <w:rPr>
                <w:rFonts w:ascii="Arial MT"/>
                <w:color w:val="2C2828"/>
                <w:spacing w:val="1"/>
                <w:w w:val="95"/>
                <w:sz w:val="16"/>
              </w:rPr>
              <w:t> </w:t>
            </w:r>
            <w:r>
              <w:rPr>
                <w:rFonts w:ascii="Arial MT"/>
                <w:color w:val="2C2828"/>
                <w:sz w:val="16"/>
              </w:rPr>
              <w:t>08CB6A</w:t>
            </w:r>
          </w:p>
        </w:tc>
      </w:tr>
      <w:tr>
        <w:trPr>
          <w:trHeight w:val="551" w:hRule="atLeast"/>
        </w:trPr>
        <w:tc>
          <w:tcPr>
            <w:tcW w:w="1340" w:type="dxa"/>
          </w:tcPr>
          <w:p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917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302</w:t>
            </w:r>
          </w:p>
        </w:tc>
        <w:tc>
          <w:tcPr>
            <w:tcW w:w="2910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G.Hariharan</w:t>
            </w:r>
          </w:p>
        </w:tc>
        <w:tc>
          <w:tcPr>
            <w:tcW w:w="2828" w:type="dxa"/>
          </w:tcPr>
          <w:p>
            <w:pPr>
              <w:pStyle w:val="TableParagraph"/>
              <w:spacing w:line="270" w:lineRule="atLeast"/>
              <w:rPr>
                <w:rFonts w:ascii="Arial MT"/>
                <w:sz w:val="16"/>
              </w:rPr>
            </w:pPr>
            <w:r>
              <w:rPr>
                <w:rFonts w:ascii="Arial MT"/>
                <w:color w:val="2C2828"/>
                <w:w w:val="95"/>
                <w:sz w:val="16"/>
              </w:rPr>
              <w:t>D71A163AF7B013F9D944C6E1F28</w:t>
            </w:r>
            <w:r>
              <w:rPr>
                <w:rFonts w:ascii="Arial MT"/>
                <w:color w:val="2C2828"/>
                <w:spacing w:val="1"/>
                <w:w w:val="95"/>
                <w:sz w:val="16"/>
              </w:rPr>
              <w:t> </w:t>
            </w:r>
            <w:r>
              <w:rPr>
                <w:rFonts w:ascii="Arial MT"/>
                <w:color w:val="2C2828"/>
                <w:sz w:val="16"/>
              </w:rPr>
              <w:t>35258</w:t>
            </w:r>
          </w:p>
        </w:tc>
      </w:tr>
    </w:tbl>
    <w:p>
      <w:pPr>
        <w:pStyle w:val="BodyText"/>
        <w:spacing w:before="4"/>
        <w:rPr>
          <w:b/>
          <w:sz w:val="42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bookmarkStart w:name="Abstract" w:id="1"/>
      <w:bookmarkEnd w:id="1"/>
      <w:r>
        <w:rPr/>
      </w:r>
      <w:r>
        <w:rPr>
          <w:b/>
          <w:sz w:val="28"/>
        </w:rPr>
        <w:t>Abstract</w:t>
      </w:r>
    </w:p>
    <w:p>
      <w:pPr>
        <w:pStyle w:val="BodyText"/>
        <w:spacing w:line="360" w:lineRule="auto" w:before="240"/>
        <w:ind w:left="100" w:right="114"/>
        <w:jc w:val="both"/>
      </w:pPr>
      <w:r>
        <w:rPr/>
        <w:t>The</w:t>
      </w:r>
      <w:r>
        <w:rPr>
          <w:spacing w:val="-2"/>
        </w:rPr>
        <w:t> </w:t>
      </w:r>
      <w:r>
        <w:rPr/>
        <w:t>goal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drug</w:t>
      </w:r>
      <w:r>
        <w:rPr>
          <w:spacing w:val="-6"/>
        </w:rPr>
        <w:t> </w:t>
      </w:r>
      <w:r>
        <w:rPr/>
        <w:t>traceability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is to</w:t>
      </w:r>
      <w:r>
        <w:rPr>
          <w:spacing w:val="-2"/>
        </w:rPr>
        <w:t> </w:t>
      </w:r>
      <w:r>
        <w:rPr/>
        <w:t>track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trace</w:t>
      </w:r>
      <w:r>
        <w:rPr>
          <w:spacing w:val="-1"/>
        </w:rPr>
        <w:t> </w:t>
      </w:r>
      <w:r>
        <w:rPr/>
        <w:t>where a</w:t>
      </w:r>
      <w:r>
        <w:rPr>
          <w:spacing w:val="-1"/>
        </w:rPr>
        <w:t> </w:t>
      </w:r>
      <w:r>
        <w:rPr/>
        <w:t>drug</w:t>
      </w:r>
      <w:r>
        <w:rPr>
          <w:spacing w:val="-3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6"/>
        </w:rPr>
        <w:t> </w:t>
      </w:r>
      <w:r>
        <w:rPr/>
        <w:t>and</w:t>
      </w:r>
      <w:r>
        <w:rPr>
          <w:spacing w:val="-68"/>
        </w:rPr>
        <w:t> </w:t>
      </w:r>
      <w:r>
        <w:rPr/>
        <w:t>where it has gone along the drug supply chain, which is critical for public drug</w:t>
      </w:r>
      <w:r>
        <w:rPr>
          <w:spacing w:val="1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pharmaceutical</w:t>
      </w:r>
      <w:r>
        <w:rPr>
          <w:spacing w:val="-10"/>
        </w:rPr>
        <w:t> </w:t>
      </w:r>
      <w:r>
        <w:rPr/>
        <w:t>company</w:t>
      </w:r>
      <w:r>
        <w:rPr>
          <w:spacing w:val="-8"/>
        </w:rPr>
        <w:t> </w:t>
      </w:r>
      <w:r>
        <w:rPr/>
        <w:t>business.</w:t>
      </w:r>
      <w:r>
        <w:rPr>
          <w:spacing w:val="-10"/>
        </w:rPr>
        <w:t> </w:t>
      </w:r>
      <w:r>
        <w:rPr/>
        <w:t>Traditional</w:t>
      </w:r>
      <w:r>
        <w:rPr>
          <w:spacing w:val="-17"/>
        </w:rPr>
        <w:t> </w:t>
      </w:r>
      <w:r>
        <w:rPr/>
        <w:t>centralized</w:t>
      </w:r>
      <w:r>
        <w:rPr>
          <w:spacing w:val="-12"/>
        </w:rPr>
        <w:t> </w:t>
      </w:r>
      <w:r>
        <w:rPr/>
        <w:t>server-client</w:t>
      </w:r>
      <w:r>
        <w:rPr>
          <w:spacing w:val="-67"/>
        </w:rPr>
        <w:t> </w:t>
      </w:r>
      <w:r>
        <w:rPr/>
        <w:t>technical solutions have failed to meet expectations in terms of data integrity,</w:t>
      </w:r>
      <w:r>
        <w:rPr>
          <w:spacing w:val="1"/>
        </w:rPr>
        <w:t> </w:t>
      </w:r>
      <w:r>
        <w:rPr/>
        <w:t>privacy, system resilience, and adaptability. For drug traceability, we've proposed a</w:t>
      </w:r>
      <w:r>
        <w:rPr>
          <w:spacing w:val="-67"/>
        </w:rPr>
        <w:t> </w:t>
      </w:r>
      <w:r>
        <w:rPr/>
        <w:t>totally new blockchain system. This solution is more secure and scalable than other</w:t>
      </w:r>
      <w:r>
        <w:rPr>
          <w:spacing w:val="-67"/>
        </w:rPr>
        <w:t> </w:t>
      </w:r>
      <w:r>
        <w:rPr/>
        <w:t>options</w:t>
      </w:r>
      <w:r>
        <w:rPr>
          <w:spacing w:val="-7"/>
        </w:rPr>
        <w:t> </w:t>
      </w:r>
      <w:r>
        <w:rPr/>
        <w:t>currently</w:t>
      </w:r>
      <w:r>
        <w:rPr>
          <w:spacing w:val="-13"/>
        </w:rPr>
        <w:t> </w:t>
      </w:r>
      <w:r>
        <w:rPr/>
        <w:t>available.</w:t>
      </w:r>
      <w:r>
        <w:rPr>
          <w:spacing w:val="-1"/>
        </w:rPr>
        <w:t> </w:t>
      </w:r>
      <w:r>
        <w:rPr/>
        <w:t>Furthermore,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suggested</w:t>
      </w:r>
      <w:r>
        <w:rPr>
          <w:spacing w:val="-8"/>
        </w:rPr>
        <w:t> </w:t>
      </w:r>
      <w:r>
        <w:rPr/>
        <w:t>system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prune</w:t>
      </w:r>
      <w:r>
        <w:rPr>
          <w:spacing w:val="-4"/>
        </w:rPr>
        <w:t> </w:t>
      </w:r>
      <w:r>
        <w:rPr/>
        <w:t>its</w:t>
      </w:r>
      <w:r>
        <w:rPr>
          <w:spacing w:val="-7"/>
        </w:rPr>
        <w:t> </w:t>
      </w:r>
      <w:r>
        <w:rPr/>
        <w:t>storage</w:t>
      </w:r>
      <w:r>
        <w:rPr>
          <w:spacing w:val="-67"/>
        </w:rPr>
        <w:t> </w:t>
      </w:r>
      <w:r>
        <w:rPr/>
        <w:t>effectively,</w:t>
      </w:r>
      <w:r>
        <w:rPr>
          <w:spacing w:val="-2"/>
        </w:rPr>
        <w:t> </w:t>
      </w:r>
      <w:r>
        <w:rPr/>
        <w:t>resulting</w:t>
      </w:r>
      <w:r>
        <w:rPr>
          <w:spacing w:val="4"/>
        </w:rPr>
        <w:t> </w:t>
      </w:r>
      <w:r>
        <w:rPr/>
        <w:t>in</w:t>
      </w:r>
      <w:r>
        <w:rPr>
          <w:spacing w:val="-5"/>
        </w:rPr>
        <w:t> </w:t>
      </w:r>
      <w:r>
        <w:rPr/>
        <w:t>a robust and</w:t>
      </w:r>
      <w:r>
        <w:rPr>
          <w:spacing w:val="-1"/>
        </w:rPr>
        <w:t> </w:t>
      </w:r>
      <w:r>
        <w:rPr/>
        <w:t>useable</w:t>
      </w:r>
      <w:r>
        <w:rPr>
          <w:spacing w:val="2"/>
        </w:rPr>
        <w:t> </w:t>
      </w:r>
      <w:r>
        <w:rPr/>
        <w:t>blockchain</w:t>
      </w:r>
      <w:r>
        <w:rPr>
          <w:spacing w:val="-10"/>
        </w:rPr>
        <w:t> </w:t>
      </w:r>
      <w:r>
        <w:rPr/>
        <w:t>storage</w:t>
      </w:r>
      <w:r>
        <w:rPr>
          <w:spacing w:val="-3"/>
        </w:rPr>
        <w:t> </w:t>
      </w:r>
      <w:r>
        <w:rPr/>
        <w:t>solution.</w:t>
      </w:r>
    </w:p>
    <w:p>
      <w:pPr>
        <w:spacing w:after="0" w:line="360" w:lineRule="auto"/>
        <w:jc w:val="both"/>
        <w:sectPr>
          <w:type w:val="continuous"/>
          <w:pgSz w:w="12240" w:h="15840"/>
          <w:pgMar w:top="1380" w:bottom="280" w:left="1340" w:right="1320"/>
        </w:sect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63" w:after="0"/>
        <w:ind w:left="821" w:right="0" w:hanging="361"/>
        <w:jc w:val="both"/>
      </w:pPr>
      <w:bookmarkStart w:name="A. Background" w:id="2"/>
      <w:bookmarkEnd w:id="2"/>
      <w:r>
        <w:rPr>
          <w:b w:val="0"/>
        </w:rPr>
      </w:r>
      <w:bookmarkStart w:name="A. Background" w:id="3"/>
      <w:bookmarkEnd w:id="3"/>
      <w:r>
        <w:rPr/>
        <w:t>B</w:t>
      </w:r>
      <w:r>
        <w:rPr/>
        <w:t>ackground</w:t>
      </w:r>
    </w:p>
    <w:p>
      <w:pPr>
        <w:pStyle w:val="BodyText"/>
        <w:spacing w:line="360" w:lineRule="auto" w:before="239"/>
        <w:ind w:left="460" w:right="111"/>
        <w:jc w:val="both"/>
      </w:pPr>
      <w:r>
        <w:rPr/>
        <w:t>Drug traceability is critical for the health and well-being of patients, businesses,</w:t>
      </w:r>
      <w:r>
        <w:rPr>
          <w:spacing w:val="-67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government.</w:t>
      </w:r>
      <w:r>
        <w:rPr>
          <w:spacing w:val="-1"/>
        </w:rPr>
        <w:t> </w:t>
      </w:r>
      <w:r>
        <w:rPr/>
        <w:t>Patients</w:t>
      </w:r>
      <w:r>
        <w:rPr>
          <w:spacing w:val="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parties involved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drug</w:t>
      </w:r>
      <w:r>
        <w:rPr>
          <w:spacing w:val="-8"/>
        </w:rPr>
        <w:t> </w:t>
      </w:r>
      <w:r>
        <w:rPr/>
        <w:t>supply</w:t>
      </w:r>
      <w:r>
        <w:rPr>
          <w:spacing w:val="-8"/>
        </w:rPr>
        <w:t> </w:t>
      </w:r>
      <w:r>
        <w:rPr/>
        <w:t>chain</w:t>
      </w:r>
      <w:r>
        <w:rPr>
          <w:spacing w:val="-68"/>
        </w:rPr>
        <w:t> </w:t>
      </w:r>
      <w:r>
        <w:rPr/>
        <w:t>could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track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medication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dependable</w:t>
      </w:r>
      <w:r>
        <w:rPr>
          <w:spacing w:val="1"/>
        </w:rPr>
        <w:t> </w:t>
      </w:r>
      <w:r>
        <w:rPr/>
        <w:t>traceability</w:t>
      </w:r>
      <w:r>
        <w:rPr>
          <w:spacing w:val="1"/>
        </w:rPr>
        <w:t> </w:t>
      </w:r>
      <w:r>
        <w:rPr/>
        <w:t>mechanism.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fact,</w:t>
      </w:r>
      <w:r>
        <w:rPr>
          <w:spacing w:val="1"/>
        </w:rPr>
        <w:t> </w:t>
      </w:r>
      <w:r>
        <w:rPr/>
        <w:t>governments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increasingly making drug tracking a requirement. Prescription medications must</w:t>
      </w:r>
      <w:r>
        <w:rPr>
          <w:spacing w:val="-67"/>
        </w:rPr>
        <w:t> </w:t>
      </w:r>
      <w:r>
        <w:rPr>
          <w:spacing w:val="-1"/>
        </w:rPr>
        <w:t>be</w:t>
      </w:r>
      <w:r>
        <w:rPr>
          <w:spacing w:val="-10"/>
        </w:rPr>
        <w:t> </w:t>
      </w:r>
      <w:r>
        <w:rPr>
          <w:spacing w:val="-1"/>
        </w:rPr>
        <w:t>identified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tracked</w:t>
      </w:r>
      <w:r>
        <w:rPr>
          <w:spacing w:val="-10"/>
        </w:rPr>
        <w:t> </w:t>
      </w:r>
      <w:r>
        <w:rPr/>
        <w:t>electronically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interoperably</w:t>
      </w:r>
      <w:r>
        <w:rPr>
          <w:spacing w:val="-15"/>
        </w:rPr>
        <w:t> </w:t>
      </w:r>
      <w:r>
        <w:rPr/>
        <w:t>as</w:t>
      </w:r>
      <w:r>
        <w:rPr>
          <w:spacing w:val="-9"/>
        </w:rPr>
        <w:t> </w:t>
      </w:r>
      <w:r>
        <w:rPr/>
        <w:t>part</w:t>
      </w:r>
      <w:r>
        <w:rPr>
          <w:spacing w:val="-12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U.S.</w:t>
      </w:r>
      <w:r>
        <w:rPr>
          <w:spacing w:val="-9"/>
        </w:rPr>
        <w:t> </w:t>
      </w:r>
      <w:r>
        <w:rPr/>
        <w:t>Drug</w:t>
      </w:r>
      <w:r>
        <w:rPr>
          <w:spacing w:val="-68"/>
        </w:rPr>
        <w:t> </w:t>
      </w:r>
      <w:r>
        <w:rPr/>
        <w:t>Supply Chain Security Act (DSCSA), enacted on November 27, 2013, to ensure</w:t>
      </w:r>
      <w:r>
        <w:rPr>
          <w:spacing w:val="-67"/>
        </w:rPr>
        <w:t> </w:t>
      </w:r>
      <w:r>
        <w:rPr/>
        <w:t>their safety in the country's supply chain. About eight years ago in China, the</w:t>
      </w:r>
      <w:r>
        <w:rPr>
          <w:spacing w:val="1"/>
        </w:rPr>
        <w:t> </w:t>
      </w:r>
      <w:r>
        <w:rPr/>
        <w:t>above-mentioned stakeholders were compelled to input the drug information of</w:t>
      </w:r>
      <w:r>
        <w:rPr>
          <w:spacing w:val="1"/>
        </w:rPr>
        <w:t> </w:t>
      </w:r>
      <w:r>
        <w:rPr/>
        <w:t>individual</w:t>
      </w:r>
      <w:r>
        <w:rPr>
          <w:spacing w:val="-10"/>
        </w:rPr>
        <w:t> </w:t>
      </w:r>
      <w:r>
        <w:rPr/>
        <w:t>pharmaceutical</w:t>
      </w:r>
      <w:r>
        <w:rPr>
          <w:spacing w:val="-5"/>
        </w:rPr>
        <w:t> </w:t>
      </w:r>
      <w:r>
        <w:rPr/>
        <w:t>goods</w:t>
      </w:r>
      <w:r>
        <w:rPr>
          <w:spacing w:val="1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official</w:t>
      </w:r>
      <w:r>
        <w:rPr>
          <w:spacing w:val="-11"/>
        </w:rPr>
        <w:t> </w:t>
      </w:r>
      <w:r>
        <w:rPr/>
        <w:t>authorised</w:t>
      </w:r>
      <w:r>
        <w:rPr>
          <w:spacing w:val="-4"/>
        </w:rPr>
        <w:t> </w:t>
      </w:r>
      <w:r>
        <w:rPr/>
        <w:t>IT</w:t>
      </w:r>
      <w:r>
        <w:rPr>
          <w:spacing w:val="-8"/>
        </w:rPr>
        <w:t> </w:t>
      </w:r>
      <w:r>
        <w:rPr/>
        <w:t>system</w:t>
      </w:r>
      <w:r>
        <w:rPr>
          <w:spacing w:val="-11"/>
        </w:rPr>
        <w:t> </w:t>
      </w:r>
      <w:r>
        <w:rPr/>
        <w:t>whenever</w:t>
      </w:r>
      <w:r>
        <w:rPr>
          <w:spacing w:val="-67"/>
        </w:rPr>
        <w:t> </w:t>
      </w:r>
      <w:r>
        <w:rPr/>
        <w:t>pharmaceuticals</w:t>
      </w:r>
      <w:r>
        <w:rPr>
          <w:spacing w:val="2"/>
        </w:rPr>
        <w:t> </w:t>
      </w:r>
      <w:r>
        <w:rPr/>
        <w:t>entered</w:t>
      </w:r>
      <w:r>
        <w:rPr>
          <w:spacing w:val="5"/>
        </w:rPr>
        <w:t> </w:t>
      </w:r>
      <w:r>
        <w:rPr/>
        <w:t>or</w:t>
      </w:r>
      <w:r>
        <w:rPr>
          <w:spacing w:val="-1"/>
        </w:rPr>
        <w:t> </w:t>
      </w:r>
      <w:r>
        <w:rPr/>
        <w:t>exited</w:t>
      </w:r>
      <w:r>
        <w:rPr>
          <w:spacing w:val="1"/>
        </w:rPr>
        <w:t> </w:t>
      </w:r>
      <w:r>
        <w:rPr/>
        <w:t>their</w:t>
      </w:r>
      <w:r>
        <w:rPr>
          <w:spacing w:val="-5"/>
        </w:rPr>
        <w:t> </w:t>
      </w:r>
      <w:r>
        <w:rPr/>
        <w:t>warehouses.</w:t>
      </w:r>
    </w:p>
    <w:p>
      <w:pPr>
        <w:pStyle w:val="BodyText"/>
        <w:spacing w:line="360" w:lineRule="auto" w:before="200"/>
        <w:ind w:left="460" w:right="110"/>
        <w:jc w:val="both"/>
      </w:pPr>
      <w:r>
        <w:rPr/>
        <w:t>An</w:t>
      </w:r>
      <w:r>
        <w:rPr>
          <w:spacing w:val="-7"/>
        </w:rPr>
        <w:t> </w:t>
      </w:r>
      <w:r>
        <w:rPr/>
        <w:t>effective drug</w:t>
      </w:r>
      <w:r>
        <w:rPr>
          <w:spacing w:val="-7"/>
        </w:rPr>
        <w:t> </w:t>
      </w:r>
      <w:r>
        <w:rPr/>
        <w:t>traceability</w:t>
      </w:r>
      <w:r>
        <w:rPr>
          <w:spacing w:val="-4"/>
        </w:rPr>
        <w:t> </w:t>
      </w:r>
      <w:r>
        <w:rPr/>
        <w:t>system</w:t>
      </w:r>
      <w:r>
        <w:rPr>
          <w:spacing w:val="-7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maintain</w:t>
      </w:r>
      <w:r>
        <w:rPr>
          <w:spacing w:val="-7"/>
        </w:rPr>
        <w:t> </w:t>
      </w:r>
      <w:r>
        <w:rPr/>
        <w:t>track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trace</w:t>
      </w:r>
      <w:r>
        <w:rPr>
          <w:spacing w:val="-67"/>
        </w:rPr>
        <w:t> </w:t>
      </w:r>
      <w:r>
        <w:rPr/>
        <w:t>drug transactions as they move through various supply chain participants. It</w:t>
      </w:r>
      <w:r>
        <w:rPr>
          <w:spacing w:val="1"/>
        </w:rPr>
        <w:t> </w:t>
      </w:r>
      <w:r>
        <w:rPr/>
        <w:t>should provide stakeholders and patients with trustworthy information about the</w:t>
      </w:r>
      <w:r>
        <w:rPr>
          <w:spacing w:val="-67"/>
        </w:rPr>
        <w:t> </w:t>
      </w:r>
      <w:r>
        <w:rPr/>
        <w:t>flow,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regarding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medicine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w w:val="95"/>
        </w:rPr>
        <w:t>anticounterfeiting purposes. In some cases, it could be utilised as a means of tying</w:t>
      </w:r>
      <w:r>
        <w:rPr>
          <w:spacing w:val="1"/>
          <w:w w:val="95"/>
        </w:rPr>
        <w:t> </w:t>
      </w:r>
      <w:r>
        <w:rPr/>
        <w:t>the hands of the relevant parties in the control of drug security. There must also</w:t>
      </w:r>
      <w:r>
        <w:rPr>
          <w:spacing w:val="1"/>
        </w:rPr>
        <w:t> </w:t>
      </w:r>
      <w:r>
        <w:rPr/>
        <w:t>be a high level of privacy for traceability data, especially that pertaining to</w:t>
      </w:r>
      <w:r>
        <w:rPr>
          <w:spacing w:val="1"/>
        </w:rPr>
        <w:t> </w:t>
      </w:r>
      <w:r>
        <w:rPr/>
        <w:t>statistical information on drugs that have passed through the stakeholder's hands</w:t>
      </w:r>
      <w:r>
        <w:rPr>
          <w:spacing w:val="-67"/>
        </w:rPr>
        <w:t> </w:t>
      </w:r>
      <w:r>
        <w:rPr/>
        <w:t>(such</w:t>
      </w:r>
      <w:r>
        <w:rPr>
          <w:spacing w:val="-4"/>
        </w:rPr>
        <w:t> </w:t>
      </w:r>
      <w:r>
        <w:rPr/>
        <w:t>as</w:t>
      </w:r>
      <w:r>
        <w:rPr>
          <w:spacing w:val="4"/>
        </w:rPr>
        <w:t> </w:t>
      </w:r>
      <w:r>
        <w:rPr/>
        <w:t>productivity, sales volume,</w:t>
      </w:r>
      <w:r>
        <w:rPr>
          <w:spacing w:val="4"/>
        </w:rPr>
        <w:t> </w:t>
      </w:r>
      <w:r>
        <w:rPr/>
        <w:t>and</w:t>
      </w:r>
      <w:r>
        <w:rPr>
          <w:spacing w:val="-4"/>
        </w:rPr>
        <w:t> </w:t>
      </w:r>
      <w:r>
        <w:rPr/>
        <w:t>so</w:t>
      </w:r>
      <w:r>
        <w:rPr>
          <w:spacing w:val="2"/>
        </w:rPr>
        <w:t> </w:t>
      </w:r>
      <w:r>
        <w:rPr/>
        <w:t>on).</w:t>
      </w:r>
    </w:p>
    <w:p>
      <w:pPr>
        <w:spacing w:after="0" w:line="360" w:lineRule="auto"/>
        <w:jc w:val="both"/>
        <w:sectPr>
          <w:pgSz w:w="12240" w:h="15840"/>
          <w:pgMar w:top="1380" w:bottom="280" w:left="1340" w:right="1320"/>
        </w:sectPr>
      </w:pPr>
    </w:p>
    <w:p>
      <w:pPr>
        <w:pStyle w:val="BodyText"/>
        <w:spacing w:line="360" w:lineRule="auto" w:before="73"/>
        <w:ind w:left="460" w:right="117"/>
        <w:jc w:val="both"/>
      </w:pPr>
      <w:r>
        <w:rPr/>
        <w:t>For the first time, a blockchain system for drug traceability and regulation is</w:t>
      </w:r>
      <w:r>
        <w:rPr>
          <w:spacing w:val="1"/>
        </w:rPr>
        <w:t> </w:t>
      </w:r>
      <w:r>
        <w:rPr>
          <w:spacing w:val="-1"/>
        </w:rPr>
        <w:t>presented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this</w:t>
      </w:r>
      <w:r>
        <w:rPr>
          <w:spacing w:val="-9"/>
        </w:rPr>
        <w:t> </w:t>
      </w:r>
      <w:r>
        <w:rPr>
          <w:spacing w:val="-1"/>
        </w:rPr>
        <w:t>study.</w:t>
      </w:r>
      <w:r>
        <w:rPr>
          <w:spacing w:val="-10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>
          <w:spacing w:val="-1"/>
        </w:rPr>
        <w:t>goes</w:t>
      </w:r>
      <w:r>
        <w:rPr>
          <w:spacing w:val="-9"/>
        </w:rPr>
        <w:t> </w:t>
      </w:r>
      <w:r>
        <w:rPr>
          <w:spacing w:val="-1"/>
        </w:rPr>
        <w:t>on,</w:t>
      </w:r>
      <w:r>
        <w:rPr>
          <w:spacing w:val="-9"/>
        </w:rPr>
        <w:t> </w:t>
      </w:r>
      <w:r>
        <w:rPr>
          <w:spacing w:val="-1"/>
        </w:rPr>
        <w:t>it</w:t>
      </w:r>
      <w:r>
        <w:rPr>
          <w:spacing w:val="-17"/>
        </w:rPr>
        <w:t> </w:t>
      </w:r>
      <w:r>
        <w:rPr>
          <w:spacing w:val="-1"/>
        </w:rPr>
        <w:t>rebuilds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entire</w:t>
      </w:r>
      <w:r>
        <w:rPr>
          <w:spacing w:val="-9"/>
        </w:rPr>
        <w:t> </w:t>
      </w:r>
      <w:r>
        <w:rPr>
          <w:spacing w:val="-1"/>
        </w:rPr>
        <w:t>service</w:t>
      </w:r>
      <w:r>
        <w:rPr>
          <w:spacing w:val="-10"/>
        </w:rPr>
        <w:t> </w:t>
      </w:r>
      <w:r>
        <w:rPr>
          <w:spacing w:val="-1"/>
        </w:rPr>
        <w:t>architecture,</w:t>
      </w:r>
      <w:r>
        <w:rPr>
          <w:spacing w:val="-68"/>
        </w:rPr>
        <w:t> </w:t>
      </w:r>
      <w:r>
        <w:rPr/>
        <w:t>ensuring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authenticity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privacy</w:t>
      </w:r>
      <w:r>
        <w:rPr>
          <w:spacing w:val="-6"/>
        </w:rPr>
        <w:t> </w:t>
      </w:r>
      <w:r>
        <w:rPr/>
        <w:t>of</w:t>
      </w:r>
      <w:r>
        <w:rPr>
          <w:spacing w:val="-13"/>
        </w:rPr>
        <w:t> </w:t>
      </w:r>
      <w:r>
        <w:rPr/>
        <w:t>traceability</w:t>
      </w:r>
      <w:r>
        <w:rPr>
          <w:spacing w:val="-10"/>
        </w:rPr>
        <w:t> </w:t>
      </w:r>
      <w:r>
        <w:rPr/>
        <w:t>data,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5"/>
        </w:rPr>
        <w:t> </w:t>
      </w:r>
      <w:r>
        <w:rPr/>
        <w:t>time,</w:t>
      </w:r>
      <w:r>
        <w:rPr>
          <w:spacing w:val="-68"/>
        </w:rPr>
        <w:t> </w:t>
      </w:r>
      <w:r>
        <w:rPr/>
        <w:t>achieving a finally stable blockchain storage There have also been presented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mirror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practical</w:t>
      </w:r>
      <w:r>
        <w:rPr>
          <w:spacing w:val="-6"/>
        </w:rPr>
        <w:t> </w:t>
      </w:r>
      <w:r>
        <w:rPr/>
        <w:t>workflow</w:t>
      </w:r>
      <w:r>
        <w:rPr>
          <w:spacing w:val="-6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4"/>
        </w:rPr>
        <w:t> </w:t>
      </w:r>
      <w:r>
        <w:rPr/>
        <w:t>medication</w:t>
      </w:r>
      <w:r>
        <w:rPr>
          <w:spacing w:val="-10"/>
        </w:rPr>
        <w:t> </w:t>
      </w:r>
      <w:r>
        <w:rPr/>
        <w:t>supply</w:t>
      </w:r>
      <w:r>
        <w:rPr>
          <w:spacing w:val="-7"/>
        </w:rPr>
        <w:t> </w:t>
      </w:r>
      <w:r>
        <w:rPr/>
        <w:t>chain.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</w:pPr>
      <w:bookmarkStart w:name="B. Aim or Purpose of Project" w:id="4"/>
      <w:bookmarkEnd w:id="4"/>
      <w:r>
        <w:rPr>
          <w:b w:val="0"/>
        </w:rPr>
      </w:r>
      <w:bookmarkStart w:name="B. Aim or Purpose of Project" w:id="5"/>
      <w:bookmarkEnd w:id="5"/>
      <w:r>
        <w:rPr/>
        <w:t>Aim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Purpose of</w:t>
      </w:r>
      <w:r>
        <w:rPr>
          <w:spacing w:val="-9"/>
        </w:rPr>
        <w:t> </w:t>
      </w:r>
      <w:r>
        <w:rPr/>
        <w:t>Project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8"/>
        </w:rPr>
      </w:pP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352" w:lineRule="auto" w:before="0" w:after="0"/>
        <w:ind w:left="1181" w:right="117" w:hanging="360"/>
        <w:jc w:val="both"/>
        <w:rPr>
          <w:sz w:val="28"/>
        </w:rPr>
      </w:pPr>
      <w:r>
        <w:rPr>
          <w:sz w:val="28"/>
        </w:rPr>
        <w:t>Healthcare supply chain is a complex network of several independent</w:t>
      </w:r>
      <w:r>
        <w:rPr>
          <w:spacing w:val="1"/>
          <w:sz w:val="28"/>
        </w:rPr>
        <w:t> </w:t>
      </w:r>
      <w:r>
        <w:rPr>
          <w:sz w:val="28"/>
        </w:rPr>
        <w:t>entities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include</w:t>
      </w:r>
      <w:r>
        <w:rPr>
          <w:spacing w:val="1"/>
          <w:sz w:val="28"/>
        </w:rPr>
        <w:t> </w:t>
      </w:r>
      <w:r>
        <w:rPr>
          <w:sz w:val="28"/>
        </w:rPr>
        <w:t>raw</w:t>
      </w:r>
      <w:r>
        <w:rPr>
          <w:spacing w:val="1"/>
          <w:sz w:val="28"/>
        </w:rPr>
        <w:t> </w:t>
      </w:r>
      <w:r>
        <w:rPr>
          <w:sz w:val="28"/>
        </w:rPr>
        <w:t>material suppliers,</w:t>
      </w:r>
      <w:r>
        <w:rPr>
          <w:spacing w:val="1"/>
          <w:sz w:val="28"/>
        </w:rPr>
        <w:t> </w:t>
      </w:r>
      <w:r>
        <w:rPr>
          <w:sz w:val="28"/>
        </w:rPr>
        <w:t>manufacturer,</w:t>
      </w:r>
      <w:r>
        <w:rPr>
          <w:spacing w:val="1"/>
          <w:sz w:val="28"/>
        </w:rPr>
        <w:t> </w:t>
      </w:r>
      <w:r>
        <w:rPr>
          <w:sz w:val="28"/>
        </w:rPr>
        <w:t>distributor,</w:t>
      </w:r>
      <w:r>
        <w:rPr>
          <w:spacing w:val="1"/>
          <w:sz w:val="28"/>
        </w:rPr>
        <w:t> </w:t>
      </w:r>
      <w:r>
        <w:rPr>
          <w:sz w:val="28"/>
        </w:rPr>
        <w:t>pharmacies,</w:t>
      </w:r>
      <w:r>
        <w:rPr>
          <w:spacing w:val="5"/>
          <w:sz w:val="28"/>
        </w:rPr>
        <w:t> </w:t>
      </w:r>
      <w:r>
        <w:rPr>
          <w:sz w:val="28"/>
        </w:rPr>
        <w:t>hospitals</w:t>
      </w:r>
      <w:r>
        <w:rPr>
          <w:spacing w:val="4"/>
          <w:sz w:val="28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z w:val="28"/>
        </w:rPr>
        <w:t>patients.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352" w:lineRule="auto" w:before="9" w:after="0"/>
        <w:ind w:left="1181" w:right="116" w:hanging="360"/>
        <w:jc w:val="both"/>
        <w:rPr>
          <w:sz w:val="28"/>
        </w:rPr>
      </w:pPr>
      <w:r>
        <w:rPr>
          <w:spacing w:val="-1"/>
          <w:sz w:val="28"/>
        </w:rPr>
        <w:t>Tracking</w:t>
      </w:r>
      <w:r>
        <w:rPr>
          <w:spacing w:val="-16"/>
          <w:sz w:val="28"/>
        </w:rPr>
        <w:t> </w:t>
      </w:r>
      <w:r>
        <w:rPr>
          <w:sz w:val="28"/>
        </w:rPr>
        <w:t>supplies</w:t>
      </w:r>
      <w:r>
        <w:rPr>
          <w:spacing w:val="-10"/>
          <w:sz w:val="28"/>
        </w:rPr>
        <w:t> </w:t>
      </w:r>
      <w:r>
        <w:rPr>
          <w:sz w:val="28"/>
        </w:rPr>
        <w:t>through</w:t>
      </w:r>
      <w:r>
        <w:rPr>
          <w:spacing w:val="-12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network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10"/>
          <w:sz w:val="28"/>
        </w:rPr>
        <w:t> </w:t>
      </w:r>
      <w:r>
        <w:rPr>
          <w:sz w:val="28"/>
        </w:rPr>
        <w:t>non-trivial</w:t>
      </w:r>
      <w:r>
        <w:rPr>
          <w:spacing w:val="-17"/>
          <w:sz w:val="28"/>
        </w:rPr>
        <w:t> </w:t>
      </w:r>
      <w:r>
        <w:rPr>
          <w:sz w:val="28"/>
        </w:rPr>
        <w:t>due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several</w:t>
      </w:r>
      <w:r>
        <w:rPr>
          <w:spacing w:val="-13"/>
          <w:sz w:val="28"/>
        </w:rPr>
        <w:t> </w:t>
      </w:r>
      <w:r>
        <w:rPr>
          <w:sz w:val="28"/>
        </w:rPr>
        <w:t>factors</w:t>
      </w:r>
      <w:r>
        <w:rPr>
          <w:spacing w:val="-67"/>
          <w:sz w:val="28"/>
        </w:rPr>
        <w:t> </w:t>
      </w:r>
      <w:r>
        <w:rPr>
          <w:sz w:val="28"/>
        </w:rPr>
        <w:t>including</w:t>
      </w:r>
      <w:r>
        <w:rPr>
          <w:spacing w:val="1"/>
          <w:sz w:val="28"/>
        </w:rPr>
        <w:t> </w:t>
      </w:r>
      <w:r>
        <w:rPr>
          <w:sz w:val="28"/>
        </w:rPr>
        <w:t>lack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information,</w:t>
      </w:r>
      <w:r>
        <w:rPr>
          <w:spacing w:val="1"/>
          <w:sz w:val="28"/>
        </w:rPr>
        <w:t> </w:t>
      </w:r>
      <w:r>
        <w:rPr>
          <w:sz w:val="28"/>
        </w:rPr>
        <w:t>centralized</w:t>
      </w:r>
      <w:r>
        <w:rPr>
          <w:spacing w:val="1"/>
          <w:sz w:val="28"/>
        </w:rPr>
        <w:t> </w:t>
      </w:r>
      <w:r>
        <w:rPr>
          <w:sz w:val="28"/>
        </w:rPr>
        <w:t>control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competing</w:t>
      </w:r>
      <w:r>
        <w:rPr>
          <w:spacing w:val="-67"/>
          <w:sz w:val="28"/>
        </w:rPr>
        <w:t> </w:t>
      </w:r>
      <w:r>
        <w:rPr>
          <w:sz w:val="28"/>
        </w:rPr>
        <w:t>behaviour</w:t>
      </w:r>
      <w:r>
        <w:rPr>
          <w:spacing w:val="-5"/>
          <w:sz w:val="28"/>
        </w:rPr>
        <w:t> </w:t>
      </w:r>
      <w:r>
        <w:rPr>
          <w:sz w:val="28"/>
        </w:rPr>
        <w:t>among</w:t>
      </w:r>
      <w:r>
        <w:rPr>
          <w:spacing w:val="-2"/>
          <w:sz w:val="28"/>
        </w:rPr>
        <w:t> </w:t>
      </w:r>
      <w:r>
        <w:rPr>
          <w:sz w:val="28"/>
        </w:rPr>
        <w:t>stakeholders.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355" w:lineRule="auto" w:before="8" w:after="0"/>
        <w:ind w:left="1181" w:right="117" w:hanging="360"/>
        <w:jc w:val="both"/>
        <w:rPr>
          <w:sz w:val="28"/>
        </w:rPr>
      </w:pPr>
      <w:r>
        <w:rPr>
          <w:spacing w:val="-1"/>
          <w:sz w:val="28"/>
        </w:rPr>
        <w:t>Such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complexity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not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only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results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inefficiencies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such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as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those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highlighted</w:t>
      </w:r>
      <w:r>
        <w:rPr>
          <w:spacing w:val="-68"/>
          <w:sz w:val="28"/>
        </w:rPr>
        <w:t> </w:t>
      </w:r>
      <w:r>
        <w:rPr>
          <w:sz w:val="28"/>
        </w:rPr>
        <w:t>through COVID-19 pandemic but can also aggravate the challenge of</w:t>
      </w:r>
      <w:r>
        <w:rPr>
          <w:spacing w:val="1"/>
          <w:sz w:val="28"/>
        </w:rPr>
        <w:t> </w:t>
      </w:r>
      <w:r>
        <w:rPr>
          <w:sz w:val="28"/>
        </w:rPr>
        <w:t>mitigating against</w:t>
      </w:r>
      <w:r>
        <w:rPr>
          <w:spacing w:val="1"/>
          <w:sz w:val="28"/>
        </w:rPr>
        <w:t> </w:t>
      </w:r>
      <w:r>
        <w:rPr>
          <w:sz w:val="28"/>
        </w:rPr>
        <w:t>counterfeit</w:t>
      </w:r>
      <w:r>
        <w:rPr>
          <w:spacing w:val="1"/>
          <w:sz w:val="28"/>
        </w:rPr>
        <w:t> </w:t>
      </w:r>
      <w:r>
        <w:rPr>
          <w:sz w:val="28"/>
        </w:rPr>
        <w:t>drugs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these</w:t>
      </w:r>
      <w:r>
        <w:rPr>
          <w:spacing w:val="1"/>
          <w:sz w:val="28"/>
        </w:rPr>
        <w:t> </w:t>
      </w:r>
      <w:r>
        <w:rPr>
          <w:sz w:val="28"/>
        </w:rPr>
        <w:t>can easily</w:t>
      </w:r>
      <w:r>
        <w:rPr>
          <w:spacing w:val="1"/>
          <w:sz w:val="28"/>
        </w:rPr>
        <w:t> </w:t>
      </w:r>
      <w:r>
        <w:rPr>
          <w:sz w:val="28"/>
        </w:rPr>
        <w:t>permeate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healthcare</w:t>
      </w:r>
      <w:r>
        <w:rPr>
          <w:spacing w:val="3"/>
          <w:sz w:val="28"/>
        </w:rPr>
        <w:t> </w:t>
      </w:r>
      <w:r>
        <w:rPr>
          <w:sz w:val="28"/>
        </w:rPr>
        <w:t>supply</w:t>
      </w:r>
      <w:r>
        <w:rPr>
          <w:spacing w:val="-3"/>
          <w:sz w:val="28"/>
        </w:rPr>
        <w:t> </w:t>
      </w:r>
      <w:r>
        <w:rPr>
          <w:sz w:val="28"/>
        </w:rPr>
        <w:t>chain.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7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</w:pPr>
      <w:bookmarkStart w:name="C. Method Used" w:id="6"/>
      <w:bookmarkEnd w:id="6"/>
      <w:r>
        <w:rPr>
          <w:b w:val="0"/>
        </w:rPr>
      </w:r>
      <w:bookmarkStart w:name="C. Method Used" w:id="7"/>
      <w:bookmarkEnd w:id="7"/>
      <w:r>
        <w:rPr/>
        <w:t>M</w:t>
      </w:r>
      <w:r>
        <w:rPr/>
        <w:t>ethod</w:t>
      </w:r>
      <w:r>
        <w:rPr>
          <w:spacing w:val="-15"/>
        </w:rPr>
        <w:t> </w:t>
      </w:r>
      <w:r>
        <w:rPr/>
        <w:t>Used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355" w:lineRule="auto" w:before="0" w:after="0"/>
        <w:ind w:left="1181" w:right="120" w:hanging="360"/>
        <w:jc w:val="both"/>
        <w:rPr>
          <w:sz w:val="28"/>
        </w:rPr>
      </w:pP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method</w:t>
      </w:r>
      <w:r>
        <w:rPr>
          <w:spacing w:val="1"/>
          <w:sz w:val="28"/>
        </w:rPr>
        <w:t> </w:t>
      </w:r>
      <w:r>
        <w:rPr>
          <w:sz w:val="28"/>
        </w:rPr>
        <w:t>identifies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involves</w:t>
      </w:r>
      <w:r>
        <w:rPr>
          <w:spacing w:val="1"/>
          <w:sz w:val="28"/>
        </w:rPr>
        <w:t> </w:t>
      </w:r>
      <w:r>
        <w:rPr>
          <w:sz w:val="28"/>
        </w:rPr>
        <w:t>significant</w:t>
      </w:r>
      <w:r>
        <w:rPr>
          <w:spacing w:val="1"/>
          <w:sz w:val="28"/>
        </w:rPr>
        <w:t> </w:t>
      </w:r>
      <w:r>
        <w:rPr>
          <w:sz w:val="28"/>
        </w:rPr>
        <w:t>stakeholders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medication supply chain,</w:t>
      </w:r>
      <w:r>
        <w:rPr>
          <w:spacing w:val="1"/>
          <w:sz w:val="28"/>
        </w:rPr>
        <w:t> </w:t>
      </w:r>
      <w:r>
        <w:rPr>
          <w:sz w:val="28"/>
        </w:rPr>
        <w:t>such as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FDA,</w:t>
      </w:r>
      <w:r>
        <w:rPr>
          <w:spacing w:val="1"/>
          <w:sz w:val="28"/>
        </w:rPr>
        <w:t> </w:t>
      </w:r>
      <w:r>
        <w:rPr>
          <w:sz w:val="28"/>
        </w:rPr>
        <w:t>suppliers,</w:t>
      </w:r>
      <w:r>
        <w:rPr>
          <w:spacing w:val="1"/>
          <w:sz w:val="28"/>
        </w:rPr>
        <w:t> </w:t>
      </w:r>
      <w:r>
        <w:rPr>
          <w:sz w:val="28"/>
        </w:rPr>
        <w:t>manufacturers,</w:t>
      </w:r>
      <w:r>
        <w:rPr>
          <w:spacing w:val="1"/>
          <w:sz w:val="28"/>
        </w:rPr>
        <w:t> </w:t>
      </w:r>
      <w:r>
        <w:rPr>
          <w:sz w:val="28"/>
        </w:rPr>
        <w:t>distributors,</w:t>
      </w:r>
      <w:r>
        <w:rPr>
          <w:spacing w:val="1"/>
          <w:sz w:val="28"/>
        </w:rPr>
        <w:t> </w:t>
      </w:r>
      <w:r>
        <w:rPr>
          <w:sz w:val="28"/>
        </w:rPr>
        <w:t>pharmacies,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patients,</w:t>
      </w:r>
      <w:r>
        <w:rPr>
          <w:spacing w:val="1"/>
          <w:sz w:val="28"/>
        </w:rPr>
        <w:t> </w:t>
      </w:r>
      <w:r>
        <w:rPr>
          <w:sz w:val="28"/>
        </w:rPr>
        <w:t>whereas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FDA,</w:t>
      </w:r>
      <w:r>
        <w:rPr>
          <w:spacing w:val="1"/>
          <w:sz w:val="28"/>
        </w:rPr>
        <w:t> </w:t>
      </w:r>
      <w:r>
        <w:rPr>
          <w:sz w:val="28"/>
        </w:rPr>
        <w:t>suppliers,</w:t>
      </w:r>
      <w:r>
        <w:rPr>
          <w:spacing w:val="1"/>
          <w:sz w:val="28"/>
        </w:rPr>
        <w:t> </w:t>
      </w:r>
      <w:r>
        <w:rPr>
          <w:sz w:val="28"/>
        </w:rPr>
        <w:t>manufacturers,</w:t>
      </w:r>
      <w:r>
        <w:rPr>
          <w:spacing w:val="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wholesalers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only</w:t>
      </w:r>
      <w:r>
        <w:rPr>
          <w:spacing w:val="-4"/>
          <w:sz w:val="28"/>
        </w:rPr>
        <w:t> </w:t>
      </w:r>
      <w:r>
        <w:rPr>
          <w:sz w:val="28"/>
        </w:rPr>
        <w:t>ones</w:t>
      </w:r>
      <w:r>
        <w:rPr>
          <w:spacing w:val="1"/>
          <w:sz w:val="28"/>
        </w:rPr>
        <w:t> </w:t>
      </w:r>
      <w:r>
        <w:rPr>
          <w:sz w:val="28"/>
        </w:rPr>
        <w:t>involved.</w:t>
      </w:r>
    </w:p>
    <w:p>
      <w:pPr>
        <w:spacing w:after="0" w:line="355" w:lineRule="auto"/>
        <w:jc w:val="both"/>
        <w:rPr>
          <w:sz w:val="28"/>
        </w:rPr>
        <w:sectPr>
          <w:pgSz w:w="12240" w:h="15840"/>
          <w:pgMar w:top="1360" w:bottom="280" w:left="1340" w:right="1320"/>
        </w:sectPr>
      </w:pP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352" w:lineRule="auto" w:before="72" w:after="0"/>
        <w:ind w:left="1181" w:right="121" w:hanging="360"/>
        <w:jc w:val="both"/>
        <w:rPr>
          <w:sz w:val="28"/>
        </w:rPr>
      </w:pPr>
      <w:r>
        <w:rPr>
          <w:sz w:val="28"/>
        </w:rPr>
        <w:t>We make a concerted effort to identify and disentangle linkages between</w:t>
      </w:r>
      <w:r>
        <w:rPr>
          <w:spacing w:val="1"/>
          <w:sz w:val="28"/>
        </w:rPr>
        <w:t> </w:t>
      </w:r>
      <w:r>
        <w:rPr>
          <w:sz w:val="28"/>
        </w:rPr>
        <w:t>stakeholders,</w:t>
      </w:r>
      <w:r>
        <w:rPr>
          <w:spacing w:val="1"/>
          <w:sz w:val="28"/>
        </w:rPr>
        <w:t> </w:t>
      </w:r>
      <w:r>
        <w:rPr>
          <w:sz w:val="28"/>
        </w:rPr>
        <w:t>on-chain</w:t>
      </w:r>
      <w:r>
        <w:rPr>
          <w:spacing w:val="1"/>
          <w:sz w:val="28"/>
        </w:rPr>
        <w:t> </w:t>
      </w:r>
      <w:r>
        <w:rPr>
          <w:sz w:val="28"/>
        </w:rPr>
        <w:t>resources,</w:t>
      </w:r>
      <w:r>
        <w:rPr>
          <w:spacing w:val="1"/>
          <w:sz w:val="28"/>
        </w:rPr>
        <w:t> </w:t>
      </w:r>
      <w:r>
        <w:rPr>
          <w:sz w:val="28"/>
        </w:rPr>
        <w:t>smart</w:t>
      </w:r>
      <w:r>
        <w:rPr>
          <w:spacing w:val="1"/>
          <w:sz w:val="28"/>
        </w:rPr>
        <w:t> </w:t>
      </w:r>
      <w:r>
        <w:rPr>
          <w:sz w:val="28"/>
        </w:rPr>
        <w:t>contracts,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decentralised</w:t>
      </w:r>
      <w:r>
        <w:rPr>
          <w:spacing w:val="1"/>
          <w:sz w:val="28"/>
        </w:rPr>
        <w:t> </w:t>
      </w:r>
      <w:r>
        <w:rPr>
          <w:sz w:val="28"/>
        </w:rPr>
        <w:t>storage</w:t>
      </w:r>
      <w:r>
        <w:rPr>
          <w:spacing w:val="-2"/>
          <w:sz w:val="28"/>
        </w:rPr>
        <w:t> </w:t>
      </w:r>
      <w:r>
        <w:rPr>
          <w:sz w:val="28"/>
        </w:rPr>
        <w:t>systems,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2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currently</w:t>
      </w:r>
      <w:r>
        <w:rPr>
          <w:spacing w:val="-3"/>
          <w:sz w:val="28"/>
        </w:rPr>
        <w:t> </w:t>
      </w:r>
      <w:r>
        <w:rPr>
          <w:sz w:val="28"/>
        </w:rPr>
        <w:t>lacking.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352" w:lineRule="auto" w:before="9" w:after="0"/>
        <w:ind w:left="1181" w:right="116" w:hanging="360"/>
        <w:jc w:val="both"/>
        <w:rPr>
          <w:sz w:val="28"/>
        </w:rPr>
      </w:pPr>
      <w:r>
        <w:rPr>
          <w:sz w:val="28"/>
        </w:rPr>
        <w:t>We</w:t>
      </w:r>
      <w:r>
        <w:rPr>
          <w:spacing w:val="1"/>
          <w:sz w:val="28"/>
        </w:rPr>
        <w:t> </w:t>
      </w:r>
      <w:r>
        <w:rPr>
          <w:sz w:val="28"/>
        </w:rPr>
        <w:t>use</w:t>
      </w:r>
      <w:r>
        <w:rPr>
          <w:spacing w:val="1"/>
          <w:sz w:val="28"/>
        </w:rPr>
        <w:t> </w:t>
      </w:r>
      <w:r>
        <w:rPr>
          <w:sz w:val="28"/>
        </w:rPr>
        <w:t>smart</w:t>
      </w:r>
      <w:r>
        <w:rPr>
          <w:spacing w:val="1"/>
          <w:sz w:val="28"/>
        </w:rPr>
        <w:t> </w:t>
      </w:r>
      <w:r>
        <w:rPr>
          <w:sz w:val="28"/>
        </w:rPr>
        <w:t>contracts</w:t>
      </w:r>
      <w:r>
        <w:rPr>
          <w:spacing w:val="1"/>
          <w:sz w:val="28"/>
        </w:rPr>
        <w:t> </w:t>
      </w:r>
      <w:r>
        <w:rPr>
          <w:sz w:val="28"/>
        </w:rPr>
        <w:t>technology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achieve</w:t>
      </w:r>
      <w:r>
        <w:rPr>
          <w:spacing w:val="1"/>
          <w:sz w:val="28"/>
        </w:rPr>
        <w:t> </w:t>
      </w:r>
      <w:r>
        <w:rPr>
          <w:sz w:val="28"/>
        </w:rPr>
        <w:t>real-time,</w:t>
      </w:r>
      <w:r>
        <w:rPr>
          <w:spacing w:val="1"/>
          <w:sz w:val="28"/>
        </w:rPr>
        <w:t> </w:t>
      </w:r>
      <w:r>
        <w:rPr>
          <w:sz w:val="28"/>
        </w:rPr>
        <w:t>seamless</w:t>
      </w:r>
      <w:r>
        <w:rPr>
          <w:spacing w:val="1"/>
          <w:sz w:val="28"/>
        </w:rPr>
        <w:t> </w:t>
      </w:r>
      <w:r>
        <w:rPr>
          <w:w w:val="95"/>
          <w:sz w:val="28"/>
        </w:rPr>
        <w:t>traceability with push alerts,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reducing the</w:t>
      </w:r>
      <w:r>
        <w:rPr>
          <w:spacing w:val="63"/>
          <w:sz w:val="28"/>
        </w:rPr>
        <w:t> </w:t>
      </w:r>
      <w:r>
        <w:rPr>
          <w:w w:val="95"/>
          <w:sz w:val="28"/>
        </w:rPr>
        <w:t>need for human intervention and,</w:t>
      </w:r>
      <w:r>
        <w:rPr>
          <w:spacing w:val="1"/>
          <w:w w:val="95"/>
          <w:sz w:val="28"/>
        </w:rPr>
        <w:t> </w:t>
      </w:r>
      <w:r>
        <w:rPr>
          <w:sz w:val="28"/>
        </w:rPr>
        <w:t>as</w:t>
      </w:r>
      <w:r>
        <w:rPr>
          <w:spacing w:val="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result,</w:t>
      </w:r>
      <w:r>
        <w:rPr>
          <w:spacing w:val="-2"/>
          <w:sz w:val="28"/>
        </w:rPr>
        <w:t> </w:t>
      </w:r>
      <w:r>
        <w:rPr>
          <w:sz w:val="28"/>
        </w:rPr>
        <w:t>unnecessary</w:t>
      </w:r>
      <w:r>
        <w:rPr>
          <w:spacing w:val="-1"/>
          <w:sz w:val="28"/>
        </w:rPr>
        <w:t> </w:t>
      </w:r>
      <w:r>
        <w:rPr>
          <w:sz w:val="28"/>
        </w:rPr>
        <w:t>delays.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350" w:lineRule="auto" w:before="9" w:after="0"/>
        <w:ind w:left="1181" w:right="133" w:hanging="360"/>
        <w:jc w:val="both"/>
        <w:rPr>
          <w:sz w:val="28"/>
        </w:rPr>
      </w:pPr>
      <w:r>
        <w:rPr>
          <w:sz w:val="28"/>
        </w:rPr>
        <w:t>Each drug Lot is given its own smart contract, which generates an event</w:t>
      </w:r>
      <w:r>
        <w:rPr>
          <w:spacing w:val="1"/>
          <w:sz w:val="28"/>
        </w:rPr>
        <w:t> </w:t>
      </w:r>
      <w:r>
        <w:rPr>
          <w:sz w:val="28"/>
        </w:rPr>
        <w:t>whenever there is a change in ownership and sends a list of events to the</w:t>
      </w:r>
      <w:r>
        <w:rPr>
          <w:spacing w:val="1"/>
          <w:sz w:val="28"/>
        </w:rPr>
        <w:t> </w:t>
      </w:r>
      <w:r>
        <w:rPr>
          <w:sz w:val="28"/>
        </w:rPr>
        <w:t>app user.</w:t>
      </w:r>
    </w:p>
    <w:p>
      <w:pPr>
        <w:pStyle w:val="BodyText"/>
        <w:spacing w:before="10"/>
        <w:rPr>
          <w:sz w:val="43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both"/>
      </w:pPr>
      <w:bookmarkStart w:name="D. Findings/Results" w:id="8"/>
      <w:bookmarkEnd w:id="8"/>
      <w:r>
        <w:rPr>
          <w:b w:val="0"/>
        </w:rPr>
      </w:r>
      <w:bookmarkStart w:name="D. Findings/Results" w:id="9"/>
      <w:bookmarkEnd w:id="9"/>
      <w:r>
        <w:rPr/>
        <w:t>F</w:t>
      </w:r>
      <w:r>
        <w:rPr/>
        <w:t>indings/Results</w:t>
      </w:r>
    </w:p>
    <w:p>
      <w:pPr>
        <w:pStyle w:val="ListParagraph"/>
        <w:numPr>
          <w:ilvl w:val="0"/>
          <w:numId w:val="2"/>
        </w:numPr>
        <w:tabs>
          <w:tab w:pos="1369" w:val="left" w:leader="none"/>
        </w:tabs>
        <w:spacing w:line="240" w:lineRule="auto" w:before="244" w:after="0"/>
        <w:ind w:left="1368" w:right="0" w:hanging="352"/>
        <w:jc w:val="left"/>
        <w:rPr>
          <w:sz w:val="28"/>
        </w:rPr>
      </w:pPr>
      <w:r>
        <w:rPr>
          <w:sz w:val="28"/>
        </w:rPr>
        <w:t>Drug</w:t>
      </w:r>
      <w:r>
        <w:rPr>
          <w:spacing w:val="-11"/>
          <w:sz w:val="28"/>
        </w:rPr>
        <w:t> </w:t>
      </w:r>
      <w:r>
        <w:rPr>
          <w:sz w:val="28"/>
        </w:rPr>
        <w:t>Traceability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1359" w:val="left" w:leader="none"/>
        </w:tabs>
        <w:spacing w:line="240" w:lineRule="auto" w:before="0" w:after="0"/>
        <w:ind w:left="1358" w:right="0" w:hanging="351"/>
        <w:jc w:val="left"/>
        <w:rPr>
          <w:sz w:val="28"/>
        </w:rPr>
      </w:pPr>
      <w:r>
        <w:rPr>
          <w:sz w:val="28"/>
        </w:rPr>
        <w:t>Security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1369" w:val="left" w:leader="none"/>
        </w:tabs>
        <w:spacing w:line="240" w:lineRule="auto" w:before="0" w:after="0"/>
        <w:ind w:left="1368" w:right="0" w:hanging="352"/>
        <w:jc w:val="left"/>
        <w:rPr>
          <w:sz w:val="28"/>
        </w:rPr>
      </w:pPr>
      <w:r>
        <w:rPr>
          <w:sz w:val="28"/>
        </w:rPr>
        <w:t>Decentralized</w:t>
      </w:r>
      <w:r>
        <w:rPr>
          <w:spacing w:val="-6"/>
          <w:sz w:val="28"/>
        </w:rPr>
        <w:t> </w:t>
      </w:r>
      <w:r>
        <w:rPr>
          <w:sz w:val="28"/>
        </w:rPr>
        <w:t>network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773" w:val="left" w:leader="none"/>
        </w:tabs>
        <w:spacing w:line="240" w:lineRule="auto" w:before="0" w:after="0"/>
        <w:ind w:left="773" w:right="0" w:hanging="327"/>
        <w:jc w:val="both"/>
      </w:pPr>
      <w:bookmarkStart w:name="E. Conclusion" w:id="10"/>
      <w:bookmarkEnd w:id="10"/>
      <w:r>
        <w:rPr>
          <w:b w:val="0"/>
        </w:rPr>
      </w:r>
      <w:bookmarkStart w:name="E. Conclusion" w:id="11"/>
      <w:bookmarkEnd w:id="11"/>
      <w:r>
        <w:rPr/>
        <w:t>Conc</w:t>
      </w:r>
      <w:r>
        <w:rPr/>
        <w:t>lusion</w:t>
      </w:r>
    </w:p>
    <w:p>
      <w:pPr>
        <w:pStyle w:val="BodyText"/>
        <w:spacing w:line="360" w:lineRule="auto" w:before="240"/>
        <w:ind w:left="460" w:right="120" w:firstLine="418"/>
        <w:jc w:val="both"/>
      </w:pPr>
      <w:r>
        <w:rPr/>
        <w:t>We looked into the problem of drug traceability in pharmaceutical supply</w:t>
      </w:r>
      <w:r>
        <w:rPr>
          <w:spacing w:val="1"/>
        </w:rPr>
        <w:t> </w:t>
      </w:r>
      <w:r>
        <w:rPr>
          <w:spacing w:val="-1"/>
        </w:rPr>
        <w:t>chains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found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especially</w:t>
      </w:r>
      <w:r>
        <w:rPr>
          <w:spacing w:val="-12"/>
        </w:rPr>
        <w:t> </w:t>
      </w:r>
      <w:r>
        <w:rPr/>
        <w:t>important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8"/>
        </w:rPr>
        <w:t> </w:t>
      </w:r>
      <w:r>
        <w:rPr/>
        <w:t>fight</w:t>
      </w:r>
      <w:r>
        <w:rPr>
          <w:spacing w:val="-15"/>
        </w:rPr>
        <w:t> </w:t>
      </w:r>
      <w:r>
        <w:rPr/>
        <w:t>against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sale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fake</w:t>
      </w:r>
      <w:r>
        <w:rPr>
          <w:spacing w:val="-68"/>
        </w:rPr>
        <w:t> </w:t>
      </w:r>
      <w:r>
        <w:rPr/>
        <w:t>medications. Using blockchain technology, we have created and tested a system</w:t>
      </w:r>
      <w:r>
        <w:rPr>
          <w:spacing w:val="-67"/>
        </w:rPr>
        <w:t> </w:t>
      </w:r>
      <w:r>
        <w:rPr/>
        <w:t>for tracking and tracing pharmaceuticals in a distributed fashion. Because of the</w:t>
      </w:r>
      <w:r>
        <w:rPr>
          <w:spacing w:val="-67"/>
        </w:rPr>
        <w:t> </w:t>
      </w:r>
      <w:r>
        <w:rPr/>
        <w:t>cryptographic foundations of blockchain technology, we suggest a method that</w:t>
      </w:r>
      <w:r>
        <w:rPr>
          <w:spacing w:val="1"/>
        </w:rPr>
        <w:t> </w:t>
      </w:r>
      <w:r>
        <w:rPr/>
        <w:t>makes use of smart contracts on Ethereum blockchain to automatically record</w:t>
      </w:r>
      <w:r>
        <w:rPr>
          <w:spacing w:val="1"/>
        </w:rPr>
        <w:t> </w:t>
      </w:r>
      <w:r>
        <w:rPr/>
        <w:t>occurrences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make</w:t>
      </w:r>
      <w:r>
        <w:rPr>
          <w:spacing w:val="2"/>
        </w:rPr>
        <w:t> </w:t>
      </w:r>
      <w:r>
        <w:rPr/>
        <w:t>those</w:t>
      </w:r>
      <w:r>
        <w:rPr>
          <w:spacing w:val="2"/>
        </w:rPr>
        <w:t> </w:t>
      </w:r>
      <w:r>
        <w:rPr/>
        <w:t>records</w:t>
      </w:r>
      <w:r>
        <w:rPr>
          <w:spacing w:val="1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to all</w:t>
      </w:r>
      <w:r>
        <w:rPr>
          <w:spacing w:val="-7"/>
        </w:rPr>
        <w:t> </w:t>
      </w:r>
      <w:r>
        <w:rPr/>
        <w:t>stakeholders.</w:t>
      </w:r>
    </w:p>
    <w:p>
      <w:pPr>
        <w:spacing w:after="0" w:line="360" w:lineRule="auto"/>
        <w:jc w:val="both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58"/>
        <w:ind w:left="100"/>
      </w:pPr>
      <w:r>
        <w:rPr/>
        <w:t>Signature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member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249"/>
        <w:ind w:left="100"/>
      </w:pPr>
      <w:r>
        <w:rPr/>
        <w:t>All</w:t>
      </w:r>
      <w:r>
        <w:rPr>
          <w:spacing w:val="-8"/>
        </w:rPr>
        <w:t> </w:t>
      </w:r>
      <w:r>
        <w:rPr/>
        <w:t>Project</w:t>
      </w:r>
      <w:r>
        <w:rPr>
          <w:spacing w:val="-2"/>
        </w:rPr>
        <w:t> </w:t>
      </w:r>
      <w:r>
        <w:rPr/>
        <w:t>Members: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41"/>
        </w:rPr>
      </w:pPr>
    </w:p>
    <w:p>
      <w:pPr>
        <w:pStyle w:val="BodyText"/>
        <w:tabs>
          <w:tab w:pos="1877" w:val="left" w:leader="none"/>
          <w:tab w:pos="7183" w:val="left" w:leader="none"/>
        </w:tabs>
        <w:ind w:left="306"/>
      </w:pPr>
      <w:r>
        <w:rPr/>
        <w:t>Sr.</w:t>
      </w:r>
      <w:r>
        <w:rPr>
          <w:spacing w:val="1"/>
        </w:rPr>
        <w:t> </w:t>
      </w:r>
      <w:r>
        <w:rPr/>
        <w:t>No</w:t>
        <w:tab/>
        <w:t>NAME</w:t>
        <w:tab/>
        <w:t>SIGNATURE</w:t>
      </w:r>
    </w:p>
    <w:p>
      <w:pPr>
        <w:pStyle w:val="BodyText"/>
        <w:spacing w:before="2"/>
        <w:rPr>
          <w:sz w:val="31"/>
        </w:rPr>
      </w:pPr>
    </w:p>
    <w:p>
      <w:pPr>
        <w:spacing w:before="0"/>
        <w:ind w:left="484" w:right="0" w:firstLine="0"/>
        <w:jc w:val="left"/>
        <w:rPr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5.570007pt;margin-top:4.34978pt;width:100.8pt;height:95.9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16"/>
                  </w:tblGrid>
                  <w:tr>
                    <w:trPr>
                      <w:trHeight w:val="409" w:hRule="atLeast"/>
                    </w:trPr>
                    <w:tc>
                      <w:tcPr>
                        <w:tcW w:w="2016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M.Hemalatha</w:t>
                        </w:r>
                      </w:p>
                    </w:tc>
                  </w:tr>
                  <w:tr>
                    <w:trPr>
                      <w:trHeight w:val="549" w:hRule="atLeast"/>
                    </w:trPr>
                    <w:tc>
                      <w:tcPr>
                        <w:tcW w:w="2016" w:type="dxa"/>
                      </w:tcPr>
                      <w:p>
                        <w:pPr>
                          <w:pStyle w:val="TableParagraph"/>
                          <w:spacing w:before="133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M.Surya</w:t>
                        </w:r>
                      </w:p>
                    </w:tc>
                  </w:tr>
                  <w:tr>
                    <w:trPr>
                      <w:trHeight w:val="549" w:hRule="atLeast"/>
                    </w:trPr>
                    <w:tc>
                      <w:tcPr>
                        <w:tcW w:w="2016" w:type="dxa"/>
                      </w:tcPr>
                      <w:p>
                        <w:pPr>
                          <w:pStyle w:val="TableParagraph"/>
                          <w:spacing w:before="130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S.Sheik Dawood</w:t>
                        </w:r>
                      </w:p>
                    </w:tc>
                  </w:tr>
                  <w:tr>
                    <w:trPr>
                      <w:trHeight w:val="408" w:hRule="atLeast"/>
                    </w:trPr>
                    <w:tc>
                      <w:tcPr>
                        <w:tcW w:w="2016" w:type="dxa"/>
                      </w:tcPr>
                      <w:p>
                        <w:pPr>
                          <w:pStyle w:val="TableParagraph"/>
                          <w:spacing w:line="256" w:lineRule="exact" w:before="133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G.Hariharan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4"/>
        </w:rPr>
        <w:t>1</w:t>
      </w:r>
    </w:p>
    <w:p>
      <w:pPr>
        <w:pStyle w:val="BodyText"/>
        <w:spacing w:before="10"/>
        <w:rPr>
          <w:sz w:val="29"/>
        </w:rPr>
      </w:pPr>
    </w:p>
    <w:p>
      <w:pPr>
        <w:spacing w:before="0"/>
        <w:ind w:left="484" w:right="0" w:firstLine="0"/>
        <w:jc w:val="left"/>
        <w:rPr>
          <w:sz w:val="24"/>
        </w:rPr>
      </w:pPr>
      <w:r>
        <w:rPr>
          <w:sz w:val="24"/>
        </w:rPr>
        <w:t>2</w:t>
      </w:r>
    </w:p>
    <w:p>
      <w:pPr>
        <w:pStyle w:val="BodyText"/>
        <w:rPr>
          <w:sz w:val="24"/>
        </w:rPr>
      </w:pPr>
    </w:p>
    <w:p>
      <w:pPr>
        <w:spacing w:before="0"/>
        <w:ind w:left="484" w:right="0" w:firstLine="0"/>
        <w:jc w:val="left"/>
        <w:rPr>
          <w:sz w:val="24"/>
        </w:rPr>
      </w:pPr>
      <w:r>
        <w:rPr>
          <w:sz w:val="24"/>
        </w:rPr>
        <w:t>3</w:t>
      </w:r>
    </w:p>
    <w:p>
      <w:pPr>
        <w:pStyle w:val="BodyText"/>
        <w:rPr>
          <w:sz w:val="24"/>
        </w:rPr>
      </w:pPr>
    </w:p>
    <w:p>
      <w:pPr>
        <w:spacing w:before="0"/>
        <w:ind w:left="484" w:right="0" w:firstLine="0"/>
        <w:jc w:val="left"/>
        <w:rPr>
          <w:sz w:val="24"/>
        </w:rPr>
      </w:pPr>
      <w:r>
        <w:rPr>
          <w:sz w:val="24"/>
        </w:rPr>
        <w:t>4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</w:pPr>
    </w:p>
    <w:p>
      <w:pPr>
        <w:pStyle w:val="BodyText"/>
        <w:tabs>
          <w:tab w:pos="3308" w:val="left" w:leader="none"/>
          <w:tab w:pos="7629" w:val="left" w:leader="none"/>
        </w:tabs>
        <w:spacing w:before="1"/>
        <w:ind w:left="100"/>
      </w:pPr>
      <w:r>
        <w:rPr/>
        <w:t>Project</w:t>
      </w:r>
      <w:r>
        <w:rPr>
          <w:spacing w:val="-2"/>
        </w:rPr>
        <w:t> </w:t>
      </w:r>
      <w:r>
        <w:rPr/>
        <w:t>Guide</w:t>
        <w:tab/>
        <w:t>Project</w:t>
      </w:r>
      <w:r>
        <w:rPr>
          <w:spacing w:val="-3"/>
        </w:rPr>
        <w:t> </w:t>
      </w:r>
      <w:r>
        <w:rPr/>
        <w:t>Coordinator</w:t>
        <w:tab/>
        <w:t>Head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Dept</w:t>
      </w:r>
    </w:p>
    <w:sectPr>
      <w:pgSz w:w="12240" w:h="15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368" w:hanging="35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2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6" w:hanging="3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1" w:hanging="360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1" w:hanging="36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3879" w:right="3899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1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DLD36</dc:creator>
  <dcterms:created xsi:type="dcterms:W3CDTF">2023-10-28T15:14:46Z</dcterms:created>
  <dcterms:modified xsi:type="dcterms:W3CDTF">2023-10-28T15:14:46Z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2023-10-28T00:00:00Z</vt:filetime>
  </property>
</Properties>
</file>