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6454" w14:textId="6594C6C8" w:rsidR="006F3B0E" w:rsidRPr="006F3B0E" w:rsidRDefault="006F3B0E">
      <w:pPr>
        <w:rPr>
          <w:sz w:val="44"/>
          <w:szCs w:val="44"/>
        </w:rPr>
      </w:pPr>
      <w:r w:rsidRPr="006F3B0E">
        <w:rPr>
          <w:noProof/>
          <w:sz w:val="44"/>
          <w:szCs w:val="44"/>
        </w:rPr>
        <mc:AlternateContent>
          <mc:Choice Requires="wps">
            <w:drawing>
              <wp:anchor distT="45720" distB="45720" distL="114300" distR="114300" simplePos="0" relativeHeight="251661312" behindDoc="0" locked="0" layoutInCell="1" allowOverlap="1" wp14:anchorId="179ADEC5" wp14:editId="7EE31C6A">
                <wp:simplePos x="0" y="0"/>
                <wp:positionH relativeFrom="margin">
                  <wp:align>left</wp:align>
                </wp:positionH>
                <wp:positionV relativeFrom="paragraph">
                  <wp:posOffset>723900</wp:posOffset>
                </wp:positionV>
                <wp:extent cx="5722620" cy="59131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5913120"/>
                        </a:xfrm>
                        <a:prstGeom prst="rect">
                          <a:avLst/>
                        </a:prstGeom>
                        <a:solidFill>
                          <a:srgbClr val="FFFFFF"/>
                        </a:solidFill>
                        <a:ln w="9525">
                          <a:solidFill>
                            <a:srgbClr val="000000"/>
                          </a:solidFill>
                          <a:miter lim="800000"/>
                          <a:headEnd/>
                          <a:tailEnd/>
                        </a:ln>
                      </wps:spPr>
                      <wps:txbx>
                        <w:txbxContent>
                          <w:p w14:paraId="0DA58085" w14:textId="77777777" w:rsidR="006F3B0E" w:rsidRPr="006F3B0E" w:rsidRDefault="006F3B0E" w:rsidP="006F3B0E">
                            <w:r w:rsidRPr="006F3B0E">
                              <w:t xml:space="preserve">This is to inform all students of the institution that the </w:t>
                            </w:r>
                            <w:r w:rsidRPr="006F3B0E">
                              <w:rPr>
                                <w:b/>
                                <w:bCs/>
                              </w:rPr>
                              <w:t>Internal Examinations for the Even Semester (2025–2026)</w:t>
                            </w:r>
                            <w:r w:rsidRPr="006F3B0E">
                              <w:t xml:space="preserve"> are scheduled to commence from </w:t>
                            </w:r>
                            <w:r w:rsidRPr="006F3B0E">
                              <w:rPr>
                                <w:b/>
                                <w:bCs/>
                              </w:rPr>
                              <w:t>25 April 2026</w:t>
                            </w:r>
                            <w:r w:rsidRPr="006F3B0E">
                              <w:t xml:space="preserve"> and will continue until </w:t>
                            </w:r>
                            <w:r w:rsidRPr="006F3B0E">
                              <w:rPr>
                                <w:b/>
                                <w:bCs/>
                              </w:rPr>
                              <w:t>5 May 2026</w:t>
                            </w:r>
                            <w:r w:rsidRPr="006F3B0E">
                              <w:t>. The detailed examination timetable has been prepared by the Examination Cell and is available on the official college portal. Students are advised to carefully go through the schedule and note the dates and timings of their respective subjects.</w:t>
                            </w:r>
                          </w:p>
                          <w:p w14:paraId="2140387F" w14:textId="77777777" w:rsidR="006F3B0E" w:rsidRPr="006F3B0E" w:rsidRDefault="006F3B0E" w:rsidP="006F3B0E">
                            <w:r w:rsidRPr="006F3B0E">
                              <w:t>All students are required to be present in the examination hall at least 15 minutes before the commencement of the examination. Entry will not be permitted after the first 15 minutes of the exam. It is mandatory for every student to carry their valid college ID card and hall ticket. Students are strictly instructed to follow all examination rules and regulations during the examination period.</w:t>
                            </w:r>
                          </w:p>
                          <w:p w14:paraId="37C4333C" w14:textId="77777777" w:rsidR="006F3B0E" w:rsidRPr="006F3B0E" w:rsidRDefault="006F3B0E" w:rsidP="006F3B0E">
                            <w:r w:rsidRPr="006F3B0E">
                              <w:t>Any form of malpractice, including copying or possession of unauthorized materials, will be dealt with seriously as per institutional guidelines. Students are also advised to ensure that they have completed all required assignments and internal assessments, as eligibility criteria will be strictly enforced.</w:t>
                            </w:r>
                          </w:p>
                          <w:p w14:paraId="7CEE4921" w14:textId="77777777" w:rsidR="006F3B0E" w:rsidRPr="006F3B0E" w:rsidRDefault="006F3B0E" w:rsidP="006F3B0E">
                            <w:r w:rsidRPr="006F3B0E">
                              <w:t>In case of any discrepancies in the timetable or queries related to examinations, students may contact their respective department coordinators or the Examination Cell at the earliest.</w:t>
                            </w:r>
                          </w:p>
                          <w:p w14:paraId="5C786A00" w14:textId="77777777" w:rsidR="006F3B0E" w:rsidRPr="006F3B0E" w:rsidRDefault="006F3B0E" w:rsidP="006F3B0E">
                            <w:r w:rsidRPr="006F3B0E">
                              <w:t>All students are encouraged to prepare well and maintain discipline throughout the examination process.</w:t>
                            </w:r>
                          </w:p>
                          <w:p w14:paraId="222F23D6" w14:textId="020BC128" w:rsidR="006F3B0E" w:rsidRDefault="006F3B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9ADEC5" id="_x0000_t202" coordsize="21600,21600" o:spt="202" path="m,l,21600r21600,l21600,xe">
                <v:stroke joinstyle="miter"/>
                <v:path gradientshapeok="t" o:connecttype="rect"/>
              </v:shapetype>
              <v:shape id="Text Box 2" o:spid="_x0000_s1026" type="#_x0000_t202" style="position:absolute;margin-left:0;margin-top:57pt;width:450.6pt;height:46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">
                <v:textbox>
                  <w:txbxContent>
                    <w:p w14:paraId="0DA58085" w14:textId="77777777" w:rsidR="006F3B0E" w:rsidRPr="006F3B0E" w:rsidRDefault="006F3B0E" w:rsidP="006F3B0E">
                      <w:r w:rsidRPr="006F3B0E">
                        <w:t xml:space="preserve">This is to inform all students of the institution that the </w:t>
                      </w:r>
                      <w:r w:rsidRPr="006F3B0E">
                        <w:rPr>
                          <w:b/>
                          <w:bCs/>
                        </w:rPr>
                        <w:t>Internal Examinations for the Even Semester (2025–2026)</w:t>
                      </w:r>
                      <w:r w:rsidRPr="006F3B0E">
                        <w:t xml:space="preserve"> are scheduled to commence from </w:t>
                      </w:r>
                      <w:r w:rsidRPr="006F3B0E">
                        <w:rPr>
                          <w:b/>
                          <w:bCs/>
                        </w:rPr>
                        <w:t>25 April 2026</w:t>
                      </w:r>
                      <w:r w:rsidRPr="006F3B0E">
                        <w:t xml:space="preserve"> and will continue until </w:t>
                      </w:r>
                      <w:r w:rsidRPr="006F3B0E">
                        <w:rPr>
                          <w:b/>
                          <w:bCs/>
                        </w:rPr>
                        <w:t>5 May 2026</w:t>
                      </w:r>
                      <w:r w:rsidRPr="006F3B0E">
                        <w:t>. The detailed examination timetable has been prepared by the Examination Cell and is available on the official college portal. Students are advised to carefully go through the schedule and note the dates and timings of their respective subjects.</w:t>
                      </w:r>
                    </w:p>
                    <w:p w14:paraId="2140387F" w14:textId="77777777" w:rsidR="006F3B0E" w:rsidRPr="006F3B0E" w:rsidRDefault="006F3B0E" w:rsidP="006F3B0E">
                      <w:r w:rsidRPr="006F3B0E">
                        <w:t>All students are required to be present in the examination hall at least 15 minutes before the commencement of the examination. Entry will not be permitted after the first 15 minutes of the exam. It is mandatory for every student to carry their valid college ID card and hall ticket. Students are strictly instructed to follow all examination rules and regulations during the examination period.</w:t>
                      </w:r>
                    </w:p>
                    <w:p w14:paraId="37C4333C" w14:textId="77777777" w:rsidR="006F3B0E" w:rsidRPr="006F3B0E" w:rsidRDefault="006F3B0E" w:rsidP="006F3B0E">
                      <w:r w:rsidRPr="006F3B0E">
                        <w:t>Any form of malpractice, including copying or possession of unauthorized materials, will be dealt with seriously as per institutional guidelines. Students are also advised to ensure that they have completed all required assignments and internal assessments, as eligibility criteria will be strictly enforced.</w:t>
                      </w:r>
                    </w:p>
                    <w:p w14:paraId="7CEE4921" w14:textId="77777777" w:rsidR="006F3B0E" w:rsidRPr="006F3B0E" w:rsidRDefault="006F3B0E" w:rsidP="006F3B0E">
                      <w:r w:rsidRPr="006F3B0E">
                        <w:t>In case of any discrepancies in the timetable or queries related to examinations, students may contact their respective department coordinators or the Examination Cell at the earliest.</w:t>
                      </w:r>
                    </w:p>
                    <w:p w14:paraId="5C786A00" w14:textId="77777777" w:rsidR="006F3B0E" w:rsidRPr="006F3B0E" w:rsidRDefault="006F3B0E" w:rsidP="006F3B0E">
                      <w:r w:rsidRPr="006F3B0E">
                        <w:t>All students are encouraged to prepare well and maintain discipline throughout the examination process.</w:t>
                      </w:r>
                    </w:p>
                    <w:p w14:paraId="222F23D6" w14:textId="020BC128" w:rsidR="006F3B0E" w:rsidRDefault="006F3B0E"/>
                  </w:txbxContent>
                </v:textbox>
                <w10:wrap type="square" anchorx="margin"/>
              </v:shape>
            </w:pict>
          </mc:Fallback>
        </mc:AlternateContent>
      </w:r>
      <w:r w:rsidRPr="006F3B0E">
        <w:rPr>
          <w:noProof/>
          <w:sz w:val="44"/>
          <w:szCs w:val="44"/>
        </w:rPr>
        <mc:AlternateContent>
          <mc:Choice Requires="wps">
            <w:drawing>
              <wp:anchor distT="0" distB="0" distL="114300" distR="114300" simplePos="0" relativeHeight="251659264" behindDoc="0" locked="0" layoutInCell="1" allowOverlap="1" wp14:anchorId="57D7DFF2" wp14:editId="4E9BE841">
                <wp:simplePos x="0" y="0"/>
                <wp:positionH relativeFrom="column">
                  <wp:posOffset>-160020</wp:posOffset>
                </wp:positionH>
                <wp:positionV relativeFrom="paragraph">
                  <wp:posOffset>281940</wp:posOffset>
                </wp:positionV>
                <wp:extent cx="6385560" cy="38100"/>
                <wp:effectExtent l="0" t="0" r="34290" b="19050"/>
                <wp:wrapNone/>
                <wp:docPr id="1168431485" name="Straight Connector 1"/>
                <wp:cNvGraphicFramePr/>
                <a:graphic xmlns:a="http://schemas.openxmlformats.org/drawingml/2006/main">
                  <a:graphicData uri="http://schemas.microsoft.com/office/word/2010/wordprocessingShape">
                    <wps:wsp>
                      <wps:cNvCnPr/>
                      <wps:spPr>
                        <a:xfrm flipV="1">
                          <a:off x="0" y="0"/>
                          <a:ext cx="63855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F11E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6pt,22.2pt" to="490.2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" strokecolor="#4472c4 [3204]" strokeweight=".5pt">
                <v:stroke joinstyle="miter"/>
              </v:line>
            </w:pict>
          </mc:Fallback>
        </mc:AlternateContent>
      </w:r>
      <w:r w:rsidRPr="006F3B0E">
        <w:rPr>
          <w:sz w:val="44"/>
          <w:szCs w:val="44"/>
        </w:rPr>
        <w:t>ST JOSEPH ENGINEERING COLLEGE VAMANJOORU</w:t>
      </w:r>
    </w:p>
    <w:sectPr w:rsidR="006F3B0E" w:rsidRPr="006F3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0E"/>
    <w:rsid w:val="006F3B0E"/>
    <w:rsid w:val="00F26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4448"/>
  <w15:chartTrackingRefBased/>
  <w15:docId w15:val="{A65F2CA2-5399-4402-88AF-A1B4F219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B0E"/>
    <w:rPr>
      <w:rFonts w:eastAsiaTheme="majorEastAsia" w:cstheme="majorBidi"/>
      <w:color w:val="272727" w:themeColor="text1" w:themeTint="D8"/>
    </w:rPr>
  </w:style>
  <w:style w:type="paragraph" w:styleId="Title">
    <w:name w:val="Title"/>
    <w:basedOn w:val="Normal"/>
    <w:next w:val="Normal"/>
    <w:link w:val="TitleChar"/>
    <w:uiPriority w:val="10"/>
    <w:qFormat/>
    <w:rsid w:val="006F3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B0E"/>
    <w:pPr>
      <w:spacing w:before="160"/>
      <w:jc w:val="center"/>
    </w:pPr>
    <w:rPr>
      <w:i/>
      <w:iCs/>
      <w:color w:val="404040" w:themeColor="text1" w:themeTint="BF"/>
    </w:rPr>
  </w:style>
  <w:style w:type="character" w:customStyle="1" w:styleId="QuoteChar">
    <w:name w:val="Quote Char"/>
    <w:basedOn w:val="DefaultParagraphFont"/>
    <w:link w:val="Quote"/>
    <w:uiPriority w:val="29"/>
    <w:rsid w:val="006F3B0E"/>
    <w:rPr>
      <w:i/>
      <w:iCs/>
      <w:color w:val="404040" w:themeColor="text1" w:themeTint="BF"/>
    </w:rPr>
  </w:style>
  <w:style w:type="paragraph" w:styleId="ListParagraph">
    <w:name w:val="List Paragraph"/>
    <w:basedOn w:val="Normal"/>
    <w:uiPriority w:val="34"/>
    <w:qFormat/>
    <w:rsid w:val="006F3B0E"/>
    <w:pPr>
      <w:ind w:left="720"/>
      <w:contextualSpacing/>
    </w:pPr>
  </w:style>
  <w:style w:type="character" w:styleId="IntenseEmphasis">
    <w:name w:val="Intense Emphasis"/>
    <w:basedOn w:val="DefaultParagraphFont"/>
    <w:uiPriority w:val="21"/>
    <w:qFormat/>
    <w:rsid w:val="006F3B0E"/>
    <w:rPr>
      <w:i/>
      <w:iCs/>
      <w:color w:val="2F5496" w:themeColor="accent1" w:themeShade="BF"/>
    </w:rPr>
  </w:style>
  <w:style w:type="paragraph" w:styleId="IntenseQuote">
    <w:name w:val="Intense Quote"/>
    <w:basedOn w:val="Normal"/>
    <w:next w:val="Normal"/>
    <w:link w:val="IntenseQuoteChar"/>
    <w:uiPriority w:val="30"/>
    <w:qFormat/>
    <w:rsid w:val="006F3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B0E"/>
    <w:rPr>
      <w:i/>
      <w:iCs/>
      <w:color w:val="2F5496" w:themeColor="accent1" w:themeShade="BF"/>
    </w:rPr>
  </w:style>
  <w:style w:type="character" w:styleId="IntenseReference">
    <w:name w:val="Intense Reference"/>
    <w:basedOn w:val="DefaultParagraphFont"/>
    <w:uiPriority w:val="32"/>
    <w:qFormat/>
    <w:rsid w:val="006F3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Words>
  <Characters>37</Characters>
  <Application>Microsoft Office Word</Application>
  <DocSecurity>0</DocSecurity>
  <Lines>1</Lines>
  <Paragraphs>1</Paragraphs>
  <ScaleCrop>false</ScaleCrop>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geetharakshitha6@gmail.com</dc:creator>
  <cp:keywords/>
  <dc:description/>
  <cp:lastModifiedBy>geetharakshitha6@gmail.com</cp:lastModifiedBy>
  <cp:revision>1</cp:revision>
  <cp:lastPrinted>2026-04-14T03:59:00Z</cp:lastPrinted>
  <dcterms:created xsi:type="dcterms:W3CDTF">2026-04-14T03:54:00Z</dcterms:created>
  <dcterms:modified xsi:type="dcterms:W3CDTF">2026-04-14T03:59:00Z</dcterms:modified>
</cp:coreProperties>
</file>