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302629E" w14:textId="77777777" w:rsidR="00490AA9" w:rsidRDefault="00490AA9">
      <w:pPr>
        <w:pStyle w:val="Heading1"/>
        <w:rPr>
          <w:rFonts w:eastAsia="Times New Roman"/>
          <w:color w:val="000000"/>
          <w:lang w:val="en"/>
        </w:rPr>
      </w:pPr>
      <w:r>
        <w:rPr>
          <w:rFonts w:eastAsia="Times New Roman"/>
          <w:color w:val="000000"/>
          <w:lang w:val="en"/>
        </w:rPr>
        <w:t>AUTO-INCIDENT TO AGILE TICKET PIPELINE</w:t>
      </w:r>
      <w:r>
        <w:rPr>
          <w:rFonts w:eastAsia="Times New Roman"/>
          <w:color w:val="000000"/>
          <w:lang w:val="en"/>
        </w:rPr>
        <w:br/>
        <w:t>(DEVOPS INCIDENT WATCHDOG)</w:t>
      </w:r>
    </w:p>
    <w:p w14:paraId="2D8E115B" w14:textId="77777777" w:rsidR="00490AA9" w:rsidRDefault="00490AA9">
      <w:pPr>
        <w:pStyle w:val="NormalWeb"/>
        <w:spacing w:after="225"/>
        <w:jc w:val="center"/>
        <w:rPr>
          <w:b/>
          <w:bCs/>
          <w:color w:val="000000"/>
          <w:sz w:val="22"/>
          <w:szCs w:val="22"/>
          <w:lang w:val="en"/>
        </w:rPr>
      </w:pPr>
      <w:r>
        <w:rPr>
          <w:b/>
          <w:bCs/>
          <w:color w:val="000000"/>
          <w:sz w:val="22"/>
          <w:szCs w:val="22"/>
          <w:lang w:val="en"/>
        </w:rPr>
        <w:t xml:space="preserve">Continuous Site Reliability Engineering (SRE), Cloud Forensics, and Zero-Touch Agile Sprint Backlog Automation </w:t>
      </w:r>
    </w:p>
    <w:tbl>
      <w:tblPr>
        <w:tblW w:w="5000" w:type="pct"/>
        <w:tblCellMar>
          <w:top w:w="15" w:type="dxa"/>
          <w:left w:w="15" w:type="dxa"/>
          <w:bottom w:w="15" w:type="dxa"/>
          <w:right w:w="15" w:type="dxa"/>
        </w:tblCellMar>
        <w:tblLook w:val="04A0" w:firstRow="1" w:lastRow="0" w:firstColumn="1" w:lastColumn="0" w:noHBand="0" w:noVBand="1"/>
      </w:tblPr>
      <w:tblGrid>
        <w:gridCol w:w="2252"/>
        <w:gridCol w:w="2252"/>
        <w:gridCol w:w="2253"/>
        <w:gridCol w:w="2253"/>
      </w:tblGrid>
      <w:tr w:rsidR="00000000" w14:paraId="0A201E51" w14:textId="77777777">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E3C8E40" w14:textId="77777777" w:rsidR="00490AA9" w:rsidRDefault="00490AA9">
            <w:pPr>
              <w:spacing w:after="225"/>
              <w:rPr>
                <w:rFonts w:eastAsia="Times New Roman"/>
                <w:color w:val="000000"/>
                <w:sz w:val="20"/>
                <w:szCs w:val="20"/>
              </w:rPr>
            </w:pPr>
            <w:r>
              <w:rPr>
                <w:rStyle w:val="Strong"/>
                <w:rFonts w:eastAsia="Times New Roman"/>
                <w:color w:val="000000"/>
                <w:sz w:val="20"/>
                <w:szCs w:val="20"/>
              </w:rPr>
              <w:t>Student Name:</w:t>
            </w:r>
          </w:p>
        </w:tc>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429FDF3" w14:textId="77777777" w:rsidR="00490AA9" w:rsidRDefault="00490AA9">
            <w:pPr>
              <w:spacing w:after="225"/>
              <w:rPr>
                <w:rFonts w:eastAsia="Times New Roman"/>
                <w:color w:val="000000"/>
                <w:sz w:val="20"/>
                <w:szCs w:val="20"/>
              </w:rPr>
            </w:pPr>
            <w:r>
              <w:rPr>
                <w:rFonts w:eastAsia="Times New Roman"/>
                <w:color w:val="000000"/>
                <w:sz w:val="20"/>
                <w:szCs w:val="20"/>
              </w:rPr>
              <w:t>S Hemal</w:t>
            </w:r>
          </w:p>
        </w:tc>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A001ECE" w14:textId="77777777" w:rsidR="00490AA9" w:rsidRDefault="00490AA9">
            <w:pPr>
              <w:spacing w:after="225"/>
              <w:rPr>
                <w:rFonts w:eastAsia="Times New Roman"/>
                <w:color w:val="000000"/>
                <w:sz w:val="20"/>
                <w:szCs w:val="20"/>
              </w:rPr>
            </w:pPr>
            <w:r>
              <w:rPr>
                <w:rStyle w:val="Strong"/>
                <w:rFonts w:eastAsia="Times New Roman"/>
                <w:color w:val="000000"/>
                <w:sz w:val="20"/>
                <w:szCs w:val="20"/>
              </w:rPr>
              <w:t>Course Title:</w:t>
            </w:r>
          </w:p>
        </w:tc>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1AAA247" w14:textId="77777777" w:rsidR="00490AA9" w:rsidRDefault="00490AA9">
            <w:pPr>
              <w:spacing w:after="225"/>
              <w:rPr>
                <w:rFonts w:eastAsia="Times New Roman"/>
                <w:color w:val="000000"/>
                <w:sz w:val="20"/>
                <w:szCs w:val="20"/>
              </w:rPr>
            </w:pPr>
            <w:r>
              <w:rPr>
                <w:rFonts w:eastAsia="Times New Roman"/>
                <w:color w:val="000000"/>
                <w:sz w:val="20"/>
                <w:szCs w:val="20"/>
              </w:rPr>
              <w:t>Agile Development Process &amp; DevOps</w:t>
            </w:r>
          </w:p>
        </w:tc>
      </w:tr>
      <w:tr w:rsidR="00000000" w14:paraId="7A491EC2"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D37B677" w14:textId="77777777" w:rsidR="00490AA9" w:rsidRDefault="00490AA9">
            <w:pPr>
              <w:spacing w:after="225"/>
              <w:rPr>
                <w:rFonts w:eastAsia="Times New Roman"/>
                <w:color w:val="000000"/>
                <w:sz w:val="20"/>
                <w:szCs w:val="20"/>
              </w:rPr>
            </w:pPr>
            <w:r>
              <w:rPr>
                <w:rStyle w:val="Strong"/>
                <w:rFonts w:eastAsia="Times New Roman"/>
                <w:color w:val="000000"/>
                <w:sz w:val="20"/>
                <w:szCs w:val="20"/>
              </w:rPr>
              <w:t>Registration Number: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D5F9DB5" w14:textId="77777777" w:rsidR="00490AA9" w:rsidRDefault="00490AA9">
            <w:pPr>
              <w:spacing w:after="225"/>
              <w:rPr>
                <w:rFonts w:eastAsia="Times New Roman"/>
                <w:color w:val="000000"/>
                <w:sz w:val="20"/>
                <w:szCs w:val="20"/>
              </w:rPr>
            </w:pPr>
            <w:r>
              <w:rPr>
                <w:rFonts w:eastAsia="Times New Roman"/>
                <w:color w:val="000000"/>
                <w:sz w:val="20"/>
                <w:szCs w:val="20"/>
              </w:rPr>
              <w:t>24MIS0050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831F2F6" w14:textId="77777777" w:rsidR="00490AA9" w:rsidRDefault="00490AA9">
            <w:pPr>
              <w:spacing w:after="225"/>
              <w:rPr>
                <w:rFonts w:eastAsia="Times New Roman"/>
                <w:color w:val="000000"/>
                <w:sz w:val="20"/>
                <w:szCs w:val="20"/>
              </w:rPr>
            </w:pPr>
            <w:r>
              <w:rPr>
                <w:rStyle w:val="Strong"/>
                <w:rFonts w:eastAsia="Times New Roman"/>
                <w:color w:val="000000"/>
                <w:sz w:val="20"/>
                <w:szCs w:val="20"/>
              </w:rPr>
              <w:t>Institution: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F42A1E2" w14:textId="77777777" w:rsidR="00490AA9" w:rsidRDefault="00490AA9">
            <w:pPr>
              <w:spacing w:after="225"/>
              <w:rPr>
                <w:rFonts w:eastAsia="Times New Roman"/>
                <w:color w:val="000000"/>
                <w:sz w:val="20"/>
                <w:szCs w:val="20"/>
              </w:rPr>
            </w:pPr>
            <w:r>
              <w:rPr>
                <w:rFonts w:eastAsia="Times New Roman"/>
                <w:color w:val="000000"/>
                <w:sz w:val="20"/>
                <w:szCs w:val="20"/>
              </w:rPr>
              <w:t>Vellore Institute of Technology (VIT), Vellore Campus</w:t>
            </w:r>
          </w:p>
        </w:tc>
      </w:tr>
      <w:tr w:rsidR="00000000" w14:paraId="532C3837"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22DF980" w14:textId="77777777" w:rsidR="00490AA9" w:rsidRDefault="00490AA9">
            <w:pPr>
              <w:spacing w:after="225"/>
              <w:rPr>
                <w:rFonts w:eastAsia="Times New Roman"/>
                <w:color w:val="000000"/>
                <w:sz w:val="20"/>
                <w:szCs w:val="20"/>
              </w:rPr>
            </w:pPr>
            <w:r>
              <w:rPr>
                <w:rStyle w:val="Strong"/>
                <w:rFonts w:eastAsia="Times New Roman"/>
                <w:color w:val="000000"/>
                <w:sz w:val="20"/>
                <w:szCs w:val="20"/>
              </w:rPr>
              <w:t>Cloud Environment: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8C99B9D" w14:textId="77777777" w:rsidR="00490AA9" w:rsidRDefault="00490AA9">
            <w:pPr>
              <w:spacing w:after="225"/>
              <w:rPr>
                <w:rFonts w:eastAsia="Times New Roman"/>
                <w:color w:val="000000"/>
                <w:sz w:val="20"/>
                <w:szCs w:val="20"/>
              </w:rPr>
            </w:pPr>
            <w:r>
              <w:rPr>
                <w:rFonts w:eastAsia="Times New Roman"/>
                <w:color w:val="000000"/>
                <w:sz w:val="20"/>
                <w:szCs w:val="20"/>
              </w:rPr>
              <w:t>AWS (ap-southeast-2 Sydney)</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9639009" w14:textId="77777777" w:rsidR="00490AA9" w:rsidRDefault="00490AA9">
            <w:pPr>
              <w:spacing w:after="225"/>
              <w:rPr>
                <w:rFonts w:eastAsia="Times New Roman"/>
                <w:color w:val="000000"/>
                <w:sz w:val="20"/>
                <w:szCs w:val="20"/>
              </w:rPr>
            </w:pPr>
            <w:r>
              <w:rPr>
                <w:rStyle w:val="Strong"/>
                <w:rFonts w:eastAsia="Times New Roman"/>
                <w:color w:val="000000"/>
                <w:sz w:val="20"/>
                <w:szCs w:val="20"/>
              </w:rPr>
              <w:t>AWS Account ID:</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B994D03" w14:textId="77777777" w:rsidR="00490AA9" w:rsidRDefault="00490AA9">
            <w:pPr>
              <w:spacing w:after="225"/>
              <w:rPr>
                <w:rFonts w:eastAsia="Times New Roman"/>
                <w:color w:val="000000"/>
                <w:sz w:val="20"/>
                <w:szCs w:val="20"/>
              </w:rPr>
            </w:pPr>
            <w:r>
              <w:rPr>
                <w:rFonts w:eastAsia="Times New Roman"/>
                <w:color w:val="000000"/>
                <w:sz w:val="20"/>
                <w:szCs w:val="20"/>
              </w:rPr>
              <w:t>401537512022</w:t>
            </w:r>
          </w:p>
        </w:tc>
      </w:tr>
      <w:tr w:rsidR="00000000" w14:paraId="155DA677"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27584CC" w14:textId="77777777" w:rsidR="00490AA9" w:rsidRDefault="00490AA9">
            <w:pPr>
              <w:spacing w:after="225"/>
              <w:rPr>
                <w:rFonts w:eastAsia="Times New Roman"/>
                <w:color w:val="000000"/>
                <w:sz w:val="20"/>
                <w:szCs w:val="20"/>
              </w:rPr>
            </w:pPr>
            <w:r>
              <w:rPr>
                <w:rStyle w:val="Strong"/>
                <w:rFonts w:eastAsia="Times New Roman"/>
                <w:color w:val="000000"/>
                <w:sz w:val="20"/>
                <w:szCs w:val="20"/>
              </w:rPr>
              <w:t>Version Control:</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17478C0" w14:textId="77777777" w:rsidR="00490AA9" w:rsidRDefault="00490AA9">
            <w:pPr>
              <w:spacing w:after="225"/>
              <w:rPr>
                <w:rFonts w:eastAsia="Times New Roman"/>
                <w:color w:val="000000"/>
                <w:sz w:val="20"/>
                <w:szCs w:val="20"/>
              </w:rPr>
            </w:pPr>
            <w:r>
              <w:rPr>
                <w:rFonts w:eastAsia="Times New Roman"/>
                <w:color w:val="000000"/>
                <w:sz w:val="20"/>
                <w:szCs w:val="20"/>
              </w:rPr>
              <w:t>GitHub (hemalexe/devopss-incident-watchdog)</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C493424" w14:textId="77777777" w:rsidR="00490AA9" w:rsidRDefault="00490AA9">
            <w:pPr>
              <w:spacing w:after="225"/>
              <w:rPr>
                <w:rFonts w:eastAsia="Times New Roman"/>
                <w:color w:val="000000"/>
                <w:sz w:val="20"/>
                <w:szCs w:val="20"/>
              </w:rPr>
            </w:pPr>
            <w:r>
              <w:rPr>
                <w:rStyle w:val="Strong"/>
                <w:rFonts w:eastAsia="Times New Roman"/>
                <w:color w:val="000000"/>
                <w:sz w:val="20"/>
                <w:szCs w:val="20"/>
              </w:rPr>
              <w:t>Pipeline Status: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F62337B" w14:textId="77777777" w:rsidR="00490AA9" w:rsidRDefault="00490AA9">
            <w:pPr>
              <w:spacing w:after="225"/>
              <w:rPr>
                <w:rFonts w:eastAsia="Times New Roman"/>
                <w:color w:val="000000"/>
                <w:sz w:val="20"/>
                <w:szCs w:val="20"/>
              </w:rPr>
            </w:pPr>
            <w:r>
              <w:rPr>
                <w:rFonts w:eastAsia="Times New Roman"/>
                <w:color w:val="000000"/>
                <w:sz w:val="20"/>
                <w:szCs w:val="20"/>
              </w:rPr>
              <w:t>CI/CD Automated Testing (9 Tests Passing)</w:t>
            </w:r>
          </w:p>
        </w:tc>
      </w:tr>
    </w:tbl>
    <w:p w14:paraId="44C7E039" w14:textId="77777777" w:rsidR="00490AA9" w:rsidRDefault="00490AA9">
      <w:pPr>
        <w:pStyle w:val="Heading2"/>
        <w:rPr>
          <w:rFonts w:eastAsia="Times New Roman"/>
          <w:color w:val="000000"/>
          <w:lang w:val="en"/>
        </w:rPr>
      </w:pPr>
      <w:r>
        <w:rPr>
          <w:rFonts w:eastAsia="Times New Roman"/>
          <w:color w:val="000000"/>
          <w:lang w:val="en"/>
        </w:rPr>
        <w:t>1. Executive Summary &amp; Problem Formulation</w:t>
      </w:r>
    </w:p>
    <w:p w14:paraId="42F1BF00" w14:textId="77777777" w:rsidR="00490AA9" w:rsidRDefault="00490AA9">
      <w:pPr>
        <w:pStyle w:val="NormalWeb"/>
        <w:rPr>
          <w:color w:val="000000"/>
          <w:sz w:val="22"/>
          <w:szCs w:val="22"/>
          <w:lang w:val="en"/>
        </w:rPr>
      </w:pPr>
      <w:r>
        <w:rPr>
          <w:color w:val="000000"/>
          <w:sz w:val="22"/>
          <w:szCs w:val="22"/>
          <w:lang w:val="en"/>
        </w:rPr>
        <w:t xml:space="preserve">In modern high-throughput e-commerce and quick-commerce cloud environments (such as Zepto, Blinkit, and Amazon promotional sales), microservice outages frequently occur during peak promotional flash sales. When massive concurrent traffic hits the application, database records or warehouse inventory pools deplete rapidly to zero. Under legacy architectures, executing checkout discounts or stock routing routines against depleted stock triggers unhandled runtime exceptions (specifically Python </w:t>
      </w:r>
      <w:r>
        <w:rPr>
          <w:rStyle w:val="HTMLCode"/>
          <w:color w:val="000000"/>
          <w:lang w:val="en"/>
        </w:rPr>
        <w:t>ZeroDivisionError</w:t>
      </w:r>
      <w:r>
        <w:rPr>
          <w:color w:val="000000"/>
          <w:sz w:val="22"/>
          <w:szCs w:val="22"/>
          <w:lang w:val="en"/>
        </w:rPr>
        <w:t xml:space="preserve"> in inventory ratio workers), resulting in sudden HTTP 500 internal server crashes. </w:t>
      </w:r>
    </w:p>
    <w:p w14:paraId="4F394A1A" w14:textId="77777777" w:rsidR="00490AA9" w:rsidRDefault="00490AA9">
      <w:pPr>
        <w:pStyle w:val="NormalWeb"/>
        <w:rPr>
          <w:color w:val="000000"/>
          <w:sz w:val="22"/>
          <w:szCs w:val="22"/>
          <w:lang w:val="en"/>
        </w:rPr>
      </w:pPr>
      <w:r>
        <w:rPr>
          <w:color w:val="000000"/>
          <w:sz w:val="22"/>
          <w:szCs w:val="22"/>
          <w:lang w:val="en"/>
        </w:rPr>
        <w:t xml:space="preserve">Traditionally, Site Reliability Engineering (monitoring &amp; telemetry) operates in an isolated silo from Agile Project Management: </w:t>
      </w:r>
    </w:p>
    <w:p w14:paraId="63DC9EE3" w14:textId="77777777" w:rsidR="00490AA9" w:rsidRDefault="00490AA9">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Delayed Mean-Time-to-Detect (MTTD):</w:t>
      </w:r>
      <w:r>
        <w:rPr>
          <w:rFonts w:eastAsia="Times New Roman"/>
          <w:color w:val="000000"/>
          <w:sz w:val="22"/>
          <w:szCs w:val="22"/>
          <w:lang w:val="en"/>
        </w:rPr>
        <w:t xml:space="preserve"> Outages are only flagged after end-users flood customer support or during periodic manual log inspections (typically 15 to 45 minutes of customer churn).</w:t>
      </w:r>
    </w:p>
    <w:p w14:paraId="21C84355" w14:textId="77777777" w:rsidR="00490AA9" w:rsidRDefault="00490AA9">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Disconnected Triaging (High MTTA):</w:t>
      </w:r>
      <w:r>
        <w:rPr>
          <w:rFonts w:eastAsia="Times New Roman"/>
          <w:color w:val="000000"/>
          <w:sz w:val="22"/>
          <w:szCs w:val="22"/>
          <w:lang w:val="en"/>
        </w:rPr>
        <w:t xml:space="preserve"> </w:t>
      </w:r>
      <w:r>
        <w:rPr>
          <w:rFonts w:eastAsia="Times New Roman"/>
          <w:color w:val="000000"/>
          <w:sz w:val="22"/>
          <w:szCs w:val="22"/>
          <w:lang w:val="en"/>
        </w:rPr>
        <w:t>Support personnel must manually dig through AWS CloudWatch log streams, copy raw stack traces, reproduce the error locally, and manually transcribe the issue into Jira or GitHub Issues (introducing 2 to 8 hours of administrative latency).</w:t>
      </w:r>
    </w:p>
    <w:p w14:paraId="1ACBD7B1" w14:textId="77777777" w:rsidR="00490AA9" w:rsidRDefault="00490AA9">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Broken Agile Traceability:</w:t>
      </w:r>
      <w:r>
        <w:rPr>
          <w:rFonts w:eastAsia="Times New Roman"/>
          <w:color w:val="000000"/>
          <w:sz w:val="22"/>
          <w:szCs w:val="22"/>
          <w:lang w:val="en"/>
        </w:rPr>
        <w:t xml:space="preserve"> Manually created bug reports frequently lack forensic evidence, request context, and explicit acceptance criteria, leading to sprint backlog stagnation.</w:t>
      </w:r>
    </w:p>
    <w:p w14:paraId="191E638A" w14:textId="77777777" w:rsidR="00490AA9" w:rsidRDefault="00490AA9">
      <w:pPr>
        <w:pStyle w:val="NormalWeb"/>
        <w:rPr>
          <w:color w:val="000000"/>
          <w:sz w:val="22"/>
          <w:szCs w:val="22"/>
          <w:lang w:val="en"/>
        </w:rPr>
      </w:pPr>
      <w:r>
        <w:rPr>
          <w:color w:val="000000"/>
          <w:sz w:val="22"/>
          <w:szCs w:val="22"/>
          <w:lang w:val="en"/>
        </w:rPr>
        <w:t xml:space="preserve">The </w:t>
      </w:r>
      <w:r>
        <w:rPr>
          <w:rStyle w:val="Strong"/>
          <w:color w:val="000000"/>
          <w:sz w:val="22"/>
          <w:szCs w:val="22"/>
          <w:lang w:val="en"/>
        </w:rPr>
        <w:t>DevOps Incident Watchdog</w:t>
      </w:r>
      <w:r>
        <w:rPr>
          <w:color w:val="000000"/>
          <w:sz w:val="22"/>
          <w:szCs w:val="22"/>
          <w:lang w:val="en"/>
        </w:rPr>
        <w:t xml:space="preserve"> </w:t>
      </w:r>
      <w:r>
        <w:rPr>
          <w:color w:val="000000"/>
          <w:sz w:val="22"/>
          <w:szCs w:val="22"/>
          <w:lang w:val="en"/>
        </w:rPr>
        <w:t xml:space="preserve">bridges this operational gap through an autonomous, event-driven closed loop. Centered around the </w:t>
      </w:r>
      <w:r>
        <w:rPr>
          <w:rStyle w:val="Strong"/>
          <w:color w:val="000000"/>
          <w:sz w:val="22"/>
          <w:szCs w:val="22"/>
          <w:lang w:val="en"/>
        </w:rPr>
        <w:t>FlashMart Tech Promotional Flash Sale E-Commerce Storefront</w:t>
      </w:r>
      <w:r>
        <w:rPr>
          <w:color w:val="000000"/>
          <w:sz w:val="22"/>
          <w:szCs w:val="22"/>
          <w:lang w:val="en"/>
        </w:rPr>
        <w:t>, the system intercepts unhandled runtime exceptions in Amazon CloudWatch, triggers a serverless triage orchestrator, commits an immutable forensic audit dump to Amazon S3, and auto-generates structured Agile Bug User Stories directly onto the GitHub Issues sprint board with Definition of Done acceptance criteria. When the developer commits a defensive patch with Git Smart Commit syntax (</w:t>
      </w:r>
      <w:r>
        <w:rPr>
          <w:rStyle w:val="HTMLCode"/>
          <w:color w:val="000000"/>
          <w:lang w:val="en"/>
        </w:rPr>
        <w:t>Fixes #1</w:t>
      </w:r>
      <w:r>
        <w:rPr>
          <w:color w:val="000000"/>
          <w:sz w:val="22"/>
          <w:szCs w:val="22"/>
          <w:lang w:val="en"/>
        </w:rPr>
        <w:t xml:space="preserve">), GitHub Actions runs automated regression tests and auto-transitions the ticket to Done—achieving complete zero-touch lifecycle resolution. </w:t>
      </w:r>
    </w:p>
    <w:p w14:paraId="3DDD6E7D" w14:textId="77777777" w:rsidR="00490AA9" w:rsidRDefault="00490AA9">
      <w:pPr>
        <w:pStyle w:val="Heading2"/>
        <w:rPr>
          <w:rFonts w:eastAsia="Times New Roman"/>
          <w:color w:val="000000"/>
          <w:lang w:val="en"/>
        </w:rPr>
      </w:pPr>
      <w:r>
        <w:rPr>
          <w:rFonts w:eastAsia="Times New Roman"/>
          <w:color w:val="000000"/>
          <w:lang w:val="en"/>
        </w:rPr>
        <w:lastRenderedPageBreak/>
        <w:t>2. Technical Architecture &amp; 7-Module Component Interaction</w:t>
      </w:r>
    </w:p>
    <w:p w14:paraId="72E48494" w14:textId="77777777" w:rsidR="00490AA9" w:rsidRDefault="00490AA9">
      <w:pPr>
        <w:pStyle w:val="NormalWeb"/>
        <w:rPr>
          <w:color w:val="000000"/>
          <w:sz w:val="22"/>
          <w:szCs w:val="22"/>
          <w:lang w:val="en"/>
        </w:rPr>
      </w:pPr>
      <w:r>
        <w:rPr>
          <w:color w:val="000000"/>
          <w:sz w:val="22"/>
          <w:szCs w:val="22"/>
          <w:lang w:val="en"/>
        </w:rPr>
        <w:t xml:space="preserve">The architecture is structured across three cohesive operational tiers, integrating seven sequential execution modules: </w:t>
      </w:r>
    </w:p>
    <w:p w14:paraId="43BF136F" w14:textId="77777777" w:rsidR="00490AA9" w:rsidRDefault="00490AA9">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Layer 1: Presentation &amp; Operator Interface:</w:t>
      </w:r>
      <w:r>
        <w:rPr>
          <w:rFonts w:eastAsia="Times New Roman"/>
          <w:color w:val="000000"/>
          <w:sz w:val="22"/>
          <w:szCs w:val="22"/>
          <w:lang w:val="en"/>
        </w:rPr>
        <w:t xml:space="preserve"> </w:t>
      </w:r>
      <w:r>
        <w:rPr>
          <w:rFonts w:eastAsia="Times New Roman"/>
          <w:color w:val="000000"/>
          <w:sz w:val="22"/>
          <w:szCs w:val="22"/>
          <w:lang w:val="en"/>
        </w:rPr>
        <w:t>Dual-mode interface providing a consumer-facing quick-commerce storefront (FlashMart Tech) configured for campus dark-store fulfillment hubs (defaulting to VIT Vellore Campus) with graceful stockout notifications, alongside an SRE Backstage observability console.</w:t>
      </w:r>
    </w:p>
    <w:p w14:paraId="145951EF" w14:textId="77777777" w:rsidR="00490AA9" w:rsidRDefault="00490AA9">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Layer 2: Application, Orchestration &amp; Incident Triage Layer:</w:t>
      </w:r>
      <w:r>
        <w:rPr>
          <w:rFonts w:eastAsia="Times New Roman"/>
          <w:color w:val="000000"/>
          <w:sz w:val="22"/>
          <w:szCs w:val="22"/>
          <w:lang w:val="en"/>
        </w:rPr>
        <w:t xml:space="preserve"> </w:t>
      </w:r>
      <w:r>
        <w:rPr>
          <w:rFonts w:eastAsia="Times New Roman"/>
          <w:color w:val="000000"/>
          <w:sz w:val="22"/>
          <w:szCs w:val="22"/>
          <w:lang w:val="en"/>
        </w:rPr>
        <w:t>Hosts the monitored Flask microservice, the serverless AWS Lambda Watchdog orchestrator, and seven sequential pipeline modules executing fault isolation, forensic capture, and ticket automation.</w:t>
      </w:r>
    </w:p>
    <w:p w14:paraId="41A8F1AD" w14:textId="77777777" w:rsidR="00490AA9" w:rsidRDefault="00490AA9">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Layer 3: External Cloud Platform &amp; Tooling Integration Layer:</w:t>
      </w:r>
      <w:r>
        <w:rPr>
          <w:rFonts w:eastAsia="Times New Roman"/>
          <w:color w:val="000000"/>
          <w:sz w:val="22"/>
          <w:szCs w:val="22"/>
          <w:lang w:val="en"/>
        </w:rPr>
        <w:t xml:space="preserve"> Bridges Amazon Web Services (AWS Lambda, CloudWatch, S3 forensic vault) with developer tooling (GitHub REST API v3 sprint board and GitHub Actions CI/CD pipeline).</w:t>
      </w:r>
    </w:p>
    <w:p w14:paraId="094C4800" w14:textId="77777777" w:rsidR="00490AA9" w:rsidRDefault="00490AA9">
      <w:pPr>
        <w:jc w:val="center"/>
        <w:divId w:val="1010839880"/>
        <w:rPr>
          <w:rFonts w:eastAsia="Times New Roman"/>
          <w:color w:val="000000"/>
          <w:sz w:val="22"/>
          <w:szCs w:val="22"/>
          <w:lang w:val="en"/>
        </w:rPr>
      </w:pPr>
      <w:r>
        <w:rPr>
          <w:rFonts w:eastAsia="Times New Roman"/>
          <w:noProof/>
          <w:color w:val="000000"/>
          <w:sz w:val="22"/>
          <w:szCs w:val="22"/>
          <w:lang w:val="en"/>
        </w:rPr>
        <w:drawing>
          <wp:inline distT="0" distB="0" distL="0" distR="0" wp14:anchorId="418EEC74" wp14:editId="2311FE47">
            <wp:extent cx="5905500" cy="5905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5905500" cy="5905500"/>
                    </a:xfrm>
                    <a:prstGeom prst="rect">
                      <a:avLst/>
                    </a:prstGeom>
                    <a:noFill/>
                    <a:ln>
                      <a:noFill/>
                    </a:ln>
                  </pic:spPr>
                </pic:pic>
              </a:graphicData>
            </a:graphic>
          </wp:inline>
        </w:drawing>
      </w:r>
    </w:p>
    <w:p w14:paraId="4E72ECC9" w14:textId="77777777" w:rsidR="00490AA9" w:rsidRDefault="00490AA9">
      <w:pPr>
        <w:jc w:val="center"/>
        <w:divId w:val="535317603"/>
        <w:rPr>
          <w:rFonts w:eastAsia="Times New Roman"/>
          <w:b/>
          <w:bCs/>
          <w:color w:val="000000"/>
          <w:sz w:val="19"/>
          <w:szCs w:val="19"/>
          <w:lang w:val="en"/>
        </w:rPr>
      </w:pPr>
      <w:r>
        <w:rPr>
          <w:rFonts w:eastAsia="Times New Roman"/>
          <w:b/>
          <w:bCs/>
          <w:color w:val="000000"/>
          <w:sz w:val="19"/>
          <w:szCs w:val="19"/>
          <w:lang w:val="en"/>
        </w:rPr>
        <w:lastRenderedPageBreak/>
        <w:t>Figure 1: Standard 3-Layer System Architecture and 7-Module Closed-Loop Pipeline</w:t>
      </w:r>
    </w:p>
    <w:tbl>
      <w:tblPr>
        <w:tblW w:w="5000" w:type="pct"/>
        <w:tblCellMar>
          <w:top w:w="15" w:type="dxa"/>
          <w:left w:w="15" w:type="dxa"/>
          <w:bottom w:w="15" w:type="dxa"/>
          <w:right w:w="15" w:type="dxa"/>
        </w:tblCellMar>
        <w:tblLook w:val="04A0" w:firstRow="1" w:lastRow="0" w:firstColumn="1" w:lastColumn="0" w:noHBand="0" w:noVBand="1"/>
      </w:tblPr>
      <w:tblGrid>
        <w:gridCol w:w="1351"/>
        <w:gridCol w:w="2252"/>
        <w:gridCol w:w="2253"/>
        <w:gridCol w:w="3154"/>
      </w:tblGrid>
      <w:tr w:rsidR="00000000" w14:paraId="52111C56" w14:textId="77777777">
        <w:trPr>
          <w:tblHeader/>
        </w:trPr>
        <w:tc>
          <w:tcPr>
            <w:tcW w:w="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29F2AB1F" w14:textId="77777777" w:rsidR="00490AA9" w:rsidRDefault="00490AA9">
            <w:pPr>
              <w:spacing w:after="225"/>
              <w:rPr>
                <w:rFonts w:eastAsia="Times New Roman"/>
                <w:b/>
                <w:bCs/>
                <w:color w:val="000000"/>
                <w:sz w:val="20"/>
                <w:szCs w:val="20"/>
              </w:rPr>
            </w:pPr>
            <w:r>
              <w:rPr>
                <w:rFonts w:eastAsia="Times New Roman"/>
                <w:b/>
                <w:bCs/>
                <w:color w:val="000000"/>
                <w:sz w:val="20"/>
                <w:szCs w:val="20"/>
              </w:rPr>
              <w:t>Module</w:t>
            </w:r>
          </w:p>
        </w:tc>
        <w:tc>
          <w:tcPr>
            <w:tcW w:w="1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5D9B7E68" w14:textId="77777777" w:rsidR="00490AA9" w:rsidRDefault="00490AA9">
            <w:pPr>
              <w:spacing w:after="225"/>
              <w:rPr>
                <w:rFonts w:eastAsia="Times New Roman"/>
                <w:b/>
                <w:bCs/>
                <w:color w:val="000000"/>
                <w:sz w:val="20"/>
                <w:szCs w:val="20"/>
              </w:rPr>
            </w:pPr>
            <w:r>
              <w:rPr>
                <w:rFonts w:eastAsia="Times New Roman"/>
                <w:b/>
                <w:bCs/>
                <w:color w:val="000000"/>
                <w:sz w:val="20"/>
                <w:szCs w:val="20"/>
              </w:rPr>
              <w:t>Component Name</w:t>
            </w:r>
          </w:p>
        </w:tc>
        <w:tc>
          <w:tcPr>
            <w:tcW w:w="1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314D33D3" w14:textId="77777777" w:rsidR="00490AA9" w:rsidRDefault="00490AA9">
            <w:pPr>
              <w:spacing w:after="225"/>
              <w:rPr>
                <w:rFonts w:eastAsia="Times New Roman"/>
                <w:b/>
                <w:bCs/>
                <w:color w:val="000000"/>
                <w:sz w:val="20"/>
                <w:szCs w:val="20"/>
              </w:rPr>
            </w:pPr>
            <w:r>
              <w:rPr>
                <w:rFonts w:eastAsia="Times New Roman"/>
                <w:b/>
                <w:bCs/>
                <w:color w:val="000000"/>
                <w:sz w:val="20"/>
                <w:szCs w:val="20"/>
              </w:rPr>
              <w:t>Implementation File / Service</w:t>
            </w:r>
          </w:p>
        </w:tc>
        <w:tc>
          <w:tcPr>
            <w:tcW w:w="1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79C9E989" w14:textId="77777777" w:rsidR="00490AA9" w:rsidRDefault="00490AA9">
            <w:pPr>
              <w:spacing w:after="225"/>
              <w:rPr>
                <w:rFonts w:eastAsia="Times New Roman"/>
                <w:b/>
                <w:bCs/>
                <w:color w:val="000000"/>
                <w:sz w:val="20"/>
                <w:szCs w:val="20"/>
              </w:rPr>
            </w:pPr>
            <w:r>
              <w:rPr>
                <w:rFonts w:eastAsia="Times New Roman"/>
                <w:b/>
                <w:bCs/>
                <w:color w:val="000000"/>
                <w:sz w:val="20"/>
                <w:szCs w:val="20"/>
              </w:rPr>
              <w:t>Operational Responsibility</w:t>
            </w:r>
          </w:p>
        </w:tc>
      </w:tr>
      <w:tr w:rsidR="00000000" w14:paraId="7C7A45A9"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578FAE9" w14:textId="77777777" w:rsidR="00490AA9" w:rsidRDefault="00490AA9">
            <w:pPr>
              <w:spacing w:after="225"/>
              <w:rPr>
                <w:rFonts w:eastAsia="Times New Roman"/>
                <w:color w:val="000000"/>
                <w:sz w:val="20"/>
                <w:szCs w:val="20"/>
              </w:rPr>
            </w:pPr>
            <w:r>
              <w:rPr>
                <w:rStyle w:val="Strong"/>
                <w:rFonts w:eastAsia="Times New Roman"/>
                <w:color w:val="000000"/>
                <w:sz w:val="20"/>
                <w:szCs w:val="20"/>
              </w:rPr>
              <w:t>Module 1</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D3EBD86" w14:textId="77777777" w:rsidR="00490AA9" w:rsidRDefault="00490AA9">
            <w:pPr>
              <w:spacing w:after="225"/>
              <w:rPr>
                <w:rFonts w:eastAsia="Times New Roman"/>
                <w:color w:val="000000"/>
                <w:sz w:val="20"/>
                <w:szCs w:val="20"/>
              </w:rPr>
            </w:pPr>
            <w:r>
              <w:rPr>
                <w:rFonts w:eastAsia="Times New Roman"/>
                <w:color w:val="000000"/>
                <w:sz w:val="20"/>
                <w:szCs w:val="20"/>
              </w:rPr>
              <w:t>Order Dispatch Engine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AF98157" w14:textId="77777777" w:rsidR="00490AA9" w:rsidRDefault="00490AA9">
            <w:pPr>
              <w:spacing w:after="225"/>
              <w:rPr>
                <w:rFonts w:eastAsia="Times New Roman"/>
                <w:color w:val="000000"/>
                <w:sz w:val="20"/>
                <w:szCs w:val="20"/>
              </w:rPr>
            </w:pPr>
            <w:r>
              <w:rPr>
                <w:rStyle w:val="HTMLCode"/>
                <w:color w:val="000000"/>
              </w:rPr>
              <w:t>app/app.py</w:t>
            </w:r>
            <w:r>
              <w:rPr>
                <w:rFonts w:eastAsia="Times New Roman"/>
                <w:color w:val="000000"/>
                <w:sz w:val="20"/>
                <w:szCs w:val="20"/>
              </w:rPr>
              <w:t xml:space="preserve"> (Route: </w:t>
            </w:r>
            <w:r>
              <w:rPr>
                <w:rStyle w:val="HTMLCode"/>
                <w:color w:val="000000"/>
              </w:rPr>
              <w:t>/api/checkout</w:t>
            </w:r>
            <w:r>
              <w:rPr>
                <w:rFonts w:eastAsia="Times New Roman"/>
                <w:color w:val="000000"/>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0E3C145" w14:textId="77777777" w:rsidR="00490AA9" w:rsidRDefault="00490AA9">
            <w:pPr>
              <w:spacing w:after="225"/>
              <w:rPr>
                <w:rFonts w:eastAsia="Times New Roman"/>
                <w:color w:val="000000"/>
                <w:sz w:val="20"/>
                <w:szCs w:val="20"/>
              </w:rPr>
            </w:pPr>
            <w:r>
              <w:rPr>
                <w:rFonts w:eastAsia="Times New Roman"/>
                <w:color w:val="000000"/>
                <w:sz w:val="20"/>
                <w:szCs w:val="20"/>
              </w:rPr>
              <w:t>Accepts customer cart checkout requests, validates product IDs, and reads delivery hub address parameters.</w:t>
            </w:r>
          </w:p>
        </w:tc>
      </w:tr>
      <w:tr w:rsidR="00000000" w14:paraId="19D21F1F"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9CF5D2D" w14:textId="77777777" w:rsidR="00490AA9" w:rsidRDefault="00490AA9">
            <w:pPr>
              <w:spacing w:after="225"/>
              <w:rPr>
                <w:rFonts w:eastAsia="Times New Roman"/>
                <w:color w:val="000000"/>
                <w:sz w:val="20"/>
                <w:szCs w:val="20"/>
              </w:rPr>
            </w:pPr>
            <w:r>
              <w:rPr>
                <w:rStyle w:val="Strong"/>
                <w:rFonts w:eastAsia="Times New Roman"/>
                <w:color w:val="000000"/>
                <w:sz w:val="20"/>
                <w:szCs w:val="20"/>
              </w:rPr>
              <w:t>Module 2</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336800F" w14:textId="77777777" w:rsidR="00490AA9" w:rsidRDefault="00490AA9">
            <w:pPr>
              <w:spacing w:after="225"/>
              <w:rPr>
                <w:rFonts w:eastAsia="Times New Roman"/>
                <w:color w:val="000000"/>
                <w:sz w:val="20"/>
                <w:szCs w:val="20"/>
              </w:rPr>
            </w:pPr>
            <w:r>
              <w:rPr>
                <w:rFonts w:eastAsia="Times New Roman"/>
                <w:color w:val="000000"/>
                <w:sz w:val="20"/>
                <w:szCs w:val="20"/>
              </w:rPr>
              <w:t>Fault Execution &amp; Crash</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CDB8AE6" w14:textId="77777777" w:rsidR="00490AA9" w:rsidRDefault="00490AA9">
            <w:pPr>
              <w:spacing w:after="225"/>
              <w:rPr>
                <w:rFonts w:eastAsia="Times New Roman"/>
                <w:color w:val="000000"/>
                <w:sz w:val="20"/>
                <w:szCs w:val="20"/>
              </w:rPr>
            </w:pPr>
            <w:r>
              <w:rPr>
                <w:rStyle w:val="HTMLCode"/>
                <w:color w:val="000000"/>
              </w:rPr>
              <w:t>app/app.py</w:t>
            </w:r>
            <w:r>
              <w:rPr>
                <w:rFonts w:eastAsia="Times New Roman"/>
                <w:color w:val="000000"/>
                <w:sz w:val="20"/>
                <w:szCs w:val="20"/>
              </w:rPr>
              <w:t xml:space="preserve"> (Stock Calculation Routine)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D6C9663" w14:textId="77777777" w:rsidR="00490AA9" w:rsidRDefault="00490AA9">
            <w:pPr>
              <w:spacing w:after="225"/>
              <w:rPr>
                <w:rFonts w:eastAsia="Times New Roman"/>
                <w:color w:val="000000"/>
                <w:sz w:val="20"/>
                <w:szCs w:val="20"/>
              </w:rPr>
            </w:pPr>
            <w:r>
              <w:rPr>
                <w:rFonts w:eastAsia="Times New Roman"/>
                <w:color w:val="000000"/>
                <w:sz w:val="20"/>
                <w:szCs w:val="20"/>
              </w:rPr>
              <w:t>Executes promotional allocation formula (</w:t>
            </w:r>
            <w:r>
              <w:rPr>
                <w:rStyle w:val="HTMLCode"/>
                <w:color w:val="000000"/>
              </w:rPr>
              <w:t>100 / stock</w:t>
            </w:r>
            <w:r>
              <w:rPr>
                <w:rFonts w:eastAsia="Times New Roman"/>
                <w:color w:val="000000"/>
                <w:sz w:val="20"/>
                <w:szCs w:val="20"/>
              </w:rPr>
              <w:t xml:space="preserve">). When stock is 0, raises unhandled </w:t>
            </w:r>
            <w:r>
              <w:rPr>
                <w:rStyle w:val="HTMLCode"/>
                <w:color w:val="000000"/>
              </w:rPr>
              <w:t>ZeroDivisionError</w:t>
            </w:r>
            <w:r>
              <w:rPr>
                <w:rFonts w:eastAsia="Times New Roman"/>
                <w:color w:val="000000"/>
                <w:sz w:val="20"/>
                <w:szCs w:val="20"/>
              </w:rPr>
              <w:t xml:space="preserve"> (HTTP 500).</w:t>
            </w:r>
          </w:p>
        </w:tc>
      </w:tr>
      <w:tr w:rsidR="00000000" w14:paraId="204C6B21"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D00A2DB" w14:textId="77777777" w:rsidR="00490AA9" w:rsidRDefault="00490AA9">
            <w:pPr>
              <w:spacing w:after="225"/>
              <w:rPr>
                <w:rFonts w:eastAsia="Times New Roman"/>
                <w:color w:val="000000"/>
                <w:sz w:val="20"/>
                <w:szCs w:val="20"/>
              </w:rPr>
            </w:pPr>
            <w:r>
              <w:rPr>
                <w:rStyle w:val="Strong"/>
                <w:rFonts w:eastAsia="Times New Roman"/>
                <w:color w:val="000000"/>
                <w:sz w:val="20"/>
                <w:szCs w:val="20"/>
              </w:rPr>
              <w:t>Module 3</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C74870D" w14:textId="77777777" w:rsidR="00490AA9" w:rsidRDefault="00490AA9">
            <w:pPr>
              <w:spacing w:after="225"/>
              <w:rPr>
                <w:rFonts w:eastAsia="Times New Roman"/>
                <w:color w:val="000000"/>
                <w:sz w:val="20"/>
                <w:szCs w:val="20"/>
              </w:rPr>
            </w:pPr>
            <w:r>
              <w:rPr>
                <w:rFonts w:eastAsia="Times New Roman"/>
                <w:color w:val="000000"/>
                <w:sz w:val="20"/>
                <w:szCs w:val="20"/>
              </w:rPr>
              <w:t>Filter Ingestion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D6DA8E1" w14:textId="77777777" w:rsidR="00490AA9" w:rsidRDefault="00490AA9">
            <w:pPr>
              <w:spacing w:after="225"/>
              <w:rPr>
                <w:rFonts w:eastAsia="Times New Roman"/>
                <w:color w:val="000000"/>
                <w:sz w:val="20"/>
                <w:szCs w:val="20"/>
              </w:rPr>
            </w:pPr>
            <w:r>
              <w:rPr>
                <w:rFonts w:eastAsia="Times New Roman"/>
                <w:color w:val="000000"/>
                <w:sz w:val="20"/>
                <w:szCs w:val="20"/>
              </w:rPr>
              <w:t>Amazon CloudWatch Metric Filter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2F4B18E" w14:textId="77777777" w:rsidR="00490AA9" w:rsidRDefault="00490AA9">
            <w:pPr>
              <w:spacing w:after="225"/>
              <w:rPr>
                <w:rFonts w:eastAsia="Times New Roman"/>
                <w:color w:val="000000"/>
                <w:sz w:val="20"/>
                <w:szCs w:val="20"/>
              </w:rPr>
            </w:pPr>
            <w:r>
              <w:rPr>
                <w:rFonts w:eastAsia="Times New Roman"/>
                <w:color w:val="000000"/>
                <w:sz w:val="20"/>
                <w:szCs w:val="20"/>
              </w:rPr>
              <w:t xml:space="preserve">Continuously filters application stdout streams for marker </w:t>
            </w:r>
            <w:r>
              <w:rPr>
                <w:rStyle w:val="HTMLCode"/>
                <w:color w:val="000000"/>
              </w:rPr>
              <w:t>[CRITICAL_ALERT]</w:t>
            </w:r>
            <w:r>
              <w:rPr>
                <w:rFonts w:eastAsia="Times New Roman"/>
                <w:color w:val="000000"/>
                <w:sz w:val="20"/>
                <w:szCs w:val="20"/>
              </w:rPr>
              <w:t xml:space="preserve"> and fires real-time cloud trigger.</w:t>
            </w:r>
          </w:p>
        </w:tc>
      </w:tr>
      <w:tr w:rsidR="00000000" w14:paraId="2EB8BC08"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EB6A2F6" w14:textId="77777777" w:rsidR="00490AA9" w:rsidRDefault="00490AA9">
            <w:pPr>
              <w:spacing w:after="225"/>
              <w:rPr>
                <w:rFonts w:eastAsia="Times New Roman"/>
                <w:color w:val="000000"/>
                <w:sz w:val="20"/>
                <w:szCs w:val="20"/>
              </w:rPr>
            </w:pPr>
            <w:r>
              <w:rPr>
                <w:rStyle w:val="Strong"/>
                <w:rFonts w:eastAsia="Times New Roman"/>
                <w:color w:val="000000"/>
                <w:sz w:val="20"/>
                <w:szCs w:val="20"/>
              </w:rPr>
              <w:t>Module 4</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F968645" w14:textId="77777777" w:rsidR="00490AA9" w:rsidRDefault="00490AA9">
            <w:pPr>
              <w:spacing w:after="225"/>
              <w:rPr>
                <w:rFonts w:eastAsia="Times New Roman"/>
                <w:color w:val="000000"/>
                <w:sz w:val="20"/>
                <w:szCs w:val="20"/>
              </w:rPr>
            </w:pPr>
            <w:r>
              <w:rPr>
                <w:rFonts w:eastAsia="Times New Roman"/>
                <w:color w:val="000000"/>
                <w:sz w:val="20"/>
                <w:szCs w:val="20"/>
              </w:rPr>
              <w:t>SRE Incident Triage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CA9C2CF" w14:textId="77777777" w:rsidR="00490AA9" w:rsidRDefault="00490AA9">
            <w:pPr>
              <w:spacing w:after="225"/>
              <w:rPr>
                <w:rFonts w:eastAsia="Times New Roman"/>
                <w:color w:val="000000"/>
                <w:sz w:val="20"/>
                <w:szCs w:val="20"/>
              </w:rPr>
            </w:pPr>
            <w:r>
              <w:rPr>
                <w:rFonts w:eastAsia="Times New Roman"/>
                <w:color w:val="000000"/>
                <w:sz w:val="20"/>
                <w:szCs w:val="20"/>
              </w:rPr>
              <w:t>AWS Lambda (</w:t>
            </w:r>
            <w:r>
              <w:rPr>
                <w:rStyle w:val="HTMLCode"/>
                <w:color w:val="000000"/>
              </w:rPr>
              <w:t>watchdog.py</w:t>
            </w:r>
            <w:r>
              <w:rPr>
                <w:rFonts w:eastAsia="Times New Roman"/>
                <w:color w:val="000000"/>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7A34C73" w14:textId="77777777" w:rsidR="00490AA9" w:rsidRDefault="00490AA9">
            <w:pPr>
              <w:spacing w:after="225"/>
              <w:rPr>
                <w:rFonts w:eastAsia="Times New Roman"/>
                <w:color w:val="000000"/>
                <w:sz w:val="20"/>
                <w:szCs w:val="20"/>
              </w:rPr>
            </w:pPr>
            <w:r>
              <w:rPr>
                <w:rFonts w:eastAsia="Times New Roman"/>
                <w:color w:val="000000"/>
                <w:sz w:val="20"/>
                <w:szCs w:val="20"/>
              </w:rPr>
              <w:t>Decompresses base64 event payload, extracts full error traceback, and mints unique incident identifier.</w:t>
            </w:r>
          </w:p>
        </w:tc>
      </w:tr>
      <w:tr w:rsidR="00000000" w14:paraId="69BDE8BC"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0125A19" w14:textId="77777777" w:rsidR="00490AA9" w:rsidRDefault="00490AA9">
            <w:pPr>
              <w:spacing w:after="225"/>
              <w:rPr>
                <w:rFonts w:eastAsia="Times New Roman"/>
                <w:color w:val="000000"/>
                <w:sz w:val="20"/>
                <w:szCs w:val="20"/>
              </w:rPr>
            </w:pPr>
            <w:r>
              <w:rPr>
                <w:rStyle w:val="Strong"/>
                <w:rFonts w:eastAsia="Times New Roman"/>
                <w:color w:val="000000"/>
                <w:sz w:val="20"/>
                <w:szCs w:val="20"/>
              </w:rPr>
              <w:t>Module 5</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B1726BB" w14:textId="77777777" w:rsidR="00490AA9" w:rsidRDefault="00490AA9">
            <w:pPr>
              <w:spacing w:after="225"/>
              <w:rPr>
                <w:rFonts w:eastAsia="Times New Roman"/>
                <w:color w:val="000000"/>
                <w:sz w:val="20"/>
                <w:szCs w:val="20"/>
              </w:rPr>
            </w:pPr>
            <w:r>
              <w:rPr>
                <w:rFonts w:eastAsia="Times New Roman"/>
                <w:color w:val="000000"/>
                <w:sz w:val="20"/>
                <w:szCs w:val="20"/>
              </w:rPr>
              <w:t>Forensic S3 Vault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235AFE0" w14:textId="77777777" w:rsidR="00490AA9" w:rsidRDefault="00490AA9">
            <w:pPr>
              <w:spacing w:after="225"/>
              <w:rPr>
                <w:rFonts w:eastAsia="Times New Roman"/>
                <w:color w:val="000000"/>
                <w:sz w:val="20"/>
                <w:szCs w:val="20"/>
              </w:rPr>
            </w:pPr>
            <w:r>
              <w:rPr>
                <w:rFonts w:eastAsia="Times New Roman"/>
                <w:color w:val="000000"/>
                <w:sz w:val="20"/>
                <w:szCs w:val="20"/>
              </w:rPr>
              <w:t>Amazon S3 (</w:t>
            </w:r>
            <w:r>
              <w:rPr>
                <w:rStyle w:val="HTMLCode"/>
                <w:color w:val="000000"/>
              </w:rPr>
              <w:t>boto3</w:t>
            </w:r>
            <w:r>
              <w:rPr>
                <w:rFonts w:eastAsia="Times New Roman"/>
                <w:color w:val="000000"/>
                <w:sz w:val="20"/>
                <w:szCs w:val="20"/>
              </w:rPr>
              <w:t xml:space="preserve"> client)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0A8E09F" w14:textId="77777777" w:rsidR="00490AA9" w:rsidRDefault="00490AA9">
            <w:pPr>
              <w:spacing w:after="225"/>
              <w:rPr>
                <w:rFonts w:eastAsia="Times New Roman"/>
                <w:color w:val="000000"/>
                <w:sz w:val="20"/>
                <w:szCs w:val="20"/>
              </w:rPr>
            </w:pPr>
            <w:r>
              <w:rPr>
                <w:rFonts w:eastAsia="Times New Roman"/>
                <w:color w:val="000000"/>
                <w:sz w:val="20"/>
                <w:szCs w:val="20"/>
              </w:rPr>
              <w:t>Persists immutable JSON incident evidence to private S3 bucket (</w:t>
            </w:r>
            <w:r>
              <w:rPr>
                <w:rStyle w:val="HTMLCode"/>
                <w:color w:val="000000"/>
              </w:rPr>
              <w:t>s3://devops-incident-watchdog-logs-...</w:t>
            </w:r>
            <w:r>
              <w:rPr>
                <w:rFonts w:eastAsia="Times New Roman"/>
                <w:color w:val="000000"/>
                <w:sz w:val="20"/>
                <w:szCs w:val="20"/>
              </w:rPr>
              <w:t>).</w:t>
            </w:r>
          </w:p>
        </w:tc>
      </w:tr>
      <w:tr w:rsidR="00000000" w14:paraId="010AFDA2"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5965E3F" w14:textId="77777777" w:rsidR="00490AA9" w:rsidRDefault="00490AA9">
            <w:pPr>
              <w:spacing w:after="225"/>
              <w:rPr>
                <w:rFonts w:eastAsia="Times New Roman"/>
                <w:color w:val="000000"/>
                <w:sz w:val="20"/>
                <w:szCs w:val="20"/>
              </w:rPr>
            </w:pPr>
            <w:r>
              <w:rPr>
                <w:rStyle w:val="Strong"/>
                <w:rFonts w:eastAsia="Times New Roman"/>
                <w:color w:val="000000"/>
                <w:sz w:val="20"/>
                <w:szCs w:val="20"/>
              </w:rPr>
              <w:t>Module 6</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4AA760B" w14:textId="77777777" w:rsidR="00490AA9" w:rsidRDefault="00490AA9">
            <w:pPr>
              <w:spacing w:after="225"/>
              <w:rPr>
                <w:rFonts w:eastAsia="Times New Roman"/>
                <w:color w:val="000000"/>
                <w:sz w:val="20"/>
                <w:szCs w:val="20"/>
              </w:rPr>
            </w:pPr>
            <w:r>
              <w:rPr>
                <w:rFonts w:eastAsia="Times New Roman"/>
                <w:color w:val="000000"/>
                <w:sz w:val="20"/>
                <w:szCs w:val="20"/>
              </w:rPr>
              <w:t>Agile Story Creator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A7F780F" w14:textId="77777777" w:rsidR="00490AA9" w:rsidRDefault="00490AA9">
            <w:pPr>
              <w:spacing w:after="225"/>
              <w:rPr>
                <w:rFonts w:eastAsia="Times New Roman"/>
                <w:color w:val="000000"/>
                <w:sz w:val="20"/>
                <w:szCs w:val="20"/>
              </w:rPr>
            </w:pPr>
            <w:r>
              <w:rPr>
                <w:rFonts w:eastAsia="Times New Roman"/>
                <w:color w:val="000000"/>
                <w:sz w:val="20"/>
                <w:szCs w:val="20"/>
              </w:rPr>
              <w:t>GitHub Issues REST API v3</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72DBF27" w14:textId="77777777" w:rsidR="00490AA9" w:rsidRDefault="00490AA9">
            <w:pPr>
              <w:spacing w:after="225"/>
              <w:rPr>
                <w:rFonts w:eastAsia="Times New Roman"/>
                <w:color w:val="000000"/>
                <w:sz w:val="20"/>
                <w:szCs w:val="20"/>
              </w:rPr>
            </w:pPr>
            <w:r>
              <w:rPr>
                <w:rFonts w:eastAsia="Times New Roman"/>
                <w:color w:val="000000"/>
                <w:sz w:val="20"/>
                <w:szCs w:val="20"/>
              </w:rPr>
              <w:t>Mints structured Bug User Story with labels (</w:t>
            </w:r>
            <w:r>
              <w:rPr>
                <w:rStyle w:val="HTMLCode"/>
                <w:color w:val="000000"/>
              </w:rPr>
              <w:t>p1-critical</w:t>
            </w:r>
            <w:r>
              <w:rPr>
                <w:rFonts w:eastAsia="Times New Roman"/>
                <w:color w:val="000000"/>
                <w:sz w:val="20"/>
                <w:szCs w:val="20"/>
              </w:rPr>
              <w:t xml:space="preserve">, </w:t>
            </w:r>
            <w:r>
              <w:rPr>
                <w:rStyle w:val="HTMLCode"/>
                <w:color w:val="000000"/>
              </w:rPr>
              <w:t>incident</w:t>
            </w:r>
            <w:r>
              <w:rPr>
                <w:rFonts w:eastAsia="Times New Roman"/>
                <w:color w:val="000000"/>
                <w:sz w:val="20"/>
                <w:szCs w:val="20"/>
              </w:rPr>
              <w:t>), diagnostics table, and acceptance criteria.</w:t>
            </w:r>
          </w:p>
        </w:tc>
      </w:tr>
      <w:tr w:rsidR="00000000" w14:paraId="23FED34E"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DB0E7C0" w14:textId="77777777" w:rsidR="00490AA9" w:rsidRDefault="00490AA9">
            <w:pPr>
              <w:spacing w:after="225"/>
              <w:rPr>
                <w:rFonts w:eastAsia="Times New Roman"/>
                <w:color w:val="000000"/>
                <w:sz w:val="20"/>
                <w:szCs w:val="20"/>
              </w:rPr>
            </w:pPr>
            <w:r>
              <w:rPr>
                <w:rStyle w:val="Strong"/>
                <w:rFonts w:eastAsia="Times New Roman"/>
                <w:color w:val="000000"/>
                <w:sz w:val="20"/>
                <w:szCs w:val="20"/>
              </w:rPr>
              <w:t>Module 7</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6B7778F" w14:textId="77777777" w:rsidR="00490AA9" w:rsidRDefault="00490AA9">
            <w:pPr>
              <w:spacing w:after="225"/>
              <w:rPr>
                <w:rFonts w:eastAsia="Times New Roman"/>
                <w:color w:val="000000"/>
                <w:sz w:val="20"/>
                <w:szCs w:val="20"/>
              </w:rPr>
            </w:pPr>
            <w:r>
              <w:rPr>
                <w:rFonts w:eastAsia="Times New Roman"/>
                <w:color w:val="000000"/>
                <w:sz w:val="20"/>
                <w:szCs w:val="20"/>
              </w:rPr>
              <w:t>CI/CD &amp; Ticket Close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77280E0" w14:textId="77777777" w:rsidR="00490AA9" w:rsidRDefault="00490AA9">
            <w:pPr>
              <w:spacing w:after="225"/>
              <w:rPr>
                <w:rFonts w:eastAsia="Times New Roman"/>
                <w:color w:val="000000"/>
                <w:sz w:val="20"/>
                <w:szCs w:val="20"/>
              </w:rPr>
            </w:pPr>
            <w:r>
              <w:rPr>
                <w:rFonts w:eastAsia="Times New Roman"/>
                <w:color w:val="000000"/>
                <w:sz w:val="20"/>
                <w:szCs w:val="20"/>
              </w:rPr>
              <w:t>GitHub Actions (</w:t>
            </w:r>
            <w:r>
              <w:rPr>
                <w:rStyle w:val="HTMLCode"/>
                <w:color w:val="000000"/>
              </w:rPr>
              <w:t>ci-cd.yml</w:t>
            </w:r>
            <w:r>
              <w:rPr>
                <w:rFonts w:eastAsia="Times New Roman"/>
                <w:color w:val="000000"/>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EC7045B" w14:textId="77777777" w:rsidR="00490AA9" w:rsidRDefault="00490AA9">
            <w:pPr>
              <w:spacing w:after="225"/>
              <w:rPr>
                <w:rFonts w:eastAsia="Times New Roman"/>
                <w:color w:val="000000"/>
                <w:sz w:val="20"/>
                <w:szCs w:val="20"/>
              </w:rPr>
            </w:pPr>
            <w:r>
              <w:rPr>
                <w:rFonts w:eastAsia="Times New Roman"/>
                <w:color w:val="000000"/>
                <w:sz w:val="20"/>
                <w:szCs w:val="20"/>
              </w:rPr>
              <w:t>Executes 9 automated unit regression tests upon git commit, redeploys to AWS Lambda, and auto-closes GitHub Issue.</w:t>
            </w:r>
          </w:p>
        </w:tc>
      </w:tr>
    </w:tbl>
    <w:p w14:paraId="01FD0C50" w14:textId="77777777" w:rsidR="00490AA9" w:rsidRDefault="00490AA9">
      <w:pPr>
        <w:pStyle w:val="Heading2"/>
        <w:rPr>
          <w:rFonts w:eastAsia="Times New Roman"/>
          <w:color w:val="000000"/>
          <w:lang w:val="en"/>
        </w:rPr>
      </w:pPr>
      <w:r>
        <w:rPr>
          <w:rFonts w:eastAsia="Times New Roman"/>
          <w:color w:val="000000"/>
          <w:lang w:val="en"/>
        </w:rPr>
        <w:t>3. Detailed Process Walkthrough &amp; Verification Snapshots</w:t>
      </w:r>
    </w:p>
    <w:p w14:paraId="63CE1CA5" w14:textId="77777777" w:rsidR="00490AA9" w:rsidRDefault="00490AA9">
      <w:pPr>
        <w:pStyle w:val="NormalWeb"/>
        <w:rPr>
          <w:color w:val="000000"/>
          <w:sz w:val="22"/>
          <w:szCs w:val="22"/>
          <w:lang w:val="en"/>
        </w:rPr>
      </w:pPr>
      <w:r>
        <w:rPr>
          <w:color w:val="000000"/>
          <w:sz w:val="22"/>
          <w:szCs w:val="22"/>
          <w:lang w:val="en"/>
        </w:rPr>
        <w:t xml:space="preserve">The end-to-end incident lifecycle is verified across seven chronological steps, demonstrating the complete flow from consumer checkout to automated sprint resolution: </w:t>
      </w:r>
    </w:p>
    <w:p w14:paraId="752DE000" w14:textId="77777777" w:rsidR="00490AA9" w:rsidRDefault="00490AA9">
      <w:pPr>
        <w:pStyle w:val="Heading3"/>
        <w:rPr>
          <w:rFonts w:eastAsia="Times New Roman"/>
          <w:color w:val="000000"/>
          <w:lang w:val="en"/>
        </w:rPr>
      </w:pPr>
      <w:r>
        <w:rPr>
          <w:rFonts w:eastAsia="Times New Roman"/>
          <w:color w:val="000000"/>
          <w:lang w:val="en"/>
        </w:rPr>
        <w:t>Step 1: FlashMart Promotional Flash Sale Storefront &amp; Campus Delivery Hub</w:t>
      </w:r>
    </w:p>
    <w:p w14:paraId="7BF74CB8" w14:textId="77777777" w:rsidR="00490AA9" w:rsidRDefault="00490AA9">
      <w:pPr>
        <w:pStyle w:val="NormalWeb"/>
        <w:rPr>
          <w:color w:val="000000"/>
          <w:sz w:val="22"/>
          <w:szCs w:val="22"/>
          <w:lang w:val="en"/>
        </w:rPr>
      </w:pPr>
      <w:r>
        <w:rPr>
          <w:color w:val="000000"/>
          <w:sz w:val="22"/>
          <w:szCs w:val="22"/>
          <w:lang w:val="en"/>
        </w:rPr>
        <w:lastRenderedPageBreak/>
        <w:t xml:space="preserve">The monitored web application hosts </w:t>
      </w:r>
      <w:r>
        <w:rPr>
          <w:rStyle w:val="Strong"/>
          <w:color w:val="000000"/>
          <w:sz w:val="22"/>
          <w:szCs w:val="22"/>
          <w:lang w:val="en"/>
        </w:rPr>
        <w:t>FlashMart Tech</w:t>
      </w:r>
      <w:r>
        <w:rPr>
          <w:color w:val="000000"/>
          <w:sz w:val="22"/>
          <w:szCs w:val="22"/>
          <w:lang w:val="en"/>
        </w:rPr>
        <w:t xml:space="preserve">, a high-speed quick-commerce electronics storefront specializing in promotional flash deals. The application is configured with a dynamic delivery selector tailored to university campus locations: </w:t>
      </w:r>
    </w:p>
    <w:p w14:paraId="59471E43" w14:textId="77777777" w:rsidR="00490AA9" w:rsidRDefault="00490AA9">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VIT Vellore Campus</w:t>
      </w:r>
      <w:r>
        <w:rPr>
          <w:rFonts w:eastAsia="Times New Roman"/>
          <w:color w:val="000000"/>
          <w:sz w:val="22"/>
          <w:szCs w:val="22"/>
          <w:lang w:val="en"/>
        </w:rPr>
        <w:t xml:space="preserve"> (Men's Hostel Q-Block, Katpadi - 632014 • 10 Mins) [Active Default Hub]</w:t>
      </w:r>
    </w:p>
    <w:p w14:paraId="1860CE14" w14:textId="77777777" w:rsidR="00490AA9" w:rsidRDefault="00490AA9">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Gandhi Nagar, Vellore</w:t>
      </w:r>
      <w:r>
        <w:rPr>
          <w:rFonts w:eastAsia="Times New Roman"/>
          <w:color w:val="000000"/>
          <w:sz w:val="22"/>
          <w:szCs w:val="22"/>
          <w:lang w:val="en"/>
        </w:rPr>
        <w:t xml:space="preserve"> (Near Katpadi Railway Station - 632006)</w:t>
      </w:r>
    </w:p>
    <w:p w14:paraId="54CE91A8" w14:textId="77777777" w:rsidR="00490AA9" w:rsidRDefault="00490AA9">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Anna Nagar West, Chennai</w:t>
      </w:r>
      <w:r>
        <w:rPr>
          <w:rFonts w:eastAsia="Times New Roman"/>
          <w:color w:val="000000"/>
          <w:sz w:val="22"/>
          <w:szCs w:val="22"/>
          <w:lang w:val="en"/>
        </w:rPr>
        <w:t xml:space="preserve"> (2nd Avenue, Roundtana - 600040)</w:t>
      </w:r>
    </w:p>
    <w:p w14:paraId="13B6C34F" w14:textId="77777777" w:rsidR="00490AA9" w:rsidRDefault="00490AA9">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Indiranagar, Bangalore</w:t>
      </w:r>
      <w:r>
        <w:rPr>
          <w:rFonts w:eastAsia="Times New Roman"/>
          <w:color w:val="000000"/>
          <w:sz w:val="22"/>
          <w:szCs w:val="22"/>
          <w:lang w:val="en"/>
        </w:rPr>
        <w:t xml:space="preserve"> (100ft Road, Stage 2 - 560038)</w:t>
      </w:r>
    </w:p>
    <w:p w14:paraId="656F690A" w14:textId="77777777" w:rsidR="00490AA9" w:rsidRDefault="00490AA9">
      <w:pPr>
        <w:pStyle w:val="NormalWeb"/>
        <w:rPr>
          <w:color w:val="000000"/>
          <w:sz w:val="22"/>
          <w:szCs w:val="22"/>
          <w:lang w:val="en"/>
        </w:rPr>
      </w:pPr>
      <w:r>
        <w:rPr>
          <w:color w:val="000000"/>
          <w:sz w:val="22"/>
          <w:szCs w:val="22"/>
          <w:lang w:val="en"/>
        </w:rPr>
        <w:t xml:space="preserve">The catalog features high-demand promotional electronics, including the </w:t>
      </w:r>
      <w:r>
        <w:rPr>
          <w:rStyle w:val="Strong"/>
          <w:color w:val="000000"/>
          <w:sz w:val="22"/>
          <w:szCs w:val="22"/>
          <w:lang w:val="en"/>
        </w:rPr>
        <w:t>OnePlus 11R 5G (Sonic Black, 16GB RAM)</w:t>
      </w:r>
      <w:r>
        <w:rPr>
          <w:color w:val="000000"/>
          <w:sz w:val="22"/>
          <w:szCs w:val="22"/>
          <w:lang w:val="en"/>
        </w:rPr>
        <w:t xml:space="preserve"> featured at an aggressive flash deal price of ₹34,999. </w:t>
      </w:r>
    </w:p>
    <w:p w14:paraId="7E1D9F70" w14:textId="77777777" w:rsidR="00490AA9" w:rsidRDefault="00490AA9">
      <w:pPr>
        <w:jc w:val="center"/>
        <w:divId w:val="569730328"/>
        <w:rPr>
          <w:rFonts w:eastAsia="Times New Roman"/>
          <w:color w:val="000000"/>
          <w:sz w:val="22"/>
          <w:szCs w:val="22"/>
          <w:lang w:val="en"/>
        </w:rPr>
      </w:pPr>
      <w:r>
        <w:rPr>
          <w:rFonts w:eastAsia="Times New Roman"/>
          <w:noProof/>
          <w:color w:val="000000"/>
          <w:sz w:val="22"/>
          <w:szCs w:val="22"/>
          <w:lang w:val="en"/>
        </w:rPr>
        <w:drawing>
          <wp:inline distT="0" distB="0" distL="0" distR="0" wp14:anchorId="04549EFF" wp14:editId="3D644EC4">
            <wp:extent cx="5715000" cy="5715000"/>
            <wp:effectExtent l="0" t="0" r="0" b="0"/>
            <wp:docPr id="2" name="Picture 2" descr="FlashMart Customer Storefront and Campus Delivery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ashMart Customer Storefront and Campus Delivery Hub"/>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517A80BA" w14:textId="77777777" w:rsidR="00490AA9" w:rsidRDefault="00490AA9">
      <w:pPr>
        <w:jc w:val="center"/>
        <w:divId w:val="1923103383"/>
        <w:rPr>
          <w:rFonts w:eastAsia="Times New Roman"/>
          <w:b/>
          <w:bCs/>
          <w:color w:val="000000"/>
          <w:sz w:val="19"/>
          <w:szCs w:val="19"/>
          <w:lang w:val="en"/>
        </w:rPr>
      </w:pPr>
      <w:r>
        <w:rPr>
          <w:rFonts w:eastAsia="Times New Roman"/>
          <w:b/>
          <w:bCs/>
          <w:color w:val="000000"/>
          <w:sz w:val="19"/>
          <w:szCs w:val="19"/>
          <w:lang w:val="en"/>
        </w:rPr>
        <w:t>Figure 2: FlashMart Promotional Flash Sale Storefront Configured for VIT Vellore Campus Hub</w:t>
      </w:r>
    </w:p>
    <w:p w14:paraId="63A92EEB" w14:textId="77777777" w:rsidR="00490AA9" w:rsidRDefault="00490AA9">
      <w:pPr>
        <w:shd w:val="clear" w:color="auto" w:fill="F9F9F9"/>
        <w:divId w:val="1039553514"/>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w:t>
      </w:r>
      <w:r>
        <w:rPr>
          <w:rFonts w:ascii="Arial" w:eastAsia="Times New Roman" w:hAnsi="Arial" w:cs="Arial"/>
          <w:color w:val="000000"/>
          <w:sz w:val="19"/>
          <w:szCs w:val="19"/>
          <w:lang w:val="en"/>
        </w:rPr>
        <w:t xml:space="preserve"> </w:t>
      </w:r>
      <w:r>
        <w:rPr>
          <w:rFonts w:ascii="Arial" w:eastAsia="Times New Roman" w:hAnsi="Arial" w:cs="Arial"/>
          <w:color w:val="000000"/>
          <w:sz w:val="19"/>
          <w:szCs w:val="19"/>
          <w:lang w:val="en"/>
        </w:rPr>
        <w:t xml:space="preserve">Storefront successfully mounted on AWS serverless WSGI runtime. The location delivery routing service identifies the active delivery hub as VIT Vellore Campus (Men's Hostel Q-Block, Katpadi - 632014) with real-time flash deals active for OnePlus 11R 5G. </w:t>
      </w:r>
    </w:p>
    <w:p w14:paraId="6C79D4EB" w14:textId="77777777" w:rsidR="00490AA9" w:rsidRDefault="00490AA9">
      <w:pPr>
        <w:pStyle w:val="Heading3"/>
        <w:rPr>
          <w:rFonts w:eastAsia="Times New Roman"/>
          <w:color w:val="000000"/>
          <w:lang w:val="en"/>
        </w:rPr>
      </w:pPr>
      <w:r>
        <w:rPr>
          <w:rFonts w:eastAsia="Times New Roman"/>
          <w:color w:val="000000"/>
          <w:lang w:val="en"/>
        </w:rPr>
        <w:t>Step 2: Flash Sale Stockout &amp; Graceful Frontend Exception Handling</w:t>
      </w:r>
    </w:p>
    <w:p w14:paraId="18EA3CA0" w14:textId="77777777" w:rsidR="00490AA9" w:rsidRDefault="00490AA9">
      <w:pPr>
        <w:pStyle w:val="NormalWeb"/>
        <w:rPr>
          <w:color w:val="000000"/>
          <w:sz w:val="22"/>
          <w:szCs w:val="22"/>
          <w:lang w:val="en"/>
        </w:rPr>
      </w:pPr>
      <w:r>
        <w:rPr>
          <w:color w:val="000000"/>
          <w:sz w:val="22"/>
          <w:szCs w:val="22"/>
          <w:lang w:val="en"/>
        </w:rPr>
        <w:lastRenderedPageBreak/>
        <w:t xml:space="preserve">A customer initiates checkout for the promotional deal item: </w:t>
      </w:r>
      <w:r>
        <w:rPr>
          <w:rStyle w:val="Strong"/>
          <w:color w:val="000000"/>
          <w:sz w:val="22"/>
          <w:szCs w:val="22"/>
          <w:lang w:val="en"/>
        </w:rPr>
        <w:t>OnePlus 11R 5G</w:t>
      </w:r>
      <w:r>
        <w:rPr>
          <w:color w:val="000000"/>
          <w:sz w:val="22"/>
          <w:szCs w:val="22"/>
          <w:lang w:val="en"/>
        </w:rPr>
        <w:t xml:space="preserve">. Due to massive flash sale demand, inventory at the nearest dark store fulfillment center (VIT Vellore Campus Hub) has depleted to 0 units. </w:t>
      </w:r>
    </w:p>
    <w:p w14:paraId="6D248656" w14:textId="77777777" w:rsidR="00490AA9" w:rsidRDefault="00490AA9">
      <w:pPr>
        <w:pStyle w:val="NormalWeb"/>
        <w:rPr>
          <w:color w:val="000000"/>
          <w:sz w:val="22"/>
          <w:szCs w:val="22"/>
          <w:lang w:val="en"/>
        </w:rPr>
      </w:pPr>
      <w:r>
        <w:rPr>
          <w:rStyle w:val="Strong"/>
          <w:color w:val="000000"/>
          <w:sz w:val="22"/>
          <w:szCs w:val="22"/>
          <w:lang w:val="en"/>
        </w:rPr>
        <w:t>Graceful Customer Insulation:</w:t>
      </w:r>
      <w:r>
        <w:rPr>
          <w:color w:val="000000"/>
          <w:sz w:val="22"/>
          <w:szCs w:val="22"/>
          <w:lang w:val="en"/>
        </w:rPr>
        <w:t xml:space="preserve"> In a mature production architecture, customer user experience must never be broken by raw server crash responses. The front-end client intercepts the stockout state and smoothly displays a slide-out customer notification: </w:t>
      </w:r>
      <w:r>
        <w:rPr>
          <w:rStyle w:val="Emphasis"/>
          <w:color w:val="000000"/>
          <w:sz w:val="22"/>
          <w:szCs w:val="22"/>
          <w:lang w:val="en"/>
        </w:rPr>
        <w:t>"Item Not Deliverable to Your Location: OnePlus 11R 5G is currently out of stock at your nearest fulfillment dark store"</w:t>
      </w:r>
      <w:r>
        <w:rPr>
          <w:color w:val="000000"/>
          <w:sz w:val="22"/>
          <w:szCs w:val="22"/>
          <w:lang w:val="en"/>
        </w:rPr>
        <w:t xml:space="preserve"> with a </w:t>
      </w:r>
      <w:r>
        <w:rPr>
          <w:rStyle w:val="Emphasis"/>
          <w:color w:val="000000"/>
          <w:sz w:val="22"/>
          <w:szCs w:val="22"/>
          <w:lang w:val="en"/>
        </w:rPr>
        <w:t>"Notify Me when Available"</w:t>
      </w:r>
      <w:r>
        <w:rPr>
          <w:color w:val="000000"/>
          <w:sz w:val="22"/>
          <w:szCs w:val="22"/>
          <w:lang w:val="en"/>
        </w:rPr>
        <w:t xml:space="preserve"> waitlist option. </w:t>
      </w:r>
    </w:p>
    <w:p w14:paraId="2D4284A2" w14:textId="77777777" w:rsidR="00490AA9" w:rsidRDefault="00490AA9">
      <w:pPr>
        <w:jc w:val="center"/>
        <w:divId w:val="1621182727"/>
        <w:rPr>
          <w:rFonts w:eastAsia="Times New Roman"/>
          <w:color w:val="000000"/>
          <w:sz w:val="22"/>
          <w:szCs w:val="22"/>
          <w:lang w:val="en"/>
        </w:rPr>
      </w:pPr>
      <w:r>
        <w:rPr>
          <w:rFonts w:eastAsia="Times New Roman"/>
          <w:noProof/>
          <w:color w:val="000000"/>
          <w:sz w:val="22"/>
          <w:szCs w:val="22"/>
          <w:lang w:val="en"/>
        </w:rPr>
        <w:drawing>
          <wp:inline distT="0" distB="0" distL="0" distR="0" wp14:anchorId="4C2E7C89" wp14:editId="2E6C6A9D">
            <wp:extent cx="5715000" cy="5715000"/>
            <wp:effectExtent l="0" t="0" r="0" b="0"/>
            <wp:docPr id="3" name="Picture 3" descr="Graceful Customer Stockout Dra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ceful Customer Stockout Drawer"/>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6BE70A33" w14:textId="77777777" w:rsidR="00490AA9" w:rsidRDefault="00490AA9">
      <w:pPr>
        <w:jc w:val="center"/>
        <w:divId w:val="560601165"/>
        <w:rPr>
          <w:rFonts w:eastAsia="Times New Roman"/>
          <w:b/>
          <w:bCs/>
          <w:color w:val="000000"/>
          <w:sz w:val="19"/>
          <w:szCs w:val="19"/>
          <w:lang w:val="en"/>
        </w:rPr>
      </w:pPr>
      <w:r>
        <w:rPr>
          <w:rFonts w:eastAsia="Times New Roman"/>
          <w:b/>
          <w:bCs/>
          <w:color w:val="000000"/>
          <w:sz w:val="19"/>
          <w:szCs w:val="19"/>
          <w:lang w:val="en"/>
        </w:rPr>
        <w:t>Figure 3: Graceful Frontend Stockout Exception Interception and Customer Waitlist Drawer</w:t>
      </w:r>
    </w:p>
    <w:p w14:paraId="197F2E15" w14:textId="77777777" w:rsidR="00490AA9" w:rsidRDefault="00490AA9">
      <w:pPr>
        <w:shd w:val="clear" w:color="auto" w:fill="F9F9F9"/>
        <w:divId w:val="1607810684"/>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w:t>
      </w:r>
      <w:r>
        <w:rPr>
          <w:rFonts w:ascii="Arial" w:eastAsia="Times New Roman" w:hAnsi="Arial" w:cs="Arial"/>
          <w:color w:val="000000"/>
          <w:sz w:val="19"/>
          <w:szCs w:val="19"/>
          <w:lang w:val="en"/>
        </w:rPr>
        <w:t xml:space="preserve"> </w:t>
      </w:r>
      <w:r>
        <w:rPr>
          <w:rFonts w:ascii="Arial" w:eastAsia="Times New Roman" w:hAnsi="Arial" w:cs="Arial"/>
          <w:color w:val="000000"/>
          <w:sz w:val="19"/>
          <w:szCs w:val="19"/>
          <w:lang w:val="en"/>
        </w:rPr>
        <w:t xml:space="preserve">The customer interface insulates the user from the internal server failure. Instead of throwing an ugly HTTP 500 error page, the UI renders a polite "Item Not Deliverable" status with a customer waitlist registration modal. </w:t>
      </w:r>
    </w:p>
    <w:p w14:paraId="3F17904E" w14:textId="77777777" w:rsidR="00490AA9" w:rsidRDefault="00490AA9">
      <w:pPr>
        <w:pStyle w:val="Heading3"/>
        <w:rPr>
          <w:rFonts w:eastAsia="Times New Roman"/>
          <w:color w:val="000000"/>
          <w:lang w:val="en"/>
        </w:rPr>
      </w:pPr>
      <w:r>
        <w:rPr>
          <w:rFonts w:eastAsia="Times New Roman"/>
          <w:color w:val="000000"/>
          <w:lang w:val="en"/>
        </w:rPr>
        <w:t>Step 3: Unhandled Backend ZeroDivisionError Server Crash in AWS CloudWatch</w:t>
      </w:r>
    </w:p>
    <w:p w14:paraId="0607CE6A" w14:textId="77777777" w:rsidR="00490AA9" w:rsidRDefault="00490AA9">
      <w:pPr>
        <w:pStyle w:val="NormalWeb"/>
        <w:rPr>
          <w:color w:val="000000"/>
          <w:sz w:val="22"/>
          <w:szCs w:val="22"/>
          <w:lang w:val="en"/>
        </w:rPr>
      </w:pPr>
      <w:r>
        <w:rPr>
          <w:color w:val="000000"/>
          <w:sz w:val="22"/>
          <w:szCs w:val="22"/>
          <w:lang w:val="en"/>
        </w:rPr>
        <w:t xml:space="preserve">While the customer receives a polite, friendly stockout drawer, the underlying backend microservice encountered an unhandled fatal calculation error. In </w:t>
      </w:r>
      <w:r>
        <w:rPr>
          <w:rStyle w:val="HTMLCode"/>
          <w:color w:val="000000"/>
          <w:lang w:val="en"/>
        </w:rPr>
        <w:t>app/app.py</w:t>
      </w:r>
      <w:r>
        <w:rPr>
          <w:color w:val="000000"/>
          <w:sz w:val="22"/>
          <w:szCs w:val="22"/>
          <w:lang w:val="en"/>
        </w:rPr>
        <w:t xml:space="preserve">, the legacy dark-store delivery routing algorithm calculates promotional warehouse allocation ratios: </w:t>
      </w:r>
    </w:p>
    <w:p w14:paraId="74867652" w14:textId="77777777" w:rsidR="00490AA9" w:rsidRDefault="00490AA9">
      <w:pPr>
        <w:pStyle w:val="HTMLPreformatted"/>
        <w:rPr>
          <w:color w:val="000000"/>
          <w:lang w:val="en"/>
        </w:rPr>
      </w:pPr>
    </w:p>
    <w:p w14:paraId="6576225F" w14:textId="77777777" w:rsidR="00490AA9" w:rsidRDefault="00490AA9">
      <w:pPr>
        <w:pStyle w:val="HTMLPreformatted"/>
        <w:rPr>
          <w:color w:val="000000"/>
          <w:lang w:val="en"/>
        </w:rPr>
      </w:pPr>
      <w:r>
        <w:rPr>
          <w:color w:val="000000"/>
          <w:lang w:val="en"/>
        </w:rPr>
        <w:t># app/app.py - Unhandled Promotional Calculation Routine</w:t>
      </w:r>
    </w:p>
    <w:p w14:paraId="001176A6" w14:textId="77777777" w:rsidR="00490AA9" w:rsidRDefault="00490AA9">
      <w:pPr>
        <w:pStyle w:val="HTMLPreformatted"/>
        <w:rPr>
          <w:color w:val="000000"/>
          <w:lang w:val="en"/>
        </w:rPr>
      </w:pPr>
      <w:r>
        <w:rPr>
          <w:color w:val="000000"/>
          <w:lang w:val="en"/>
        </w:rPr>
        <w:t>if product["stock"] &lt;= 0:</w:t>
      </w:r>
    </w:p>
    <w:p w14:paraId="39017381" w14:textId="77777777" w:rsidR="00490AA9" w:rsidRDefault="00490AA9">
      <w:pPr>
        <w:pStyle w:val="HTMLPreformatted"/>
        <w:rPr>
          <w:color w:val="000000"/>
          <w:lang w:val="en"/>
        </w:rPr>
      </w:pPr>
      <w:r>
        <w:rPr>
          <w:color w:val="000000"/>
          <w:lang w:val="en"/>
        </w:rPr>
        <w:t xml:space="preserve">    logger.error(f"[CRITICAL_ALERT] Incident simulation triggered! Item '{product['name']}' has stock=0")</w:t>
      </w:r>
    </w:p>
    <w:p w14:paraId="07B8F45C" w14:textId="77777777" w:rsidR="00490AA9" w:rsidRDefault="00490AA9">
      <w:pPr>
        <w:pStyle w:val="HTMLPreformatted"/>
        <w:rPr>
          <w:color w:val="000000"/>
          <w:lang w:val="en"/>
        </w:rPr>
      </w:pPr>
      <w:r>
        <w:rPr>
          <w:color w:val="000000"/>
          <w:lang w:val="en"/>
        </w:rPr>
        <w:t xml:space="preserve">    logger.error("[EXCEPTION] Unhandled ZeroDivisionError in delivery routing worker: allocation = 100 / stock")</w:t>
      </w:r>
    </w:p>
    <w:p w14:paraId="5D831C07" w14:textId="77777777" w:rsidR="00490AA9" w:rsidRDefault="00490AA9">
      <w:pPr>
        <w:pStyle w:val="HTMLPreformatted"/>
        <w:rPr>
          <w:color w:val="000000"/>
          <w:lang w:val="en"/>
        </w:rPr>
      </w:pPr>
      <w:r>
        <w:rPr>
          <w:color w:val="000000"/>
          <w:lang w:val="en"/>
        </w:rPr>
        <w:t xml:space="preserve">    _ = 100 / product["stock"]  # Crashes with HTTP 500 ZeroDivisionError!</w:t>
      </w:r>
    </w:p>
    <w:p w14:paraId="09D711A3" w14:textId="77777777" w:rsidR="00490AA9" w:rsidRDefault="00490AA9">
      <w:pPr>
        <w:pStyle w:val="NormalWeb"/>
        <w:rPr>
          <w:color w:val="000000"/>
          <w:sz w:val="22"/>
          <w:szCs w:val="22"/>
          <w:lang w:val="en"/>
        </w:rPr>
      </w:pPr>
      <w:r>
        <w:rPr>
          <w:color w:val="000000"/>
          <w:sz w:val="22"/>
          <w:szCs w:val="22"/>
          <w:lang w:val="en"/>
        </w:rPr>
        <w:t xml:space="preserve">Because </w:t>
      </w:r>
      <w:r>
        <w:rPr>
          <w:rStyle w:val="HTMLCode"/>
          <w:color w:val="000000"/>
          <w:lang w:val="en"/>
        </w:rPr>
        <w:t>product["stock"] == 0</w:t>
      </w:r>
      <w:r>
        <w:rPr>
          <w:color w:val="000000"/>
          <w:sz w:val="22"/>
          <w:szCs w:val="22"/>
          <w:lang w:val="en"/>
        </w:rPr>
        <w:t xml:space="preserve">, the Python interpreter immediately throws an unhandled </w:t>
      </w:r>
      <w:r>
        <w:rPr>
          <w:rStyle w:val="HTMLCode"/>
          <w:color w:val="000000"/>
          <w:lang w:val="en"/>
        </w:rPr>
        <w:t>ZeroDivisionError: division by zero</w:t>
      </w:r>
      <w:r>
        <w:rPr>
          <w:color w:val="000000"/>
          <w:sz w:val="22"/>
          <w:szCs w:val="22"/>
          <w:lang w:val="en"/>
        </w:rPr>
        <w:t xml:space="preserve">, crashing the worker thread with an HTTP 500 status code and emitting structured forensic logs to standard output. </w:t>
      </w:r>
    </w:p>
    <w:p w14:paraId="1ACC4C92" w14:textId="77777777" w:rsidR="00490AA9" w:rsidRDefault="00490AA9">
      <w:pPr>
        <w:jc w:val="center"/>
        <w:divId w:val="898126428"/>
        <w:rPr>
          <w:rFonts w:eastAsia="Times New Roman"/>
          <w:color w:val="000000"/>
          <w:sz w:val="22"/>
          <w:szCs w:val="22"/>
          <w:lang w:val="en"/>
        </w:rPr>
      </w:pPr>
      <w:r>
        <w:rPr>
          <w:rFonts w:eastAsia="Times New Roman"/>
          <w:noProof/>
          <w:color w:val="000000"/>
          <w:sz w:val="22"/>
          <w:szCs w:val="22"/>
          <w:lang w:val="en"/>
        </w:rPr>
        <w:drawing>
          <wp:inline distT="0" distB="0" distL="0" distR="0" wp14:anchorId="1042D085" wp14:editId="6E463CBB">
            <wp:extent cx="5715000" cy="5715000"/>
            <wp:effectExtent l="0" t="0" r="0" b="0"/>
            <wp:docPr id="4" name="Picture 4" descr="Backend Server Runtime Crash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ackend Server Runtime Crash Terminal"/>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2AA232EA" w14:textId="77777777" w:rsidR="00490AA9" w:rsidRDefault="00490AA9">
      <w:pPr>
        <w:jc w:val="center"/>
        <w:divId w:val="1063914911"/>
        <w:rPr>
          <w:rFonts w:eastAsia="Times New Roman"/>
          <w:b/>
          <w:bCs/>
          <w:color w:val="000000"/>
          <w:sz w:val="19"/>
          <w:szCs w:val="19"/>
          <w:lang w:val="en"/>
        </w:rPr>
      </w:pPr>
      <w:r>
        <w:rPr>
          <w:rFonts w:eastAsia="Times New Roman"/>
          <w:b/>
          <w:bCs/>
          <w:color w:val="000000"/>
          <w:sz w:val="19"/>
          <w:szCs w:val="19"/>
          <w:lang w:val="en"/>
        </w:rPr>
        <w:t>Figure 4: Unhandled Backend ZeroDivisionError Stack Trace Emitted to AWS CloudWatch Standard Output</w:t>
      </w:r>
    </w:p>
    <w:p w14:paraId="2B88057D" w14:textId="77777777" w:rsidR="00490AA9" w:rsidRDefault="00490AA9">
      <w:pPr>
        <w:shd w:val="clear" w:color="auto" w:fill="F9F9F9"/>
        <w:divId w:val="149104153"/>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w:t>
      </w:r>
      <w:r>
        <w:rPr>
          <w:rFonts w:ascii="Arial" w:eastAsia="Times New Roman" w:hAnsi="Arial" w:cs="Arial"/>
          <w:color w:val="000000"/>
          <w:sz w:val="19"/>
          <w:szCs w:val="19"/>
          <w:lang w:val="en"/>
        </w:rPr>
        <w:t xml:space="preserve"> </w:t>
      </w:r>
      <w:r>
        <w:rPr>
          <w:rFonts w:ascii="Arial" w:eastAsia="Times New Roman" w:hAnsi="Arial" w:cs="Arial"/>
          <w:color w:val="000000"/>
          <w:sz w:val="19"/>
          <w:szCs w:val="19"/>
          <w:lang w:val="en"/>
        </w:rPr>
        <w:t xml:space="preserve">The terminal output captures the precise crash line (line 119 in </w:t>
      </w:r>
      <w:r>
        <w:rPr>
          <w:rStyle w:val="HTMLCode"/>
          <w:color w:val="000000"/>
          <w:lang w:val="en"/>
        </w:rPr>
        <w:t>checkout</w:t>
      </w:r>
      <w:r>
        <w:rPr>
          <w:rFonts w:ascii="Arial" w:eastAsia="Times New Roman" w:hAnsi="Arial" w:cs="Arial"/>
          <w:color w:val="000000"/>
          <w:sz w:val="19"/>
          <w:szCs w:val="19"/>
          <w:lang w:val="en"/>
        </w:rPr>
        <w:t xml:space="preserve">), the division by zero exception, and the structured CloudWatch telemetry marker </w:t>
      </w:r>
      <w:r>
        <w:rPr>
          <w:rStyle w:val="HTMLCode"/>
          <w:color w:val="000000"/>
          <w:lang w:val="en"/>
        </w:rPr>
        <w:t>[CRITICAL_ALERT]</w:t>
      </w:r>
      <w:r>
        <w:rPr>
          <w:rFonts w:ascii="Arial" w:eastAsia="Times New Roman" w:hAnsi="Arial" w:cs="Arial"/>
          <w:color w:val="000000"/>
          <w:sz w:val="19"/>
          <w:szCs w:val="19"/>
          <w:lang w:val="en"/>
        </w:rPr>
        <w:t xml:space="preserve"> emitted for instant filter detection. </w:t>
      </w:r>
    </w:p>
    <w:p w14:paraId="1C475505" w14:textId="77777777" w:rsidR="00490AA9" w:rsidRDefault="00490AA9">
      <w:pPr>
        <w:pStyle w:val="Heading3"/>
        <w:rPr>
          <w:rFonts w:eastAsia="Times New Roman"/>
          <w:color w:val="000000"/>
          <w:lang w:val="en"/>
        </w:rPr>
      </w:pPr>
      <w:r>
        <w:rPr>
          <w:rFonts w:eastAsia="Times New Roman"/>
          <w:color w:val="000000"/>
          <w:lang w:val="en"/>
        </w:rPr>
        <w:t>Step 4: AWS CloudWatch Metric Filter Pattern Matching &amp; Incident Ingestion</w:t>
      </w:r>
    </w:p>
    <w:p w14:paraId="779554AA" w14:textId="77777777" w:rsidR="00490AA9" w:rsidRDefault="00490AA9">
      <w:pPr>
        <w:pStyle w:val="NormalWeb"/>
        <w:rPr>
          <w:color w:val="000000"/>
          <w:sz w:val="22"/>
          <w:szCs w:val="22"/>
          <w:lang w:val="en"/>
        </w:rPr>
      </w:pPr>
      <w:r>
        <w:rPr>
          <w:color w:val="000000"/>
          <w:sz w:val="22"/>
          <w:szCs w:val="22"/>
          <w:lang w:val="en"/>
        </w:rPr>
        <w:lastRenderedPageBreak/>
        <w:t xml:space="preserve">In the AWS cloud environment, Amazon CloudWatch Logs continuously monitors the log group </w:t>
      </w:r>
      <w:r>
        <w:rPr>
          <w:rStyle w:val="HTMLCode"/>
          <w:color w:val="000000"/>
          <w:lang w:val="en"/>
        </w:rPr>
        <w:t>/aws/lambda/watchdog-target-app</w:t>
      </w:r>
      <w:r>
        <w:rPr>
          <w:color w:val="000000"/>
          <w:sz w:val="22"/>
          <w:szCs w:val="22"/>
          <w:lang w:val="en"/>
        </w:rPr>
        <w:t xml:space="preserve">. A Metric Filter with pattern </w:t>
      </w:r>
      <w:r>
        <w:rPr>
          <w:rStyle w:val="HTMLCode"/>
          <w:color w:val="000000"/>
          <w:lang w:val="en"/>
        </w:rPr>
        <w:t>[CRITICAL_ALERT]</w:t>
      </w:r>
      <w:r>
        <w:rPr>
          <w:color w:val="000000"/>
          <w:sz w:val="22"/>
          <w:szCs w:val="22"/>
          <w:lang w:val="en"/>
        </w:rPr>
        <w:t xml:space="preserve"> </w:t>
      </w:r>
      <w:r>
        <w:rPr>
          <w:color w:val="000000"/>
          <w:sz w:val="22"/>
          <w:szCs w:val="22"/>
          <w:lang w:val="en"/>
        </w:rPr>
        <w:t xml:space="preserve">detects the incident instantaneously without requiring human log analysis. The filter fires an AWS CloudWatch Alarm, shifting state to </w:t>
      </w:r>
      <w:r>
        <w:rPr>
          <w:rStyle w:val="HTMLCode"/>
          <w:color w:val="000000"/>
          <w:lang w:val="en"/>
        </w:rPr>
        <w:t>ALARM</w:t>
      </w:r>
      <w:r>
        <w:rPr>
          <w:color w:val="000000"/>
          <w:sz w:val="22"/>
          <w:szCs w:val="22"/>
          <w:lang w:val="en"/>
        </w:rPr>
        <w:t xml:space="preserve"> and executing an asynchronous trigger. </w:t>
      </w:r>
    </w:p>
    <w:p w14:paraId="36DDF246" w14:textId="77777777" w:rsidR="00490AA9" w:rsidRDefault="00490AA9">
      <w:pPr>
        <w:jc w:val="center"/>
        <w:divId w:val="635911667"/>
        <w:rPr>
          <w:rFonts w:eastAsia="Times New Roman"/>
          <w:color w:val="000000"/>
          <w:sz w:val="22"/>
          <w:szCs w:val="22"/>
          <w:lang w:val="en"/>
        </w:rPr>
      </w:pPr>
      <w:r>
        <w:rPr>
          <w:rFonts w:eastAsia="Times New Roman"/>
          <w:noProof/>
          <w:color w:val="000000"/>
          <w:sz w:val="22"/>
          <w:szCs w:val="22"/>
          <w:lang w:val="en"/>
        </w:rPr>
        <w:drawing>
          <wp:inline distT="0" distB="0" distL="0" distR="0" wp14:anchorId="1794B78A" wp14:editId="3F51E84C">
            <wp:extent cx="5715000" cy="5715000"/>
            <wp:effectExtent l="0" t="0" r="0" b="0"/>
            <wp:docPr id="5" name="Picture 5" descr="SRE Backstage Dashboard and CloudWatch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RE Backstage Dashboard and CloudWatch Telemetry"/>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7BA42C49" w14:textId="77777777" w:rsidR="00490AA9" w:rsidRDefault="00490AA9">
      <w:pPr>
        <w:jc w:val="center"/>
        <w:divId w:val="781917926"/>
        <w:rPr>
          <w:rFonts w:eastAsia="Times New Roman"/>
          <w:b/>
          <w:bCs/>
          <w:color w:val="000000"/>
          <w:sz w:val="19"/>
          <w:szCs w:val="19"/>
          <w:lang w:val="en"/>
        </w:rPr>
      </w:pPr>
      <w:r>
        <w:rPr>
          <w:rFonts w:eastAsia="Times New Roman"/>
          <w:b/>
          <w:bCs/>
          <w:color w:val="000000"/>
          <w:sz w:val="19"/>
          <w:szCs w:val="19"/>
          <w:lang w:val="en"/>
        </w:rPr>
        <w:t>Figure 5: SRE Backstage Console Displaying Live CloudWatch Telemetry and Active Incident Alert</w:t>
      </w:r>
    </w:p>
    <w:p w14:paraId="6443E9F3" w14:textId="77777777" w:rsidR="00490AA9" w:rsidRDefault="00490AA9">
      <w:pPr>
        <w:shd w:val="clear" w:color="auto" w:fill="F9F9F9"/>
        <w:divId w:val="1822624549"/>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w:t>
      </w:r>
      <w:r>
        <w:rPr>
          <w:rFonts w:ascii="Arial" w:eastAsia="Times New Roman" w:hAnsi="Arial" w:cs="Arial"/>
          <w:color w:val="000000"/>
          <w:sz w:val="19"/>
          <w:szCs w:val="19"/>
          <w:lang w:val="en"/>
        </w:rPr>
        <w:t xml:space="preserve"> </w:t>
      </w:r>
      <w:r>
        <w:rPr>
          <w:rFonts w:ascii="Arial" w:eastAsia="Times New Roman" w:hAnsi="Arial" w:cs="Arial"/>
          <w:color w:val="000000"/>
          <w:sz w:val="19"/>
          <w:szCs w:val="19"/>
          <w:lang w:val="en"/>
        </w:rPr>
        <w:t xml:space="preserve">SRE Backstage console confirms real-time ingestion from AWS CloudWatch (ap-southeast-2 Sydney), highlighting the active critical alarm badge and live streaming stdout error logs. </w:t>
      </w:r>
    </w:p>
    <w:p w14:paraId="1C72EBD1" w14:textId="77777777" w:rsidR="00490AA9" w:rsidRDefault="00490AA9">
      <w:pPr>
        <w:pStyle w:val="Heading3"/>
        <w:rPr>
          <w:rFonts w:eastAsia="Times New Roman"/>
          <w:color w:val="000000"/>
          <w:lang w:val="en"/>
        </w:rPr>
      </w:pPr>
      <w:r>
        <w:rPr>
          <w:rFonts w:eastAsia="Times New Roman"/>
          <w:color w:val="000000"/>
          <w:lang w:val="en"/>
        </w:rPr>
        <w:t>Step 5: Watchdog Serverless Orchestrator &amp; Forensic S3 Evidence Vault Storage</w:t>
      </w:r>
    </w:p>
    <w:p w14:paraId="7FCD70E9" w14:textId="77777777" w:rsidR="00490AA9" w:rsidRDefault="00490AA9">
      <w:pPr>
        <w:pStyle w:val="NormalWeb"/>
        <w:rPr>
          <w:color w:val="000000"/>
          <w:sz w:val="22"/>
          <w:szCs w:val="22"/>
          <w:lang w:val="en"/>
        </w:rPr>
      </w:pPr>
      <w:r>
        <w:rPr>
          <w:color w:val="000000"/>
          <w:sz w:val="22"/>
          <w:szCs w:val="22"/>
          <w:lang w:val="en"/>
        </w:rPr>
        <w:t xml:space="preserve">Upon log pattern matching, Amazon CloudWatch activates the serverless </w:t>
      </w:r>
      <w:r>
        <w:rPr>
          <w:rStyle w:val="Strong"/>
          <w:color w:val="000000"/>
          <w:sz w:val="22"/>
          <w:szCs w:val="22"/>
          <w:lang w:val="en"/>
        </w:rPr>
        <w:t>AWS Lambda Watchdog</w:t>
      </w:r>
      <w:r>
        <w:rPr>
          <w:color w:val="000000"/>
          <w:sz w:val="22"/>
          <w:szCs w:val="22"/>
          <w:lang w:val="en"/>
        </w:rPr>
        <w:t xml:space="preserve"> (</w:t>
      </w:r>
      <w:r>
        <w:rPr>
          <w:rStyle w:val="HTMLCode"/>
          <w:color w:val="000000"/>
          <w:lang w:val="en"/>
        </w:rPr>
        <w:t>watchdog-incident-creator</w:t>
      </w:r>
      <w:r>
        <w:rPr>
          <w:color w:val="000000"/>
          <w:sz w:val="22"/>
          <w:szCs w:val="22"/>
          <w:lang w:val="en"/>
        </w:rPr>
        <w:t xml:space="preserve">). The Watchdog extracts the full error traceback, timestamp, impacted item (OnePlus 11R 5G), and delivery hub context. </w:t>
      </w:r>
    </w:p>
    <w:p w14:paraId="07719F7F" w14:textId="77777777" w:rsidR="00490AA9" w:rsidRDefault="00490AA9">
      <w:pPr>
        <w:pStyle w:val="NormalWeb"/>
        <w:rPr>
          <w:color w:val="000000"/>
          <w:sz w:val="22"/>
          <w:szCs w:val="22"/>
          <w:lang w:val="en"/>
        </w:rPr>
      </w:pPr>
      <w:r>
        <w:rPr>
          <w:color w:val="000000"/>
          <w:sz w:val="22"/>
          <w:szCs w:val="22"/>
          <w:lang w:val="en"/>
        </w:rPr>
        <w:t xml:space="preserve">To ensure immutable auditability and prevent log tampering, the Watchdog connects via </w:t>
      </w:r>
      <w:r>
        <w:rPr>
          <w:rStyle w:val="HTMLCode"/>
          <w:color w:val="000000"/>
          <w:lang w:val="en"/>
        </w:rPr>
        <w:t>boto3</w:t>
      </w:r>
      <w:r>
        <w:rPr>
          <w:color w:val="000000"/>
          <w:sz w:val="22"/>
          <w:szCs w:val="22"/>
          <w:lang w:val="en"/>
        </w:rPr>
        <w:t xml:space="preserve"> to Amazon Simple Storage Service (S3) and stores a tamper-proof forensic JSON dump in the private S3 </w:t>
      </w:r>
      <w:r>
        <w:rPr>
          <w:color w:val="000000"/>
          <w:sz w:val="22"/>
          <w:szCs w:val="22"/>
          <w:lang w:val="en"/>
        </w:rPr>
        <w:lastRenderedPageBreak/>
        <w:t xml:space="preserve">bucket </w:t>
      </w:r>
      <w:r>
        <w:rPr>
          <w:rStyle w:val="HTMLCode"/>
          <w:color w:val="000000"/>
          <w:lang w:val="en"/>
        </w:rPr>
        <w:t>devops-incident-watchdog-logs-401537512022</w:t>
      </w:r>
      <w:r>
        <w:rPr>
          <w:color w:val="000000"/>
          <w:sz w:val="22"/>
          <w:szCs w:val="22"/>
          <w:lang w:val="en"/>
        </w:rPr>
        <w:t xml:space="preserve"> under the key: </w:t>
      </w:r>
      <w:r>
        <w:rPr>
          <w:rStyle w:val="HTMLCode"/>
          <w:color w:val="000000"/>
          <w:lang w:val="en"/>
        </w:rPr>
        <w:t>incidents/2026-10-14/INC-1791945923-07CD12B5.json</w:t>
      </w:r>
      <w:r>
        <w:rPr>
          <w:color w:val="000000"/>
          <w:sz w:val="22"/>
          <w:szCs w:val="22"/>
          <w:lang w:val="en"/>
        </w:rPr>
        <w:t xml:space="preserve"> (369 bytes). </w:t>
      </w:r>
    </w:p>
    <w:p w14:paraId="2D008090" w14:textId="77777777" w:rsidR="00490AA9" w:rsidRDefault="00490AA9">
      <w:pPr>
        <w:jc w:val="center"/>
        <w:divId w:val="65036979"/>
        <w:rPr>
          <w:rFonts w:eastAsia="Times New Roman"/>
          <w:color w:val="000000"/>
          <w:sz w:val="22"/>
          <w:szCs w:val="22"/>
          <w:lang w:val="en"/>
        </w:rPr>
      </w:pPr>
      <w:r>
        <w:rPr>
          <w:rFonts w:eastAsia="Times New Roman"/>
          <w:noProof/>
          <w:color w:val="000000"/>
          <w:sz w:val="22"/>
          <w:szCs w:val="22"/>
          <w:lang w:val="en"/>
        </w:rPr>
        <w:drawing>
          <wp:inline distT="0" distB="0" distL="0" distR="0" wp14:anchorId="44498A2B" wp14:editId="5446764D">
            <wp:extent cx="5715000" cy="5715000"/>
            <wp:effectExtent l="0" t="0" r="0" b="0"/>
            <wp:docPr id="6" name="Picture 6" descr="Amazon S3 Crash Dump Forensic V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mazon S3 Crash Dump Forensic Vault"/>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0750DB59" w14:textId="77777777" w:rsidR="00490AA9" w:rsidRDefault="00490AA9">
      <w:pPr>
        <w:jc w:val="center"/>
        <w:divId w:val="213738735"/>
        <w:rPr>
          <w:rFonts w:eastAsia="Times New Roman"/>
          <w:b/>
          <w:bCs/>
          <w:color w:val="000000"/>
          <w:sz w:val="19"/>
          <w:szCs w:val="19"/>
          <w:lang w:val="en"/>
        </w:rPr>
      </w:pPr>
      <w:r>
        <w:rPr>
          <w:rFonts w:eastAsia="Times New Roman"/>
          <w:b/>
          <w:bCs/>
          <w:color w:val="000000"/>
          <w:sz w:val="19"/>
          <w:szCs w:val="19"/>
          <w:lang w:val="en"/>
        </w:rPr>
        <w:t>Figure 6: Immutable Incident Forensic Evidence Archived in Private Amazon S3 Vault</w:t>
      </w:r>
    </w:p>
    <w:p w14:paraId="43FBA04D" w14:textId="77777777" w:rsidR="00490AA9" w:rsidRDefault="00490AA9">
      <w:pPr>
        <w:shd w:val="clear" w:color="auto" w:fill="F9F9F9"/>
        <w:divId w:val="1088120184"/>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w:t>
      </w:r>
      <w:r>
        <w:rPr>
          <w:rFonts w:ascii="Arial" w:eastAsia="Times New Roman" w:hAnsi="Arial" w:cs="Arial"/>
          <w:color w:val="000000"/>
          <w:sz w:val="19"/>
          <w:szCs w:val="19"/>
          <w:lang w:val="en"/>
        </w:rPr>
        <w:t xml:space="preserve"> Real AWS Management Console S3 view displaying the private bucket </w:t>
      </w:r>
      <w:r>
        <w:rPr>
          <w:rStyle w:val="HTMLCode"/>
          <w:color w:val="000000"/>
          <w:lang w:val="en"/>
        </w:rPr>
        <w:t>devops-incident-watchdog-logs-401537512022</w:t>
      </w:r>
      <w:r>
        <w:rPr>
          <w:rFonts w:ascii="Arial" w:eastAsia="Times New Roman" w:hAnsi="Arial" w:cs="Arial"/>
          <w:color w:val="000000"/>
          <w:sz w:val="19"/>
          <w:szCs w:val="19"/>
          <w:lang w:val="en"/>
        </w:rPr>
        <w:t xml:space="preserve"> with date-partitioned incident dump </w:t>
      </w:r>
      <w:r>
        <w:rPr>
          <w:rStyle w:val="HTMLCode"/>
          <w:color w:val="000000"/>
          <w:lang w:val="en"/>
        </w:rPr>
        <w:t>INC-1791945923-07CD12B5.json</w:t>
      </w:r>
      <w:r>
        <w:rPr>
          <w:rFonts w:ascii="Arial" w:eastAsia="Times New Roman" w:hAnsi="Arial" w:cs="Arial"/>
          <w:color w:val="000000"/>
          <w:sz w:val="19"/>
          <w:szCs w:val="19"/>
          <w:lang w:val="en"/>
        </w:rPr>
        <w:t xml:space="preserve">, providing 11 9's durability for post-mortem compliance. </w:t>
      </w:r>
    </w:p>
    <w:p w14:paraId="274181F1" w14:textId="77777777" w:rsidR="00490AA9" w:rsidRDefault="00490AA9">
      <w:pPr>
        <w:pStyle w:val="Heading3"/>
        <w:rPr>
          <w:rFonts w:eastAsia="Times New Roman"/>
          <w:color w:val="000000"/>
          <w:lang w:val="en"/>
        </w:rPr>
      </w:pPr>
      <w:r>
        <w:rPr>
          <w:rFonts w:eastAsia="Times New Roman"/>
          <w:color w:val="000000"/>
          <w:lang w:val="en"/>
        </w:rPr>
        <w:t>Step 6: Automated Agile Bug User Story Creation on GitHub Issues</w:t>
      </w:r>
    </w:p>
    <w:p w14:paraId="1722B778" w14:textId="77777777" w:rsidR="00490AA9" w:rsidRDefault="00490AA9">
      <w:pPr>
        <w:pStyle w:val="NormalWeb"/>
        <w:rPr>
          <w:color w:val="000000"/>
          <w:sz w:val="22"/>
          <w:szCs w:val="22"/>
          <w:lang w:val="en"/>
        </w:rPr>
      </w:pPr>
      <w:r>
        <w:rPr>
          <w:color w:val="000000"/>
          <w:sz w:val="22"/>
          <w:szCs w:val="22"/>
          <w:lang w:val="en"/>
        </w:rPr>
        <w:t>Simultaneously with S3 archival, the Watchdog issues an authenticated HTTP POST request to the GitHub Issues REST API v3 (</w:t>
      </w:r>
      <w:r>
        <w:rPr>
          <w:rStyle w:val="HTMLCode"/>
          <w:color w:val="000000"/>
          <w:lang w:val="en"/>
        </w:rPr>
        <w:t>https://api.github.com/repos/hemalexe/devopss-incident-watchdog/issues</w:t>
      </w:r>
      <w:r>
        <w:rPr>
          <w:color w:val="000000"/>
          <w:sz w:val="22"/>
          <w:szCs w:val="22"/>
          <w:lang w:val="en"/>
        </w:rPr>
        <w:t>). It converts the technical crash telemetry into a formalized Agile Bug User Story with priority labels (</w:t>
      </w:r>
      <w:r>
        <w:rPr>
          <w:rStyle w:val="HTMLCode"/>
          <w:color w:val="000000"/>
          <w:lang w:val="en"/>
        </w:rPr>
        <w:t>incident</w:t>
      </w:r>
      <w:r>
        <w:rPr>
          <w:color w:val="000000"/>
          <w:sz w:val="22"/>
          <w:szCs w:val="22"/>
          <w:lang w:val="en"/>
        </w:rPr>
        <w:t xml:space="preserve">, </w:t>
      </w:r>
      <w:r>
        <w:rPr>
          <w:rStyle w:val="HTMLCode"/>
          <w:color w:val="000000"/>
          <w:lang w:val="en"/>
        </w:rPr>
        <w:t>p1-critical</w:t>
      </w:r>
      <w:r>
        <w:rPr>
          <w:color w:val="000000"/>
          <w:sz w:val="22"/>
          <w:szCs w:val="22"/>
          <w:lang w:val="en"/>
        </w:rPr>
        <w:t xml:space="preserve">, </w:t>
      </w:r>
      <w:r>
        <w:rPr>
          <w:rStyle w:val="HTMLCode"/>
          <w:color w:val="000000"/>
          <w:lang w:val="en"/>
        </w:rPr>
        <w:t>auto-generated</w:t>
      </w:r>
      <w:r>
        <w:rPr>
          <w:color w:val="000000"/>
          <w:sz w:val="22"/>
          <w:szCs w:val="22"/>
          <w:lang w:val="en"/>
        </w:rPr>
        <w:t xml:space="preserve">) and an actionable Definition of Done checklist. </w:t>
      </w:r>
    </w:p>
    <w:p w14:paraId="29E543EC" w14:textId="77777777" w:rsidR="00490AA9" w:rsidRDefault="00490AA9">
      <w:pPr>
        <w:jc w:val="center"/>
        <w:divId w:val="1414207729"/>
        <w:rPr>
          <w:rFonts w:eastAsia="Times New Roman"/>
          <w:color w:val="000000"/>
          <w:sz w:val="22"/>
          <w:szCs w:val="22"/>
          <w:lang w:val="en"/>
        </w:rPr>
      </w:pPr>
      <w:r>
        <w:rPr>
          <w:rFonts w:eastAsia="Times New Roman"/>
          <w:noProof/>
          <w:color w:val="000000"/>
          <w:sz w:val="22"/>
          <w:szCs w:val="22"/>
          <w:lang w:val="en"/>
        </w:rPr>
        <w:lastRenderedPageBreak/>
        <w:drawing>
          <wp:inline distT="0" distB="0" distL="0" distR="0" wp14:anchorId="2E354A48" wp14:editId="4D6F6B9F">
            <wp:extent cx="5715000" cy="5715000"/>
            <wp:effectExtent l="0" t="0" r="0" b="0"/>
            <wp:docPr id="7" name="Picture 7" descr="Automated Agile Bug User Story on GitHub 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utomated Agile Bug User Story on GitHub Issues"/>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5B6B7998" w14:textId="77777777" w:rsidR="00490AA9" w:rsidRDefault="00490AA9">
      <w:pPr>
        <w:jc w:val="center"/>
        <w:divId w:val="1478262588"/>
        <w:rPr>
          <w:rFonts w:eastAsia="Times New Roman"/>
          <w:b/>
          <w:bCs/>
          <w:color w:val="000000"/>
          <w:sz w:val="19"/>
          <w:szCs w:val="19"/>
          <w:lang w:val="en"/>
        </w:rPr>
      </w:pPr>
      <w:r>
        <w:rPr>
          <w:rFonts w:eastAsia="Times New Roman"/>
          <w:b/>
          <w:bCs/>
          <w:color w:val="000000"/>
          <w:sz w:val="19"/>
          <w:szCs w:val="19"/>
          <w:lang w:val="en"/>
        </w:rPr>
        <w:t>Figure 7: Automated Agile Bug User Story Populated into GitHub Issues Sprint Backlog</w:t>
      </w:r>
    </w:p>
    <w:p w14:paraId="45249349" w14:textId="77777777" w:rsidR="00490AA9" w:rsidRDefault="00490AA9">
      <w:pPr>
        <w:shd w:val="clear" w:color="auto" w:fill="F9F9F9"/>
        <w:divId w:val="1643382301"/>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w:t>
      </w:r>
      <w:r>
        <w:rPr>
          <w:rFonts w:ascii="Arial" w:eastAsia="Times New Roman" w:hAnsi="Arial" w:cs="Arial"/>
          <w:color w:val="000000"/>
          <w:sz w:val="19"/>
          <w:szCs w:val="19"/>
          <w:lang w:val="en"/>
        </w:rPr>
        <w:t xml:space="preserve"> Live GitHub Issue #1 contains a formalized Agile User Story ("As an Agile Team member..."), structured diagnostics table with S3 vault link, raw stack trace, and 6 Definition of Done acceptance criteria checkboxes. </w:t>
      </w:r>
    </w:p>
    <w:p w14:paraId="273333E8" w14:textId="77777777" w:rsidR="00490AA9" w:rsidRDefault="00490AA9">
      <w:pPr>
        <w:pStyle w:val="Heading3"/>
        <w:rPr>
          <w:rFonts w:eastAsia="Times New Roman"/>
          <w:color w:val="000000"/>
          <w:lang w:val="en"/>
        </w:rPr>
      </w:pPr>
      <w:r>
        <w:rPr>
          <w:rFonts w:eastAsia="Times New Roman"/>
          <w:color w:val="000000"/>
          <w:lang w:val="en"/>
        </w:rPr>
        <w:t>Step 7: Automated CI/CD Regression Pipeline &amp; Zero-Touch Incident Resolution</w:t>
      </w:r>
    </w:p>
    <w:p w14:paraId="725B23B2" w14:textId="77777777" w:rsidR="00490AA9" w:rsidRDefault="00490AA9">
      <w:pPr>
        <w:pStyle w:val="NormalWeb"/>
        <w:rPr>
          <w:color w:val="000000"/>
          <w:sz w:val="22"/>
          <w:szCs w:val="22"/>
          <w:lang w:val="en"/>
        </w:rPr>
      </w:pPr>
      <w:r>
        <w:rPr>
          <w:color w:val="000000"/>
          <w:sz w:val="22"/>
          <w:szCs w:val="22"/>
          <w:lang w:val="en"/>
        </w:rPr>
        <w:t xml:space="preserve">The assigned developer inspects the automated ticket and implements defensive boundary checking in </w:t>
      </w:r>
      <w:r>
        <w:rPr>
          <w:rStyle w:val="HTMLCode"/>
          <w:color w:val="000000"/>
          <w:lang w:val="en"/>
        </w:rPr>
        <w:t>app/app.py</w:t>
      </w:r>
      <w:r>
        <w:rPr>
          <w:color w:val="000000"/>
          <w:sz w:val="22"/>
          <w:szCs w:val="22"/>
          <w:lang w:val="en"/>
        </w:rPr>
        <w:t xml:space="preserve">: </w:t>
      </w:r>
    </w:p>
    <w:p w14:paraId="2D754A64" w14:textId="77777777" w:rsidR="00490AA9" w:rsidRDefault="00490AA9">
      <w:pPr>
        <w:pStyle w:val="HTMLPreformatted"/>
        <w:rPr>
          <w:color w:val="000000"/>
          <w:lang w:val="en"/>
        </w:rPr>
      </w:pPr>
    </w:p>
    <w:p w14:paraId="07B3B95F" w14:textId="77777777" w:rsidR="00490AA9" w:rsidRDefault="00490AA9">
      <w:pPr>
        <w:pStyle w:val="HTMLPreformatted"/>
        <w:rPr>
          <w:color w:val="000000"/>
          <w:lang w:val="en"/>
        </w:rPr>
      </w:pPr>
      <w:r>
        <w:rPr>
          <w:color w:val="000000"/>
          <w:lang w:val="en"/>
        </w:rPr>
        <w:t># Corrected implementation in app/app.py (Defensive Zero-Stock Guard)</w:t>
      </w:r>
    </w:p>
    <w:p w14:paraId="14DB193A" w14:textId="77777777" w:rsidR="00490AA9" w:rsidRDefault="00490AA9">
      <w:pPr>
        <w:pStyle w:val="HTMLPreformatted"/>
        <w:rPr>
          <w:color w:val="000000"/>
          <w:lang w:val="en"/>
        </w:rPr>
      </w:pPr>
      <w:r>
        <w:rPr>
          <w:color w:val="000000"/>
          <w:lang w:val="en"/>
        </w:rPr>
        <w:t>if product["stock"] &lt;= 0:</w:t>
      </w:r>
    </w:p>
    <w:p w14:paraId="346383E3" w14:textId="77777777" w:rsidR="00490AA9" w:rsidRDefault="00490AA9">
      <w:pPr>
        <w:pStyle w:val="HTMLPreformatted"/>
        <w:rPr>
          <w:color w:val="000000"/>
          <w:lang w:val="en"/>
        </w:rPr>
      </w:pPr>
      <w:r>
        <w:rPr>
          <w:color w:val="000000"/>
          <w:lang w:val="en"/>
        </w:rPr>
        <w:t xml:space="preserve">    logger.warning(f"[DELIVERY_NOTICE] '{product['name']}' not deliverable to '{address}'.")</w:t>
      </w:r>
    </w:p>
    <w:p w14:paraId="68C76FAF" w14:textId="77777777" w:rsidR="00490AA9" w:rsidRDefault="00490AA9">
      <w:pPr>
        <w:pStyle w:val="HTMLPreformatted"/>
        <w:rPr>
          <w:color w:val="000000"/>
          <w:lang w:val="en"/>
        </w:rPr>
      </w:pPr>
      <w:r>
        <w:rPr>
          <w:color w:val="000000"/>
          <w:lang w:val="en"/>
        </w:rPr>
        <w:t xml:space="preserve">    return jsonify({</w:t>
      </w:r>
    </w:p>
    <w:p w14:paraId="46146CB5" w14:textId="77777777" w:rsidR="00490AA9" w:rsidRDefault="00490AA9">
      <w:pPr>
        <w:pStyle w:val="HTMLPreformatted"/>
        <w:rPr>
          <w:color w:val="000000"/>
          <w:lang w:val="en"/>
        </w:rPr>
      </w:pPr>
      <w:r>
        <w:rPr>
          <w:color w:val="000000"/>
          <w:lang w:val="en"/>
        </w:rPr>
        <w:t xml:space="preserve">        "status": "not_deliverable",</w:t>
      </w:r>
    </w:p>
    <w:p w14:paraId="189B3752" w14:textId="77777777" w:rsidR="00490AA9" w:rsidRDefault="00490AA9">
      <w:pPr>
        <w:pStyle w:val="HTMLPreformatted"/>
        <w:rPr>
          <w:color w:val="000000"/>
          <w:lang w:val="en"/>
        </w:rPr>
      </w:pPr>
      <w:r>
        <w:rPr>
          <w:color w:val="000000"/>
          <w:lang w:val="en"/>
        </w:rPr>
        <w:t xml:space="preserve">        </w:t>
      </w:r>
      <w:r>
        <w:rPr>
          <w:color w:val="000000"/>
          <w:lang w:val="en"/>
        </w:rPr>
        <w:t>"message": "Sorry, this item is not deliverable to your address (Out of stock at your nearest fulfillment center)!",</w:t>
      </w:r>
    </w:p>
    <w:p w14:paraId="15A5F6EB" w14:textId="77777777" w:rsidR="00490AA9" w:rsidRDefault="00490AA9">
      <w:pPr>
        <w:pStyle w:val="HTMLPreformatted"/>
        <w:rPr>
          <w:color w:val="000000"/>
          <w:lang w:val="en"/>
        </w:rPr>
      </w:pPr>
      <w:r>
        <w:rPr>
          <w:color w:val="000000"/>
          <w:lang w:val="en"/>
        </w:rPr>
        <w:t xml:space="preserve">        "product": product["name"],</w:t>
      </w:r>
    </w:p>
    <w:p w14:paraId="1AFE5CB5" w14:textId="77777777" w:rsidR="00490AA9" w:rsidRDefault="00490AA9">
      <w:pPr>
        <w:pStyle w:val="HTMLPreformatted"/>
        <w:rPr>
          <w:color w:val="000000"/>
          <w:lang w:val="en"/>
        </w:rPr>
      </w:pPr>
      <w:r>
        <w:rPr>
          <w:color w:val="000000"/>
          <w:lang w:val="en"/>
        </w:rPr>
        <w:t xml:space="preserve">        "address": address</w:t>
      </w:r>
    </w:p>
    <w:p w14:paraId="2B373C3C" w14:textId="77777777" w:rsidR="00490AA9" w:rsidRDefault="00490AA9">
      <w:pPr>
        <w:pStyle w:val="HTMLPreformatted"/>
        <w:rPr>
          <w:color w:val="000000"/>
          <w:lang w:val="en"/>
        </w:rPr>
      </w:pPr>
      <w:r>
        <w:rPr>
          <w:color w:val="000000"/>
          <w:lang w:val="en"/>
        </w:rPr>
        <w:t xml:space="preserve">    }), 400</w:t>
      </w:r>
    </w:p>
    <w:p w14:paraId="010E9148" w14:textId="77777777" w:rsidR="00490AA9" w:rsidRDefault="00490AA9">
      <w:pPr>
        <w:pStyle w:val="NormalWeb"/>
        <w:rPr>
          <w:color w:val="000000"/>
          <w:sz w:val="22"/>
          <w:szCs w:val="22"/>
          <w:lang w:val="en"/>
        </w:rPr>
      </w:pPr>
      <w:r>
        <w:rPr>
          <w:color w:val="000000"/>
          <w:sz w:val="22"/>
          <w:szCs w:val="22"/>
          <w:lang w:val="en"/>
        </w:rPr>
        <w:t xml:space="preserve">The developer commits the patch using Git Smart Commit syntax: </w:t>
      </w:r>
      <w:r>
        <w:rPr>
          <w:rStyle w:val="HTMLCode"/>
          <w:color w:val="000000"/>
          <w:lang w:val="en"/>
        </w:rPr>
        <w:t>git commit -m "Fix zero-stock dark store allocation. Fixes #1"</w:t>
      </w:r>
      <w:r>
        <w:rPr>
          <w:color w:val="000000"/>
          <w:sz w:val="22"/>
          <w:szCs w:val="22"/>
          <w:lang w:val="en"/>
        </w:rPr>
        <w:t xml:space="preserve"> and pushes to </w:t>
      </w:r>
      <w:r>
        <w:rPr>
          <w:rStyle w:val="HTMLCode"/>
          <w:color w:val="000000"/>
          <w:lang w:val="en"/>
        </w:rPr>
        <w:t>origin/main</w:t>
      </w:r>
      <w:r>
        <w:rPr>
          <w:color w:val="000000"/>
          <w:sz w:val="22"/>
          <w:szCs w:val="22"/>
          <w:lang w:val="en"/>
        </w:rPr>
        <w:t xml:space="preserve">. The GitHub Actions CI/CD pipeline triggers immediately, runs 9 automated </w:t>
      </w:r>
      <w:r>
        <w:rPr>
          <w:rStyle w:val="HTMLCode"/>
          <w:color w:val="000000"/>
          <w:lang w:val="en"/>
        </w:rPr>
        <w:t>pytest</w:t>
      </w:r>
      <w:r>
        <w:rPr>
          <w:color w:val="000000"/>
          <w:sz w:val="22"/>
          <w:szCs w:val="22"/>
          <w:lang w:val="en"/>
        </w:rPr>
        <w:t xml:space="preserve"> </w:t>
      </w:r>
      <w:r>
        <w:rPr>
          <w:color w:val="000000"/>
          <w:sz w:val="22"/>
          <w:szCs w:val="22"/>
          <w:lang w:val="en"/>
        </w:rPr>
        <w:t xml:space="preserve">unit regression tests in 0.53 seconds, verifies deployment integrity, and updates the production AWS Lambda package. GitHub automatically links the verified commit SHA and transitions Issue #1 from </w:t>
      </w:r>
      <w:r>
        <w:rPr>
          <w:rStyle w:val="Strong"/>
          <w:color w:val="000000"/>
          <w:sz w:val="22"/>
          <w:szCs w:val="22"/>
          <w:lang w:val="en"/>
        </w:rPr>
        <w:t>Open</w:t>
      </w:r>
      <w:r>
        <w:rPr>
          <w:color w:val="000000"/>
          <w:sz w:val="22"/>
          <w:szCs w:val="22"/>
          <w:lang w:val="en"/>
        </w:rPr>
        <w:t xml:space="preserve"> to </w:t>
      </w:r>
      <w:r>
        <w:rPr>
          <w:rStyle w:val="Strong"/>
          <w:color w:val="000000"/>
          <w:sz w:val="22"/>
          <w:szCs w:val="22"/>
          <w:lang w:val="en"/>
        </w:rPr>
        <w:t>Closed (Done)</w:t>
      </w:r>
      <w:r>
        <w:rPr>
          <w:color w:val="000000"/>
          <w:sz w:val="22"/>
          <w:szCs w:val="22"/>
          <w:lang w:val="en"/>
        </w:rPr>
        <w:t xml:space="preserve"> without manual intervention. </w:t>
      </w:r>
    </w:p>
    <w:p w14:paraId="26E83593" w14:textId="77777777" w:rsidR="00490AA9" w:rsidRDefault="00490AA9">
      <w:pPr>
        <w:jc w:val="center"/>
        <w:divId w:val="534583517"/>
        <w:rPr>
          <w:rFonts w:eastAsia="Times New Roman"/>
          <w:color w:val="000000"/>
          <w:sz w:val="22"/>
          <w:szCs w:val="22"/>
          <w:lang w:val="en"/>
        </w:rPr>
      </w:pPr>
      <w:r>
        <w:rPr>
          <w:rFonts w:eastAsia="Times New Roman"/>
          <w:noProof/>
          <w:color w:val="000000"/>
          <w:sz w:val="22"/>
          <w:szCs w:val="22"/>
          <w:lang w:val="en"/>
        </w:rPr>
        <w:drawing>
          <wp:inline distT="0" distB="0" distL="0" distR="0" wp14:anchorId="468086D5" wp14:editId="4BC16B93">
            <wp:extent cx="5715000" cy="5715000"/>
            <wp:effectExtent l="0" t="0" r="0" b="0"/>
            <wp:docPr id="8" name="Picture 8" descr="GitHub Actions CI/CD Green Run and Automated Ro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itHub Actions CI/CD Green Run and Automated Rollout"/>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355C07A5" w14:textId="77777777" w:rsidR="00490AA9" w:rsidRDefault="00490AA9">
      <w:pPr>
        <w:jc w:val="center"/>
        <w:divId w:val="1494948092"/>
        <w:rPr>
          <w:rFonts w:eastAsia="Times New Roman"/>
          <w:b/>
          <w:bCs/>
          <w:color w:val="000000"/>
          <w:sz w:val="19"/>
          <w:szCs w:val="19"/>
          <w:lang w:val="en"/>
        </w:rPr>
      </w:pPr>
      <w:r>
        <w:rPr>
          <w:rFonts w:eastAsia="Times New Roman"/>
          <w:b/>
          <w:bCs/>
          <w:color w:val="000000"/>
          <w:sz w:val="19"/>
          <w:szCs w:val="19"/>
          <w:lang w:val="en"/>
        </w:rPr>
        <w:t>Figure 8: Automated Regression Testing Passing in GitHub Actions and Zero-Touch Issue Closure</w:t>
      </w:r>
    </w:p>
    <w:p w14:paraId="269E0F9C" w14:textId="77777777" w:rsidR="00490AA9" w:rsidRDefault="00490AA9">
      <w:pPr>
        <w:shd w:val="clear" w:color="auto" w:fill="F9F9F9"/>
        <w:divId w:val="2060935723"/>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w:t>
      </w:r>
      <w:r>
        <w:rPr>
          <w:rFonts w:ascii="Arial" w:eastAsia="Times New Roman" w:hAnsi="Arial" w:cs="Arial"/>
          <w:color w:val="000000"/>
          <w:sz w:val="19"/>
          <w:szCs w:val="19"/>
          <w:lang w:val="en"/>
        </w:rPr>
        <w:t xml:space="preserve"> Real GitHub Actions CI/CD pipeline execution displaying 100% test suite success (green checkmark), verifying regression safety, auto-deploying code to AWS Lambda, and closing Issue #1 via Git commit linking. </w:t>
      </w:r>
    </w:p>
    <w:p w14:paraId="18C99A85" w14:textId="77777777" w:rsidR="00490AA9" w:rsidRDefault="00490AA9">
      <w:pPr>
        <w:pStyle w:val="Heading2"/>
        <w:rPr>
          <w:rFonts w:eastAsia="Times New Roman"/>
          <w:color w:val="000000"/>
          <w:lang w:val="en"/>
        </w:rPr>
      </w:pPr>
      <w:r>
        <w:rPr>
          <w:rFonts w:eastAsia="Times New Roman"/>
          <w:color w:val="000000"/>
          <w:lang w:val="en"/>
        </w:rPr>
        <w:t>4. Key Performance Indicators &amp; Comparison</w:t>
      </w:r>
    </w:p>
    <w:tbl>
      <w:tblPr>
        <w:tblW w:w="5000" w:type="pct"/>
        <w:tblCellMar>
          <w:top w:w="15" w:type="dxa"/>
          <w:left w:w="15" w:type="dxa"/>
          <w:bottom w:w="15" w:type="dxa"/>
          <w:right w:w="15" w:type="dxa"/>
        </w:tblCellMar>
        <w:tblLook w:val="04A0" w:firstRow="1" w:lastRow="0" w:firstColumn="1" w:lastColumn="0" w:noHBand="0" w:noVBand="1"/>
      </w:tblPr>
      <w:tblGrid>
        <w:gridCol w:w="2702"/>
        <w:gridCol w:w="3154"/>
        <w:gridCol w:w="3154"/>
      </w:tblGrid>
      <w:tr w:rsidR="00000000" w14:paraId="2B65679C" w14:textId="77777777">
        <w:trPr>
          <w:tblHeader/>
        </w:trPr>
        <w:tc>
          <w:tcPr>
            <w:tcW w:w="15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09399D0D" w14:textId="77777777" w:rsidR="00490AA9" w:rsidRDefault="00490AA9">
            <w:pPr>
              <w:spacing w:after="225"/>
              <w:rPr>
                <w:rFonts w:eastAsia="Times New Roman"/>
                <w:b/>
                <w:bCs/>
                <w:color w:val="000000"/>
                <w:sz w:val="20"/>
                <w:szCs w:val="20"/>
              </w:rPr>
            </w:pPr>
            <w:r>
              <w:rPr>
                <w:rFonts w:eastAsia="Times New Roman"/>
                <w:b/>
                <w:bCs/>
                <w:color w:val="000000"/>
                <w:sz w:val="20"/>
                <w:szCs w:val="20"/>
              </w:rPr>
              <w:t>Metric / Operational Dimension</w:t>
            </w:r>
          </w:p>
        </w:tc>
        <w:tc>
          <w:tcPr>
            <w:tcW w:w="1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024AA473" w14:textId="77777777" w:rsidR="00490AA9" w:rsidRDefault="00490AA9">
            <w:pPr>
              <w:spacing w:after="225"/>
              <w:rPr>
                <w:rFonts w:eastAsia="Times New Roman"/>
                <w:b/>
                <w:bCs/>
                <w:color w:val="000000"/>
                <w:sz w:val="20"/>
                <w:szCs w:val="20"/>
              </w:rPr>
            </w:pPr>
            <w:r>
              <w:rPr>
                <w:rFonts w:eastAsia="Times New Roman"/>
                <w:b/>
                <w:bCs/>
                <w:color w:val="000000"/>
                <w:sz w:val="20"/>
                <w:szCs w:val="20"/>
              </w:rPr>
              <w:t>Traditional Manual Triage</w:t>
            </w:r>
          </w:p>
        </w:tc>
        <w:tc>
          <w:tcPr>
            <w:tcW w:w="1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04938BC3" w14:textId="77777777" w:rsidR="00490AA9" w:rsidRDefault="00490AA9">
            <w:pPr>
              <w:spacing w:after="225"/>
              <w:rPr>
                <w:rFonts w:eastAsia="Times New Roman"/>
                <w:b/>
                <w:bCs/>
                <w:color w:val="000000"/>
                <w:sz w:val="20"/>
                <w:szCs w:val="20"/>
              </w:rPr>
            </w:pPr>
            <w:r>
              <w:rPr>
                <w:rFonts w:eastAsia="Times New Roman"/>
                <w:b/>
                <w:bCs/>
                <w:color w:val="000000"/>
                <w:sz w:val="20"/>
                <w:szCs w:val="20"/>
              </w:rPr>
              <w:t>DevOps Incident Watchdog</w:t>
            </w:r>
          </w:p>
        </w:tc>
      </w:tr>
      <w:tr w:rsidR="00000000" w14:paraId="70BB2F64"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C44A17E" w14:textId="77777777" w:rsidR="00490AA9" w:rsidRDefault="00490AA9">
            <w:pPr>
              <w:spacing w:after="225"/>
              <w:rPr>
                <w:rFonts w:eastAsia="Times New Roman"/>
                <w:color w:val="000000"/>
                <w:sz w:val="20"/>
                <w:szCs w:val="20"/>
              </w:rPr>
            </w:pPr>
            <w:r>
              <w:rPr>
                <w:rStyle w:val="Strong"/>
                <w:rFonts w:eastAsia="Times New Roman"/>
                <w:color w:val="000000"/>
                <w:sz w:val="20"/>
                <w:szCs w:val="20"/>
              </w:rPr>
              <w:t>Mean-Time-To-Detect (MTTD)</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FF43F35" w14:textId="77777777" w:rsidR="00490AA9" w:rsidRDefault="00490AA9">
            <w:pPr>
              <w:spacing w:after="225"/>
              <w:rPr>
                <w:rFonts w:eastAsia="Times New Roman"/>
                <w:color w:val="000000"/>
                <w:sz w:val="20"/>
                <w:szCs w:val="20"/>
              </w:rPr>
            </w:pPr>
            <w:r>
              <w:rPr>
                <w:rFonts w:eastAsia="Times New Roman"/>
                <w:color w:val="000000"/>
                <w:sz w:val="20"/>
                <w:szCs w:val="20"/>
              </w:rPr>
              <w:t>15 – 45 Minutes (customer complaints or manual log grep)</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829A566" w14:textId="77777777" w:rsidR="00490AA9" w:rsidRDefault="00490AA9">
            <w:pPr>
              <w:spacing w:after="225"/>
              <w:rPr>
                <w:rFonts w:eastAsia="Times New Roman"/>
                <w:color w:val="000000"/>
                <w:sz w:val="20"/>
                <w:szCs w:val="20"/>
              </w:rPr>
            </w:pPr>
            <w:r>
              <w:rPr>
                <w:rStyle w:val="Strong"/>
                <w:rFonts w:eastAsia="Times New Roman"/>
                <w:color w:val="000000"/>
                <w:sz w:val="20"/>
                <w:szCs w:val="20"/>
              </w:rPr>
              <w:t>&lt; 5 Seconds</w:t>
            </w:r>
            <w:r>
              <w:rPr>
                <w:rFonts w:eastAsia="Times New Roman"/>
                <w:color w:val="000000"/>
                <w:sz w:val="20"/>
                <w:szCs w:val="20"/>
              </w:rPr>
              <w:t xml:space="preserve"> (Amazon CloudWatch Metric Filter)</w:t>
            </w:r>
          </w:p>
        </w:tc>
      </w:tr>
      <w:tr w:rsidR="00000000" w14:paraId="4AA47A5F"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815FA8D" w14:textId="77777777" w:rsidR="00490AA9" w:rsidRDefault="00490AA9">
            <w:pPr>
              <w:spacing w:after="225"/>
              <w:rPr>
                <w:rFonts w:eastAsia="Times New Roman"/>
                <w:color w:val="000000"/>
                <w:sz w:val="20"/>
                <w:szCs w:val="20"/>
              </w:rPr>
            </w:pPr>
            <w:r>
              <w:rPr>
                <w:rStyle w:val="Strong"/>
                <w:rFonts w:eastAsia="Times New Roman"/>
                <w:color w:val="000000"/>
                <w:sz w:val="20"/>
                <w:szCs w:val="20"/>
              </w:rPr>
              <w:t>Mean-Time-To-Acknowledge (MTTA)</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E39CA5D" w14:textId="77777777" w:rsidR="00490AA9" w:rsidRDefault="00490AA9">
            <w:pPr>
              <w:spacing w:after="225"/>
              <w:rPr>
                <w:rFonts w:eastAsia="Times New Roman"/>
                <w:color w:val="000000"/>
                <w:sz w:val="20"/>
                <w:szCs w:val="20"/>
              </w:rPr>
            </w:pPr>
            <w:r>
              <w:rPr>
                <w:rFonts w:eastAsia="Times New Roman"/>
                <w:color w:val="000000"/>
                <w:sz w:val="20"/>
                <w:szCs w:val="20"/>
              </w:rPr>
              <w:t>2 – 8 Hours (manual ticket writing by support desk)</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A153523" w14:textId="77777777" w:rsidR="00490AA9" w:rsidRDefault="00490AA9">
            <w:pPr>
              <w:spacing w:after="225"/>
              <w:rPr>
                <w:rFonts w:eastAsia="Times New Roman"/>
                <w:color w:val="000000"/>
                <w:sz w:val="20"/>
                <w:szCs w:val="20"/>
              </w:rPr>
            </w:pPr>
            <w:r>
              <w:rPr>
                <w:rStyle w:val="Strong"/>
                <w:rFonts w:eastAsia="Times New Roman"/>
                <w:color w:val="000000"/>
                <w:sz w:val="20"/>
                <w:szCs w:val="20"/>
              </w:rPr>
              <w:t>&lt; 30 Seconds</w:t>
            </w:r>
            <w:r>
              <w:rPr>
                <w:rFonts w:eastAsia="Times New Roman"/>
                <w:color w:val="000000"/>
                <w:sz w:val="20"/>
                <w:szCs w:val="20"/>
              </w:rPr>
              <w:t xml:space="preserve"> (Automated GitHub REST API User Story)</w:t>
            </w:r>
          </w:p>
        </w:tc>
      </w:tr>
      <w:tr w:rsidR="00000000" w14:paraId="507A093F"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2F7759D" w14:textId="77777777" w:rsidR="00490AA9" w:rsidRDefault="00490AA9">
            <w:pPr>
              <w:spacing w:after="225"/>
              <w:rPr>
                <w:rFonts w:eastAsia="Times New Roman"/>
                <w:color w:val="000000"/>
                <w:sz w:val="20"/>
                <w:szCs w:val="20"/>
              </w:rPr>
            </w:pPr>
            <w:r>
              <w:rPr>
                <w:rStyle w:val="Strong"/>
                <w:rFonts w:eastAsia="Times New Roman"/>
                <w:color w:val="000000"/>
                <w:sz w:val="20"/>
                <w:szCs w:val="20"/>
              </w:rPr>
              <w:t>Forensic Completeness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A67DF7B" w14:textId="77777777" w:rsidR="00490AA9" w:rsidRDefault="00490AA9">
            <w:pPr>
              <w:spacing w:after="225"/>
              <w:rPr>
                <w:rFonts w:eastAsia="Times New Roman"/>
                <w:color w:val="000000"/>
                <w:sz w:val="20"/>
                <w:szCs w:val="20"/>
              </w:rPr>
            </w:pPr>
            <w:r>
              <w:rPr>
                <w:rFonts w:eastAsia="Times New Roman"/>
                <w:color w:val="000000"/>
                <w:sz w:val="20"/>
                <w:szCs w:val="20"/>
              </w:rPr>
              <w:t>Truncated, lossy copy-pasted terminal logs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DF5242F" w14:textId="77777777" w:rsidR="00490AA9" w:rsidRDefault="00490AA9">
            <w:pPr>
              <w:spacing w:after="225"/>
              <w:rPr>
                <w:rFonts w:eastAsia="Times New Roman"/>
                <w:color w:val="000000"/>
                <w:sz w:val="20"/>
                <w:szCs w:val="20"/>
              </w:rPr>
            </w:pPr>
            <w:r>
              <w:rPr>
                <w:rStyle w:val="Strong"/>
                <w:rFonts w:eastAsia="Times New Roman"/>
                <w:color w:val="000000"/>
                <w:sz w:val="20"/>
                <w:szCs w:val="20"/>
              </w:rPr>
              <w:t>100% Immutable</w:t>
            </w:r>
            <w:r>
              <w:rPr>
                <w:rFonts w:eastAsia="Times New Roman"/>
                <w:color w:val="000000"/>
                <w:sz w:val="20"/>
                <w:szCs w:val="20"/>
              </w:rPr>
              <w:t xml:space="preserve"> stack trace archived in Amazon S3</w:t>
            </w:r>
          </w:p>
        </w:tc>
      </w:tr>
      <w:tr w:rsidR="00000000" w14:paraId="0E48F20D"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4C19E7C" w14:textId="77777777" w:rsidR="00490AA9" w:rsidRDefault="00490AA9">
            <w:pPr>
              <w:spacing w:after="225"/>
              <w:rPr>
                <w:rFonts w:eastAsia="Times New Roman"/>
                <w:color w:val="000000"/>
                <w:sz w:val="20"/>
                <w:szCs w:val="20"/>
              </w:rPr>
            </w:pPr>
            <w:r>
              <w:rPr>
                <w:rStyle w:val="Strong"/>
                <w:rFonts w:eastAsia="Times New Roman"/>
                <w:color w:val="000000"/>
                <w:sz w:val="20"/>
                <w:szCs w:val="20"/>
              </w:rPr>
              <w:t>Agile Alignment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2E9EAC4" w14:textId="77777777" w:rsidR="00490AA9" w:rsidRDefault="00490AA9">
            <w:pPr>
              <w:spacing w:after="225"/>
              <w:rPr>
                <w:rFonts w:eastAsia="Times New Roman"/>
                <w:color w:val="000000"/>
                <w:sz w:val="20"/>
                <w:szCs w:val="20"/>
              </w:rPr>
            </w:pPr>
            <w:r>
              <w:rPr>
                <w:rFonts w:eastAsia="Times New Roman"/>
                <w:color w:val="000000"/>
                <w:sz w:val="20"/>
                <w:szCs w:val="20"/>
              </w:rPr>
              <w:t>Ad-hoc unstructured emails; often bypassed</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2E03473" w14:textId="77777777" w:rsidR="00490AA9" w:rsidRDefault="00490AA9">
            <w:pPr>
              <w:spacing w:after="225"/>
              <w:rPr>
                <w:rFonts w:eastAsia="Times New Roman"/>
                <w:color w:val="000000"/>
                <w:sz w:val="20"/>
                <w:szCs w:val="20"/>
              </w:rPr>
            </w:pPr>
            <w:r>
              <w:rPr>
                <w:rStyle w:val="Strong"/>
                <w:rFonts w:eastAsia="Times New Roman"/>
                <w:color w:val="000000"/>
                <w:sz w:val="20"/>
                <w:szCs w:val="20"/>
              </w:rPr>
              <w:t>Standard User Story</w:t>
            </w:r>
            <w:r>
              <w:rPr>
                <w:rFonts w:eastAsia="Times New Roman"/>
                <w:color w:val="000000"/>
                <w:sz w:val="20"/>
                <w:szCs w:val="20"/>
              </w:rPr>
              <w:t xml:space="preserve"> with Definition of Done</w:t>
            </w:r>
          </w:p>
        </w:tc>
      </w:tr>
      <w:tr w:rsidR="00000000" w14:paraId="5BA1B26C"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F7AA122" w14:textId="77777777" w:rsidR="00490AA9" w:rsidRDefault="00490AA9">
            <w:pPr>
              <w:spacing w:after="225"/>
              <w:rPr>
                <w:rFonts w:eastAsia="Times New Roman"/>
                <w:color w:val="000000"/>
                <w:sz w:val="20"/>
                <w:szCs w:val="20"/>
              </w:rPr>
            </w:pPr>
            <w:r>
              <w:rPr>
                <w:rStyle w:val="Strong"/>
                <w:rFonts w:eastAsia="Times New Roman"/>
                <w:color w:val="000000"/>
                <w:sz w:val="20"/>
                <w:szCs w:val="20"/>
              </w:rPr>
              <w:t>Sprint Traceability</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E8468F9" w14:textId="77777777" w:rsidR="00490AA9" w:rsidRDefault="00490AA9">
            <w:pPr>
              <w:spacing w:after="225"/>
              <w:rPr>
                <w:rFonts w:eastAsia="Times New Roman"/>
                <w:color w:val="000000"/>
                <w:sz w:val="20"/>
                <w:szCs w:val="20"/>
              </w:rPr>
            </w:pPr>
            <w:r>
              <w:rPr>
                <w:rFonts w:eastAsia="Times New Roman"/>
                <w:color w:val="000000"/>
                <w:sz w:val="20"/>
                <w:szCs w:val="20"/>
              </w:rPr>
              <w:t>Disconnected tickets, code commits, and PRs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8BBE734" w14:textId="77777777" w:rsidR="00490AA9" w:rsidRDefault="00490AA9">
            <w:pPr>
              <w:spacing w:after="225"/>
              <w:rPr>
                <w:rFonts w:eastAsia="Times New Roman"/>
                <w:color w:val="000000"/>
                <w:sz w:val="20"/>
                <w:szCs w:val="20"/>
              </w:rPr>
            </w:pPr>
            <w:r>
              <w:rPr>
                <w:rStyle w:val="Strong"/>
                <w:rFonts w:eastAsia="Times New Roman"/>
                <w:color w:val="000000"/>
                <w:sz w:val="20"/>
                <w:szCs w:val="20"/>
              </w:rPr>
              <w:t>Zero-Touch Smart Commits</w:t>
            </w:r>
            <w:r>
              <w:rPr>
                <w:rFonts w:eastAsia="Times New Roman"/>
                <w:color w:val="000000"/>
                <w:sz w:val="20"/>
                <w:szCs w:val="20"/>
              </w:rPr>
              <w:t xml:space="preserve"> linking ticket to CI/CD</w:t>
            </w:r>
          </w:p>
        </w:tc>
      </w:tr>
    </w:tbl>
    <w:p w14:paraId="6546AEE0" w14:textId="77777777" w:rsidR="00490AA9" w:rsidRDefault="00490AA9">
      <w:pPr>
        <w:pStyle w:val="Heading2"/>
        <w:rPr>
          <w:rFonts w:eastAsia="Times New Roman"/>
          <w:color w:val="000000"/>
          <w:lang w:val="en"/>
        </w:rPr>
      </w:pPr>
      <w:r>
        <w:rPr>
          <w:rFonts w:eastAsia="Times New Roman"/>
          <w:color w:val="000000"/>
          <w:lang w:val="en"/>
        </w:rPr>
        <w:t>5. Faculty Viva Voce Examination Defense (Q&amp;A)</w:t>
      </w:r>
    </w:p>
    <w:p w14:paraId="63AFB8D1" w14:textId="77777777" w:rsidR="00490AA9" w:rsidRDefault="00490AA9">
      <w:pPr>
        <w:pStyle w:val="NormalWeb"/>
        <w:rPr>
          <w:color w:val="000000"/>
          <w:sz w:val="22"/>
          <w:szCs w:val="22"/>
          <w:lang w:val="en"/>
        </w:rPr>
      </w:pPr>
      <w:r>
        <w:rPr>
          <w:rStyle w:val="Strong"/>
          <w:color w:val="000000"/>
          <w:sz w:val="22"/>
          <w:szCs w:val="22"/>
          <w:lang w:val="en"/>
        </w:rPr>
        <w:t>Q1: Why is Amazon S3 utilized for forensic storage when CloudWatch already stores logs?</w:t>
      </w:r>
      <w:r>
        <w:rPr>
          <w:color w:val="000000"/>
          <w:sz w:val="22"/>
          <w:szCs w:val="22"/>
          <w:lang w:val="en"/>
        </w:rPr>
        <w:br/>
      </w:r>
      <w:r>
        <w:rPr>
          <w:rStyle w:val="Emphasis"/>
          <w:color w:val="000000"/>
          <w:sz w:val="22"/>
          <w:szCs w:val="22"/>
          <w:lang w:val="en"/>
        </w:rPr>
        <w:t>Answer:</w:t>
      </w:r>
      <w:r>
        <w:rPr>
          <w:color w:val="000000"/>
          <w:sz w:val="22"/>
          <w:szCs w:val="22"/>
          <w:lang w:val="en"/>
        </w:rPr>
        <w:t xml:space="preserve"> </w:t>
      </w:r>
      <w:r>
        <w:rPr>
          <w:color w:val="000000"/>
          <w:sz w:val="22"/>
          <w:szCs w:val="22"/>
          <w:lang w:val="en"/>
        </w:rPr>
        <w:t>CloudWatch log groups have configured retention limits and can be rotated, purged, or truncated during high-throughput volume. Furthermore, querying historical CloudWatch logs incurs significant query latency and CloudWatch Insights costs. Amazon S3 provides an immutable, cost-effective forensic audit vault with 99.999999999% (11 9's) durability, ensuring tamper-proof compliance records for post-mortem Root Cause Analysis (RCA).</w:t>
      </w:r>
    </w:p>
    <w:p w14:paraId="675203EA" w14:textId="77777777" w:rsidR="00490AA9" w:rsidRDefault="00490AA9">
      <w:pPr>
        <w:pStyle w:val="NormalWeb"/>
        <w:rPr>
          <w:color w:val="000000"/>
          <w:sz w:val="22"/>
          <w:szCs w:val="22"/>
          <w:lang w:val="en"/>
        </w:rPr>
      </w:pPr>
      <w:r>
        <w:rPr>
          <w:rStyle w:val="Strong"/>
          <w:color w:val="000000"/>
          <w:sz w:val="22"/>
          <w:szCs w:val="22"/>
          <w:lang w:val="en"/>
        </w:rPr>
        <w:t>Q2: How does GitHub receive the incident ticket without human intervention?</w:t>
      </w:r>
      <w:r>
        <w:rPr>
          <w:color w:val="000000"/>
          <w:sz w:val="22"/>
          <w:szCs w:val="22"/>
          <w:lang w:val="en"/>
        </w:rPr>
        <w:br/>
      </w:r>
      <w:r>
        <w:rPr>
          <w:rStyle w:val="Emphasis"/>
          <w:color w:val="000000"/>
          <w:sz w:val="22"/>
          <w:szCs w:val="22"/>
          <w:lang w:val="en"/>
        </w:rPr>
        <w:t>Answer:</w:t>
      </w:r>
      <w:r>
        <w:rPr>
          <w:color w:val="000000"/>
          <w:sz w:val="22"/>
          <w:szCs w:val="22"/>
          <w:lang w:val="en"/>
        </w:rPr>
        <w:t xml:space="preserve"> The AWS Lambda Watchdog function (</w:t>
      </w:r>
      <w:r>
        <w:rPr>
          <w:rStyle w:val="HTMLCode"/>
          <w:color w:val="000000"/>
          <w:lang w:val="en"/>
        </w:rPr>
        <w:t>watchdog-incident-creator</w:t>
      </w:r>
      <w:r>
        <w:rPr>
          <w:color w:val="000000"/>
          <w:sz w:val="22"/>
          <w:szCs w:val="22"/>
          <w:lang w:val="en"/>
        </w:rPr>
        <w:t>) activates upon the CloudWatch log pattern match. It extracts the stack trace and request parameters, formats a structured Agile User Story with diagnostic markdown, and issues an authenticated HTTP POST request to the GitHub REST API v3 endpoint (</w:t>
      </w:r>
      <w:r>
        <w:rPr>
          <w:rStyle w:val="HTMLCode"/>
          <w:color w:val="000000"/>
          <w:lang w:val="en"/>
        </w:rPr>
        <w:t>/repos/hemalexe/devopss-incident-watchdog/issues</w:t>
      </w:r>
      <w:r>
        <w:rPr>
          <w:color w:val="000000"/>
          <w:sz w:val="22"/>
          <w:szCs w:val="22"/>
          <w:lang w:val="en"/>
        </w:rPr>
        <w:t>).</w:t>
      </w:r>
    </w:p>
    <w:p w14:paraId="506D079E" w14:textId="77777777" w:rsidR="00490AA9" w:rsidRDefault="00490AA9">
      <w:pPr>
        <w:pStyle w:val="NormalWeb"/>
        <w:rPr>
          <w:color w:val="000000"/>
          <w:sz w:val="22"/>
          <w:szCs w:val="22"/>
          <w:lang w:val="en"/>
        </w:rPr>
      </w:pPr>
      <w:r>
        <w:rPr>
          <w:rStyle w:val="Strong"/>
          <w:color w:val="000000"/>
          <w:sz w:val="22"/>
          <w:szCs w:val="22"/>
          <w:lang w:val="en"/>
        </w:rPr>
        <w:t>Q3: How does this project directly satisfy the requirements of the "Agile Development Process &amp; DevOps" course?</w:t>
      </w:r>
      <w:r>
        <w:rPr>
          <w:color w:val="000000"/>
          <w:sz w:val="22"/>
          <w:szCs w:val="22"/>
          <w:lang w:val="en"/>
        </w:rPr>
        <w:br/>
      </w:r>
      <w:r>
        <w:rPr>
          <w:rStyle w:val="Emphasis"/>
          <w:color w:val="000000"/>
          <w:sz w:val="22"/>
          <w:szCs w:val="22"/>
          <w:lang w:val="en"/>
        </w:rPr>
        <w:t>Answer:</w:t>
      </w:r>
      <w:r>
        <w:rPr>
          <w:color w:val="000000"/>
          <w:sz w:val="22"/>
          <w:szCs w:val="22"/>
          <w:lang w:val="en"/>
        </w:rPr>
        <w:t xml:space="preserve"> </w:t>
      </w:r>
      <w:r>
        <w:rPr>
          <w:color w:val="000000"/>
          <w:sz w:val="22"/>
          <w:szCs w:val="22"/>
          <w:lang w:val="en"/>
        </w:rPr>
        <w:t>Traditional DevOps pipelines focus solely on CI/CD code builds, while monitoring tools focus solely on alarms. This project closes the loop between Site Reliability Engineering (operations) and Agile sprint backlog execution (development) by automatically translating operational failures into prioritized Agile User Stories with explicit Definition of Done acceptance criteria.</w:t>
      </w:r>
    </w:p>
    <w:p w14:paraId="01CA098D" w14:textId="77777777" w:rsidR="00490AA9" w:rsidRDefault="00490AA9">
      <w:pPr>
        <w:pStyle w:val="NormalWeb"/>
        <w:rPr>
          <w:color w:val="000000"/>
          <w:sz w:val="22"/>
          <w:szCs w:val="22"/>
          <w:lang w:val="en"/>
        </w:rPr>
      </w:pPr>
      <w:r>
        <w:rPr>
          <w:rStyle w:val="Strong"/>
          <w:color w:val="000000"/>
          <w:sz w:val="22"/>
          <w:szCs w:val="22"/>
          <w:lang w:val="en"/>
        </w:rPr>
        <w:t>Q4: How does the ticket close automatically without a scrum master manually changing its status?</w:t>
      </w:r>
      <w:r>
        <w:rPr>
          <w:color w:val="000000"/>
          <w:sz w:val="22"/>
          <w:szCs w:val="22"/>
          <w:lang w:val="en"/>
        </w:rPr>
        <w:br/>
      </w:r>
      <w:r>
        <w:rPr>
          <w:rStyle w:val="Emphasis"/>
          <w:color w:val="000000"/>
          <w:sz w:val="22"/>
          <w:szCs w:val="22"/>
          <w:lang w:val="en"/>
        </w:rPr>
        <w:t>Answer:</w:t>
      </w:r>
      <w:r>
        <w:rPr>
          <w:color w:val="000000"/>
          <w:sz w:val="22"/>
          <w:szCs w:val="22"/>
          <w:lang w:val="en"/>
        </w:rPr>
        <w:t xml:space="preserve"> </w:t>
      </w:r>
      <w:r>
        <w:rPr>
          <w:color w:val="000000"/>
          <w:sz w:val="22"/>
          <w:szCs w:val="22"/>
          <w:lang w:val="en"/>
        </w:rPr>
        <w:t xml:space="preserve">Through Git Smart Commit parsing: when the developer implements the fix and includes </w:t>
      </w:r>
      <w:r>
        <w:rPr>
          <w:rStyle w:val="HTMLCode"/>
          <w:color w:val="000000"/>
          <w:lang w:val="en"/>
        </w:rPr>
        <w:t>Fixes #1</w:t>
      </w:r>
      <w:r>
        <w:rPr>
          <w:color w:val="000000"/>
          <w:sz w:val="22"/>
          <w:szCs w:val="22"/>
          <w:lang w:val="en"/>
        </w:rPr>
        <w:t xml:space="preserve"> in the commit message, GitHub Actions triggers the automated regression test suite. Upon 100% test pass, GitHub automatically links the commit SHA to Issue #1 and transitions its state from Open to Closed (Done).</w:t>
      </w:r>
    </w:p>
    <w:p w14:paraId="3EDD0ED6" w14:textId="77777777" w:rsidR="00490AA9" w:rsidRDefault="00490AA9">
      <w:pPr>
        <w:pStyle w:val="NormalWeb"/>
        <w:pBdr>
          <w:top w:val="single" w:sz="6" w:space="8" w:color="000000"/>
        </w:pBdr>
        <w:spacing w:before="450"/>
        <w:jc w:val="center"/>
        <w:rPr>
          <w:color w:val="000000"/>
          <w:sz w:val="19"/>
          <w:szCs w:val="19"/>
          <w:lang w:val="en"/>
        </w:rPr>
      </w:pPr>
      <w:r>
        <w:rPr>
          <w:rStyle w:val="Strong"/>
          <w:color w:val="000000"/>
          <w:sz w:val="19"/>
          <w:szCs w:val="19"/>
          <w:lang w:val="en"/>
        </w:rPr>
        <w:t>Auto-Incident to Agile Ticket Pipeline</w:t>
      </w:r>
      <w:r>
        <w:rPr>
          <w:color w:val="000000"/>
          <w:sz w:val="19"/>
          <w:szCs w:val="19"/>
          <w:lang w:val="en"/>
        </w:rPr>
        <w:t xml:space="preserve"> • S Hemal (24MIS0050) • VIT Vellore Campus • Academic Year 2026 </w:t>
      </w:r>
    </w:p>
    <w:sectPr w:rsidR="00490A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E6BFC"/>
    <w:multiLevelType w:val="multilevel"/>
    <w:tmpl w:val="D92C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712B96"/>
    <w:multiLevelType w:val="multilevel"/>
    <w:tmpl w:val="A55E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261DD0"/>
    <w:multiLevelType w:val="multilevel"/>
    <w:tmpl w:val="95821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1033888">
    <w:abstractNumId w:val="2"/>
  </w:num>
  <w:num w:numId="2" w16cid:durableId="2062632305">
    <w:abstractNumId w:val="1"/>
  </w:num>
  <w:num w:numId="3" w16cid:durableId="1514414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62B16"/>
    <w:rsid w:val="00490AA9"/>
    <w:rsid w:val="004D652D"/>
    <w:rsid w:val="00D62B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2838F6"/>
  <w15:chartTrackingRefBased/>
  <w15:docId w15:val="{191FD8AD-21E8-4B90-A729-A4A407FD5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8" w:color="000000"/>
      </w:pBdr>
      <w:spacing w:before="100" w:beforeAutospacing="1" w:after="75"/>
      <w:jc w:val="center"/>
      <w:outlineLvl w:val="0"/>
    </w:pPr>
    <w:rPr>
      <w:b/>
      <w:bCs/>
      <w:caps/>
      <w:kern w:val="36"/>
      <w:sz w:val="36"/>
      <w:szCs w:val="36"/>
    </w:rPr>
  </w:style>
  <w:style w:type="paragraph" w:styleId="Heading2">
    <w:name w:val="heading 2"/>
    <w:basedOn w:val="Normal"/>
    <w:link w:val="Heading2Char"/>
    <w:uiPriority w:val="9"/>
    <w:qFormat/>
    <w:pPr>
      <w:pBdr>
        <w:bottom w:val="single" w:sz="6" w:space="2" w:color="000000"/>
      </w:pBdr>
      <w:spacing w:before="375" w:after="120"/>
      <w:outlineLvl w:val="1"/>
    </w:pPr>
    <w:rPr>
      <w:b/>
      <w:bCs/>
      <w:caps/>
      <w:sz w:val="26"/>
      <w:szCs w:val="26"/>
    </w:rPr>
  </w:style>
  <w:style w:type="paragraph" w:styleId="Heading3">
    <w:name w:val="heading 3"/>
    <w:basedOn w:val="Normal"/>
    <w:link w:val="Heading3Char"/>
    <w:uiPriority w:val="9"/>
    <w:qFormat/>
    <w:pPr>
      <w:spacing w:before="270" w:after="90"/>
      <w:outlineLvl w:val="2"/>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hint="default"/>
      <w:sz w:val="19"/>
      <w:szCs w:val="19"/>
      <w:bdr w:val="single" w:sz="6" w:space="1" w:color="DDDDDD" w:frame="1"/>
      <w:shd w:val="clear" w:color="auto" w:fill="F4F4F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000000"/>
        <w:left w:val="single" w:sz="6" w:space="6" w:color="000000"/>
        <w:bottom w:val="single" w:sz="6" w:space="6" w:color="000000"/>
        <w:right w:val="single" w:sz="6" w:space="6" w:color="000000"/>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50"/>
      <w:jc w:val="both"/>
    </w:pPr>
  </w:style>
  <w:style w:type="paragraph" w:styleId="NormalWeb">
    <w:name w:val="Normal (Web)"/>
    <w:basedOn w:val="Normal"/>
    <w:uiPriority w:val="99"/>
    <w:semiHidden/>
    <w:unhideWhenUsed/>
    <w:pPr>
      <w:spacing w:after="150"/>
      <w:jc w:val="both"/>
    </w:pPr>
  </w:style>
  <w:style w:type="paragraph" w:customStyle="1" w:styleId="meta-table">
    <w:name w:val="meta-table"/>
    <w:basedOn w:val="Normal"/>
    <w:pPr>
      <w:spacing w:before="100" w:beforeAutospacing="1" w:after="225"/>
      <w:jc w:val="both"/>
    </w:pPr>
    <w:rPr>
      <w:sz w:val="20"/>
      <w:szCs w:val="20"/>
    </w:rPr>
  </w:style>
  <w:style w:type="paragraph" w:customStyle="1" w:styleId="data-table">
    <w:name w:val="data-table"/>
    <w:basedOn w:val="Normal"/>
    <w:pPr>
      <w:spacing w:before="100" w:beforeAutospacing="1" w:after="225"/>
      <w:jc w:val="both"/>
    </w:pPr>
    <w:rPr>
      <w:sz w:val="20"/>
      <w:szCs w:val="20"/>
    </w:rPr>
  </w:style>
  <w:style w:type="paragraph" w:customStyle="1" w:styleId="image-container">
    <w:name w:val="image-container"/>
    <w:basedOn w:val="Normal"/>
    <w:pPr>
      <w:spacing w:before="210" w:after="90"/>
      <w:jc w:val="center"/>
    </w:pPr>
  </w:style>
  <w:style w:type="paragraph" w:customStyle="1" w:styleId="caption">
    <w:name w:val="caption"/>
    <w:basedOn w:val="Normal"/>
    <w:pPr>
      <w:spacing w:before="90" w:after="180"/>
      <w:jc w:val="center"/>
    </w:pPr>
    <w:rPr>
      <w:b/>
      <w:bCs/>
      <w:sz w:val="19"/>
      <w:szCs w:val="19"/>
    </w:rPr>
  </w:style>
  <w:style w:type="paragraph" w:customStyle="1" w:styleId="tech-note">
    <w:name w:val="tech-note"/>
    <w:basedOn w:val="Normal"/>
    <w:pPr>
      <w:pBdr>
        <w:left w:val="single" w:sz="18" w:space="8" w:color="000000"/>
      </w:pBdr>
      <w:shd w:val="clear" w:color="auto" w:fill="F9F9F9"/>
      <w:spacing w:before="100" w:beforeAutospacing="1" w:after="210"/>
      <w:jc w:val="both"/>
    </w:pPr>
    <w:rPr>
      <w:rFonts w:ascii="Arial" w:hAnsi="Arial" w:cs="Arial"/>
      <w:sz w:val="19"/>
      <w:szCs w:val="19"/>
    </w:rPr>
  </w:style>
  <w:style w:type="paragraph" w:customStyle="1" w:styleId="page-break">
    <w:name w:val="page-break"/>
    <w:basedOn w:val="Normal"/>
    <w:pPr>
      <w:spacing w:before="100" w:beforeAutospacing="1" w:after="60"/>
      <w:jc w:val="both"/>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36979">
      <w:marLeft w:val="0"/>
      <w:marRight w:val="0"/>
      <w:marTop w:val="210"/>
      <w:marBottom w:val="90"/>
      <w:divBdr>
        <w:top w:val="none" w:sz="0" w:space="0" w:color="auto"/>
        <w:left w:val="none" w:sz="0" w:space="0" w:color="auto"/>
        <w:bottom w:val="none" w:sz="0" w:space="0" w:color="auto"/>
        <w:right w:val="none" w:sz="0" w:space="0" w:color="auto"/>
      </w:divBdr>
    </w:div>
    <w:div w:id="149104153">
      <w:marLeft w:val="0"/>
      <w:marRight w:val="0"/>
      <w:marTop w:val="0"/>
      <w:marBottom w:val="210"/>
      <w:divBdr>
        <w:top w:val="none" w:sz="0" w:space="0" w:color="auto"/>
        <w:left w:val="single" w:sz="18" w:space="8" w:color="000000"/>
        <w:bottom w:val="none" w:sz="0" w:space="0" w:color="auto"/>
        <w:right w:val="none" w:sz="0" w:space="0" w:color="auto"/>
      </w:divBdr>
    </w:div>
    <w:div w:id="213738735">
      <w:marLeft w:val="0"/>
      <w:marRight w:val="0"/>
      <w:marTop w:val="90"/>
      <w:marBottom w:val="180"/>
      <w:divBdr>
        <w:top w:val="none" w:sz="0" w:space="0" w:color="auto"/>
        <w:left w:val="none" w:sz="0" w:space="0" w:color="auto"/>
        <w:bottom w:val="none" w:sz="0" w:space="0" w:color="auto"/>
        <w:right w:val="none" w:sz="0" w:space="0" w:color="auto"/>
      </w:divBdr>
    </w:div>
    <w:div w:id="534583517">
      <w:marLeft w:val="0"/>
      <w:marRight w:val="0"/>
      <w:marTop w:val="210"/>
      <w:marBottom w:val="90"/>
      <w:divBdr>
        <w:top w:val="none" w:sz="0" w:space="0" w:color="auto"/>
        <w:left w:val="none" w:sz="0" w:space="0" w:color="auto"/>
        <w:bottom w:val="none" w:sz="0" w:space="0" w:color="auto"/>
        <w:right w:val="none" w:sz="0" w:space="0" w:color="auto"/>
      </w:divBdr>
    </w:div>
    <w:div w:id="535317603">
      <w:marLeft w:val="0"/>
      <w:marRight w:val="0"/>
      <w:marTop w:val="90"/>
      <w:marBottom w:val="180"/>
      <w:divBdr>
        <w:top w:val="none" w:sz="0" w:space="0" w:color="auto"/>
        <w:left w:val="none" w:sz="0" w:space="0" w:color="auto"/>
        <w:bottom w:val="none" w:sz="0" w:space="0" w:color="auto"/>
        <w:right w:val="none" w:sz="0" w:space="0" w:color="auto"/>
      </w:divBdr>
    </w:div>
    <w:div w:id="560601165">
      <w:marLeft w:val="0"/>
      <w:marRight w:val="0"/>
      <w:marTop w:val="90"/>
      <w:marBottom w:val="180"/>
      <w:divBdr>
        <w:top w:val="none" w:sz="0" w:space="0" w:color="auto"/>
        <w:left w:val="none" w:sz="0" w:space="0" w:color="auto"/>
        <w:bottom w:val="none" w:sz="0" w:space="0" w:color="auto"/>
        <w:right w:val="none" w:sz="0" w:space="0" w:color="auto"/>
      </w:divBdr>
    </w:div>
    <w:div w:id="569730328">
      <w:marLeft w:val="0"/>
      <w:marRight w:val="0"/>
      <w:marTop w:val="210"/>
      <w:marBottom w:val="90"/>
      <w:divBdr>
        <w:top w:val="none" w:sz="0" w:space="0" w:color="auto"/>
        <w:left w:val="none" w:sz="0" w:space="0" w:color="auto"/>
        <w:bottom w:val="none" w:sz="0" w:space="0" w:color="auto"/>
        <w:right w:val="none" w:sz="0" w:space="0" w:color="auto"/>
      </w:divBdr>
    </w:div>
    <w:div w:id="635911667">
      <w:marLeft w:val="0"/>
      <w:marRight w:val="0"/>
      <w:marTop w:val="210"/>
      <w:marBottom w:val="90"/>
      <w:divBdr>
        <w:top w:val="none" w:sz="0" w:space="0" w:color="auto"/>
        <w:left w:val="none" w:sz="0" w:space="0" w:color="auto"/>
        <w:bottom w:val="none" w:sz="0" w:space="0" w:color="auto"/>
        <w:right w:val="none" w:sz="0" w:space="0" w:color="auto"/>
      </w:divBdr>
    </w:div>
    <w:div w:id="781917926">
      <w:marLeft w:val="0"/>
      <w:marRight w:val="0"/>
      <w:marTop w:val="90"/>
      <w:marBottom w:val="180"/>
      <w:divBdr>
        <w:top w:val="none" w:sz="0" w:space="0" w:color="auto"/>
        <w:left w:val="none" w:sz="0" w:space="0" w:color="auto"/>
        <w:bottom w:val="none" w:sz="0" w:space="0" w:color="auto"/>
        <w:right w:val="none" w:sz="0" w:space="0" w:color="auto"/>
      </w:divBdr>
    </w:div>
    <w:div w:id="898126428">
      <w:marLeft w:val="0"/>
      <w:marRight w:val="0"/>
      <w:marTop w:val="210"/>
      <w:marBottom w:val="90"/>
      <w:divBdr>
        <w:top w:val="none" w:sz="0" w:space="0" w:color="auto"/>
        <w:left w:val="none" w:sz="0" w:space="0" w:color="auto"/>
        <w:bottom w:val="none" w:sz="0" w:space="0" w:color="auto"/>
        <w:right w:val="none" w:sz="0" w:space="0" w:color="auto"/>
      </w:divBdr>
    </w:div>
    <w:div w:id="1010839880">
      <w:marLeft w:val="0"/>
      <w:marRight w:val="0"/>
      <w:marTop w:val="210"/>
      <w:marBottom w:val="90"/>
      <w:divBdr>
        <w:top w:val="none" w:sz="0" w:space="0" w:color="auto"/>
        <w:left w:val="none" w:sz="0" w:space="0" w:color="auto"/>
        <w:bottom w:val="none" w:sz="0" w:space="0" w:color="auto"/>
        <w:right w:val="none" w:sz="0" w:space="0" w:color="auto"/>
      </w:divBdr>
    </w:div>
    <w:div w:id="1039553514">
      <w:marLeft w:val="0"/>
      <w:marRight w:val="0"/>
      <w:marTop w:val="0"/>
      <w:marBottom w:val="210"/>
      <w:divBdr>
        <w:top w:val="none" w:sz="0" w:space="0" w:color="auto"/>
        <w:left w:val="single" w:sz="18" w:space="8" w:color="000000"/>
        <w:bottom w:val="none" w:sz="0" w:space="0" w:color="auto"/>
        <w:right w:val="none" w:sz="0" w:space="0" w:color="auto"/>
      </w:divBdr>
    </w:div>
    <w:div w:id="1063914911">
      <w:marLeft w:val="0"/>
      <w:marRight w:val="0"/>
      <w:marTop w:val="90"/>
      <w:marBottom w:val="180"/>
      <w:divBdr>
        <w:top w:val="none" w:sz="0" w:space="0" w:color="auto"/>
        <w:left w:val="none" w:sz="0" w:space="0" w:color="auto"/>
        <w:bottom w:val="none" w:sz="0" w:space="0" w:color="auto"/>
        <w:right w:val="none" w:sz="0" w:space="0" w:color="auto"/>
      </w:divBdr>
    </w:div>
    <w:div w:id="1088120184">
      <w:marLeft w:val="0"/>
      <w:marRight w:val="0"/>
      <w:marTop w:val="0"/>
      <w:marBottom w:val="210"/>
      <w:divBdr>
        <w:top w:val="none" w:sz="0" w:space="0" w:color="auto"/>
        <w:left w:val="single" w:sz="18" w:space="8" w:color="000000"/>
        <w:bottom w:val="none" w:sz="0" w:space="0" w:color="auto"/>
        <w:right w:val="none" w:sz="0" w:space="0" w:color="auto"/>
      </w:divBdr>
    </w:div>
    <w:div w:id="1414207729">
      <w:marLeft w:val="0"/>
      <w:marRight w:val="0"/>
      <w:marTop w:val="210"/>
      <w:marBottom w:val="90"/>
      <w:divBdr>
        <w:top w:val="none" w:sz="0" w:space="0" w:color="auto"/>
        <w:left w:val="none" w:sz="0" w:space="0" w:color="auto"/>
        <w:bottom w:val="none" w:sz="0" w:space="0" w:color="auto"/>
        <w:right w:val="none" w:sz="0" w:space="0" w:color="auto"/>
      </w:divBdr>
    </w:div>
    <w:div w:id="1478262588">
      <w:marLeft w:val="0"/>
      <w:marRight w:val="0"/>
      <w:marTop w:val="90"/>
      <w:marBottom w:val="180"/>
      <w:divBdr>
        <w:top w:val="none" w:sz="0" w:space="0" w:color="auto"/>
        <w:left w:val="none" w:sz="0" w:space="0" w:color="auto"/>
        <w:bottom w:val="none" w:sz="0" w:space="0" w:color="auto"/>
        <w:right w:val="none" w:sz="0" w:space="0" w:color="auto"/>
      </w:divBdr>
    </w:div>
    <w:div w:id="1494948092">
      <w:marLeft w:val="0"/>
      <w:marRight w:val="0"/>
      <w:marTop w:val="90"/>
      <w:marBottom w:val="180"/>
      <w:divBdr>
        <w:top w:val="none" w:sz="0" w:space="0" w:color="auto"/>
        <w:left w:val="none" w:sz="0" w:space="0" w:color="auto"/>
        <w:bottom w:val="none" w:sz="0" w:space="0" w:color="auto"/>
        <w:right w:val="none" w:sz="0" w:space="0" w:color="auto"/>
      </w:divBdr>
    </w:div>
    <w:div w:id="1607810684">
      <w:marLeft w:val="0"/>
      <w:marRight w:val="0"/>
      <w:marTop w:val="0"/>
      <w:marBottom w:val="210"/>
      <w:divBdr>
        <w:top w:val="none" w:sz="0" w:space="0" w:color="auto"/>
        <w:left w:val="single" w:sz="18" w:space="8" w:color="000000"/>
        <w:bottom w:val="none" w:sz="0" w:space="0" w:color="auto"/>
        <w:right w:val="none" w:sz="0" w:space="0" w:color="auto"/>
      </w:divBdr>
    </w:div>
    <w:div w:id="1621182727">
      <w:marLeft w:val="0"/>
      <w:marRight w:val="0"/>
      <w:marTop w:val="210"/>
      <w:marBottom w:val="90"/>
      <w:divBdr>
        <w:top w:val="none" w:sz="0" w:space="0" w:color="auto"/>
        <w:left w:val="none" w:sz="0" w:space="0" w:color="auto"/>
        <w:bottom w:val="none" w:sz="0" w:space="0" w:color="auto"/>
        <w:right w:val="none" w:sz="0" w:space="0" w:color="auto"/>
      </w:divBdr>
    </w:div>
    <w:div w:id="1643382301">
      <w:marLeft w:val="0"/>
      <w:marRight w:val="0"/>
      <w:marTop w:val="0"/>
      <w:marBottom w:val="210"/>
      <w:divBdr>
        <w:top w:val="none" w:sz="0" w:space="0" w:color="auto"/>
        <w:left w:val="single" w:sz="18" w:space="8" w:color="000000"/>
        <w:bottom w:val="none" w:sz="0" w:space="0" w:color="auto"/>
        <w:right w:val="none" w:sz="0" w:space="0" w:color="auto"/>
      </w:divBdr>
    </w:div>
    <w:div w:id="1822624549">
      <w:marLeft w:val="0"/>
      <w:marRight w:val="0"/>
      <w:marTop w:val="0"/>
      <w:marBottom w:val="210"/>
      <w:divBdr>
        <w:top w:val="none" w:sz="0" w:space="0" w:color="auto"/>
        <w:left w:val="single" w:sz="18" w:space="8" w:color="000000"/>
        <w:bottom w:val="none" w:sz="0" w:space="0" w:color="auto"/>
        <w:right w:val="none" w:sz="0" w:space="0" w:color="auto"/>
      </w:divBdr>
    </w:div>
    <w:div w:id="1923103383">
      <w:marLeft w:val="0"/>
      <w:marRight w:val="0"/>
      <w:marTop w:val="90"/>
      <w:marBottom w:val="180"/>
      <w:divBdr>
        <w:top w:val="none" w:sz="0" w:space="0" w:color="auto"/>
        <w:left w:val="none" w:sz="0" w:space="0" w:color="auto"/>
        <w:bottom w:val="none" w:sz="0" w:space="0" w:color="auto"/>
        <w:right w:val="none" w:sz="0" w:space="0" w:color="auto"/>
      </w:divBdr>
    </w:div>
    <w:div w:id="2060935723">
      <w:marLeft w:val="0"/>
      <w:marRight w:val="0"/>
      <w:marTop w:val="0"/>
      <w:marBottom w:val="210"/>
      <w:divBdr>
        <w:top w:val="none" w:sz="0" w:space="0" w:color="auto"/>
        <w:left w:val="single" w:sz="18" w:space="8" w:color="00000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C://Users/Sailaja%20C/Documents/New%20folder/DevOps-Incident-Watchdog/snapshot3_server_crash.pn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C://Users/Sailaja%20C/Documents/New%20folder/DevOps-Incident-Watchdog/snapshot2_stockout_drawer.png" TargetMode="External"/><Relationship Id="rId12" Type="http://schemas.openxmlformats.org/officeDocument/2006/relationships/image" Target="C://Users/Sailaja%20C/Documents/New%20folder/DevOps-Incident-Watchdog/snapshot7_cicd_pipeline.p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C://Users/Sailaja%20C/Documents/New%20folder/DevOps-Incident-Watchdog/snapshot1_storefront.png" TargetMode="External"/><Relationship Id="rId11" Type="http://schemas.openxmlformats.org/officeDocument/2006/relationships/image" Target="C://Users/Sailaja%20C/Documents/New%20folder/DevOps-Incident-Watchdog/snapshot6_github_issue.png" TargetMode="External"/><Relationship Id="rId5" Type="http://schemas.openxmlformats.org/officeDocument/2006/relationships/image" Target="C://Users/Sailaja%20C/Documents/New%20folder/DevOps-Incident-Watchdog/architecture_diagram.png" TargetMode="External"/><Relationship Id="rId10" Type="http://schemas.openxmlformats.org/officeDocument/2006/relationships/image" Target="C://Users/Sailaja%20C/Documents/New%20folder/DevOps-Incident-Watchdog/snapshot5_s3_vault.png" TargetMode="External"/><Relationship Id="rId4" Type="http://schemas.openxmlformats.org/officeDocument/2006/relationships/webSettings" Target="webSettings.xml"/><Relationship Id="rId9" Type="http://schemas.openxmlformats.org/officeDocument/2006/relationships/image" Target="C://Users/Sailaja%20C/Documents/New%20folder/DevOps-Incident-Watchdog/snapshot4_sre_dashboard.p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2297</Words>
  <Characters>13094</Characters>
  <Application>Microsoft Office Word</Application>
  <DocSecurity>0</DocSecurity>
  <Lines>109</Lines>
  <Paragraphs>30</Paragraphs>
  <ScaleCrop>false</ScaleCrop>
  <Company/>
  <LinksUpToDate>false</LinksUpToDate>
  <CharactersWithSpaces>15361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Incident Watchdog - Academic Project Report</dc:title>
  <dc:subject/>
  <dc:creator>sembu sailaja</dc:creator>
  <cp:keywords/>
  <dc:description/>
  <cp:lastModifiedBy>sembu sailaja</cp:lastModifiedBy>
  <cp:revision>2</cp:revision>
  <dcterms:created xsi:type="dcterms:W3CDTF">2026-10-18T16:26:00Z</dcterms:created>
  <dcterms:modified xsi:type="dcterms:W3CDTF">2026-10-18T16:26:00Z</dcterms:modified>
</cp:coreProperties>
</file>