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8493FC2" w14:textId="77777777" w:rsidR="006E6FAD" w:rsidRDefault="006E6FAD">
      <w:pPr>
        <w:pStyle w:val="Heading1"/>
        <w:spacing w:after="180" w:afterAutospacing="0"/>
        <w:jc w:val="center"/>
        <w:rPr>
          <w:rFonts w:eastAsia="Times New Roman"/>
          <w:caps/>
          <w:color w:val="000000"/>
          <w:sz w:val="44"/>
          <w:szCs w:val="44"/>
          <w:lang w:val="en"/>
        </w:rPr>
      </w:pPr>
      <w:r>
        <w:rPr>
          <w:rFonts w:eastAsia="Times New Roman"/>
          <w:caps/>
          <w:color w:val="000000"/>
          <w:sz w:val="44"/>
          <w:szCs w:val="44"/>
          <w:lang w:val="en"/>
        </w:rPr>
        <w:t>Auto-Incident to Agile Ticket Pipeline</w:t>
      </w:r>
      <w:r>
        <w:rPr>
          <w:rFonts w:eastAsia="Times New Roman"/>
          <w:caps/>
          <w:color w:val="000000"/>
          <w:sz w:val="44"/>
          <w:szCs w:val="44"/>
          <w:lang w:val="en"/>
        </w:rPr>
        <w:br/>
        <w:t xml:space="preserve">(DevOps Incident Watchdog) </w:t>
      </w:r>
    </w:p>
    <w:p w14:paraId="0D1FE56D" w14:textId="77777777" w:rsidR="006E6FAD" w:rsidRDefault="006E6FAD">
      <w:pPr>
        <w:pStyle w:val="NormalWeb"/>
        <w:spacing w:after="1200"/>
        <w:rPr>
          <w:color w:val="444444"/>
          <w:sz w:val="26"/>
          <w:szCs w:val="26"/>
          <w:lang w:val="en"/>
        </w:rPr>
      </w:pPr>
      <w:r>
        <w:rPr>
          <w:color w:val="444444"/>
          <w:sz w:val="26"/>
          <w:szCs w:val="26"/>
          <w:lang w:val="en"/>
        </w:rPr>
        <w:t xml:space="preserve">Continuous Site Reliability Engineering (SRE), Cloud Forensics, and Zero-Touch Agile Sprint Backlog Automation on Amazon Web Services </w:t>
      </w:r>
    </w:p>
    <w:p w14:paraId="1BB12D6A" w14:textId="77777777" w:rsidR="006E6FAD" w:rsidRDefault="006E6FAD">
      <w:pPr>
        <w:spacing w:line="480" w:lineRule="auto"/>
        <w:jc w:val="center"/>
        <w:divId w:val="132410745"/>
        <w:rPr>
          <w:rFonts w:eastAsia="Times New Roman"/>
          <w:color w:val="000000"/>
          <w:sz w:val="26"/>
          <w:szCs w:val="26"/>
          <w:lang w:val="en"/>
        </w:rPr>
      </w:pPr>
      <w:r>
        <w:rPr>
          <w:rStyle w:val="Strong"/>
          <w:rFonts w:eastAsia="Times New Roman"/>
          <w:color w:val="000000"/>
          <w:sz w:val="26"/>
          <w:szCs w:val="26"/>
          <w:lang w:val="en"/>
        </w:rPr>
        <w:t>Name:</w:t>
      </w:r>
      <w:r>
        <w:rPr>
          <w:rFonts w:eastAsia="Times New Roman"/>
          <w:color w:val="000000"/>
          <w:sz w:val="26"/>
          <w:szCs w:val="26"/>
          <w:lang w:val="en"/>
        </w:rPr>
        <w:t xml:space="preserve"> S Hemal</w:t>
      </w:r>
    </w:p>
    <w:p w14:paraId="7727F26D" w14:textId="77777777" w:rsidR="006E6FAD" w:rsidRDefault="006E6FAD">
      <w:pPr>
        <w:spacing w:line="480" w:lineRule="auto"/>
        <w:jc w:val="center"/>
        <w:divId w:val="1468933193"/>
        <w:rPr>
          <w:rFonts w:eastAsia="Times New Roman"/>
          <w:color w:val="000000"/>
          <w:sz w:val="26"/>
          <w:szCs w:val="26"/>
          <w:lang w:val="en"/>
        </w:rPr>
      </w:pPr>
      <w:r>
        <w:rPr>
          <w:rStyle w:val="Strong"/>
          <w:rFonts w:eastAsia="Times New Roman"/>
          <w:color w:val="000000"/>
          <w:sz w:val="26"/>
          <w:szCs w:val="26"/>
          <w:lang w:val="en"/>
        </w:rPr>
        <w:t>Registration Number:</w:t>
      </w:r>
      <w:r>
        <w:rPr>
          <w:rFonts w:eastAsia="Times New Roman"/>
          <w:color w:val="000000"/>
          <w:sz w:val="26"/>
          <w:szCs w:val="26"/>
          <w:lang w:val="en"/>
        </w:rPr>
        <w:t xml:space="preserve"> 24MIS0050</w:t>
      </w:r>
    </w:p>
    <w:p w14:paraId="528C4545" w14:textId="77777777" w:rsidR="006E6FAD" w:rsidRDefault="006E6FAD">
      <w:pPr>
        <w:spacing w:line="480" w:lineRule="auto"/>
        <w:jc w:val="center"/>
        <w:divId w:val="371924818"/>
        <w:rPr>
          <w:rFonts w:eastAsia="Times New Roman"/>
          <w:color w:val="000000"/>
          <w:sz w:val="26"/>
          <w:szCs w:val="26"/>
          <w:lang w:val="en"/>
        </w:rPr>
      </w:pPr>
      <w:r>
        <w:rPr>
          <w:rStyle w:val="Strong"/>
          <w:rFonts w:eastAsia="Times New Roman"/>
          <w:color w:val="000000"/>
          <w:sz w:val="26"/>
          <w:szCs w:val="26"/>
          <w:lang w:val="en"/>
        </w:rPr>
        <w:t>Course Title:</w:t>
      </w:r>
      <w:r>
        <w:rPr>
          <w:rFonts w:eastAsia="Times New Roman"/>
          <w:color w:val="000000"/>
          <w:sz w:val="26"/>
          <w:szCs w:val="26"/>
          <w:lang w:val="en"/>
        </w:rPr>
        <w:t xml:space="preserve"> Agile Development Process and DevOps</w:t>
      </w:r>
    </w:p>
    <w:p w14:paraId="6A4A43B4" w14:textId="77777777" w:rsidR="006E6FAD" w:rsidRDefault="006E6FAD">
      <w:pPr>
        <w:jc w:val="center"/>
        <w:divId w:val="1191576453"/>
        <w:rPr>
          <w:rFonts w:eastAsia="Times New Roman"/>
          <w:color w:val="555555"/>
          <w:sz w:val="23"/>
          <w:szCs w:val="23"/>
          <w:lang w:val="en"/>
        </w:rPr>
      </w:pPr>
      <w:r>
        <w:rPr>
          <w:rFonts w:eastAsia="Times New Roman"/>
          <w:color w:val="555555"/>
          <w:sz w:val="23"/>
          <w:szCs w:val="23"/>
          <w:lang w:val="en"/>
        </w:rPr>
        <w:t>Vellore Institute of Technology (VIT), Vellore Campus</w:t>
      </w:r>
      <w:r>
        <w:rPr>
          <w:rFonts w:eastAsia="Times New Roman"/>
          <w:color w:val="555555"/>
          <w:sz w:val="23"/>
          <w:szCs w:val="23"/>
          <w:lang w:val="en"/>
        </w:rPr>
        <w:br/>
        <w:t xml:space="preserve">Academic Year 2025 – 2026 </w:t>
      </w:r>
    </w:p>
    <w:p w14:paraId="3E142FDA" w14:textId="77777777" w:rsidR="006E6FAD" w:rsidRDefault="006E6FAD">
      <w:pPr>
        <w:pStyle w:val="Heading1"/>
        <w:pBdr>
          <w:bottom w:val="single" w:sz="12" w:space="4" w:color="000000"/>
        </w:pBdr>
        <w:spacing w:before="225" w:beforeAutospacing="0" w:after="240" w:afterAutospacing="0"/>
        <w:jc w:val="center"/>
        <w:rPr>
          <w:rFonts w:eastAsia="Times New Roman"/>
          <w:caps/>
          <w:color w:val="000000"/>
          <w:sz w:val="30"/>
          <w:szCs w:val="30"/>
          <w:lang w:val="en"/>
        </w:rPr>
      </w:pPr>
      <w:r>
        <w:rPr>
          <w:rFonts w:eastAsia="Times New Roman"/>
          <w:caps/>
          <w:color w:val="000000"/>
          <w:sz w:val="30"/>
          <w:szCs w:val="30"/>
          <w:lang w:val="en"/>
        </w:rPr>
        <w:t>BONAFIDE CERTIFICATE</w:t>
      </w:r>
    </w:p>
    <w:p w14:paraId="277C8168" w14:textId="77777777" w:rsidR="006E6FAD" w:rsidRDefault="006E6FAD">
      <w:pPr>
        <w:pStyle w:val="NormalWeb"/>
        <w:spacing w:before="450"/>
        <w:rPr>
          <w:color w:val="000000"/>
          <w:sz w:val="22"/>
          <w:szCs w:val="22"/>
          <w:lang w:val="en"/>
        </w:rPr>
      </w:pPr>
      <w:r>
        <w:rPr>
          <w:color w:val="000000"/>
          <w:sz w:val="22"/>
          <w:szCs w:val="22"/>
          <w:lang w:val="en"/>
        </w:rPr>
        <w:t xml:space="preserve">This is to certify that the project report entitled </w:t>
      </w:r>
      <w:r>
        <w:rPr>
          <w:rStyle w:val="Strong"/>
          <w:color w:val="000000"/>
          <w:sz w:val="22"/>
          <w:szCs w:val="22"/>
          <w:lang w:val="en"/>
        </w:rPr>
        <w:t>"AUTO-INCIDENT TO AGILE TICKET PIPELINE (DEVOPS INCIDENT WATCHDOG)"</w:t>
      </w:r>
      <w:r>
        <w:rPr>
          <w:color w:val="000000"/>
          <w:sz w:val="22"/>
          <w:szCs w:val="22"/>
          <w:lang w:val="en"/>
        </w:rPr>
        <w:t xml:space="preserve"> is the bonafide work carried out by </w:t>
      </w:r>
      <w:r>
        <w:rPr>
          <w:rStyle w:val="Strong"/>
          <w:color w:val="000000"/>
          <w:sz w:val="22"/>
          <w:szCs w:val="22"/>
          <w:lang w:val="en"/>
        </w:rPr>
        <w:t>S HEMAL (Register No: 24MIS0050)</w:t>
      </w:r>
      <w:r>
        <w:rPr>
          <w:color w:val="000000"/>
          <w:sz w:val="22"/>
          <w:szCs w:val="22"/>
          <w:lang w:val="en"/>
        </w:rPr>
        <w:t xml:space="preserve">, a student of Vellore Institute of Technology (VIT), Vellore Campus, in partial fulfillment of the requirements for the award of credit in </w:t>
      </w:r>
      <w:r>
        <w:rPr>
          <w:rStyle w:val="Strong"/>
          <w:color w:val="000000"/>
          <w:sz w:val="22"/>
          <w:szCs w:val="22"/>
          <w:lang w:val="en"/>
        </w:rPr>
        <w:t>Agile Development Process and DevOps</w:t>
      </w:r>
      <w:r>
        <w:rPr>
          <w:color w:val="000000"/>
          <w:sz w:val="22"/>
          <w:szCs w:val="22"/>
          <w:lang w:val="en"/>
        </w:rPr>
        <w:t xml:space="preserve"> during the Academic Year 2025–2026. </w:t>
      </w:r>
    </w:p>
    <w:p w14:paraId="6E7D49FF" w14:textId="77777777" w:rsidR="006E6FAD" w:rsidRDefault="006E6FAD">
      <w:pPr>
        <w:pStyle w:val="NormalWeb"/>
        <w:spacing w:before="300"/>
        <w:rPr>
          <w:color w:val="000000"/>
          <w:sz w:val="22"/>
          <w:szCs w:val="22"/>
          <w:lang w:val="en"/>
        </w:rPr>
      </w:pPr>
      <w:r>
        <w:rPr>
          <w:color w:val="000000"/>
          <w:sz w:val="22"/>
          <w:szCs w:val="22"/>
          <w:lang w:val="en"/>
        </w:rPr>
        <w:t xml:space="preserve">The project embodies independent technical development, live Amazon Web Services (AWS) serverless deployment, automated continuous integration/continuous delivery (CI/CD) pipelines, Site Reliability Engineering (SRE) event telemetry, and closed-loop agile backlog integration. The practical results and demonstrations documented herein represent genuine technical implementations verified on cloud infrastructure. </w:t>
      </w:r>
    </w:p>
    <w:p w14:paraId="578CA5F5" w14:textId="77777777" w:rsidR="006E6FAD" w:rsidRDefault="006E6FAD">
      <w:pPr>
        <w:jc w:val="center"/>
        <w:divId w:val="78333698"/>
        <w:rPr>
          <w:rFonts w:eastAsia="Times New Roman"/>
          <w:color w:val="000000"/>
          <w:sz w:val="22"/>
          <w:szCs w:val="22"/>
          <w:lang w:val="en"/>
        </w:rPr>
      </w:pPr>
      <w:r>
        <w:rPr>
          <w:rStyle w:val="Strong"/>
          <w:rFonts w:eastAsia="Times New Roman"/>
          <w:color w:val="000000"/>
          <w:sz w:val="22"/>
          <w:szCs w:val="22"/>
          <w:lang w:val="en"/>
        </w:rPr>
        <w:t>Faculty Course Coordinator</w:t>
      </w:r>
      <w:r>
        <w:rPr>
          <w:rFonts w:eastAsia="Times New Roman"/>
          <w:color w:val="000000"/>
          <w:sz w:val="22"/>
          <w:szCs w:val="22"/>
          <w:lang w:val="en"/>
        </w:rPr>
        <w:br/>
        <w:t>Department of Information Technology</w:t>
      </w:r>
      <w:r>
        <w:rPr>
          <w:rFonts w:eastAsia="Times New Roman"/>
          <w:color w:val="000000"/>
          <w:sz w:val="22"/>
          <w:szCs w:val="22"/>
          <w:lang w:val="en"/>
        </w:rPr>
        <w:br/>
        <w:t xml:space="preserve">VIT Vellore Campus </w:t>
      </w:r>
    </w:p>
    <w:p w14:paraId="49C79E9D" w14:textId="77777777" w:rsidR="006E6FAD" w:rsidRDefault="006E6FAD">
      <w:pPr>
        <w:jc w:val="center"/>
        <w:divId w:val="657727170"/>
        <w:rPr>
          <w:rFonts w:eastAsia="Times New Roman"/>
          <w:color w:val="000000"/>
          <w:sz w:val="22"/>
          <w:szCs w:val="22"/>
          <w:lang w:val="en"/>
        </w:rPr>
      </w:pPr>
      <w:r>
        <w:rPr>
          <w:rStyle w:val="Strong"/>
          <w:rFonts w:eastAsia="Times New Roman"/>
          <w:color w:val="000000"/>
          <w:sz w:val="22"/>
          <w:szCs w:val="22"/>
          <w:lang w:val="en"/>
        </w:rPr>
        <w:lastRenderedPageBreak/>
        <w:t>Head of the Department</w:t>
      </w:r>
      <w:r>
        <w:rPr>
          <w:rFonts w:eastAsia="Times New Roman"/>
          <w:color w:val="000000"/>
          <w:sz w:val="22"/>
          <w:szCs w:val="22"/>
          <w:lang w:val="en"/>
        </w:rPr>
        <w:br/>
        <w:t>School of Information Technology (SITE)</w:t>
      </w:r>
      <w:r>
        <w:rPr>
          <w:rFonts w:eastAsia="Times New Roman"/>
          <w:color w:val="000000"/>
          <w:sz w:val="22"/>
          <w:szCs w:val="22"/>
          <w:lang w:val="en"/>
        </w:rPr>
        <w:br/>
        <w:t xml:space="preserve">VIT Vellore Campus </w:t>
      </w:r>
    </w:p>
    <w:p w14:paraId="0A1CDB7C" w14:textId="77777777" w:rsidR="006E6FAD" w:rsidRDefault="006E6FAD">
      <w:pPr>
        <w:pStyle w:val="Heading2"/>
        <w:spacing w:before="240" w:beforeAutospacing="0" w:after="90" w:afterAutospacing="0"/>
        <w:jc w:val="center"/>
        <w:divId w:val="1327856325"/>
        <w:rPr>
          <w:rFonts w:eastAsia="Times New Roman"/>
          <w:color w:val="000000"/>
          <w:sz w:val="25"/>
          <w:szCs w:val="25"/>
          <w:lang w:val="en"/>
        </w:rPr>
      </w:pPr>
      <w:r>
        <w:rPr>
          <w:rFonts w:eastAsia="Times New Roman"/>
          <w:color w:val="000000"/>
          <w:sz w:val="25"/>
          <w:szCs w:val="25"/>
          <w:lang w:val="en"/>
        </w:rPr>
        <w:t>CANDIDATE DECLARATION</w:t>
      </w:r>
    </w:p>
    <w:p w14:paraId="101CCD7C" w14:textId="77777777" w:rsidR="006E6FAD" w:rsidRDefault="006E6FAD">
      <w:pPr>
        <w:pStyle w:val="NormalWeb"/>
        <w:divId w:val="1327856325"/>
        <w:rPr>
          <w:color w:val="000000"/>
          <w:sz w:val="22"/>
          <w:szCs w:val="22"/>
          <w:lang w:val="en"/>
        </w:rPr>
      </w:pPr>
      <w:r>
        <w:rPr>
          <w:color w:val="000000"/>
          <w:sz w:val="22"/>
          <w:szCs w:val="22"/>
          <w:lang w:val="en"/>
        </w:rPr>
        <w:t xml:space="preserve">I, </w:t>
      </w:r>
      <w:r>
        <w:rPr>
          <w:rStyle w:val="Strong"/>
          <w:color w:val="000000"/>
          <w:sz w:val="22"/>
          <w:szCs w:val="22"/>
          <w:lang w:val="en"/>
        </w:rPr>
        <w:t>S Hemal (24MIS0050)</w:t>
      </w:r>
      <w:r>
        <w:rPr>
          <w:color w:val="000000"/>
          <w:sz w:val="22"/>
          <w:szCs w:val="22"/>
          <w:lang w:val="en"/>
        </w:rPr>
        <w:t xml:space="preserve">, hereby declare that the project work presented in this report titled </w:t>
      </w:r>
      <w:r>
        <w:rPr>
          <w:rStyle w:val="Strong"/>
          <w:color w:val="000000"/>
          <w:sz w:val="22"/>
          <w:szCs w:val="22"/>
          <w:lang w:val="en"/>
        </w:rPr>
        <w:t>"Auto-Incident to Agile Ticket Pipeline (DevOps Incident Watchdog)"</w:t>
      </w:r>
      <w:r>
        <w:rPr>
          <w:color w:val="000000"/>
          <w:sz w:val="22"/>
          <w:szCs w:val="22"/>
          <w:lang w:val="en"/>
        </w:rPr>
        <w:t xml:space="preserve"> is an authentic record of my own investigation and development conducted under cloud computing standards. This report does not contain any work previously submitted for the award of any other degree or diploma at this or any other institution. </w:t>
      </w:r>
    </w:p>
    <w:p w14:paraId="3C03D2AF" w14:textId="77777777" w:rsidR="006E6FAD" w:rsidRDefault="006E6FAD">
      <w:pPr>
        <w:jc w:val="right"/>
        <w:divId w:val="1322855816"/>
        <w:rPr>
          <w:rFonts w:eastAsia="Times New Roman"/>
          <w:color w:val="000000"/>
          <w:sz w:val="22"/>
          <w:szCs w:val="22"/>
          <w:lang w:val="en"/>
        </w:rPr>
      </w:pPr>
      <w:r>
        <w:rPr>
          <w:rStyle w:val="Strong"/>
          <w:rFonts w:eastAsia="Times New Roman"/>
          <w:color w:val="000000"/>
          <w:sz w:val="22"/>
          <w:szCs w:val="22"/>
          <w:lang w:val="en"/>
        </w:rPr>
        <w:t>S HEMAL</w:t>
      </w:r>
      <w:r>
        <w:rPr>
          <w:rFonts w:eastAsia="Times New Roman"/>
          <w:color w:val="000000"/>
          <w:sz w:val="22"/>
          <w:szCs w:val="22"/>
          <w:lang w:val="en"/>
        </w:rPr>
        <w:br/>
        <w:t>Reg. No: 24MIS0050</w:t>
      </w:r>
      <w:r>
        <w:rPr>
          <w:rFonts w:eastAsia="Times New Roman"/>
          <w:color w:val="000000"/>
          <w:sz w:val="22"/>
          <w:szCs w:val="22"/>
          <w:lang w:val="en"/>
        </w:rPr>
        <w:br/>
        <w:t xml:space="preserve">VIT Vellore Campus </w:t>
      </w:r>
    </w:p>
    <w:p w14:paraId="79B645BC"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EXECUTIVE ABSTRACT</w:t>
      </w:r>
    </w:p>
    <w:p w14:paraId="609E260C" w14:textId="77777777" w:rsidR="006E6FAD" w:rsidRDefault="006E6FAD">
      <w:pPr>
        <w:pStyle w:val="NormalWeb"/>
        <w:rPr>
          <w:color w:val="000000"/>
          <w:sz w:val="22"/>
          <w:szCs w:val="22"/>
          <w:lang w:val="en"/>
        </w:rPr>
      </w:pPr>
      <w:r>
        <w:rPr>
          <w:color w:val="000000"/>
          <w:sz w:val="22"/>
          <w:szCs w:val="22"/>
          <w:lang w:val="en"/>
        </w:rPr>
        <w:t xml:space="preserve">In high-scale enterprise cloud environments and consumer quick-commerce platforms (such as Zepto, Blinkit, and Amazon Flash Sales), a critical operational bottleneck persists between Site </w:t>
      </w:r>
      <w:r>
        <w:rPr>
          <w:color w:val="000000"/>
          <w:sz w:val="22"/>
          <w:szCs w:val="22"/>
          <w:lang w:val="en"/>
        </w:rPr>
        <w:t xml:space="preserve">Reliability Engineering (monitoring, logging, and infrastructure alarms) and Agile Software Development (sprint backlog planning and defect remediation). During promotional flash sales, rapid concurrency surges deplete localized warehouse inventory to zero. Legacy microservices executing discount allocations or routing algorithms against zero-stock records throw unhandled runtime exceptions (such as Python </w:t>
      </w:r>
      <w:r>
        <w:rPr>
          <w:rStyle w:val="HTMLCode"/>
          <w:color w:val="000000"/>
          <w:lang w:val="en"/>
        </w:rPr>
        <w:t>ZeroDivisionError</w:t>
      </w:r>
      <w:r>
        <w:rPr>
          <w:color w:val="000000"/>
          <w:sz w:val="22"/>
          <w:szCs w:val="22"/>
          <w:lang w:val="en"/>
        </w:rPr>
        <w:t xml:space="preserve">), resulting in sudden HTTP 500 internal server crashes. </w:t>
      </w:r>
    </w:p>
    <w:p w14:paraId="2E2671CD" w14:textId="77777777" w:rsidR="006E6FAD" w:rsidRDefault="006E6FAD">
      <w:pPr>
        <w:pStyle w:val="NormalWeb"/>
        <w:rPr>
          <w:color w:val="000000"/>
          <w:sz w:val="22"/>
          <w:szCs w:val="22"/>
          <w:lang w:val="en"/>
        </w:rPr>
      </w:pPr>
      <w:r>
        <w:rPr>
          <w:color w:val="000000"/>
          <w:sz w:val="22"/>
          <w:szCs w:val="22"/>
          <w:lang w:val="en"/>
        </w:rPr>
        <w:t xml:space="preserve">Under traditional operational workflows, Mean-Time-to-Detect (MTTD) ranges from 15 to 45 minutes as engineers wait for customer complaints or manually grep log files. Mean-Time-to-Acknowledge (MTTA) suffers an additional 2 to 8 hours of administrative latency while support personnel transcribe error traces into Jira or GitHub Issues. This manual workflow results in truncated forensic evidence, lost context, sprint backlog disconnects, and recurrent production outages. </w:t>
      </w:r>
    </w:p>
    <w:p w14:paraId="13E89E57" w14:textId="77777777" w:rsidR="006E6FAD" w:rsidRDefault="006E6FAD">
      <w:pPr>
        <w:pStyle w:val="NormalWeb"/>
        <w:rPr>
          <w:color w:val="000000"/>
          <w:sz w:val="22"/>
          <w:szCs w:val="22"/>
          <w:lang w:val="en"/>
        </w:rPr>
      </w:pPr>
      <w:r>
        <w:rPr>
          <w:color w:val="000000"/>
          <w:sz w:val="22"/>
          <w:szCs w:val="22"/>
          <w:lang w:val="en"/>
        </w:rPr>
        <w:t xml:space="preserve">To solve this challenge, this project implements the </w:t>
      </w:r>
      <w:r>
        <w:rPr>
          <w:rStyle w:val="Strong"/>
          <w:color w:val="000000"/>
          <w:sz w:val="22"/>
          <w:szCs w:val="22"/>
          <w:lang w:val="en"/>
        </w:rPr>
        <w:t>DevOps Incident Watchdog</w:t>
      </w:r>
      <w:r>
        <w:rPr>
          <w:color w:val="000000"/>
          <w:sz w:val="22"/>
          <w:szCs w:val="22"/>
          <w:lang w:val="en"/>
        </w:rPr>
        <w:t xml:space="preserve">, an autonomous, event-driven, closed-loop telemetry and sprint backlog pipeline. Deployed on </w:t>
      </w:r>
      <w:r>
        <w:rPr>
          <w:rStyle w:val="Strong"/>
          <w:color w:val="000000"/>
          <w:sz w:val="22"/>
          <w:szCs w:val="22"/>
          <w:lang w:val="en"/>
        </w:rPr>
        <w:t>Amazon Web Services (AWS ap-southeast-2 Sydney)</w:t>
      </w:r>
      <w:r>
        <w:rPr>
          <w:color w:val="000000"/>
          <w:sz w:val="22"/>
          <w:szCs w:val="22"/>
          <w:lang w:val="en"/>
        </w:rPr>
        <w:t xml:space="preserve"> and integrated with </w:t>
      </w:r>
      <w:r>
        <w:rPr>
          <w:rStyle w:val="Strong"/>
          <w:color w:val="000000"/>
          <w:sz w:val="22"/>
          <w:szCs w:val="22"/>
          <w:lang w:val="en"/>
        </w:rPr>
        <w:t>GitHub Actions CI/CD</w:t>
      </w:r>
      <w:r>
        <w:rPr>
          <w:color w:val="000000"/>
          <w:sz w:val="22"/>
          <w:szCs w:val="22"/>
          <w:lang w:val="en"/>
        </w:rPr>
        <w:t xml:space="preserve">, the system implements: </w:t>
      </w:r>
    </w:p>
    <w:p w14:paraId="5E0F336A" w14:textId="77777777" w:rsidR="006E6FAD" w:rsidRDefault="006E6FAD">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Monitored Microservice:</w:t>
      </w:r>
      <w:r>
        <w:rPr>
          <w:rFonts w:eastAsia="Times New Roman"/>
          <w:color w:val="000000"/>
          <w:sz w:val="22"/>
          <w:szCs w:val="22"/>
          <w:lang w:val="en"/>
        </w:rPr>
        <w:t xml:space="preserve"> FlashMart Tech quick-commerce storefront simulating real dark-store delivery routing across campus hubs (defaulting to VIT Vellore Campus) with graceful frontend exception insulation.</w:t>
      </w:r>
    </w:p>
    <w:p w14:paraId="0834521D" w14:textId="77777777" w:rsidR="006E6FAD" w:rsidRDefault="006E6FAD">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Autonomous Event Ingestion:</w:t>
      </w:r>
      <w:r>
        <w:rPr>
          <w:rFonts w:eastAsia="Times New Roman"/>
          <w:color w:val="000000"/>
          <w:sz w:val="22"/>
          <w:szCs w:val="22"/>
          <w:lang w:val="en"/>
        </w:rPr>
        <w:t xml:space="preserve"> Amazon CloudWatch Metric Filters pattern-matching </w:t>
      </w:r>
      <w:r>
        <w:rPr>
          <w:rStyle w:val="HTMLCode"/>
          <w:color w:val="000000"/>
          <w:lang w:val="en"/>
        </w:rPr>
        <w:t>[CRITICAL_ALERT]</w:t>
      </w:r>
      <w:r>
        <w:rPr>
          <w:rFonts w:eastAsia="Times New Roman"/>
          <w:color w:val="000000"/>
          <w:sz w:val="22"/>
          <w:szCs w:val="22"/>
          <w:lang w:val="en"/>
        </w:rPr>
        <w:t xml:space="preserve"> in real-time (&lt;5 seconds).</w:t>
      </w:r>
    </w:p>
    <w:p w14:paraId="5A3EC587" w14:textId="77777777" w:rsidR="006E6FAD" w:rsidRDefault="006E6FAD">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Forensic Cloud Vault:</w:t>
      </w:r>
      <w:r>
        <w:rPr>
          <w:rFonts w:eastAsia="Times New Roman"/>
          <w:color w:val="000000"/>
          <w:sz w:val="22"/>
          <w:szCs w:val="22"/>
          <w:lang w:val="en"/>
        </w:rPr>
        <w:t xml:space="preserve"> Serverless AWS Lambda Watchdog archiving immutable, tamper-proof JSON incident evidence in private Amazon S3 buckets with 11 9's durability.</w:t>
      </w:r>
    </w:p>
    <w:p w14:paraId="352C9F37" w14:textId="77777777" w:rsidR="006E6FAD" w:rsidRDefault="006E6FAD">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Zero-Touch Agile Ticket Creation:</w:t>
      </w:r>
      <w:r>
        <w:rPr>
          <w:rFonts w:eastAsia="Times New Roman"/>
          <w:color w:val="000000"/>
          <w:sz w:val="22"/>
          <w:szCs w:val="22"/>
          <w:lang w:val="en"/>
        </w:rPr>
        <w:t xml:space="preserve"> Direct REST API v3 dispatch minting formalized Agile Bug User Stories on GitHub Issues complete with Definition of Done acceptance criteria (&lt;30 seconds).</w:t>
      </w:r>
    </w:p>
    <w:p w14:paraId="0BE4CC49" w14:textId="77777777" w:rsidR="006E6FAD" w:rsidRDefault="006E6FAD">
      <w:pPr>
        <w:numPr>
          <w:ilvl w:val="0"/>
          <w:numId w:val="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lastRenderedPageBreak/>
        <w:t>Automated Lifecycle Closure:</w:t>
      </w:r>
      <w:r>
        <w:rPr>
          <w:rFonts w:eastAsia="Times New Roman"/>
          <w:color w:val="000000"/>
          <w:sz w:val="22"/>
          <w:szCs w:val="22"/>
          <w:lang w:val="en"/>
        </w:rPr>
        <w:t xml:space="preserve"> </w:t>
      </w:r>
      <w:r>
        <w:rPr>
          <w:rFonts w:eastAsia="Times New Roman"/>
          <w:color w:val="000000"/>
          <w:sz w:val="22"/>
          <w:szCs w:val="22"/>
          <w:lang w:val="en"/>
        </w:rPr>
        <w:t>Git Smart Commit integration (</w:t>
      </w:r>
      <w:r>
        <w:rPr>
          <w:rStyle w:val="HTMLCode"/>
          <w:color w:val="000000"/>
          <w:lang w:val="en"/>
        </w:rPr>
        <w:t>Fixes #1</w:t>
      </w:r>
      <w:r>
        <w:rPr>
          <w:rFonts w:eastAsia="Times New Roman"/>
          <w:color w:val="000000"/>
          <w:sz w:val="22"/>
          <w:szCs w:val="22"/>
          <w:lang w:val="en"/>
        </w:rPr>
        <w:t xml:space="preserve">) triggering automated </w:t>
      </w:r>
      <w:r>
        <w:rPr>
          <w:rStyle w:val="HTMLCode"/>
          <w:color w:val="000000"/>
          <w:lang w:val="en"/>
        </w:rPr>
        <w:t>pytest</w:t>
      </w:r>
      <w:r>
        <w:rPr>
          <w:rFonts w:eastAsia="Times New Roman"/>
          <w:color w:val="000000"/>
          <w:sz w:val="22"/>
          <w:szCs w:val="22"/>
          <w:lang w:val="en"/>
        </w:rPr>
        <w:t xml:space="preserve"> regression suites (9 passed tests in 0.53s) in GitHub Actions, hot-patching AWS Lambda, and auto-closing the issue as Done.</w:t>
      </w:r>
    </w:p>
    <w:p w14:paraId="637DD50C" w14:textId="77777777" w:rsidR="006E6FAD" w:rsidRDefault="006E6FAD">
      <w:pPr>
        <w:pStyle w:val="Heading2"/>
        <w:spacing w:before="375" w:beforeAutospacing="0" w:after="90" w:afterAutospacing="0"/>
        <w:rPr>
          <w:rFonts w:eastAsia="Times New Roman"/>
          <w:color w:val="000000"/>
          <w:sz w:val="25"/>
          <w:szCs w:val="25"/>
          <w:lang w:val="en"/>
        </w:rPr>
      </w:pPr>
      <w:r>
        <w:rPr>
          <w:rFonts w:eastAsia="Times New Roman"/>
          <w:color w:val="000000"/>
          <w:sz w:val="25"/>
          <w:szCs w:val="25"/>
          <w:lang w:val="en"/>
        </w:rPr>
        <w:t>ACKNOWLEDGEMENTS</w:t>
      </w:r>
    </w:p>
    <w:p w14:paraId="6D6326F7" w14:textId="77777777" w:rsidR="006E6FAD" w:rsidRDefault="006E6FAD">
      <w:pPr>
        <w:pStyle w:val="NormalWeb"/>
        <w:rPr>
          <w:color w:val="000000"/>
          <w:sz w:val="22"/>
          <w:szCs w:val="22"/>
          <w:lang w:val="en"/>
        </w:rPr>
      </w:pPr>
      <w:r>
        <w:rPr>
          <w:color w:val="000000"/>
          <w:sz w:val="22"/>
          <w:szCs w:val="22"/>
          <w:lang w:val="en"/>
        </w:rPr>
        <w:t xml:space="preserve">I express my sincere gratitude to the faculty and administration of </w:t>
      </w:r>
      <w:r>
        <w:rPr>
          <w:rStyle w:val="Strong"/>
          <w:color w:val="000000"/>
          <w:sz w:val="22"/>
          <w:szCs w:val="22"/>
          <w:lang w:val="en"/>
        </w:rPr>
        <w:t>Vellore Institute of Technology (VIT), Vellore Campus</w:t>
      </w:r>
      <w:r>
        <w:rPr>
          <w:color w:val="000000"/>
          <w:sz w:val="22"/>
          <w:szCs w:val="22"/>
          <w:lang w:val="en"/>
        </w:rPr>
        <w:t xml:space="preserve">, for providing the technical infrastructure, guidance, and academic environment necessary to execute this capstone project. I extend my deep appreciation to the Course Faculty of </w:t>
      </w:r>
      <w:r>
        <w:rPr>
          <w:rStyle w:val="Strong"/>
          <w:color w:val="000000"/>
          <w:sz w:val="22"/>
          <w:szCs w:val="22"/>
          <w:lang w:val="en"/>
        </w:rPr>
        <w:t>Agile Development Process and DevOps</w:t>
      </w:r>
      <w:r>
        <w:rPr>
          <w:color w:val="000000"/>
          <w:sz w:val="22"/>
          <w:szCs w:val="22"/>
          <w:lang w:val="en"/>
        </w:rPr>
        <w:t xml:space="preserve"> for continuous mentorship, architectural feedback, and rigorous evaluation criteria that elevated this project from a prototype to a production-grade cloud implementation. </w:t>
      </w:r>
    </w:p>
    <w:p w14:paraId="0FDACA5E"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TABLE OF CONTENTS</w:t>
      </w:r>
    </w:p>
    <w:tbl>
      <w:tblPr>
        <w:tblW w:w="5000" w:type="pct"/>
        <w:tblCellMar>
          <w:top w:w="15" w:type="dxa"/>
          <w:left w:w="15" w:type="dxa"/>
          <w:bottom w:w="15" w:type="dxa"/>
          <w:right w:w="15" w:type="dxa"/>
        </w:tblCellMar>
        <w:tblLook w:val="04A0" w:firstRow="1" w:lastRow="0" w:firstColumn="1" w:lastColumn="0" w:noHBand="0" w:noVBand="1"/>
      </w:tblPr>
      <w:tblGrid>
        <w:gridCol w:w="1354"/>
        <w:gridCol w:w="6318"/>
        <w:gridCol w:w="1354"/>
      </w:tblGrid>
      <w:tr w:rsidR="00000000" w14:paraId="22F483F5" w14:textId="77777777">
        <w:trPr>
          <w:tblHeader/>
        </w:trPr>
        <w:tc>
          <w:tcPr>
            <w:tcW w:w="750" w:type="pct"/>
            <w:tcBorders>
              <w:top w:val="nil"/>
              <w:left w:val="nil"/>
              <w:bottom w:val="nil"/>
              <w:right w:val="nil"/>
            </w:tcBorders>
            <w:shd w:val="clear" w:color="auto" w:fill="F2F2F2"/>
            <w:tcMar>
              <w:top w:w="90" w:type="dxa"/>
              <w:left w:w="135" w:type="dxa"/>
              <w:bottom w:w="90" w:type="dxa"/>
              <w:right w:w="135" w:type="dxa"/>
            </w:tcMar>
            <w:hideMark/>
          </w:tcPr>
          <w:p w14:paraId="57923CB5"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Chapter</w:t>
            </w:r>
          </w:p>
        </w:tc>
        <w:tc>
          <w:tcPr>
            <w:tcW w:w="3500" w:type="pct"/>
            <w:tcBorders>
              <w:top w:val="nil"/>
              <w:left w:val="nil"/>
              <w:bottom w:val="nil"/>
              <w:right w:val="nil"/>
            </w:tcBorders>
            <w:shd w:val="clear" w:color="auto" w:fill="F2F2F2"/>
            <w:tcMar>
              <w:top w:w="90" w:type="dxa"/>
              <w:left w:w="135" w:type="dxa"/>
              <w:bottom w:w="90" w:type="dxa"/>
              <w:right w:w="135" w:type="dxa"/>
            </w:tcMar>
            <w:hideMark/>
          </w:tcPr>
          <w:p w14:paraId="202FCD50"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Title / Subject Matter</w:t>
            </w:r>
          </w:p>
        </w:tc>
        <w:tc>
          <w:tcPr>
            <w:tcW w:w="750" w:type="pct"/>
            <w:tcBorders>
              <w:top w:val="nil"/>
              <w:left w:val="nil"/>
              <w:bottom w:val="nil"/>
              <w:right w:val="nil"/>
            </w:tcBorders>
            <w:shd w:val="clear" w:color="auto" w:fill="F2F2F2"/>
            <w:tcMar>
              <w:top w:w="90" w:type="dxa"/>
              <w:left w:w="135" w:type="dxa"/>
              <w:bottom w:w="90" w:type="dxa"/>
              <w:right w:w="135" w:type="dxa"/>
            </w:tcMar>
            <w:hideMark/>
          </w:tcPr>
          <w:p w14:paraId="64E43C91" w14:textId="77777777" w:rsidR="006E6FAD" w:rsidRDefault="006E6FAD">
            <w:pPr>
              <w:spacing w:before="150" w:after="240"/>
              <w:jc w:val="right"/>
              <w:rPr>
                <w:rFonts w:eastAsia="Times New Roman"/>
                <w:b/>
                <w:bCs/>
                <w:color w:val="000000"/>
                <w:sz w:val="19"/>
                <w:szCs w:val="19"/>
              </w:rPr>
            </w:pPr>
            <w:r>
              <w:rPr>
                <w:rFonts w:eastAsia="Times New Roman"/>
                <w:b/>
                <w:bCs/>
                <w:color w:val="000000"/>
                <w:sz w:val="19"/>
                <w:szCs w:val="19"/>
              </w:rPr>
              <w:t>Page No.</w:t>
            </w:r>
          </w:p>
        </w:tc>
      </w:tr>
      <w:tr w:rsidR="00000000" w14:paraId="6E5A23FF" w14:textId="77777777">
        <w:tc>
          <w:tcPr>
            <w:tcW w:w="0" w:type="auto"/>
            <w:tcBorders>
              <w:top w:val="nil"/>
              <w:left w:val="nil"/>
              <w:bottom w:val="nil"/>
              <w:right w:val="nil"/>
            </w:tcBorders>
            <w:tcMar>
              <w:top w:w="90" w:type="dxa"/>
              <w:left w:w="135" w:type="dxa"/>
              <w:bottom w:w="90" w:type="dxa"/>
              <w:right w:w="135" w:type="dxa"/>
            </w:tcMar>
            <w:hideMark/>
          </w:tcPr>
          <w:p w14:paraId="19771C75" w14:textId="77777777" w:rsidR="006E6FAD" w:rsidRDefault="006E6FAD">
            <w:pPr>
              <w:spacing w:before="150" w:after="240"/>
              <w:jc w:val="right"/>
              <w:rPr>
                <w:rFonts w:eastAsia="Times New Roman"/>
                <w:b/>
                <w:bCs/>
                <w:color w:val="000000"/>
                <w:sz w:val="19"/>
                <w:szCs w:val="19"/>
              </w:rPr>
            </w:pPr>
          </w:p>
        </w:tc>
        <w:tc>
          <w:tcPr>
            <w:tcW w:w="0" w:type="auto"/>
            <w:tcBorders>
              <w:top w:val="nil"/>
              <w:left w:val="nil"/>
              <w:bottom w:val="nil"/>
              <w:right w:val="nil"/>
            </w:tcBorders>
            <w:tcMar>
              <w:top w:w="90" w:type="dxa"/>
              <w:left w:w="135" w:type="dxa"/>
              <w:bottom w:w="90" w:type="dxa"/>
              <w:right w:w="135" w:type="dxa"/>
            </w:tcMar>
            <w:hideMark/>
          </w:tcPr>
          <w:p w14:paraId="098B6ECD"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Bonafide Certificate &amp; Declaration</w:t>
            </w:r>
          </w:p>
        </w:tc>
        <w:tc>
          <w:tcPr>
            <w:tcW w:w="0" w:type="auto"/>
            <w:tcBorders>
              <w:top w:val="nil"/>
              <w:left w:val="nil"/>
              <w:bottom w:val="nil"/>
              <w:right w:val="nil"/>
            </w:tcBorders>
            <w:tcMar>
              <w:top w:w="90" w:type="dxa"/>
              <w:left w:w="135" w:type="dxa"/>
              <w:bottom w:w="90" w:type="dxa"/>
              <w:right w:w="135" w:type="dxa"/>
            </w:tcMar>
            <w:hideMark/>
          </w:tcPr>
          <w:p w14:paraId="45266E16"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ii</w:t>
            </w:r>
          </w:p>
        </w:tc>
      </w:tr>
      <w:tr w:rsidR="00000000" w14:paraId="16F9D7B5" w14:textId="77777777">
        <w:tc>
          <w:tcPr>
            <w:tcW w:w="0" w:type="auto"/>
            <w:tcBorders>
              <w:top w:val="nil"/>
              <w:left w:val="nil"/>
              <w:bottom w:val="nil"/>
              <w:right w:val="nil"/>
            </w:tcBorders>
            <w:tcMar>
              <w:top w:w="90" w:type="dxa"/>
              <w:left w:w="135" w:type="dxa"/>
              <w:bottom w:w="90" w:type="dxa"/>
              <w:right w:w="135" w:type="dxa"/>
            </w:tcMar>
            <w:hideMark/>
          </w:tcPr>
          <w:p w14:paraId="1323DDF5" w14:textId="77777777" w:rsidR="006E6FAD" w:rsidRDefault="006E6FAD">
            <w:pPr>
              <w:spacing w:before="150" w:after="240"/>
              <w:jc w:val="right"/>
              <w:rPr>
                <w:rFonts w:eastAsia="Times New Roman"/>
                <w:color w:val="000000"/>
                <w:sz w:val="19"/>
                <w:szCs w:val="19"/>
              </w:rPr>
            </w:pPr>
          </w:p>
        </w:tc>
        <w:tc>
          <w:tcPr>
            <w:tcW w:w="0" w:type="auto"/>
            <w:tcBorders>
              <w:top w:val="nil"/>
              <w:left w:val="nil"/>
              <w:bottom w:val="nil"/>
              <w:right w:val="nil"/>
            </w:tcBorders>
            <w:tcMar>
              <w:top w:w="90" w:type="dxa"/>
              <w:left w:w="135" w:type="dxa"/>
              <w:bottom w:w="90" w:type="dxa"/>
              <w:right w:w="135" w:type="dxa"/>
            </w:tcMar>
            <w:hideMark/>
          </w:tcPr>
          <w:p w14:paraId="6206BE44"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Executive Abstract &amp; Acknowledgements</w:t>
            </w:r>
          </w:p>
        </w:tc>
        <w:tc>
          <w:tcPr>
            <w:tcW w:w="0" w:type="auto"/>
            <w:tcBorders>
              <w:top w:val="nil"/>
              <w:left w:val="nil"/>
              <w:bottom w:val="nil"/>
              <w:right w:val="nil"/>
            </w:tcBorders>
            <w:tcMar>
              <w:top w:w="90" w:type="dxa"/>
              <w:left w:w="135" w:type="dxa"/>
              <w:bottom w:w="90" w:type="dxa"/>
              <w:right w:w="135" w:type="dxa"/>
            </w:tcMar>
            <w:hideMark/>
          </w:tcPr>
          <w:p w14:paraId="37BE34BC"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iii</w:t>
            </w:r>
          </w:p>
        </w:tc>
      </w:tr>
      <w:tr w:rsidR="00000000" w14:paraId="2EE19580" w14:textId="77777777">
        <w:tc>
          <w:tcPr>
            <w:tcW w:w="0" w:type="auto"/>
            <w:tcBorders>
              <w:top w:val="nil"/>
              <w:left w:val="nil"/>
              <w:bottom w:val="nil"/>
              <w:right w:val="nil"/>
            </w:tcBorders>
            <w:tcMar>
              <w:top w:w="90" w:type="dxa"/>
              <w:left w:w="135" w:type="dxa"/>
              <w:bottom w:w="90" w:type="dxa"/>
              <w:right w:w="135" w:type="dxa"/>
            </w:tcMar>
            <w:hideMark/>
          </w:tcPr>
          <w:p w14:paraId="09D4F234" w14:textId="77777777" w:rsidR="006E6FAD" w:rsidRDefault="006E6FAD">
            <w:pPr>
              <w:spacing w:before="150" w:after="240"/>
              <w:jc w:val="right"/>
              <w:rPr>
                <w:rFonts w:eastAsia="Times New Roman"/>
                <w:color w:val="000000"/>
                <w:sz w:val="19"/>
                <w:szCs w:val="19"/>
              </w:rPr>
            </w:pPr>
          </w:p>
        </w:tc>
        <w:tc>
          <w:tcPr>
            <w:tcW w:w="0" w:type="auto"/>
            <w:tcBorders>
              <w:top w:val="nil"/>
              <w:left w:val="nil"/>
              <w:bottom w:val="nil"/>
              <w:right w:val="nil"/>
            </w:tcBorders>
            <w:tcMar>
              <w:top w:w="90" w:type="dxa"/>
              <w:left w:w="135" w:type="dxa"/>
              <w:bottom w:w="90" w:type="dxa"/>
              <w:right w:w="135" w:type="dxa"/>
            </w:tcMar>
            <w:hideMark/>
          </w:tcPr>
          <w:p w14:paraId="495C7840"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List of Figures &amp; List of Tables</w:t>
            </w:r>
          </w:p>
        </w:tc>
        <w:tc>
          <w:tcPr>
            <w:tcW w:w="0" w:type="auto"/>
            <w:tcBorders>
              <w:top w:val="nil"/>
              <w:left w:val="nil"/>
              <w:bottom w:val="nil"/>
              <w:right w:val="nil"/>
            </w:tcBorders>
            <w:tcMar>
              <w:top w:w="90" w:type="dxa"/>
              <w:left w:w="135" w:type="dxa"/>
              <w:bottom w:w="90" w:type="dxa"/>
              <w:right w:w="135" w:type="dxa"/>
            </w:tcMar>
            <w:hideMark/>
          </w:tcPr>
          <w:p w14:paraId="7B7E1466"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iv</w:t>
            </w:r>
          </w:p>
        </w:tc>
      </w:tr>
      <w:tr w:rsidR="00000000" w14:paraId="7BF70A5F" w14:textId="77777777">
        <w:tc>
          <w:tcPr>
            <w:tcW w:w="0" w:type="auto"/>
            <w:tcBorders>
              <w:top w:val="nil"/>
              <w:left w:val="nil"/>
              <w:bottom w:val="nil"/>
              <w:right w:val="nil"/>
            </w:tcBorders>
            <w:tcMar>
              <w:top w:w="90" w:type="dxa"/>
              <w:left w:w="135" w:type="dxa"/>
              <w:bottom w:w="90" w:type="dxa"/>
              <w:right w:w="135" w:type="dxa"/>
            </w:tcMar>
            <w:hideMark/>
          </w:tcPr>
          <w:p w14:paraId="1F312080"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1</w:t>
            </w:r>
          </w:p>
        </w:tc>
        <w:tc>
          <w:tcPr>
            <w:tcW w:w="0" w:type="auto"/>
            <w:tcBorders>
              <w:top w:val="nil"/>
              <w:left w:val="nil"/>
              <w:bottom w:val="nil"/>
              <w:right w:val="nil"/>
            </w:tcBorders>
            <w:tcMar>
              <w:top w:w="90" w:type="dxa"/>
              <w:left w:w="135" w:type="dxa"/>
              <w:bottom w:w="90" w:type="dxa"/>
              <w:right w:w="135" w:type="dxa"/>
            </w:tcMar>
            <w:hideMark/>
          </w:tcPr>
          <w:p w14:paraId="3AB88F8A"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Introduction &amp; Problem Formulation</w:t>
            </w:r>
          </w:p>
        </w:tc>
        <w:tc>
          <w:tcPr>
            <w:tcW w:w="0" w:type="auto"/>
            <w:tcBorders>
              <w:top w:val="nil"/>
              <w:left w:val="nil"/>
              <w:bottom w:val="nil"/>
              <w:right w:val="nil"/>
            </w:tcBorders>
            <w:tcMar>
              <w:top w:w="90" w:type="dxa"/>
              <w:left w:w="135" w:type="dxa"/>
              <w:bottom w:w="90" w:type="dxa"/>
              <w:right w:w="135" w:type="dxa"/>
            </w:tcMar>
            <w:hideMark/>
          </w:tcPr>
          <w:p w14:paraId="55676E15"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5</w:t>
            </w:r>
          </w:p>
        </w:tc>
      </w:tr>
      <w:tr w:rsidR="00000000" w14:paraId="04471F83" w14:textId="77777777">
        <w:tc>
          <w:tcPr>
            <w:tcW w:w="0" w:type="auto"/>
            <w:tcBorders>
              <w:top w:val="nil"/>
              <w:left w:val="nil"/>
              <w:bottom w:val="nil"/>
              <w:right w:val="nil"/>
            </w:tcBorders>
            <w:tcMar>
              <w:top w:w="90" w:type="dxa"/>
              <w:left w:w="135" w:type="dxa"/>
              <w:bottom w:w="90" w:type="dxa"/>
              <w:right w:w="135" w:type="dxa"/>
            </w:tcMar>
            <w:hideMark/>
          </w:tcPr>
          <w:p w14:paraId="4F55CA2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2</w:t>
            </w:r>
          </w:p>
        </w:tc>
        <w:tc>
          <w:tcPr>
            <w:tcW w:w="0" w:type="auto"/>
            <w:tcBorders>
              <w:top w:val="nil"/>
              <w:left w:val="nil"/>
              <w:bottom w:val="nil"/>
              <w:right w:val="nil"/>
            </w:tcBorders>
            <w:tcMar>
              <w:top w:w="90" w:type="dxa"/>
              <w:left w:w="135" w:type="dxa"/>
              <w:bottom w:w="90" w:type="dxa"/>
              <w:right w:w="135" w:type="dxa"/>
            </w:tcMar>
            <w:hideMark/>
          </w:tcPr>
          <w:p w14:paraId="293A47AA"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Literature Survey &amp; Theoretical Foundations</w:t>
            </w:r>
          </w:p>
        </w:tc>
        <w:tc>
          <w:tcPr>
            <w:tcW w:w="0" w:type="auto"/>
            <w:tcBorders>
              <w:top w:val="nil"/>
              <w:left w:val="nil"/>
              <w:bottom w:val="nil"/>
              <w:right w:val="nil"/>
            </w:tcBorders>
            <w:tcMar>
              <w:top w:w="90" w:type="dxa"/>
              <w:left w:w="135" w:type="dxa"/>
              <w:bottom w:w="90" w:type="dxa"/>
              <w:right w:w="135" w:type="dxa"/>
            </w:tcMar>
            <w:hideMark/>
          </w:tcPr>
          <w:p w14:paraId="3BDC0F63"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6</w:t>
            </w:r>
          </w:p>
        </w:tc>
      </w:tr>
      <w:tr w:rsidR="00000000" w14:paraId="2A8396A5" w14:textId="77777777">
        <w:tc>
          <w:tcPr>
            <w:tcW w:w="0" w:type="auto"/>
            <w:tcBorders>
              <w:top w:val="nil"/>
              <w:left w:val="nil"/>
              <w:bottom w:val="nil"/>
              <w:right w:val="nil"/>
            </w:tcBorders>
            <w:tcMar>
              <w:top w:w="90" w:type="dxa"/>
              <w:left w:w="135" w:type="dxa"/>
              <w:bottom w:w="90" w:type="dxa"/>
              <w:right w:w="135" w:type="dxa"/>
            </w:tcMar>
            <w:hideMark/>
          </w:tcPr>
          <w:p w14:paraId="37909033"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3</w:t>
            </w:r>
          </w:p>
        </w:tc>
        <w:tc>
          <w:tcPr>
            <w:tcW w:w="0" w:type="auto"/>
            <w:tcBorders>
              <w:top w:val="nil"/>
              <w:left w:val="nil"/>
              <w:bottom w:val="nil"/>
              <w:right w:val="nil"/>
            </w:tcBorders>
            <w:tcMar>
              <w:top w:w="90" w:type="dxa"/>
              <w:left w:w="135" w:type="dxa"/>
              <w:bottom w:w="90" w:type="dxa"/>
              <w:right w:w="135" w:type="dxa"/>
            </w:tcMar>
            <w:hideMark/>
          </w:tcPr>
          <w:p w14:paraId="3FF8C36D"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System Requirements Specification (SRS)</w:t>
            </w:r>
          </w:p>
        </w:tc>
        <w:tc>
          <w:tcPr>
            <w:tcW w:w="0" w:type="auto"/>
            <w:tcBorders>
              <w:top w:val="nil"/>
              <w:left w:val="nil"/>
              <w:bottom w:val="nil"/>
              <w:right w:val="nil"/>
            </w:tcBorders>
            <w:tcMar>
              <w:top w:w="90" w:type="dxa"/>
              <w:left w:w="135" w:type="dxa"/>
              <w:bottom w:w="90" w:type="dxa"/>
              <w:right w:w="135" w:type="dxa"/>
            </w:tcMar>
            <w:hideMark/>
          </w:tcPr>
          <w:p w14:paraId="456E10B4"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7</w:t>
            </w:r>
          </w:p>
        </w:tc>
      </w:tr>
      <w:tr w:rsidR="00000000" w14:paraId="7FCBF8DF" w14:textId="77777777">
        <w:tc>
          <w:tcPr>
            <w:tcW w:w="0" w:type="auto"/>
            <w:tcBorders>
              <w:top w:val="nil"/>
              <w:left w:val="nil"/>
              <w:bottom w:val="nil"/>
              <w:right w:val="nil"/>
            </w:tcBorders>
            <w:tcMar>
              <w:top w:w="90" w:type="dxa"/>
              <w:left w:w="135" w:type="dxa"/>
              <w:bottom w:w="90" w:type="dxa"/>
              <w:right w:w="135" w:type="dxa"/>
            </w:tcMar>
            <w:hideMark/>
          </w:tcPr>
          <w:p w14:paraId="1536F5D6"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4</w:t>
            </w:r>
          </w:p>
        </w:tc>
        <w:tc>
          <w:tcPr>
            <w:tcW w:w="0" w:type="auto"/>
            <w:tcBorders>
              <w:top w:val="nil"/>
              <w:left w:val="nil"/>
              <w:bottom w:val="nil"/>
              <w:right w:val="nil"/>
            </w:tcBorders>
            <w:tcMar>
              <w:top w:w="90" w:type="dxa"/>
              <w:left w:w="135" w:type="dxa"/>
              <w:bottom w:w="90" w:type="dxa"/>
              <w:right w:w="135" w:type="dxa"/>
            </w:tcMar>
            <w:hideMark/>
          </w:tcPr>
          <w:p w14:paraId="7881C790"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System Architecture &amp; 7-Module Engineering Design</w:t>
            </w:r>
          </w:p>
        </w:tc>
        <w:tc>
          <w:tcPr>
            <w:tcW w:w="0" w:type="auto"/>
            <w:tcBorders>
              <w:top w:val="nil"/>
              <w:left w:val="nil"/>
              <w:bottom w:val="nil"/>
              <w:right w:val="nil"/>
            </w:tcBorders>
            <w:tcMar>
              <w:top w:w="90" w:type="dxa"/>
              <w:left w:w="135" w:type="dxa"/>
              <w:bottom w:w="90" w:type="dxa"/>
              <w:right w:w="135" w:type="dxa"/>
            </w:tcMar>
            <w:hideMark/>
          </w:tcPr>
          <w:p w14:paraId="25D1E1B1"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8</w:t>
            </w:r>
          </w:p>
        </w:tc>
      </w:tr>
      <w:tr w:rsidR="00000000" w14:paraId="00A73A48" w14:textId="77777777">
        <w:tc>
          <w:tcPr>
            <w:tcW w:w="0" w:type="auto"/>
            <w:tcBorders>
              <w:top w:val="nil"/>
              <w:left w:val="nil"/>
              <w:bottom w:val="nil"/>
              <w:right w:val="nil"/>
            </w:tcBorders>
            <w:tcMar>
              <w:top w:w="90" w:type="dxa"/>
              <w:left w:w="135" w:type="dxa"/>
              <w:bottom w:w="90" w:type="dxa"/>
              <w:right w:w="135" w:type="dxa"/>
            </w:tcMar>
            <w:hideMark/>
          </w:tcPr>
          <w:p w14:paraId="4F177E58"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5</w:t>
            </w:r>
          </w:p>
        </w:tc>
        <w:tc>
          <w:tcPr>
            <w:tcW w:w="0" w:type="auto"/>
            <w:tcBorders>
              <w:top w:val="nil"/>
              <w:left w:val="nil"/>
              <w:bottom w:val="nil"/>
              <w:right w:val="nil"/>
            </w:tcBorders>
            <w:tcMar>
              <w:top w:w="90" w:type="dxa"/>
              <w:left w:w="135" w:type="dxa"/>
              <w:bottom w:w="90" w:type="dxa"/>
              <w:right w:w="135" w:type="dxa"/>
            </w:tcMar>
            <w:hideMark/>
          </w:tcPr>
          <w:p w14:paraId="5356CF35"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Cloud Infrastructure Architecture &amp; AWS Configuration</w:t>
            </w:r>
          </w:p>
        </w:tc>
        <w:tc>
          <w:tcPr>
            <w:tcW w:w="0" w:type="auto"/>
            <w:tcBorders>
              <w:top w:val="nil"/>
              <w:left w:val="nil"/>
              <w:bottom w:val="nil"/>
              <w:right w:val="nil"/>
            </w:tcBorders>
            <w:tcMar>
              <w:top w:w="90" w:type="dxa"/>
              <w:left w:w="135" w:type="dxa"/>
              <w:bottom w:w="90" w:type="dxa"/>
              <w:right w:w="135" w:type="dxa"/>
            </w:tcMar>
            <w:hideMark/>
          </w:tcPr>
          <w:p w14:paraId="44580AE8"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11</w:t>
            </w:r>
          </w:p>
        </w:tc>
      </w:tr>
      <w:tr w:rsidR="00000000" w14:paraId="6BC3BE5F" w14:textId="77777777">
        <w:tc>
          <w:tcPr>
            <w:tcW w:w="0" w:type="auto"/>
            <w:tcBorders>
              <w:top w:val="nil"/>
              <w:left w:val="nil"/>
              <w:bottom w:val="nil"/>
              <w:right w:val="nil"/>
            </w:tcBorders>
            <w:tcMar>
              <w:top w:w="90" w:type="dxa"/>
              <w:left w:w="135" w:type="dxa"/>
              <w:bottom w:w="90" w:type="dxa"/>
              <w:right w:w="135" w:type="dxa"/>
            </w:tcMar>
            <w:hideMark/>
          </w:tcPr>
          <w:p w14:paraId="2A738106"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6</w:t>
            </w:r>
          </w:p>
        </w:tc>
        <w:tc>
          <w:tcPr>
            <w:tcW w:w="0" w:type="auto"/>
            <w:tcBorders>
              <w:top w:val="nil"/>
              <w:left w:val="nil"/>
              <w:bottom w:val="nil"/>
              <w:right w:val="nil"/>
            </w:tcBorders>
            <w:tcMar>
              <w:top w:w="90" w:type="dxa"/>
              <w:left w:w="135" w:type="dxa"/>
              <w:bottom w:w="90" w:type="dxa"/>
              <w:right w:w="135" w:type="dxa"/>
            </w:tcMar>
            <w:hideMark/>
          </w:tcPr>
          <w:p w14:paraId="2C2984B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Core Microservice Implementation &amp; Fault Injection</w:t>
            </w:r>
          </w:p>
        </w:tc>
        <w:tc>
          <w:tcPr>
            <w:tcW w:w="0" w:type="auto"/>
            <w:tcBorders>
              <w:top w:val="nil"/>
              <w:left w:val="nil"/>
              <w:bottom w:val="nil"/>
              <w:right w:val="nil"/>
            </w:tcBorders>
            <w:tcMar>
              <w:top w:w="90" w:type="dxa"/>
              <w:left w:w="135" w:type="dxa"/>
              <w:bottom w:w="90" w:type="dxa"/>
              <w:right w:w="135" w:type="dxa"/>
            </w:tcMar>
            <w:hideMark/>
          </w:tcPr>
          <w:p w14:paraId="4FD64FE4"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12</w:t>
            </w:r>
          </w:p>
        </w:tc>
      </w:tr>
      <w:tr w:rsidR="00000000" w14:paraId="1C5155B7" w14:textId="77777777">
        <w:tc>
          <w:tcPr>
            <w:tcW w:w="0" w:type="auto"/>
            <w:tcBorders>
              <w:top w:val="nil"/>
              <w:left w:val="nil"/>
              <w:bottom w:val="nil"/>
              <w:right w:val="nil"/>
            </w:tcBorders>
            <w:tcMar>
              <w:top w:w="90" w:type="dxa"/>
              <w:left w:w="135" w:type="dxa"/>
              <w:bottom w:w="90" w:type="dxa"/>
              <w:right w:w="135" w:type="dxa"/>
            </w:tcMar>
            <w:hideMark/>
          </w:tcPr>
          <w:p w14:paraId="4F6B3141"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7</w:t>
            </w:r>
          </w:p>
        </w:tc>
        <w:tc>
          <w:tcPr>
            <w:tcW w:w="0" w:type="auto"/>
            <w:tcBorders>
              <w:top w:val="nil"/>
              <w:left w:val="nil"/>
              <w:bottom w:val="nil"/>
              <w:right w:val="nil"/>
            </w:tcBorders>
            <w:tcMar>
              <w:top w:w="90" w:type="dxa"/>
              <w:left w:w="135" w:type="dxa"/>
              <w:bottom w:w="90" w:type="dxa"/>
              <w:right w:w="135" w:type="dxa"/>
            </w:tcMar>
            <w:hideMark/>
          </w:tcPr>
          <w:p w14:paraId="5E4D766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Complete Annotated Source Code Listings</w:t>
            </w:r>
          </w:p>
        </w:tc>
        <w:tc>
          <w:tcPr>
            <w:tcW w:w="0" w:type="auto"/>
            <w:tcBorders>
              <w:top w:val="nil"/>
              <w:left w:val="nil"/>
              <w:bottom w:val="nil"/>
              <w:right w:val="nil"/>
            </w:tcBorders>
            <w:tcMar>
              <w:top w:w="90" w:type="dxa"/>
              <w:left w:w="135" w:type="dxa"/>
              <w:bottom w:w="90" w:type="dxa"/>
              <w:right w:w="135" w:type="dxa"/>
            </w:tcMar>
            <w:hideMark/>
          </w:tcPr>
          <w:p w14:paraId="5CC568C6"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13</w:t>
            </w:r>
          </w:p>
        </w:tc>
      </w:tr>
      <w:tr w:rsidR="00000000" w14:paraId="46BB1C84" w14:textId="77777777">
        <w:tc>
          <w:tcPr>
            <w:tcW w:w="0" w:type="auto"/>
            <w:tcBorders>
              <w:top w:val="nil"/>
              <w:left w:val="nil"/>
              <w:bottom w:val="nil"/>
              <w:right w:val="nil"/>
            </w:tcBorders>
            <w:tcMar>
              <w:top w:w="90" w:type="dxa"/>
              <w:left w:w="135" w:type="dxa"/>
              <w:bottom w:w="90" w:type="dxa"/>
              <w:right w:w="135" w:type="dxa"/>
            </w:tcMar>
            <w:hideMark/>
          </w:tcPr>
          <w:p w14:paraId="77520287"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8</w:t>
            </w:r>
          </w:p>
        </w:tc>
        <w:tc>
          <w:tcPr>
            <w:tcW w:w="0" w:type="auto"/>
            <w:tcBorders>
              <w:top w:val="nil"/>
              <w:left w:val="nil"/>
              <w:bottom w:val="nil"/>
              <w:right w:val="nil"/>
            </w:tcBorders>
            <w:tcMar>
              <w:top w:w="90" w:type="dxa"/>
              <w:left w:w="135" w:type="dxa"/>
              <w:bottom w:w="90" w:type="dxa"/>
              <w:right w:w="135" w:type="dxa"/>
            </w:tcMar>
            <w:hideMark/>
          </w:tcPr>
          <w:p w14:paraId="2037E5F6"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Step-by-Step Incident Lifecycle Walkthrough &amp; Verification Snapshots</w:t>
            </w:r>
          </w:p>
        </w:tc>
        <w:tc>
          <w:tcPr>
            <w:tcW w:w="0" w:type="auto"/>
            <w:tcBorders>
              <w:top w:val="nil"/>
              <w:left w:val="nil"/>
              <w:bottom w:val="nil"/>
              <w:right w:val="nil"/>
            </w:tcBorders>
            <w:tcMar>
              <w:top w:w="90" w:type="dxa"/>
              <w:left w:w="135" w:type="dxa"/>
              <w:bottom w:w="90" w:type="dxa"/>
              <w:right w:w="135" w:type="dxa"/>
            </w:tcMar>
            <w:hideMark/>
          </w:tcPr>
          <w:p w14:paraId="1B7DDE05"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16</w:t>
            </w:r>
          </w:p>
        </w:tc>
      </w:tr>
      <w:tr w:rsidR="00000000" w14:paraId="1A254ECC" w14:textId="77777777">
        <w:tc>
          <w:tcPr>
            <w:tcW w:w="0" w:type="auto"/>
            <w:tcBorders>
              <w:top w:val="nil"/>
              <w:left w:val="nil"/>
              <w:bottom w:val="nil"/>
              <w:right w:val="nil"/>
            </w:tcBorders>
            <w:tcMar>
              <w:top w:w="90" w:type="dxa"/>
              <w:left w:w="135" w:type="dxa"/>
              <w:bottom w:w="90" w:type="dxa"/>
              <w:right w:w="135" w:type="dxa"/>
            </w:tcMar>
            <w:hideMark/>
          </w:tcPr>
          <w:p w14:paraId="1341BE5C"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9</w:t>
            </w:r>
          </w:p>
        </w:tc>
        <w:tc>
          <w:tcPr>
            <w:tcW w:w="0" w:type="auto"/>
            <w:tcBorders>
              <w:top w:val="nil"/>
              <w:left w:val="nil"/>
              <w:bottom w:val="nil"/>
              <w:right w:val="nil"/>
            </w:tcBorders>
            <w:tcMar>
              <w:top w:w="90" w:type="dxa"/>
              <w:left w:w="135" w:type="dxa"/>
              <w:bottom w:w="90" w:type="dxa"/>
              <w:right w:w="135" w:type="dxa"/>
            </w:tcMar>
            <w:hideMark/>
          </w:tcPr>
          <w:p w14:paraId="5C30910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Software Testing, Test Cases &amp; Validation</w:t>
            </w:r>
          </w:p>
        </w:tc>
        <w:tc>
          <w:tcPr>
            <w:tcW w:w="0" w:type="auto"/>
            <w:tcBorders>
              <w:top w:val="nil"/>
              <w:left w:val="nil"/>
              <w:bottom w:val="nil"/>
              <w:right w:val="nil"/>
            </w:tcBorders>
            <w:tcMar>
              <w:top w:w="90" w:type="dxa"/>
              <w:left w:w="135" w:type="dxa"/>
              <w:bottom w:w="90" w:type="dxa"/>
              <w:right w:w="135" w:type="dxa"/>
            </w:tcMar>
            <w:hideMark/>
          </w:tcPr>
          <w:p w14:paraId="4E39CAC9"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23</w:t>
            </w:r>
          </w:p>
        </w:tc>
      </w:tr>
      <w:tr w:rsidR="00000000" w14:paraId="3EBA8DE6" w14:textId="77777777">
        <w:tc>
          <w:tcPr>
            <w:tcW w:w="0" w:type="auto"/>
            <w:tcBorders>
              <w:top w:val="nil"/>
              <w:left w:val="nil"/>
              <w:bottom w:val="nil"/>
              <w:right w:val="nil"/>
            </w:tcBorders>
            <w:tcMar>
              <w:top w:w="90" w:type="dxa"/>
              <w:left w:w="135" w:type="dxa"/>
              <w:bottom w:w="90" w:type="dxa"/>
              <w:right w:w="135" w:type="dxa"/>
            </w:tcMar>
            <w:hideMark/>
          </w:tcPr>
          <w:p w14:paraId="244CB06B"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10</w:t>
            </w:r>
          </w:p>
        </w:tc>
        <w:tc>
          <w:tcPr>
            <w:tcW w:w="0" w:type="auto"/>
            <w:tcBorders>
              <w:top w:val="nil"/>
              <w:left w:val="nil"/>
              <w:bottom w:val="nil"/>
              <w:right w:val="nil"/>
            </w:tcBorders>
            <w:tcMar>
              <w:top w:w="90" w:type="dxa"/>
              <w:left w:w="135" w:type="dxa"/>
              <w:bottom w:w="90" w:type="dxa"/>
              <w:right w:w="135" w:type="dxa"/>
            </w:tcMar>
            <w:hideMark/>
          </w:tcPr>
          <w:p w14:paraId="2D18B737"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Performance Benchmarking &amp; SRE Metric Analysis</w:t>
            </w:r>
          </w:p>
        </w:tc>
        <w:tc>
          <w:tcPr>
            <w:tcW w:w="0" w:type="auto"/>
            <w:tcBorders>
              <w:top w:val="nil"/>
              <w:left w:val="nil"/>
              <w:bottom w:val="nil"/>
              <w:right w:val="nil"/>
            </w:tcBorders>
            <w:tcMar>
              <w:top w:w="90" w:type="dxa"/>
              <w:left w:w="135" w:type="dxa"/>
              <w:bottom w:w="90" w:type="dxa"/>
              <w:right w:w="135" w:type="dxa"/>
            </w:tcMar>
            <w:hideMark/>
          </w:tcPr>
          <w:p w14:paraId="28397141"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24</w:t>
            </w:r>
          </w:p>
        </w:tc>
      </w:tr>
      <w:tr w:rsidR="00000000" w14:paraId="4C420355" w14:textId="77777777">
        <w:tc>
          <w:tcPr>
            <w:tcW w:w="0" w:type="auto"/>
            <w:tcBorders>
              <w:top w:val="nil"/>
              <w:left w:val="nil"/>
              <w:bottom w:val="nil"/>
              <w:right w:val="nil"/>
            </w:tcBorders>
            <w:tcMar>
              <w:top w:w="90" w:type="dxa"/>
              <w:left w:w="135" w:type="dxa"/>
              <w:bottom w:w="90" w:type="dxa"/>
              <w:right w:w="135" w:type="dxa"/>
            </w:tcMar>
            <w:hideMark/>
          </w:tcPr>
          <w:p w14:paraId="15E28EBE"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11</w:t>
            </w:r>
          </w:p>
        </w:tc>
        <w:tc>
          <w:tcPr>
            <w:tcW w:w="0" w:type="auto"/>
            <w:tcBorders>
              <w:top w:val="nil"/>
              <w:left w:val="nil"/>
              <w:bottom w:val="nil"/>
              <w:right w:val="nil"/>
            </w:tcBorders>
            <w:tcMar>
              <w:top w:w="90" w:type="dxa"/>
              <w:left w:w="135" w:type="dxa"/>
              <w:bottom w:w="90" w:type="dxa"/>
              <w:right w:w="135" w:type="dxa"/>
            </w:tcMar>
            <w:hideMark/>
          </w:tcPr>
          <w:p w14:paraId="2F8ACEDD"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Faculty Viva Voce Examination Defense Guide (Q&amp;</w:t>
            </w:r>
            <w:r>
              <w:rPr>
                <w:rStyle w:val="Strong"/>
                <w:rFonts w:eastAsia="Times New Roman"/>
                <w:color w:val="000000"/>
                <w:sz w:val="19"/>
                <w:szCs w:val="19"/>
              </w:rPr>
              <w:t>A)</w:t>
            </w:r>
          </w:p>
        </w:tc>
        <w:tc>
          <w:tcPr>
            <w:tcW w:w="0" w:type="auto"/>
            <w:tcBorders>
              <w:top w:val="nil"/>
              <w:left w:val="nil"/>
              <w:bottom w:val="nil"/>
              <w:right w:val="nil"/>
            </w:tcBorders>
            <w:tcMar>
              <w:top w:w="90" w:type="dxa"/>
              <w:left w:w="135" w:type="dxa"/>
              <w:bottom w:w="90" w:type="dxa"/>
              <w:right w:w="135" w:type="dxa"/>
            </w:tcMar>
            <w:hideMark/>
          </w:tcPr>
          <w:p w14:paraId="7B2EC4D4"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25</w:t>
            </w:r>
          </w:p>
        </w:tc>
      </w:tr>
      <w:tr w:rsidR="00000000" w14:paraId="75E080A2" w14:textId="77777777">
        <w:tc>
          <w:tcPr>
            <w:tcW w:w="0" w:type="auto"/>
            <w:tcBorders>
              <w:top w:val="nil"/>
              <w:left w:val="nil"/>
              <w:bottom w:val="nil"/>
              <w:right w:val="nil"/>
            </w:tcBorders>
            <w:tcMar>
              <w:top w:w="90" w:type="dxa"/>
              <w:left w:w="135" w:type="dxa"/>
              <w:bottom w:w="90" w:type="dxa"/>
              <w:right w:w="135" w:type="dxa"/>
            </w:tcMar>
            <w:hideMark/>
          </w:tcPr>
          <w:p w14:paraId="1B86B9B6"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12</w:t>
            </w:r>
          </w:p>
        </w:tc>
        <w:tc>
          <w:tcPr>
            <w:tcW w:w="0" w:type="auto"/>
            <w:tcBorders>
              <w:top w:val="nil"/>
              <w:left w:val="nil"/>
              <w:bottom w:val="nil"/>
              <w:right w:val="nil"/>
            </w:tcBorders>
            <w:tcMar>
              <w:top w:w="90" w:type="dxa"/>
              <w:left w:w="135" w:type="dxa"/>
              <w:bottom w:w="90" w:type="dxa"/>
              <w:right w:w="135" w:type="dxa"/>
            </w:tcMar>
            <w:hideMark/>
          </w:tcPr>
          <w:p w14:paraId="1A8F28D3"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Conclusion, Future Work &amp; References</w:t>
            </w:r>
          </w:p>
        </w:tc>
        <w:tc>
          <w:tcPr>
            <w:tcW w:w="0" w:type="auto"/>
            <w:tcBorders>
              <w:top w:val="nil"/>
              <w:left w:val="nil"/>
              <w:bottom w:val="nil"/>
              <w:right w:val="nil"/>
            </w:tcBorders>
            <w:tcMar>
              <w:top w:w="90" w:type="dxa"/>
              <w:left w:w="135" w:type="dxa"/>
              <w:bottom w:w="90" w:type="dxa"/>
              <w:right w:w="135" w:type="dxa"/>
            </w:tcMar>
            <w:hideMark/>
          </w:tcPr>
          <w:p w14:paraId="011DF8DA"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26</w:t>
            </w:r>
          </w:p>
        </w:tc>
      </w:tr>
    </w:tbl>
    <w:p w14:paraId="40B3C4F5" w14:textId="77777777" w:rsidR="006E6FAD" w:rsidRDefault="006E6FAD">
      <w:pPr>
        <w:pStyle w:val="Heading2"/>
        <w:spacing w:before="375" w:beforeAutospacing="0" w:after="90" w:afterAutospacing="0"/>
        <w:rPr>
          <w:rFonts w:eastAsia="Times New Roman"/>
          <w:color w:val="000000"/>
          <w:sz w:val="25"/>
          <w:szCs w:val="25"/>
          <w:lang w:val="en"/>
        </w:rPr>
      </w:pPr>
      <w:r>
        <w:rPr>
          <w:rFonts w:eastAsia="Times New Roman"/>
          <w:color w:val="000000"/>
          <w:sz w:val="25"/>
          <w:szCs w:val="25"/>
          <w:lang w:val="en"/>
        </w:rPr>
        <w:t>LIST OF FIGURES</w:t>
      </w:r>
    </w:p>
    <w:tbl>
      <w:tblPr>
        <w:tblW w:w="5000" w:type="pct"/>
        <w:tblCellMar>
          <w:top w:w="15" w:type="dxa"/>
          <w:left w:w="15" w:type="dxa"/>
          <w:bottom w:w="15" w:type="dxa"/>
          <w:right w:w="15" w:type="dxa"/>
        </w:tblCellMar>
        <w:tblLook w:val="04A0" w:firstRow="1" w:lastRow="0" w:firstColumn="1" w:lastColumn="0" w:noHBand="0" w:noVBand="1"/>
      </w:tblPr>
      <w:tblGrid>
        <w:gridCol w:w="1805"/>
        <w:gridCol w:w="5867"/>
        <w:gridCol w:w="1354"/>
      </w:tblGrid>
      <w:tr w:rsidR="00000000" w14:paraId="468D7439" w14:textId="77777777">
        <w:tc>
          <w:tcPr>
            <w:tcW w:w="1000" w:type="pct"/>
            <w:tcBorders>
              <w:top w:val="nil"/>
              <w:left w:val="nil"/>
              <w:bottom w:val="nil"/>
              <w:right w:val="nil"/>
            </w:tcBorders>
            <w:tcMar>
              <w:top w:w="90" w:type="dxa"/>
              <w:left w:w="135" w:type="dxa"/>
              <w:bottom w:w="90" w:type="dxa"/>
              <w:right w:w="135" w:type="dxa"/>
            </w:tcMar>
            <w:hideMark/>
          </w:tcPr>
          <w:p w14:paraId="4B97C4FE"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Figure 1</w:t>
            </w:r>
          </w:p>
        </w:tc>
        <w:tc>
          <w:tcPr>
            <w:tcW w:w="0" w:type="auto"/>
            <w:tcBorders>
              <w:top w:val="nil"/>
              <w:left w:val="nil"/>
              <w:bottom w:val="nil"/>
              <w:right w:val="nil"/>
            </w:tcBorders>
            <w:tcMar>
              <w:top w:w="90" w:type="dxa"/>
              <w:left w:w="135" w:type="dxa"/>
              <w:bottom w:w="90" w:type="dxa"/>
              <w:right w:w="135" w:type="dxa"/>
            </w:tcMar>
            <w:hideMark/>
          </w:tcPr>
          <w:p w14:paraId="186D23E2" w14:textId="77777777" w:rsidR="006E6FAD" w:rsidRDefault="006E6FAD">
            <w:pPr>
              <w:spacing w:before="150" w:after="240"/>
              <w:rPr>
                <w:rFonts w:eastAsia="Times New Roman"/>
                <w:color w:val="000000"/>
                <w:sz w:val="19"/>
                <w:szCs w:val="19"/>
              </w:rPr>
            </w:pPr>
            <w:r>
              <w:rPr>
                <w:rFonts w:eastAsia="Times New Roman"/>
                <w:color w:val="000000"/>
                <w:sz w:val="19"/>
                <w:szCs w:val="19"/>
              </w:rPr>
              <w:t>Standard 3-Layer System Architecture and 7-Module Closed-Loop Pipeline</w:t>
            </w:r>
          </w:p>
        </w:tc>
        <w:tc>
          <w:tcPr>
            <w:tcW w:w="750" w:type="pct"/>
            <w:tcBorders>
              <w:top w:val="nil"/>
              <w:left w:val="nil"/>
              <w:bottom w:val="nil"/>
              <w:right w:val="nil"/>
            </w:tcBorders>
            <w:tcMar>
              <w:top w:w="90" w:type="dxa"/>
              <w:left w:w="135" w:type="dxa"/>
              <w:bottom w:w="90" w:type="dxa"/>
              <w:right w:w="135" w:type="dxa"/>
            </w:tcMar>
            <w:hideMark/>
          </w:tcPr>
          <w:p w14:paraId="2E066640"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9</w:t>
            </w:r>
          </w:p>
        </w:tc>
      </w:tr>
      <w:tr w:rsidR="00000000" w14:paraId="7D4154F8" w14:textId="77777777">
        <w:tc>
          <w:tcPr>
            <w:tcW w:w="0" w:type="auto"/>
            <w:tcBorders>
              <w:top w:val="nil"/>
              <w:left w:val="nil"/>
              <w:bottom w:val="nil"/>
              <w:right w:val="nil"/>
            </w:tcBorders>
            <w:tcMar>
              <w:top w:w="90" w:type="dxa"/>
              <w:left w:w="135" w:type="dxa"/>
              <w:bottom w:w="90" w:type="dxa"/>
              <w:right w:w="135" w:type="dxa"/>
            </w:tcMar>
            <w:hideMark/>
          </w:tcPr>
          <w:p w14:paraId="3BB099C8"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Figure 2</w:t>
            </w:r>
          </w:p>
        </w:tc>
        <w:tc>
          <w:tcPr>
            <w:tcW w:w="0" w:type="auto"/>
            <w:tcBorders>
              <w:top w:val="nil"/>
              <w:left w:val="nil"/>
              <w:bottom w:val="nil"/>
              <w:right w:val="nil"/>
            </w:tcBorders>
            <w:tcMar>
              <w:top w:w="90" w:type="dxa"/>
              <w:left w:w="135" w:type="dxa"/>
              <w:bottom w:w="90" w:type="dxa"/>
              <w:right w:w="135" w:type="dxa"/>
            </w:tcMar>
            <w:hideMark/>
          </w:tcPr>
          <w:p w14:paraId="010856CA" w14:textId="77777777" w:rsidR="006E6FAD" w:rsidRDefault="006E6FAD">
            <w:pPr>
              <w:spacing w:before="150" w:after="240"/>
              <w:rPr>
                <w:rFonts w:eastAsia="Times New Roman"/>
                <w:color w:val="000000"/>
                <w:sz w:val="19"/>
                <w:szCs w:val="19"/>
              </w:rPr>
            </w:pPr>
            <w:r>
              <w:rPr>
                <w:rFonts w:eastAsia="Times New Roman"/>
                <w:color w:val="000000"/>
                <w:sz w:val="19"/>
                <w:szCs w:val="19"/>
              </w:rPr>
              <w:t>FlashMart Promotional Flash Sale Storefront Configured for VIT Vellore Campus Hub</w:t>
            </w:r>
          </w:p>
        </w:tc>
        <w:tc>
          <w:tcPr>
            <w:tcW w:w="0" w:type="auto"/>
            <w:tcBorders>
              <w:top w:val="nil"/>
              <w:left w:val="nil"/>
              <w:bottom w:val="nil"/>
              <w:right w:val="nil"/>
            </w:tcBorders>
            <w:tcMar>
              <w:top w:w="90" w:type="dxa"/>
              <w:left w:w="135" w:type="dxa"/>
              <w:bottom w:w="90" w:type="dxa"/>
              <w:right w:w="135" w:type="dxa"/>
            </w:tcMar>
            <w:hideMark/>
          </w:tcPr>
          <w:p w14:paraId="37F641A6"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16</w:t>
            </w:r>
          </w:p>
        </w:tc>
      </w:tr>
      <w:tr w:rsidR="00000000" w14:paraId="30CCB403" w14:textId="77777777">
        <w:tc>
          <w:tcPr>
            <w:tcW w:w="0" w:type="auto"/>
            <w:tcBorders>
              <w:top w:val="nil"/>
              <w:left w:val="nil"/>
              <w:bottom w:val="nil"/>
              <w:right w:val="nil"/>
            </w:tcBorders>
            <w:tcMar>
              <w:top w:w="90" w:type="dxa"/>
              <w:left w:w="135" w:type="dxa"/>
              <w:bottom w:w="90" w:type="dxa"/>
              <w:right w:w="135" w:type="dxa"/>
            </w:tcMar>
            <w:hideMark/>
          </w:tcPr>
          <w:p w14:paraId="4E65A754"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Figure 3</w:t>
            </w:r>
          </w:p>
        </w:tc>
        <w:tc>
          <w:tcPr>
            <w:tcW w:w="0" w:type="auto"/>
            <w:tcBorders>
              <w:top w:val="nil"/>
              <w:left w:val="nil"/>
              <w:bottom w:val="nil"/>
              <w:right w:val="nil"/>
            </w:tcBorders>
            <w:tcMar>
              <w:top w:w="90" w:type="dxa"/>
              <w:left w:w="135" w:type="dxa"/>
              <w:bottom w:w="90" w:type="dxa"/>
              <w:right w:w="135" w:type="dxa"/>
            </w:tcMar>
            <w:hideMark/>
          </w:tcPr>
          <w:p w14:paraId="2CD11776" w14:textId="77777777" w:rsidR="006E6FAD" w:rsidRDefault="006E6FAD">
            <w:pPr>
              <w:spacing w:before="150" w:after="240"/>
              <w:rPr>
                <w:rFonts w:eastAsia="Times New Roman"/>
                <w:color w:val="000000"/>
                <w:sz w:val="19"/>
                <w:szCs w:val="19"/>
              </w:rPr>
            </w:pPr>
            <w:r>
              <w:rPr>
                <w:rFonts w:eastAsia="Times New Roman"/>
                <w:color w:val="000000"/>
                <w:sz w:val="19"/>
                <w:szCs w:val="19"/>
              </w:rPr>
              <w:t>Graceful Frontend Stockout Exception Interception and Customer Waitlist Drawer</w:t>
            </w:r>
          </w:p>
        </w:tc>
        <w:tc>
          <w:tcPr>
            <w:tcW w:w="0" w:type="auto"/>
            <w:tcBorders>
              <w:top w:val="nil"/>
              <w:left w:val="nil"/>
              <w:bottom w:val="nil"/>
              <w:right w:val="nil"/>
            </w:tcBorders>
            <w:tcMar>
              <w:top w:w="90" w:type="dxa"/>
              <w:left w:w="135" w:type="dxa"/>
              <w:bottom w:w="90" w:type="dxa"/>
              <w:right w:w="135" w:type="dxa"/>
            </w:tcMar>
            <w:hideMark/>
          </w:tcPr>
          <w:p w14:paraId="6C7DCA74"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17</w:t>
            </w:r>
          </w:p>
        </w:tc>
      </w:tr>
      <w:tr w:rsidR="00000000" w14:paraId="2FD4EC4E" w14:textId="77777777">
        <w:tc>
          <w:tcPr>
            <w:tcW w:w="0" w:type="auto"/>
            <w:tcBorders>
              <w:top w:val="nil"/>
              <w:left w:val="nil"/>
              <w:bottom w:val="nil"/>
              <w:right w:val="nil"/>
            </w:tcBorders>
            <w:tcMar>
              <w:top w:w="90" w:type="dxa"/>
              <w:left w:w="135" w:type="dxa"/>
              <w:bottom w:w="90" w:type="dxa"/>
              <w:right w:w="135" w:type="dxa"/>
            </w:tcMar>
            <w:hideMark/>
          </w:tcPr>
          <w:p w14:paraId="382291E9"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Figure 4</w:t>
            </w:r>
          </w:p>
        </w:tc>
        <w:tc>
          <w:tcPr>
            <w:tcW w:w="0" w:type="auto"/>
            <w:tcBorders>
              <w:top w:val="nil"/>
              <w:left w:val="nil"/>
              <w:bottom w:val="nil"/>
              <w:right w:val="nil"/>
            </w:tcBorders>
            <w:tcMar>
              <w:top w:w="90" w:type="dxa"/>
              <w:left w:w="135" w:type="dxa"/>
              <w:bottom w:w="90" w:type="dxa"/>
              <w:right w:w="135" w:type="dxa"/>
            </w:tcMar>
            <w:hideMark/>
          </w:tcPr>
          <w:p w14:paraId="214461AD" w14:textId="77777777" w:rsidR="006E6FAD" w:rsidRDefault="006E6FAD">
            <w:pPr>
              <w:spacing w:before="150" w:after="240"/>
              <w:rPr>
                <w:rFonts w:eastAsia="Times New Roman"/>
                <w:color w:val="000000"/>
                <w:sz w:val="19"/>
                <w:szCs w:val="19"/>
              </w:rPr>
            </w:pPr>
            <w:r>
              <w:rPr>
                <w:rFonts w:eastAsia="Times New Roman"/>
                <w:color w:val="000000"/>
                <w:sz w:val="19"/>
                <w:szCs w:val="19"/>
              </w:rPr>
              <w:t>Unhandled Backend ZeroDivisionError Stack Trace Emitted to AWS CloudWatch Standard Output</w:t>
            </w:r>
          </w:p>
        </w:tc>
        <w:tc>
          <w:tcPr>
            <w:tcW w:w="0" w:type="auto"/>
            <w:tcBorders>
              <w:top w:val="nil"/>
              <w:left w:val="nil"/>
              <w:bottom w:val="nil"/>
              <w:right w:val="nil"/>
            </w:tcBorders>
            <w:tcMar>
              <w:top w:w="90" w:type="dxa"/>
              <w:left w:w="135" w:type="dxa"/>
              <w:bottom w:w="90" w:type="dxa"/>
              <w:right w:w="135" w:type="dxa"/>
            </w:tcMar>
            <w:hideMark/>
          </w:tcPr>
          <w:p w14:paraId="5763EF01"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18</w:t>
            </w:r>
          </w:p>
        </w:tc>
      </w:tr>
      <w:tr w:rsidR="00000000" w14:paraId="5B087CC3" w14:textId="77777777">
        <w:tc>
          <w:tcPr>
            <w:tcW w:w="0" w:type="auto"/>
            <w:tcBorders>
              <w:top w:val="nil"/>
              <w:left w:val="nil"/>
              <w:bottom w:val="nil"/>
              <w:right w:val="nil"/>
            </w:tcBorders>
            <w:tcMar>
              <w:top w:w="90" w:type="dxa"/>
              <w:left w:w="135" w:type="dxa"/>
              <w:bottom w:w="90" w:type="dxa"/>
              <w:right w:w="135" w:type="dxa"/>
            </w:tcMar>
            <w:hideMark/>
          </w:tcPr>
          <w:p w14:paraId="167A383E"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Figure 5</w:t>
            </w:r>
          </w:p>
        </w:tc>
        <w:tc>
          <w:tcPr>
            <w:tcW w:w="0" w:type="auto"/>
            <w:tcBorders>
              <w:top w:val="nil"/>
              <w:left w:val="nil"/>
              <w:bottom w:val="nil"/>
              <w:right w:val="nil"/>
            </w:tcBorders>
            <w:tcMar>
              <w:top w:w="90" w:type="dxa"/>
              <w:left w:w="135" w:type="dxa"/>
              <w:bottom w:w="90" w:type="dxa"/>
              <w:right w:w="135" w:type="dxa"/>
            </w:tcMar>
            <w:hideMark/>
          </w:tcPr>
          <w:p w14:paraId="69CC5612" w14:textId="77777777" w:rsidR="006E6FAD" w:rsidRDefault="006E6FAD">
            <w:pPr>
              <w:spacing w:before="150" w:after="240"/>
              <w:rPr>
                <w:rFonts w:eastAsia="Times New Roman"/>
                <w:color w:val="000000"/>
                <w:sz w:val="19"/>
                <w:szCs w:val="19"/>
              </w:rPr>
            </w:pPr>
            <w:r>
              <w:rPr>
                <w:rFonts w:eastAsia="Times New Roman"/>
                <w:color w:val="000000"/>
                <w:sz w:val="19"/>
                <w:szCs w:val="19"/>
              </w:rPr>
              <w:t>SRE Backstage Console Displaying Live CloudWatch Telemetry and Active Incident Alert</w:t>
            </w:r>
          </w:p>
        </w:tc>
        <w:tc>
          <w:tcPr>
            <w:tcW w:w="0" w:type="auto"/>
            <w:tcBorders>
              <w:top w:val="nil"/>
              <w:left w:val="nil"/>
              <w:bottom w:val="nil"/>
              <w:right w:val="nil"/>
            </w:tcBorders>
            <w:tcMar>
              <w:top w:w="90" w:type="dxa"/>
              <w:left w:w="135" w:type="dxa"/>
              <w:bottom w:w="90" w:type="dxa"/>
              <w:right w:w="135" w:type="dxa"/>
            </w:tcMar>
            <w:hideMark/>
          </w:tcPr>
          <w:p w14:paraId="5F0EEF8A"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19</w:t>
            </w:r>
          </w:p>
        </w:tc>
      </w:tr>
      <w:tr w:rsidR="00000000" w14:paraId="2FBC2E7A" w14:textId="77777777">
        <w:tc>
          <w:tcPr>
            <w:tcW w:w="0" w:type="auto"/>
            <w:tcBorders>
              <w:top w:val="nil"/>
              <w:left w:val="nil"/>
              <w:bottom w:val="nil"/>
              <w:right w:val="nil"/>
            </w:tcBorders>
            <w:tcMar>
              <w:top w:w="90" w:type="dxa"/>
              <w:left w:w="135" w:type="dxa"/>
              <w:bottom w:w="90" w:type="dxa"/>
              <w:right w:w="135" w:type="dxa"/>
            </w:tcMar>
            <w:hideMark/>
          </w:tcPr>
          <w:p w14:paraId="6FA739CD"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Figure 6</w:t>
            </w:r>
          </w:p>
        </w:tc>
        <w:tc>
          <w:tcPr>
            <w:tcW w:w="0" w:type="auto"/>
            <w:tcBorders>
              <w:top w:val="nil"/>
              <w:left w:val="nil"/>
              <w:bottom w:val="nil"/>
              <w:right w:val="nil"/>
            </w:tcBorders>
            <w:tcMar>
              <w:top w:w="90" w:type="dxa"/>
              <w:left w:w="135" w:type="dxa"/>
              <w:bottom w:w="90" w:type="dxa"/>
              <w:right w:w="135" w:type="dxa"/>
            </w:tcMar>
            <w:hideMark/>
          </w:tcPr>
          <w:p w14:paraId="7D615C10" w14:textId="77777777" w:rsidR="006E6FAD" w:rsidRDefault="006E6FAD">
            <w:pPr>
              <w:spacing w:before="150" w:after="240"/>
              <w:rPr>
                <w:rFonts w:eastAsia="Times New Roman"/>
                <w:color w:val="000000"/>
                <w:sz w:val="19"/>
                <w:szCs w:val="19"/>
              </w:rPr>
            </w:pPr>
            <w:r>
              <w:rPr>
                <w:rFonts w:eastAsia="Times New Roman"/>
                <w:color w:val="000000"/>
                <w:sz w:val="19"/>
                <w:szCs w:val="19"/>
              </w:rPr>
              <w:t>Immutable Incident Forensic Evidence Archived in Private Amazon S3 Vault</w:t>
            </w:r>
          </w:p>
        </w:tc>
        <w:tc>
          <w:tcPr>
            <w:tcW w:w="0" w:type="auto"/>
            <w:tcBorders>
              <w:top w:val="nil"/>
              <w:left w:val="nil"/>
              <w:bottom w:val="nil"/>
              <w:right w:val="nil"/>
            </w:tcBorders>
            <w:tcMar>
              <w:top w:w="90" w:type="dxa"/>
              <w:left w:w="135" w:type="dxa"/>
              <w:bottom w:w="90" w:type="dxa"/>
              <w:right w:w="135" w:type="dxa"/>
            </w:tcMar>
            <w:hideMark/>
          </w:tcPr>
          <w:p w14:paraId="1B15D5EA"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20</w:t>
            </w:r>
          </w:p>
        </w:tc>
      </w:tr>
      <w:tr w:rsidR="00000000" w14:paraId="74E8C135" w14:textId="77777777">
        <w:tc>
          <w:tcPr>
            <w:tcW w:w="0" w:type="auto"/>
            <w:tcBorders>
              <w:top w:val="nil"/>
              <w:left w:val="nil"/>
              <w:bottom w:val="nil"/>
              <w:right w:val="nil"/>
            </w:tcBorders>
            <w:tcMar>
              <w:top w:w="90" w:type="dxa"/>
              <w:left w:w="135" w:type="dxa"/>
              <w:bottom w:w="90" w:type="dxa"/>
              <w:right w:w="135" w:type="dxa"/>
            </w:tcMar>
            <w:hideMark/>
          </w:tcPr>
          <w:p w14:paraId="614FC833"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Figure 7</w:t>
            </w:r>
          </w:p>
        </w:tc>
        <w:tc>
          <w:tcPr>
            <w:tcW w:w="0" w:type="auto"/>
            <w:tcBorders>
              <w:top w:val="nil"/>
              <w:left w:val="nil"/>
              <w:bottom w:val="nil"/>
              <w:right w:val="nil"/>
            </w:tcBorders>
            <w:tcMar>
              <w:top w:w="90" w:type="dxa"/>
              <w:left w:w="135" w:type="dxa"/>
              <w:bottom w:w="90" w:type="dxa"/>
              <w:right w:w="135" w:type="dxa"/>
            </w:tcMar>
            <w:hideMark/>
          </w:tcPr>
          <w:p w14:paraId="4CC02A1D" w14:textId="77777777" w:rsidR="006E6FAD" w:rsidRDefault="006E6FAD">
            <w:pPr>
              <w:spacing w:before="150" w:after="240"/>
              <w:rPr>
                <w:rFonts w:eastAsia="Times New Roman"/>
                <w:color w:val="000000"/>
                <w:sz w:val="19"/>
                <w:szCs w:val="19"/>
              </w:rPr>
            </w:pPr>
            <w:r>
              <w:rPr>
                <w:rFonts w:eastAsia="Times New Roman"/>
                <w:color w:val="000000"/>
                <w:sz w:val="19"/>
                <w:szCs w:val="19"/>
              </w:rPr>
              <w:t>Automated Agile Bug User Story Populated into GitHub Issues Sprint Backlog</w:t>
            </w:r>
          </w:p>
        </w:tc>
        <w:tc>
          <w:tcPr>
            <w:tcW w:w="0" w:type="auto"/>
            <w:tcBorders>
              <w:top w:val="nil"/>
              <w:left w:val="nil"/>
              <w:bottom w:val="nil"/>
              <w:right w:val="nil"/>
            </w:tcBorders>
            <w:tcMar>
              <w:top w:w="90" w:type="dxa"/>
              <w:left w:w="135" w:type="dxa"/>
              <w:bottom w:w="90" w:type="dxa"/>
              <w:right w:w="135" w:type="dxa"/>
            </w:tcMar>
            <w:hideMark/>
          </w:tcPr>
          <w:p w14:paraId="031C6F5C"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21</w:t>
            </w:r>
          </w:p>
        </w:tc>
      </w:tr>
      <w:tr w:rsidR="00000000" w14:paraId="575E1579" w14:textId="77777777">
        <w:tc>
          <w:tcPr>
            <w:tcW w:w="0" w:type="auto"/>
            <w:tcBorders>
              <w:top w:val="nil"/>
              <w:left w:val="nil"/>
              <w:bottom w:val="nil"/>
              <w:right w:val="nil"/>
            </w:tcBorders>
            <w:tcMar>
              <w:top w:w="90" w:type="dxa"/>
              <w:left w:w="135" w:type="dxa"/>
              <w:bottom w:w="90" w:type="dxa"/>
              <w:right w:w="135" w:type="dxa"/>
            </w:tcMar>
            <w:hideMark/>
          </w:tcPr>
          <w:p w14:paraId="20491594"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Figure 8</w:t>
            </w:r>
          </w:p>
        </w:tc>
        <w:tc>
          <w:tcPr>
            <w:tcW w:w="0" w:type="auto"/>
            <w:tcBorders>
              <w:top w:val="nil"/>
              <w:left w:val="nil"/>
              <w:bottom w:val="nil"/>
              <w:right w:val="nil"/>
            </w:tcBorders>
            <w:tcMar>
              <w:top w:w="90" w:type="dxa"/>
              <w:left w:w="135" w:type="dxa"/>
              <w:bottom w:w="90" w:type="dxa"/>
              <w:right w:w="135" w:type="dxa"/>
            </w:tcMar>
            <w:hideMark/>
          </w:tcPr>
          <w:p w14:paraId="2ECD9AF8" w14:textId="77777777" w:rsidR="006E6FAD" w:rsidRDefault="006E6FAD">
            <w:pPr>
              <w:spacing w:before="150" w:after="240"/>
              <w:rPr>
                <w:rFonts w:eastAsia="Times New Roman"/>
                <w:color w:val="000000"/>
                <w:sz w:val="19"/>
                <w:szCs w:val="19"/>
              </w:rPr>
            </w:pPr>
            <w:r>
              <w:rPr>
                <w:rFonts w:eastAsia="Times New Roman"/>
                <w:color w:val="000000"/>
                <w:sz w:val="19"/>
                <w:szCs w:val="19"/>
              </w:rPr>
              <w:t>Automated Regression Testing Passing in GitHub Actions and Zero-Touch Issue Closure</w:t>
            </w:r>
          </w:p>
        </w:tc>
        <w:tc>
          <w:tcPr>
            <w:tcW w:w="0" w:type="auto"/>
            <w:tcBorders>
              <w:top w:val="nil"/>
              <w:left w:val="nil"/>
              <w:bottom w:val="nil"/>
              <w:right w:val="nil"/>
            </w:tcBorders>
            <w:tcMar>
              <w:top w:w="90" w:type="dxa"/>
              <w:left w:w="135" w:type="dxa"/>
              <w:bottom w:w="90" w:type="dxa"/>
              <w:right w:w="135" w:type="dxa"/>
            </w:tcMar>
            <w:hideMark/>
          </w:tcPr>
          <w:p w14:paraId="20BEEB85"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22</w:t>
            </w:r>
          </w:p>
        </w:tc>
      </w:tr>
    </w:tbl>
    <w:p w14:paraId="4F6A99B9" w14:textId="77777777" w:rsidR="006E6FAD" w:rsidRDefault="006E6FAD">
      <w:pPr>
        <w:pStyle w:val="Heading2"/>
        <w:spacing w:before="300" w:beforeAutospacing="0" w:after="90" w:afterAutospacing="0"/>
        <w:rPr>
          <w:rFonts w:eastAsia="Times New Roman"/>
          <w:color w:val="000000"/>
          <w:sz w:val="25"/>
          <w:szCs w:val="25"/>
          <w:lang w:val="en"/>
        </w:rPr>
      </w:pPr>
      <w:r>
        <w:rPr>
          <w:rFonts w:eastAsia="Times New Roman"/>
          <w:color w:val="000000"/>
          <w:sz w:val="25"/>
          <w:szCs w:val="25"/>
          <w:lang w:val="en"/>
        </w:rPr>
        <w:t>LIST OF TABLES</w:t>
      </w:r>
    </w:p>
    <w:tbl>
      <w:tblPr>
        <w:tblW w:w="5000" w:type="pct"/>
        <w:tblCellMar>
          <w:top w:w="15" w:type="dxa"/>
          <w:left w:w="15" w:type="dxa"/>
          <w:bottom w:w="15" w:type="dxa"/>
          <w:right w:w="15" w:type="dxa"/>
        </w:tblCellMar>
        <w:tblLook w:val="04A0" w:firstRow="1" w:lastRow="0" w:firstColumn="1" w:lastColumn="0" w:noHBand="0" w:noVBand="1"/>
      </w:tblPr>
      <w:tblGrid>
        <w:gridCol w:w="1805"/>
        <w:gridCol w:w="5867"/>
        <w:gridCol w:w="1354"/>
      </w:tblGrid>
      <w:tr w:rsidR="00000000" w14:paraId="6B31E71D" w14:textId="77777777">
        <w:tc>
          <w:tcPr>
            <w:tcW w:w="1000" w:type="pct"/>
            <w:tcBorders>
              <w:top w:val="nil"/>
              <w:left w:val="nil"/>
              <w:bottom w:val="nil"/>
              <w:right w:val="nil"/>
            </w:tcBorders>
            <w:tcMar>
              <w:top w:w="90" w:type="dxa"/>
              <w:left w:w="135" w:type="dxa"/>
              <w:bottom w:w="90" w:type="dxa"/>
              <w:right w:w="135" w:type="dxa"/>
            </w:tcMar>
            <w:hideMark/>
          </w:tcPr>
          <w:p w14:paraId="47983515"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Table 1</w:t>
            </w:r>
          </w:p>
        </w:tc>
        <w:tc>
          <w:tcPr>
            <w:tcW w:w="0" w:type="auto"/>
            <w:tcBorders>
              <w:top w:val="nil"/>
              <w:left w:val="nil"/>
              <w:bottom w:val="nil"/>
              <w:right w:val="nil"/>
            </w:tcBorders>
            <w:tcMar>
              <w:top w:w="90" w:type="dxa"/>
              <w:left w:w="135" w:type="dxa"/>
              <w:bottom w:w="90" w:type="dxa"/>
              <w:right w:w="135" w:type="dxa"/>
            </w:tcMar>
            <w:hideMark/>
          </w:tcPr>
          <w:p w14:paraId="35394F88" w14:textId="77777777" w:rsidR="006E6FAD" w:rsidRDefault="006E6FAD">
            <w:pPr>
              <w:spacing w:before="150" w:after="240"/>
              <w:rPr>
                <w:rFonts w:eastAsia="Times New Roman"/>
                <w:color w:val="000000"/>
                <w:sz w:val="19"/>
                <w:szCs w:val="19"/>
              </w:rPr>
            </w:pPr>
            <w:r>
              <w:rPr>
                <w:rFonts w:eastAsia="Times New Roman"/>
                <w:color w:val="000000"/>
                <w:sz w:val="19"/>
                <w:szCs w:val="19"/>
              </w:rPr>
              <w:t>Project Metadata and Cloud Deployment Parameters</w:t>
            </w:r>
          </w:p>
        </w:tc>
        <w:tc>
          <w:tcPr>
            <w:tcW w:w="750" w:type="pct"/>
            <w:tcBorders>
              <w:top w:val="nil"/>
              <w:left w:val="nil"/>
              <w:bottom w:val="nil"/>
              <w:right w:val="nil"/>
            </w:tcBorders>
            <w:tcMar>
              <w:top w:w="90" w:type="dxa"/>
              <w:left w:w="135" w:type="dxa"/>
              <w:bottom w:w="90" w:type="dxa"/>
              <w:right w:w="135" w:type="dxa"/>
            </w:tcMar>
            <w:hideMark/>
          </w:tcPr>
          <w:p w14:paraId="72ACD345"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5</w:t>
            </w:r>
          </w:p>
        </w:tc>
      </w:tr>
      <w:tr w:rsidR="00000000" w14:paraId="19509D2E" w14:textId="77777777">
        <w:tc>
          <w:tcPr>
            <w:tcW w:w="0" w:type="auto"/>
            <w:tcBorders>
              <w:top w:val="nil"/>
              <w:left w:val="nil"/>
              <w:bottom w:val="nil"/>
              <w:right w:val="nil"/>
            </w:tcBorders>
            <w:tcMar>
              <w:top w:w="90" w:type="dxa"/>
              <w:left w:w="135" w:type="dxa"/>
              <w:bottom w:w="90" w:type="dxa"/>
              <w:right w:w="135" w:type="dxa"/>
            </w:tcMar>
            <w:hideMark/>
          </w:tcPr>
          <w:p w14:paraId="747C36D9"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Table 2</w:t>
            </w:r>
          </w:p>
        </w:tc>
        <w:tc>
          <w:tcPr>
            <w:tcW w:w="0" w:type="auto"/>
            <w:tcBorders>
              <w:top w:val="nil"/>
              <w:left w:val="nil"/>
              <w:bottom w:val="nil"/>
              <w:right w:val="nil"/>
            </w:tcBorders>
            <w:tcMar>
              <w:top w:w="90" w:type="dxa"/>
              <w:left w:w="135" w:type="dxa"/>
              <w:bottom w:w="90" w:type="dxa"/>
              <w:right w:w="135" w:type="dxa"/>
            </w:tcMar>
            <w:hideMark/>
          </w:tcPr>
          <w:p w14:paraId="5C5111A6" w14:textId="77777777" w:rsidR="006E6FAD" w:rsidRDefault="006E6FAD">
            <w:pPr>
              <w:spacing w:before="150" w:after="240"/>
              <w:rPr>
                <w:rFonts w:eastAsia="Times New Roman"/>
                <w:color w:val="000000"/>
                <w:sz w:val="19"/>
                <w:szCs w:val="19"/>
              </w:rPr>
            </w:pPr>
            <w:r>
              <w:rPr>
                <w:rFonts w:eastAsia="Times New Roman"/>
                <w:color w:val="000000"/>
                <w:sz w:val="19"/>
                <w:szCs w:val="19"/>
              </w:rPr>
              <w:t>7-Module Architectural Component Interaction Matrix</w:t>
            </w:r>
          </w:p>
        </w:tc>
        <w:tc>
          <w:tcPr>
            <w:tcW w:w="0" w:type="auto"/>
            <w:tcBorders>
              <w:top w:val="nil"/>
              <w:left w:val="nil"/>
              <w:bottom w:val="nil"/>
              <w:right w:val="nil"/>
            </w:tcBorders>
            <w:tcMar>
              <w:top w:w="90" w:type="dxa"/>
              <w:left w:w="135" w:type="dxa"/>
              <w:bottom w:w="90" w:type="dxa"/>
              <w:right w:w="135" w:type="dxa"/>
            </w:tcMar>
            <w:hideMark/>
          </w:tcPr>
          <w:p w14:paraId="2D1F0005"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10</w:t>
            </w:r>
          </w:p>
        </w:tc>
      </w:tr>
      <w:tr w:rsidR="00000000" w14:paraId="397BE333" w14:textId="77777777">
        <w:tc>
          <w:tcPr>
            <w:tcW w:w="0" w:type="auto"/>
            <w:tcBorders>
              <w:top w:val="nil"/>
              <w:left w:val="nil"/>
              <w:bottom w:val="nil"/>
              <w:right w:val="nil"/>
            </w:tcBorders>
            <w:tcMar>
              <w:top w:w="90" w:type="dxa"/>
              <w:left w:w="135" w:type="dxa"/>
              <w:bottom w:w="90" w:type="dxa"/>
              <w:right w:w="135" w:type="dxa"/>
            </w:tcMar>
            <w:hideMark/>
          </w:tcPr>
          <w:p w14:paraId="44AAADA0"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Table 3</w:t>
            </w:r>
          </w:p>
        </w:tc>
        <w:tc>
          <w:tcPr>
            <w:tcW w:w="0" w:type="auto"/>
            <w:tcBorders>
              <w:top w:val="nil"/>
              <w:left w:val="nil"/>
              <w:bottom w:val="nil"/>
              <w:right w:val="nil"/>
            </w:tcBorders>
            <w:tcMar>
              <w:top w:w="90" w:type="dxa"/>
              <w:left w:w="135" w:type="dxa"/>
              <w:bottom w:w="90" w:type="dxa"/>
              <w:right w:w="135" w:type="dxa"/>
            </w:tcMar>
            <w:hideMark/>
          </w:tcPr>
          <w:p w14:paraId="62D3AAA4" w14:textId="77777777" w:rsidR="006E6FAD" w:rsidRDefault="006E6FAD">
            <w:pPr>
              <w:spacing w:before="150" w:after="240"/>
              <w:rPr>
                <w:rFonts w:eastAsia="Times New Roman"/>
                <w:color w:val="000000"/>
                <w:sz w:val="19"/>
                <w:szCs w:val="19"/>
              </w:rPr>
            </w:pPr>
            <w:r>
              <w:rPr>
                <w:rFonts w:eastAsia="Times New Roman"/>
                <w:color w:val="000000"/>
                <w:sz w:val="19"/>
                <w:szCs w:val="19"/>
              </w:rPr>
              <w:t>AWS Cloud Infrastructure Resource Specifications</w:t>
            </w:r>
          </w:p>
        </w:tc>
        <w:tc>
          <w:tcPr>
            <w:tcW w:w="0" w:type="auto"/>
            <w:tcBorders>
              <w:top w:val="nil"/>
              <w:left w:val="nil"/>
              <w:bottom w:val="nil"/>
              <w:right w:val="nil"/>
            </w:tcBorders>
            <w:tcMar>
              <w:top w:w="90" w:type="dxa"/>
              <w:left w:w="135" w:type="dxa"/>
              <w:bottom w:w="90" w:type="dxa"/>
              <w:right w:w="135" w:type="dxa"/>
            </w:tcMar>
            <w:hideMark/>
          </w:tcPr>
          <w:p w14:paraId="6D463569"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11</w:t>
            </w:r>
          </w:p>
        </w:tc>
      </w:tr>
      <w:tr w:rsidR="00000000" w14:paraId="1E6FF810" w14:textId="77777777">
        <w:tc>
          <w:tcPr>
            <w:tcW w:w="0" w:type="auto"/>
            <w:tcBorders>
              <w:top w:val="nil"/>
              <w:left w:val="nil"/>
              <w:bottom w:val="nil"/>
              <w:right w:val="nil"/>
            </w:tcBorders>
            <w:tcMar>
              <w:top w:w="90" w:type="dxa"/>
              <w:left w:w="135" w:type="dxa"/>
              <w:bottom w:w="90" w:type="dxa"/>
              <w:right w:w="135" w:type="dxa"/>
            </w:tcMar>
            <w:hideMark/>
          </w:tcPr>
          <w:p w14:paraId="60C7DE49"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Table 4</w:t>
            </w:r>
          </w:p>
        </w:tc>
        <w:tc>
          <w:tcPr>
            <w:tcW w:w="0" w:type="auto"/>
            <w:tcBorders>
              <w:top w:val="nil"/>
              <w:left w:val="nil"/>
              <w:bottom w:val="nil"/>
              <w:right w:val="nil"/>
            </w:tcBorders>
            <w:tcMar>
              <w:top w:w="90" w:type="dxa"/>
              <w:left w:w="135" w:type="dxa"/>
              <w:bottom w:w="90" w:type="dxa"/>
              <w:right w:w="135" w:type="dxa"/>
            </w:tcMar>
            <w:hideMark/>
          </w:tcPr>
          <w:p w14:paraId="6EA790A6" w14:textId="77777777" w:rsidR="006E6FAD" w:rsidRDefault="006E6FAD">
            <w:pPr>
              <w:spacing w:before="150" w:after="240"/>
              <w:rPr>
                <w:rFonts w:eastAsia="Times New Roman"/>
                <w:color w:val="000000"/>
                <w:sz w:val="19"/>
                <w:szCs w:val="19"/>
              </w:rPr>
            </w:pPr>
            <w:r>
              <w:rPr>
                <w:rFonts w:eastAsia="Times New Roman"/>
                <w:color w:val="000000"/>
                <w:sz w:val="19"/>
                <w:szCs w:val="19"/>
              </w:rPr>
              <w:t>Automated Pytest Regression Test Execution Suite</w:t>
            </w:r>
          </w:p>
        </w:tc>
        <w:tc>
          <w:tcPr>
            <w:tcW w:w="0" w:type="auto"/>
            <w:tcBorders>
              <w:top w:val="nil"/>
              <w:left w:val="nil"/>
              <w:bottom w:val="nil"/>
              <w:right w:val="nil"/>
            </w:tcBorders>
            <w:tcMar>
              <w:top w:w="90" w:type="dxa"/>
              <w:left w:w="135" w:type="dxa"/>
              <w:bottom w:w="90" w:type="dxa"/>
              <w:right w:w="135" w:type="dxa"/>
            </w:tcMar>
            <w:hideMark/>
          </w:tcPr>
          <w:p w14:paraId="2D65335B"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23</w:t>
            </w:r>
          </w:p>
        </w:tc>
      </w:tr>
      <w:tr w:rsidR="00000000" w14:paraId="73D41B2B" w14:textId="77777777">
        <w:tc>
          <w:tcPr>
            <w:tcW w:w="0" w:type="auto"/>
            <w:tcBorders>
              <w:top w:val="nil"/>
              <w:left w:val="nil"/>
              <w:bottom w:val="nil"/>
              <w:right w:val="nil"/>
            </w:tcBorders>
            <w:tcMar>
              <w:top w:w="90" w:type="dxa"/>
              <w:left w:w="135" w:type="dxa"/>
              <w:bottom w:w="90" w:type="dxa"/>
              <w:right w:w="135" w:type="dxa"/>
            </w:tcMar>
            <w:hideMark/>
          </w:tcPr>
          <w:p w14:paraId="488C34A9"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Table 5</w:t>
            </w:r>
          </w:p>
        </w:tc>
        <w:tc>
          <w:tcPr>
            <w:tcW w:w="0" w:type="auto"/>
            <w:tcBorders>
              <w:top w:val="nil"/>
              <w:left w:val="nil"/>
              <w:bottom w:val="nil"/>
              <w:right w:val="nil"/>
            </w:tcBorders>
            <w:tcMar>
              <w:top w:w="90" w:type="dxa"/>
              <w:left w:w="135" w:type="dxa"/>
              <w:bottom w:w="90" w:type="dxa"/>
              <w:right w:w="135" w:type="dxa"/>
            </w:tcMar>
            <w:hideMark/>
          </w:tcPr>
          <w:p w14:paraId="45CD0FBC" w14:textId="77777777" w:rsidR="006E6FAD" w:rsidRDefault="006E6FAD">
            <w:pPr>
              <w:spacing w:before="150" w:after="240"/>
              <w:rPr>
                <w:rFonts w:eastAsia="Times New Roman"/>
                <w:color w:val="000000"/>
                <w:sz w:val="19"/>
                <w:szCs w:val="19"/>
              </w:rPr>
            </w:pPr>
            <w:r>
              <w:rPr>
                <w:rFonts w:eastAsia="Times New Roman"/>
                <w:color w:val="000000"/>
                <w:sz w:val="19"/>
                <w:szCs w:val="19"/>
              </w:rPr>
              <w:t>SRE Reliability &amp; Incident Velocity Benchmark (Manual vs Watchdog)</w:t>
            </w:r>
          </w:p>
        </w:tc>
        <w:tc>
          <w:tcPr>
            <w:tcW w:w="0" w:type="auto"/>
            <w:tcBorders>
              <w:top w:val="nil"/>
              <w:left w:val="nil"/>
              <w:bottom w:val="nil"/>
              <w:right w:val="nil"/>
            </w:tcBorders>
            <w:tcMar>
              <w:top w:w="90" w:type="dxa"/>
              <w:left w:w="135" w:type="dxa"/>
              <w:bottom w:w="90" w:type="dxa"/>
              <w:right w:w="135" w:type="dxa"/>
            </w:tcMar>
            <w:hideMark/>
          </w:tcPr>
          <w:p w14:paraId="66E17F0E" w14:textId="77777777" w:rsidR="006E6FAD" w:rsidRDefault="006E6FAD">
            <w:pPr>
              <w:spacing w:before="150" w:after="240"/>
              <w:jc w:val="right"/>
              <w:rPr>
                <w:rFonts w:eastAsia="Times New Roman"/>
                <w:color w:val="000000"/>
                <w:sz w:val="19"/>
                <w:szCs w:val="19"/>
              </w:rPr>
            </w:pPr>
            <w:r>
              <w:rPr>
                <w:rFonts w:eastAsia="Times New Roman"/>
                <w:color w:val="000000"/>
                <w:sz w:val="19"/>
                <w:szCs w:val="19"/>
              </w:rPr>
              <w:t>Page 24</w:t>
            </w:r>
          </w:p>
        </w:tc>
      </w:tr>
    </w:tbl>
    <w:p w14:paraId="2B232DB8"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1: INTRODUCTION &amp; PROBLEM FORMULATION</w:t>
      </w:r>
    </w:p>
    <w:p w14:paraId="7F9DB14C"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1.1 Background &amp; Context</w:t>
      </w:r>
    </w:p>
    <w:p w14:paraId="5FA7BF6C" w14:textId="77777777" w:rsidR="006E6FAD" w:rsidRDefault="006E6FAD">
      <w:pPr>
        <w:pStyle w:val="NormalWeb"/>
        <w:rPr>
          <w:color w:val="000000"/>
          <w:sz w:val="22"/>
          <w:szCs w:val="22"/>
          <w:lang w:val="en"/>
        </w:rPr>
      </w:pPr>
      <w:r>
        <w:rPr>
          <w:color w:val="000000"/>
          <w:sz w:val="22"/>
          <w:szCs w:val="22"/>
          <w:lang w:val="en"/>
        </w:rPr>
        <w:t xml:space="preserve">Over the past decade, cloud computing and distributed microservice architectures have fundamentally reshaped enterprise software delivery. In consumer quick-commerce (e.g., Zepto, Blinkit, Instamart) and promotional electronics retail, applications operate under extreme traffic volatility. Promotional flash sales—such as flagship smartphone deals discounted for 10-minute intervals—generate instantaneous 50x surges in checkout transaction volume. </w:t>
      </w:r>
    </w:p>
    <w:p w14:paraId="4167742A" w14:textId="77777777" w:rsidR="006E6FAD" w:rsidRDefault="006E6FAD">
      <w:pPr>
        <w:pStyle w:val="NormalWeb"/>
        <w:rPr>
          <w:color w:val="000000"/>
          <w:sz w:val="22"/>
          <w:szCs w:val="22"/>
          <w:lang w:val="en"/>
        </w:rPr>
      </w:pPr>
      <w:r>
        <w:rPr>
          <w:color w:val="000000"/>
          <w:sz w:val="22"/>
          <w:szCs w:val="22"/>
          <w:lang w:val="en"/>
        </w:rPr>
        <w:t xml:space="preserve">Under these conditions, physical warehouse inventory at localized dark stores is exhausted within seconds. When software services lack robust defensive boundary checking, algorithms attempting inventory allocation, discount ratios, or delivery slot optimizations encounter division-by-zero or null reference conditions. In Python-based microservices, calculating </w:t>
      </w:r>
      <w:r>
        <w:rPr>
          <w:rStyle w:val="HTMLCode"/>
          <w:color w:val="000000"/>
          <w:lang w:val="en"/>
        </w:rPr>
        <w:t>allocation = 100 / stock</w:t>
      </w:r>
      <w:r>
        <w:rPr>
          <w:color w:val="000000"/>
          <w:sz w:val="22"/>
          <w:szCs w:val="22"/>
          <w:lang w:val="en"/>
        </w:rPr>
        <w:t xml:space="preserve"> when </w:t>
      </w:r>
      <w:r>
        <w:rPr>
          <w:rStyle w:val="HTMLCode"/>
          <w:color w:val="000000"/>
          <w:lang w:val="en"/>
        </w:rPr>
        <w:t>stock == 0</w:t>
      </w:r>
      <w:r>
        <w:rPr>
          <w:color w:val="000000"/>
          <w:sz w:val="22"/>
          <w:szCs w:val="22"/>
          <w:lang w:val="en"/>
        </w:rPr>
        <w:t xml:space="preserve"> triggers an unhandled </w:t>
      </w:r>
      <w:r>
        <w:rPr>
          <w:rStyle w:val="HTMLCode"/>
          <w:color w:val="000000"/>
          <w:lang w:val="en"/>
        </w:rPr>
        <w:t>ZeroDivisionError</w:t>
      </w:r>
      <w:r>
        <w:rPr>
          <w:color w:val="000000"/>
          <w:sz w:val="22"/>
          <w:szCs w:val="22"/>
          <w:lang w:val="en"/>
        </w:rPr>
        <w:t xml:space="preserve">, terminating the WSGI worker and delivering an HTTP 500 Internal Server Error to upstream API gateways. </w:t>
      </w:r>
    </w:p>
    <w:p w14:paraId="38E0589C"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1.2 The Operational Chasm Between SRE and Agile Development</w:t>
      </w:r>
    </w:p>
    <w:p w14:paraId="11B41AFD" w14:textId="77777777" w:rsidR="006E6FAD" w:rsidRDefault="006E6FAD">
      <w:pPr>
        <w:pStyle w:val="NormalWeb"/>
        <w:rPr>
          <w:color w:val="000000"/>
          <w:sz w:val="22"/>
          <w:szCs w:val="22"/>
          <w:lang w:val="en"/>
        </w:rPr>
      </w:pPr>
      <w:r>
        <w:rPr>
          <w:color w:val="000000"/>
          <w:sz w:val="22"/>
          <w:szCs w:val="22"/>
          <w:lang w:val="en"/>
        </w:rPr>
        <w:t xml:space="preserve">While DevOps has unified development and operations at the CI/CD build stage, a severe operational chasm persists during production incident management. Traditional Site Reliability Engineering (SRE) tools (such as AWS CloudWatch, Datadog, Prometheus) operate in complete isolation from Agile project management systems (such as GitHub Issues, Jira Backlogs, Azure DevOps Boards): </w:t>
      </w:r>
    </w:p>
    <w:p w14:paraId="457C05DF" w14:textId="77777777" w:rsidR="006E6FAD" w:rsidRDefault="006E6FAD">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Detection Latency (Elevated MTTD):</w:t>
      </w:r>
      <w:r>
        <w:rPr>
          <w:rFonts w:eastAsia="Times New Roman"/>
          <w:color w:val="000000"/>
          <w:sz w:val="22"/>
          <w:szCs w:val="22"/>
          <w:lang w:val="en"/>
        </w:rPr>
        <w:t xml:space="preserve"> </w:t>
      </w:r>
      <w:r>
        <w:rPr>
          <w:rFonts w:eastAsia="Times New Roman"/>
          <w:color w:val="000000"/>
          <w:sz w:val="22"/>
          <w:szCs w:val="22"/>
          <w:lang w:val="en"/>
        </w:rPr>
        <w:t>Production defects are frequently identified only after dissatisfied customers complain on social media or when on-call engineers notice anomalies in periodic metric reviews, incurring a Mean-Time-to-Detect of 15 to 45 minutes.</w:t>
      </w:r>
    </w:p>
    <w:p w14:paraId="41FA0B10" w14:textId="77777777" w:rsidR="006E6FAD" w:rsidRDefault="006E6FAD">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Triaging Latency (Elevated MTTA):</w:t>
      </w:r>
      <w:r>
        <w:rPr>
          <w:rFonts w:eastAsia="Times New Roman"/>
          <w:color w:val="000000"/>
          <w:sz w:val="22"/>
          <w:szCs w:val="22"/>
          <w:lang w:val="en"/>
        </w:rPr>
        <w:t xml:space="preserve"> </w:t>
      </w:r>
      <w:r>
        <w:rPr>
          <w:rFonts w:eastAsia="Times New Roman"/>
          <w:color w:val="000000"/>
          <w:sz w:val="22"/>
          <w:szCs w:val="22"/>
          <w:lang w:val="en"/>
        </w:rPr>
        <w:t>Once an alarm fires, on-call engineers must authenticate into cloud consoles, locate log streams, decompress log batches, isolate stack traces, and manually draft a defect ticket. This introduces 2 to 8 hours of administrative latency before the defect enters the sprint backlog.</w:t>
      </w:r>
    </w:p>
    <w:p w14:paraId="3087307E" w14:textId="77777777" w:rsidR="006E6FAD" w:rsidRDefault="006E6FAD">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Lossy Forensic Evidence:</w:t>
      </w:r>
      <w:r>
        <w:rPr>
          <w:rFonts w:eastAsia="Times New Roman"/>
          <w:color w:val="000000"/>
          <w:sz w:val="22"/>
          <w:szCs w:val="22"/>
          <w:lang w:val="en"/>
        </w:rPr>
        <w:t xml:space="preserve"> Manually created tickets often contain truncated terminal snippets, lack exact microservice revision SHAs, omit request payload headers, and lack explicit Definition of Done acceptance criteria.</w:t>
      </w:r>
    </w:p>
    <w:p w14:paraId="4D5C16C8" w14:textId="77777777" w:rsidR="006E6FAD" w:rsidRDefault="006E6FAD">
      <w:pPr>
        <w:numPr>
          <w:ilvl w:val="0"/>
          <w:numId w:val="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Absence of Closed-Loop Automation:</w:t>
      </w:r>
      <w:r>
        <w:rPr>
          <w:rFonts w:eastAsia="Times New Roman"/>
          <w:color w:val="000000"/>
          <w:sz w:val="22"/>
          <w:szCs w:val="22"/>
          <w:lang w:val="en"/>
        </w:rPr>
        <w:t xml:space="preserve"> When developers push code fixes, tickets must be manually located, updated, and closed. In high-velocity sprints, resolved issues frequently remain open, corrupting velocity metrics and burndown charts.</w:t>
      </w:r>
    </w:p>
    <w:p w14:paraId="60E2DBA8"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1.3 Project Objectives</w:t>
      </w:r>
    </w:p>
    <w:p w14:paraId="7A11B689" w14:textId="77777777" w:rsidR="006E6FAD" w:rsidRDefault="006E6FAD">
      <w:pPr>
        <w:pStyle w:val="NormalWeb"/>
        <w:rPr>
          <w:color w:val="000000"/>
          <w:sz w:val="22"/>
          <w:szCs w:val="22"/>
          <w:lang w:val="en"/>
        </w:rPr>
      </w:pPr>
      <w:r>
        <w:rPr>
          <w:color w:val="000000"/>
          <w:sz w:val="22"/>
          <w:szCs w:val="22"/>
          <w:lang w:val="en"/>
        </w:rPr>
        <w:t xml:space="preserve">The primary objective of the </w:t>
      </w:r>
      <w:r>
        <w:rPr>
          <w:rStyle w:val="Strong"/>
          <w:color w:val="000000"/>
          <w:sz w:val="22"/>
          <w:szCs w:val="22"/>
          <w:lang w:val="en"/>
        </w:rPr>
        <w:t>DevOps Incident Watchdog</w:t>
      </w:r>
      <w:r>
        <w:rPr>
          <w:color w:val="000000"/>
          <w:sz w:val="22"/>
          <w:szCs w:val="22"/>
          <w:lang w:val="en"/>
        </w:rPr>
        <w:t xml:space="preserve"> </w:t>
      </w:r>
      <w:r>
        <w:rPr>
          <w:color w:val="000000"/>
          <w:sz w:val="22"/>
          <w:szCs w:val="22"/>
          <w:lang w:val="en"/>
        </w:rPr>
        <w:t xml:space="preserve">project is to engineer and validate an autonomous, event-driven, closed-loop pipeline that eliminates manual friction between cloud runtime exceptions and agile sprint backlogs. Specific technical goals include: </w:t>
      </w:r>
    </w:p>
    <w:p w14:paraId="1494A54D" w14:textId="77777777" w:rsidR="006E6FAD" w:rsidRDefault="006E6FAD">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Autonomous Cloud Detection:</w:t>
      </w:r>
      <w:r>
        <w:rPr>
          <w:rFonts w:eastAsia="Times New Roman"/>
          <w:color w:val="000000"/>
          <w:sz w:val="22"/>
          <w:szCs w:val="22"/>
          <w:lang w:val="en"/>
        </w:rPr>
        <w:t xml:space="preserve"> Intercept unhandled microservice exceptions in AWS CloudWatch via metric filter pattern matching within 5 seconds of log emission.</w:t>
      </w:r>
    </w:p>
    <w:p w14:paraId="25963472" w14:textId="77777777" w:rsidR="006E6FAD" w:rsidRDefault="006E6FAD">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Tamper-Proof Forensic Storage:</w:t>
      </w:r>
      <w:r>
        <w:rPr>
          <w:rFonts w:eastAsia="Times New Roman"/>
          <w:color w:val="000000"/>
          <w:sz w:val="22"/>
          <w:szCs w:val="22"/>
          <w:lang w:val="en"/>
        </w:rPr>
        <w:t xml:space="preserve"> </w:t>
      </w:r>
      <w:r>
        <w:rPr>
          <w:rFonts w:eastAsia="Times New Roman"/>
          <w:color w:val="000000"/>
          <w:sz w:val="22"/>
          <w:szCs w:val="22"/>
          <w:lang w:val="en"/>
        </w:rPr>
        <w:t>Persist full, uncompressed JSON incident payloads into a private Amazon S3 vault ensuring 11 9's durability for post-mortem Root Cause Analysis (RCA).</w:t>
      </w:r>
    </w:p>
    <w:p w14:paraId="0E66B91B" w14:textId="77777777" w:rsidR="006E6FAD" w:rsidRDefault="006E6FAD">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Automated Agile Story Minting:</w:t>
      </w:r>
      <w:r>
        <w:rPr>
          <w:rFonts w:eastAsia="Times New Roman"/>
          <w:color w:val="000000"/>
          <w:sz w:val="22"/>
          <w:szCs w:val="22"/>
          <w:lang w:val="en"/>
        </w:rPr>
        <w:t xml:space="preserve"> Transform technical error telemetry into structured Agile Bug User Stories on GitHub Issues with priority labels (</w:t>
      </w:r>
      <w:r>
        <w:rPr>
          <w:rStyle w:val="HTMLCode"/>
          <w:color w:val="000000"/>
          <w:lang w:val="en"/>
        </w:rPr>
        <w:t>p1-critical</w:t>
      </w:r>
      <w:r>
        <w:rPr>
          <w:rFonts w:eastAsia="Times New Roman"/>
          <w:color w:val="000000"/>
          <w:sz w:val="22"/>
          <w:szCs w:val="22"/>
          <w:lang w:val="en"/>
        </w:rPr>
        <w:t xml:space="preserve">, </w:t>
      </w:r>
      <w:r>
        <w:rPr>
          <w:rStyle w:val="HTMLCode"/>
          <w:color w:val="000000"/>
          <w:lang w:val="en"/>
        </w:rPr>
        <w:t>incident</w:t>
      </w:r>
      <w:r>
        <w:rPr>
          <w:rFonts w:eastAsia="Times New Roman"/>
          <w:color w:val="000000"/>
          <w:sz w:val="22"/>
          <w:szCs w:val="22"/>
          <w:lang w:val="en"/>
        </w:rPr>
        <w:t>) and 6 Definition of Done acceptance criteria checkboxes within 30 seconds.</w:t>
      </w:r>
    </w:p>
    <w:p w14:paraId="15D8036C" w14:textId="77777777" w:rsidR="006E6FAD" w:rsidRDefault="006E6FAD">
      <w:pPr>
        <w:numPr>
          <w:ilvl w:val="0"/>
          <w:numId w:val="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Zero-Touch Sprint Lifecycle Resolution:</w:t>
      </w:r>
      <w:r>
        <w:rPr>
          <w:rFonts w:eastAsia="Times New Roman"/>
          <w:color w:val="000000"/>
          <w:sz w:val="22"/>
          <w:szCs w:val="22"/>
          <w:lang w:val="en"/>
        </w:rPr>
        <w:t xml:space="preserve"> Enable developers to resolve incidents via Git Smart Commit syntax (</w:t>
      </w:r>
      <w:r>
        <w:rPr>
          <w:rStyle w:val="HTMLCode"/>
          <w:color w:val="000000"/>
          <w:lang w:val="en"/>
        </w:rPr>
        <w:t>Fixes #1</w:t>
      </w:r>
      <w:r>
        <w:rPr>
          <w:rFonts w:eastAsia="Times New Roman"/>
          <w:color w:val="000000"/>
          <w:sz w:val="22"/>
          <w:szCs w:val="22"/>
          <w:lang w:val="en"/>
        </w:rPr>
        <w:t>), running 9 automated regression tests in GitHub Actions CI/CD, auto-deploying the fix to AWS Lambda, and transitioning the ticket to Closed (Done) without human intervention.</w:t>
      </w:r>
    </w:p>
    <w:tbl>
      <w:tblPr>
        <w:tblW w:w="5000" w:type="pct"/>
        <w:tblCellMar>
          <w:top w:w="15" w:type="dxa"/>
          <w:left w:w="15" w:type="dxa"/>
          <w:bottom w:w="15" w:type="dxa"/>
          <w:right w:w="15" w:type="dxa"/>
        </w:tblCellMar>
        <w:tblLook w:val="04A0" w:firstRow="1" w:lastRow="0" w:firstColumn="1" w:lastColumn="0" w:noHBand="0" w:noVBand="1"/>
      </w:tblPr>
      <w:tblGrid>
        <w:gridCol w:w="2708"/>
        <w:gridCol w:w="6318"/>
      </w:tblGrid>
      <w:tr w:rsidR="00000000" w14:paraId="1EC3CD1B" w14:textId="77777777">
        <w:trPr>
          <w:tblHeader/>
        </w:trPr>
        <w:tc>
          <w:tcPr>
            <w:tcW w:w="0" w:type="auto"/>
            <w:gridSpan w:val="2"/>
            <w:tcBorders>
              <w:top w:val="nil"/>
              <w:left w:val="nil"/>
              <w:bottom w:val="nil"/>
              <w:right w:val="nil"/>
            </w:tcBorders>
            <w:tcMar>
              <w:top w:w="90" w:type="dxa"/>
              <w:left w:w="135" w:type="dxa"/>
              <w:bottom w:w="90" w:type="dxa"/>
              <w:right w:w="135" w:type="dxa"/>
            </w:tcMar>
            <w:vAlign w:val="center"/>
            <w:hideMark/>
          </w:tcPr>
          <w:p w14:paraId="1B080C12" w14:textId="77777777" w:rsidR="006E6FAD" w:rsidRDefault="006E6FAD">
            <w:pPr>
              <w:spacing w:before="150" w:after="240"/>
              <w:jc w:val="center"/>
              <w:rPr>
                <w:rFonts w:eastAsia="Times New Roman"/>
                <w:color w:val="000000"/>
                <w:sz w:val="19"/>
                <w:szCs w:val="19"/>
              </w:rPr>
            </w:pPr>
            <w:r>
              <w:rPr>
                <w:rFonts w:eastAsia="Times New Roman"/>
                <w:color w:val="000000"/>
                <w:sz w:val="19"/>
                <w:szCs w:val="19"/>
              </w:rPr>
              <w:t>Table 1: Project Metadata and Cloud Deployment Parameters</w:t>
            </w:r>
          </w:p>
        </w:tc>
      </w:tr>
      <w:tr w:rsidR="00000000" w14:paraId="60FD83B0" w14:textId="77777777">
        <w:trPr>
          <w:tblHeader/>
        </w:trPr>
        <w:tc>
          <w:tcPr>
            <w:tcW w:w="15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58A051FC"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Parameter</w:t>
            </w:r>
          </w:p>
        </w:tc>
        <w:tc>
          <w:tcPr>
            <w:tcW w:w="35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19760DD6"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Configured Implementation Value</w:t>
            </w:r>
          </w:p>
        </w:tc>
      </w:tr>
      <w:tr w:rsidR="00000000" w14:paraId="5EA751A5"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8B1D292"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Project Name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8E830DC" w14:textId="77777777" w:rsidR="006E6FAD" w:rsidRDefault="006E6FAD">
            <w:pPr>
              <w:spacing w:before="150" w:after="240"/>
              <w:rPr>
                <w:rFonts w:eastAsia="Times New Roman"/>
                <w:color w:val="000000"/>
                <w:sz w:val="19"/>
                <w:szCs w:val="19"/>
              </w:rPr>
            </w:pPr>
            <w:r>
              <w:rPr>
                <w:rFonts w:eastAsia="Times New Roman"/>
                <w:color w:val="000000"/>
                <w:sz w:val="19"/>
                <w:szCs w:val="19"/>
              </w:rPr>
              <w:t>Auto-Incident to Agile Ticket Pipeline (DevOps Incident Watchdog)</w:t>
            </w:r>
          </w:p>
        </w:tc>
      </w:tr>
      <w:tr w:rsidR="00000000" w14:paraId="6DBD4765"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3F40C18"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Student Investigator</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480D6CD" w14:textId="77777777" w:rsidR="006E6FAD" w:rsidRDefault="006E6FAD">
            <w:pPr>
              <w:spacing w:before="150" w:after="240"/>
              <w:rPr>
                <w:rFonts w:eastAsia="Times New Roman"/>
                <w:color w:val="000000"/>
                <w:sz w:val="19"/>
                <w:szCs w:val="19"/>
              </w:rPr>
            </w:pPr>
            <w:r>
              <w:rPr>
                <w:rFonts w:eastAsia="Times New Roman"/>
                <w:color w:val="000000"/>
                <w:sz w:val="19"/>
                <w:szCs w:val="19"/>
              </w:rPr>
              <w:t>S Hemal (Reg. No: 24MIS0050), VIT Vellore Campus</w:t>
            </w:r>
          </w:p>
        </w:tc>
      </w:tr>
      <w:tr w:rsidR="00000000" w14:paraId="4B17E4E7"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168CE21"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Cloud Provider &amp; Region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CB872C5"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Amazon Web Services (AWS) • Region: </w:t>
            </w:r>
            <w:r>
              <w:rPr>
                <w:rStyle w:val="HTMLCode"/>
                <w:color w:val="000000"/>
              </w:rPr>
              <w:t>ap-southeast-2</w:t>
            </w:r>
            <w:r>
              <w:rPr>
                <w:rFonts w:eastAsia="Times New Roman"/>
                <w:color w:val="000000"/>
                <w:sz w:val="19"/>
                <w:szCs w:val="19"/>
              </w:rPr>
              <w:t xml:space="preserve"> </w:t>
            </w:r>
            <w:r>
              <w:rPr>
                <w:rFonts w:eastAsia="Times New Roman"/>
                <w:color w:val="000000"/>
                <w:sz w:val="19"/>
                <w:szCs w:val="19"/>
              </w:rPr>
              <w:t>(Sydney)</w:t>
            </w:r>
          </w:p>
        </w:tc>
      </w:tr>
      <w:tr w:rsidR="00000000" w14:paraId="5AA938FA"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EB55D23"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AWS Account ID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EC30525" w14:textId="77777777" w:rsidR="006E6FAD" w:rsidRDefault="006E6FAD">
            <w:pPr>
              <w:spacing w:before="150" w:after="240"/>
              <w:rPr>
                <w:rFonts w:eastAsia="Times New Roman"/>
                <w:color w:val="000000"/>
                <w:sz w:val="19"/>
                <w:szCs w:val="19"/>
              </w:rPr>
            </w:pPr>
            <w:r>
              <w:rPr>
                <w:rStyle w:val="HTMLCode"/>
                <w:color w:val="000000"/>
              </w:rPr>
              <w:t>401537512022</w:t>
            </w:r>
          </w:p>
        </w:tc>
      </w:tr>
      <w:tr w:rsidR="00000000" w14:paraId="61F6D24E"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8FBB52D"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Compute Infrastructure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B623778" w14:textId="77777777" w:rsidR="006E6FAD" w:rsidRDefault="006E6FAD">
            <w:pPr>
              <w:spacing w:before="150" w:after="240"/>
              <w:rPr>
                <w:rFonts w:eastAsia="Times New Roman"/>
                <w:color w:val="000000"/>
                <w:sz w:val="19"/>
                <w:szCs w:val="19"/>
              </w:rPr>
            </w:pPr>
            <w:r>
              <w:rPr>
                <w:rFonts w:eastAsia="Times New Roman"/>
                <w:color w:val="000000"/>
                <w:sz w:val="19"/>
                <w:szCs w:val="19"/>
              </w:rPr>
              <w:t>AWS Lambda Serverless Python 3.12 (WSGI Microservice Adapter)</w:t>
            </w:r>
          </w:p>
        </w:tc>
      </w:tr>
      <w:tr w:rsidR="00000000" w14:paraId="64C6DAD6"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4EEE0C3"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Storage &amp; Forensics</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B317E4A"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Amazon S3 Bucket: </w:t>
            </w:r>
            <w:r>
              <w:rPr>
                <w:rStyle w:val="HTMLCode"/>
                <w:color w:val="000000"/>
              </w:rPr>
              <w:t>devops-incident-watchdog-logs-401537512022</w:t>
            </w:r>
          </w:p>
        </w:tc>
      </w:tr>
      <w:tr w:rsidR="00000000" w14:paraId="773FC0D6"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BC62A9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Version Control &amp; GitOps</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C5DD84C"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GitHub: </w:t>
            </w:r>
            <w:r>
              <w:rPr>
                <w:rStyle w:val="HTMLCode"/>
                <w:color w:val="000000"/>
              </w:rPr>
              <w:t>https://github.com/hemalexe/devopss-incident-watchdog</w:t>
            </w:r>
          </w:p>
        </w:tc>
      </w:tr>
    </w:tbl>
    <w:p w14:paraId="63D5BACA"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2: LITERATURE SURVEY &amp; THEORETICAL FOUNDATIONS</w:t>
      </w:r>
    </w:p>
    <w:p w14:paraId="196BCAB3"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2.1 Evolution of Site Reliability Engineering &amp; Error Budgets</w:t>
      </w:r>
    </w:p>
    <w:p w14:paraId="574BFD68" w14:textId="77777777" w:rsidR="006E6FAD" w:rsidRDefault="006E6FAD">
      <w:pPr>
        <w:pStyle w:val="NormalWeb"/>
        <w:rPr>
          <w:color w:val="000000"/>
          <w:sz w:val="22"/>
          <w:szCs w:val="22"/>
          <w:lang w:val="en"/>
        </w:rPr>
      </w:pPr>
      <w:r>
        <w:rPr>
          <w:color w:val="000000"/>
          <w:sz w:val="22"/>
          <w:szCs w:val="22"/>
          <w:lang w:val="en"/>
        </w:rPr>
        <w:t xml:space="preserve">Originating at Google in the early 2000s, Site Reliability Engineering (SRE) applies software engineering principles to infrastructure and operations problems. Central to SRE theory is the formalization of Service Level Objectives (SLOs) and Error Budgets. A service with a 99.9% availability target possesses an error budget of 0.1% downtime per quarter (approximately 43.8 minutes). Unhandled server crashes during flash sales consume error budgets at an exponential rate. </w:t>
      </w:r>
    </w:p>
    <w:p w14:paraId="19456A75" w14:textId="77777777" w:rsidR="006E6FAD" w:rsidRDefault="006E6FAD">
      <w:pPr>
        <w:pStyle w:val="NormalWeb"/>
        <w:rPr>
          <w:color w:val="000000"/>
          <w:sz w:val="22"/>
          <w:szCs w:val="22"/>
          <w:lang w:val="en"/>
        </w:rPr>
      </w:pPr>
      <w:r>
        <w:rPr>
          <w:color w:val="000000"/>
          <w:sz w:val="22"/>
          <w:szCs w:val="22"/>
          <w:lang w:val="en"/>
        </w:rPr>
        <w:t xml:space="preserve">Traditional incident management relies heavily on human-centric runbooks and manual escalation matrices (e.g., ITIL Service Desks). Research by Beyer et al. (2016) demonstrated that cognitive load and context-switching overhead during high-stress production outages account for over 65% of Mean-Time-to-Resolve (MTTR). By automating the ingestion, forensic capture, and backlog filing stages, the SRE team's cognitive burden is shifted entirely to root-cause remediation. </w:t>
      </w:r>
    </w:p>
    <w:p w14:paraId="1711BEA8"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 xml:space="preserve">2.2 Agile Principles in Operations &amp; </w:t>
      </w:r>
      <w:r>
        <w:rPr>
          <w:rFonts w:eastAsia="Times New Roman"/>
          <w:color w:val="000000"/>
          <w:sz w:val="25"/>
          <w:szCs w:val="25"/>
          <w:lang w:val="en"/>
        </w:rPr>
        <w:t>The Sprint Backlog</w:t>
      </w:r>
    </w:p>
    <w:p w14:paraId="1ECBF6B2" w14:textId="77777777" w:rsidR="006E6FAD" w:rsidRDefault="006E6FAD">
      <w:pPr>
        <w:pStyle w:val="NormalWeb"/>
        <w:rPr>
          <w:color w:val="000000"/>
          <w:sz w:val="22"/>
          <w:szCs w:val="22"/>
          <w:lang w:val="en"/>
        </w:rPr>
      </w:pPr>
      <w:r>
        <w:rPr>
          <w:color w:val="000000"/>
          <w:sz w:val="22"/>
          <w:szCs w:val="22"/>
          <w:lang w:val="en"/>
        </w:rPr>
        <w:t xml:space="preserve">The Agile Manifesto prioritizes responding to change over following a plan, and working software over comprehensive documentation. In Scrum and Kanban frameworks, the Product Backlog represents the single source of truth for engineering priorities. However, production defects reported through email or internal ticketing systems (Jira Service Management) frequently fail to bridge into the active development sprint backlog. </w:t>
      </w:r>
    </w:p>
    <w:p w14:paraId="11C3BEF8" w14:textId="77777777" w:rsidR="006E6FAD" w:rsidRDefault="006E6FAD">
      <w:pPr>
        <w:pStyle w:val="NormalWeb"/>
        <w:rPr>
          <w:color w:val="000000"/>
          <w:sz w:val="22"/>
          <w:szCs w:val="22"/>
          <w:lang w:val="en"/>
        </w:rPr>
      </w:pPr>
      <w:r>
        <w:rPr>
          <w:color w:val="000000"/>
          <w:sz w:val="22"/>
          <w:szCs w:val="22"/>
          <w:lang w:val="en"/>
        </w:rPr>
        <w:t xml:space="preserve">Modern agile theory advocates for transforming defects into standard </w:t>
      </w:r>
      <w:r>
        <w:rPr>
          <w:rStyle w:val="Strong"/>
          <w:color w:val="000000"/>
          <w:sz w:val="22"/>
          <w:szCs w:val="22"/>
          <w:lang w:val="en"/>
        </w:rPr>
        <w:t>Agile User Stories</w:t>
      </w:r>
      <w:r>
        <w:rPr>
          <w:color w:val="000000"/>
          <w:sz w:val="22"/>
          <w:szCs w:val="22"/>
          <w:lang w:val="en"/>
        </w:rPr>
        <w:t xml:space="preserve"> formatted as: </w:t>
      </w:r>
    </w:p>
    <w:p w14:paraId="1D81DB54" w14:textId="77777777" w:rsidR="006E6FAD" w:rsidRDefault="006E6FAD">
      <w:pPr>
        <w:shd w:val="clear" w:color="auto" w:fill="F1F5F9"/>
        <w:divId w:val="1076392069"/>
        <w:rPr>
          <w:rFonts w:eastAsia="Times New Roman"/>
          <w:i/>
          <w:iCs/>
          <w:color w:val="000000"/>
          <w:sz w:val="22"/>
          <w:szCs w:val="22"/>
          <w:lang w:val="en"/>
        </w:rPr>
      </w:pPr>
      <w:r>
        <w:rPr>
          <w:rFonts w:eastAsia="Times New Roman"/>
          <w:i/>
          <w:iCs/>
          <w:color w:val="000000"/>
          <w:sz w:val="22"/>
          <w:szCs w:val="22"/>
          <w:lang w:val="en"/>
        </w:rPr>
        <w:t xml:space="preserve">"As an [Agile Team Member / SRE], I need to [resolve the unhandled runtime exception in service X], so that [system availability is restored and customers experience zero checkout disruption]." </w:t>
      </w:r>
    </w:p>
    <w:p w14:paraId="19C7F7F0" w14:textId="77777777" w:rsidR="006E6FAD" w:rsidRDefault="006E6FAD">
      <w:pPr>
        <w:pStyle w:val="NormalWeb"/>
        <w:rPr>
          <w:color w:val="000000"/>
          <w:sz w:val="22"/>
          <w:szCs w:val="22"/>
          <w:lang w:val="en"/>
        </w:rPr>
      </w:pPr>
      <w:r>
        <w:rPr>
          <w:color w:val="000000"/>
          <w:sz w:val="22"/>
          <w:szCs w:val="22"/>
          <w:lang w:val="en"/>
        </w:rPr>
        <w:t xml:space="preserve">Coupling this user story with an explicit </w:t>
      </w:r>
      <w:r>
        <w:rPr>
          <w:rStyle w:val="Strong"/>
          <w:color w:val="000000"/>
          <w:sz w:val="22"/>
          <w:szCs w:val="22"/>
          <w:lang w:val="en"/>
        </w:rPr>
        <w:t>Definition of Done (DoD)</w:t>
      </w:r>
      <w:r>
        <w:rPr>
          <w:color w:val="000000"/>
          <w:sz w:val="22"/>
          <w:szCs w:val="22"/>
          <w:lang w:val="en"/>
        </w:rPr>
        <w:t xml:space="preserve"> checklist guarantees that bug fixes are accompanied by unit regression tests, local reproduction scripts, and deployment verification. </w:t>
      </w:r>
    </w:p>
    <w:p w14:paraId="277F8489"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2.3 Shift-Left vs. Shift-Right Paradigms</w:t>
      </w:r>
    </w:p>
    <w:p w14:paraId="620C4725" w14:textId="77777777" w:rsidR="006E6FAD" w:rsidRDefault="006E6FAD">
      <w:pPr>
        <w:pStyle w:val="NormalWeb"/>
        <w:rPr>
          <w:color w:val="000000"/>
          <w:sz w:val="22"/>
          <w:szCs w:val="22"/>
          <w:lang w:val="en"/>
        </w:rPr>
      </w:pPr>
      <w:r>
        <w:rPr>
          <w:color w:val="000000"/>
          <w:sz w:val="22"/>
          <w:szCs w:val="22"/>
          <w:lang w:val="en"/>
        </w:rPr>
        <w:t xml:space="preserve">DevOps methodologies are characterized by two complementary vectors: </w:t>
      </w:r>
    </w:p>
    <w:p w14:paraId="0C124C4F" w14:textId="77777777" w:rsidR="006E6FAD" w:rsidRDefault="006E6FAD">
      <w:pPr>
        <w:numPr>
          <w:ilvl w:val="0"/>
          <w:numId w:val="4"/>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Shift-Left:</w:t>
      </w:r>
      <w:r>
        <w:rPr>
          <w:rFonts w:eastAsia="Times New Roman"/>
          <w:color w:val="000000"/>
          <w:sz w:val="22"/>
          <w:szCs w:val="22"/>
          <w:lang w:val="en"/>
        </w:rPr>
        <w:t xml:space="preserve"> Moving testing, static analysis, security scanning, and quality assurance earlier into the developer lifecycle (pre-commit hooks, local pytest suites, automated pull request checks).</w:t>
      </w:r>
    </w:p>
    <w:p w14:paraId="35061B76" w14:textId="77777777" w:rsidR="006E6FAD" w:rsidRDefault="006E6FAD">
      <w:pPr>
        <w:numPr>
          <w:ilvl w:val="0"/>
          <w:numId w:val="4"/>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Shift-Right:</w:t>
      </w:r>
      <w:r>
        <w:rPr>
          <w:rFonts w:eastAsia="Times New Roman"/>
          <w:color w:val="000000"/>
          <w:sz w:val="22"/>
          <w:szCs w:val="22"/>
          <w:lang w:val="en"/>
        </w:rPr>
        <w:t xml:space="preserve"> Continuous testing and observability in live production environments (canary deployments, synthetic user journeys, distributed tracing, Chaos Engineering).</w:t>
      </w:r>
    </w:p>
    <w:p w14:paraId="46585083" w14:textId="77777777" w:rsidR="006E6FAD" w:rsidRDefault="006E6FAD">
      <w:pPr>
        <w:pStyle w:val="NormalWeb"/>
        <w:rPr>
          <w:color w:val="000000"/>
          <w:sz w:val="22"/>
          <w:szCs w:val="22"/>
          <w:lang w:val="en"/>
        </w:rPr>
      </w:pPr>
      <w:r>
        <w:rPr>
          <w:color w:val="000000"/>
          <w:sz w:val="22"/>
          <w:szCs w:val="22"/>
          <w:lang w:val="en"/>
        </w:rPr>
        <w:t xml:space="preserve">The </w:t>
      </w:r>
      <w:r>
        <w:rPr>
          <w:rStyle w:val="Strong"/>
          <w:color w:val="000000"/>
          <w:sz w:val="22"/>
          <w:szCs w:val="22"/>
          <w:lang w:val="en"/>
        </w:rPr>
        <w:t>DevOps Incident Watchdog</w:t>
      </w:r>
      <w:r>
        <w:rPr>
          <w:color w:val="000000"/>
          <w:sz w:val="22"/>
          <w:szCs w:val="22"/>
          <w:lang w:val="en"/>
        </w:rPr>
        <w:t xml:space="preserve"> </w:t>
      </w:r>
      <w:r>
        <w:rPr>
          <w:color w:val="000000"/>
          <w:sz w:val="22"/>
          <w:szCs w:val="22"/>
          <w:lang w:val="en"/>
        </w:rPr>
        <w:t xml:space="preserve">unifies both paradigms into a self-healing loop: runtime failures observed in production (Shift-Right) immediately trigger automated ticket creation and local test suite requirements, which are subsequently verified through pre-deployment CI/CD regression gates (Shift-Left). </w:t>
      </w:r>
    </w:p>
    <w:p w14:paraId="451598D7"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2.4 Event-Driven Serverless Telemetry vs. Polling Daemons</w:t>
      </w:r>
    </w:p>
    <w:p w14:paraId="6895557B" w14:textId="77777777" w:rsidR="006E6FAD" w:rsidRDefault="006E6FAD">
      <w:pPr>
        <w:pStyle w:val="NormalWeb"/>
        <w:rPr>
          <w:color w:val="000000"/>
          <w:sz w:val="22"/>
          <w:szCs w:val="22"/>
          <w:lang w:val="en"/>
        </w:rPr>
      </w:pPr>
      <w:r>
        <w:rPr>
          <w:color w:val="000000"/>
          <w:sz w:val="22"/>
          <w:szCs w:val="22"/>
          <w:lang w:val="en"/>
        </w:rPr>
        <w:t xml:space="preserve">Prior generation monitoring architectures utilized persistent daemon agents (e.g., Nagios NRPE, Zabbix Agent) installed on virtual machines, polling system health every 60 to 300 seconds. In modern containerized and serverless environments, polling architectures introduce severe latency and fail to capture transient execution failures that execute and terminate within 200 milliseconds. </w:t>
      </w:r>
    </w:p>
    <w:p w14:paraId="43FD46AB" w14:textId="77777777" w:rsidR="006E6FAD" w:rsidRDefault="006E6FAD">
      <w:pPr>
        <w:pStyle w:val="NormalWeb"/>
        <w:rPr>
          <w:color w:val="000000"/>
          <w:sz w:val="22"/>
          <w:szCs w:val="22"/>
          <w:lang w:val="en"/>
        </w:rPr>
      </w:pPr>
      <w:r>
        <w:rPr>
          <w:color w:val="000000"/>
          <w:sz w:val="22"/>
          <w:szCs w:val="22"/>
          <w:lang w:val="en"/>
        </w:rPr>
        <w:t xml:space="preserve">Event-driven serverless architectures—leveraging cloud-native log subscription streams and asynchronous Lambda function triggers—eliminate polling overhead completely. When an unhandled exception prints to standard output, CloudWatch intercepts the stream in microsecond intervals and activates the Watchdog function without keeping idle compute instances active. </w:t>
      </w:r>
    </w:p>
    <w:p w14:paraId="668CF90B"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3: SYSTEM REQUIREMENTS SPECIFICATION (SRS)</w:t>
      </w:r>
    </w:p>
    <w:p w14:paraId="493AFC8D"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3.1 Hardware &amp; Environmental Requirements</w:t>
      </w:r>
    </w:p>
    <w:p w14:paraId="76F79A17" w14:textId="77777777" w:rsidR="006E6FAD" w:rsidRDefault="006E6FAD">
      <w:pPr>
        <w:numPr>
          <w:ilvl w:val="0"/>
          <w:numId w:val="5"/>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Developer Workstation:</w:t>
      </w:r>
      <w:r>
        <w:rPr>
          <w:rFonts w:eastAsia="Times New Roman"/>
          <w:color w:val="000000"/>
          <w:sz w:val="22"/>
          <w:szCs w:val="22"/>
          <w:lang w:val="en"/>
        </w:rPr>
        <w:t xml:space="preserve"> </w:t>
      </w:r>
      <w:r>
        <w:rPr>
          <w:rFonts w:eastAsia="Times New Roman"/>
          <w:color w:val="000000"/>
          <w:sz w:val="22"/>
          <w:szCs w:val="22"/>
          <w:lang w:val="en"/>
        </w:rPr>
        <w:t>x86_64 / ARM64 processor (Intel Core i5/i7 or Apple Silicon), 16 GB DDR4/DDR5 RAM, 50 GB SSD storage, Windows 11 / macOS / Ubuntu Linux.</w:t>
      </w:r>
    </w:p>
    <w:p w14:paraId="13DF61A3" w14:textId="77777777" w:rsidR="006E6FAD" w:rsidRDefault="006E6FAD">
      <w:pPr>
        <w:numPr>
          <w:ilvl w:val="0"/>
          <w:numId w:val="5"/>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Cloud Computing Tier:</w:t>
      </w:r>
      <w:r>
        <w:rPr>
          <w:rFonts w:eastAsia="Times New Roman"/>
          <w:color w:val="000000"/>
          <w:sz w:val="22"/>
          <w:szCs w:val="22"/>
          <w:lang w:val="en"/>
        </w:rPr>
        <w:t xml:space="preserve"> Amazon Web Services (AWS) global infrastructure (Region: </w:t>
      </w:r>
      <w:r>
        <w:rPr>
          <w:rStyle w:val="HTMLCode"/>
          <w:color w:val="000000"/>
          <w:lang w:val="en"/>
        </w:rPr>
        <w:t>ap-southeast-2</w:t>
      </w:r>
      <w:r>
        <w:rPr>
          <w:rFonts w:eastAsia="Times New Roman"/>
          <w:color w:val="000000"/>
          <w:sz w:val="22"/>
          <w:szCs w:val="22"/>
          <w:lang w:val="en"/>
        </w:rPr>
        <w:t xml:space="preserve"> Sydney), AWS Lambda execution environments, Amazon S3 Standard Storage class, Amazon CloudWatch Logs infrastructure.</w:t>
      </w:r>
    </w:p>
    <w:p w14:paraId="7BB178A9"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3.2 Software Stack &amp; Dependency Specifications</w:t>
      </w:r>
    </w:p>
    <w:p w14:paraId="626EF26A" w14:textId="77777777" w:rsidR="006E6FAD" w:rsidRDefault="006E6FAD">
      <w:pPr>
        <w:numPr>
          <w:ilvl w:val="0"/>
          <w:numId w:val="6"/>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Core Programming Runtime:</w:t>
      </w:r>
      <w:r>
        <w:rPr>
          <w:rFonts w:eastAsia="Times New Roman"/>
          <w:color w:val="000000"/>
          <w:sz w:val="22"/>
          <w:szCs w:val="22"/>
          <w:lang w:val="en"/>
        </w:rPr>
        <w:t xml:space="preserve"> Python 3.12.6 (64-bit).</w:t>
      </w:r>
    </w:p>
    <w:p w14:paraId="5556B2A2" w14:textId="77777777" w:rsidR="006E6FAD" w:rsidRDefault="006E6FAD">
      <w:pPr>
        <w:numPr>
          <w:ilvl w:val="0"/>
          <w:numId w:val="6"/>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Web Application Framework:</w:t>
      </w:r>
      <w:r>
        <w:rPr>
          <w:rFonts w:eastAsia="Times New Roman"/>
          <w:color w:val="000000"/>
          <w:sz w:val="22"/>
          <w:szCs w:val="22"/>
          <w:lang w:val="en"/>
        </w:rPr>
        <w:t xml:space="preserve"> </w:t>
      </w:r>
      <w:r>
        <w:rPr>
          <w:rFonts w:eastAsia="Times New Roman"/>
          <w:color w:val="000000"/>
          <w:sz w:val="22"/>
          <w:szCs w:val="22"/>
          <w:lang w:val="en"/>
        </w:rPr>
        <w:t>Flask 3.0.3 (WSGI microservice architecture).</w:t>
      </w:r>
    </w:p>
    <w:p w14:paraId="7A0FE0CB" w14:textId="77777777" w:rsidR="006E6FAD" w:rsidRDefault="006E6FAD">
      <w:pPr>
        <w:numPr>
          <w:ilvl w:val="0"/>
          <w:numId w:val="6"/>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AWS SDK &amp; Client Library:</w:t>
      </w:r>
      <w:r>
        <w:rPr>
          <w:rFonts w:eastAsia="Times New Roman"/>
          <w:color w:val="000000"/>
          <w:sz w:val="22"/>
          <w:szCs w:val="22"/>
          <w:lang w:val="en"/>
        </w:rPr>
        <w:t xml:space="preserve"> Boto3 1.34.144 and Botocore 1.34.144.</w:t>
      </w:r>
    </w:p>
    <w:p w14:paraId="4E2FB3D2" w14:textId="77777777" w:rsidR="006E6FAD" w:rsidRDefault="006E6FAD">
      <w:pPr>
        <w:numPr>
          <w:ilvl w:val="0"/>
          <w:numId w:val="6"/>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Automated Testing Framework:</w:t>
      </w:r>
      <w:r>
        <w:rPr>
          <w:rFonts w:eastAsia="Times New Roman"/>
          <w:color w:val="000000"/>
          <w:sz w:val="22"/>
          <w:szCs w:val="22"/>
          <w:lang w:val="en"/>
        </w:rPr>
        <w:t xml:space="preserve"> Pytest 9.1.1 and Pluggy 1.6.0.</w:t>
      </w:r>
    </w:p>
    <w:p w14:paraId="171264AB" w14:textId="77777777" w:rsidR="006E6FAD" w:rsidRDefault="006E6FAD">
      <w:pPr>
        <w:numPr>
          <w:ilvl w:val="0"/>
          <w:numId w:val="6"/>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CI/CD &amp; Automation Platform:</w:t>
      </w:r>
      <w:r>
        <w:rPr>
          <w:rFonts w:eastAsia="Times New Roman"/>
          <w:color w:val="000000"/>
          <w:sz w:val="22"/>
          <w:szCs w:val="22"/>
          <w:lang w:val="en"/>
        </w:rPr>
        <w:t xml:space="preserve"> GitHub Actions Runner (Ubuntu 22.04 LTS virtual environment).</w:t>
      </w:r>
    </w:p>
    <w:p w14:paraId="37ACC4BF" w14:textId="77777777" w:rsidR="006E6FAD" w:rsidRDefault="006E6FAD">
      <w:pPr>
        <w:numPr>
          <w:ilvl w:val="0"/>
          <w:numId w:val="6"/>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Agile Backlog System:</w:t>
      </w:r>
      <w:r>
        <w:rPr>
          <w:rFonts w:eastAsia="Times New Roman"/>
          <w:color w:val="000000"/>
          <w:sz w:val="22"/>
          <w:szCs w:val="22"/>
          <w:lang w:val="en"/>
        </w:rPr>
        <w:t xml:space="preserve"> GitHub Issues REST API v3.</w:t>
      </w:r>
    </w:p>
    <w:p w14:paraId="7A0497F1"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3.3 Functional Requirements (FR)</w:t>
      </w:r>
    </w:p>
    <w:p w14:paraId="1D460079" w14:textId="77777777" w:rsidR="006E6FAD" w:rsidRDefault="006E6FAD">
      <w:pPr>
        <w:numPr>
          <w:ilvl w:val="0"/>
          <w:numId w:val="7"/>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FR-1 (Storefront &amp; Catalog Browsing):</w:t>
      </w:r>
      <w:r>
        <w:rPr>
          <w:rFonts w:eastAsia="Times New Roman"/>
          <w:color w:val="000000"/>
          <w:sz w:val="22"/>
          <w:szCs w:val="22"/>
          <w:lang w:val="en"/>
        </w:rPr>
        <w:t xml:space="preserve"> </w:t>
      </w:r>
      <w:r>
        <w:rPr>
          <w:rFonts w:eastAsia="Times New Roman"/>
          <w:color w:val="000000"/>
          <w:sz w:val="22"/>
          <w:szCs w:val="22"/>
          <w:lang w:val="en"/>
        </w:rPr>
        <w:t>The system must render an interactive quick-commerce catalog supporting multiple dark-store delivery hubs (including VIT Vellore Campus as default).</w:t>
      </w:r>
    </w:p>
    <w:p w14:paraId="218CE89E" w14:textId="77777777" w:rsidR="006E6FAD" w:rsidRDefault="006E6FAD">
      <w:pPr>
        <w:numPr>
          <w:ilvl w:val="0"/>
          <w:numId w:val="7"/>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FR-2 (Defensive Stockout Interception):</w:t>
      </w:r>
      <w:r>
        <w:rPr>
          <w:rFonts w:eastAsia="Times New Roman"/>
          <w:color w:val="000000"/>
          <w:sz w:val="22"/>
          <w:szCs w:val="22"/>
          <w:lang w:val="en"/>
        </w:rPr>
        <w:t xml:space="preserve"> The client-side interface must insulate end-users from server failures by rendering a polite "Item Not Deliverable" modal when stock is depleted.</w:t>
      </w:r>
    </w:p>
    <w:p w14:paraId="35C4B3E4" w14:textId="77777777" w:rsidR="006E6FAD" w:rsidRDefault="006E6FAD">
      <w:pPr>
        <w:numPr>
          <w:ilvl w:val="0"/>
          <w:numId w:val="7"/>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FR-3 (Fault Execution &amp; Structured Logging):</w:t>
      </w:r>
      <w:r>
        <w:rPr>
          <w:rFonts w:eastAsia="Times New Roman"/>
          <w:color w:val="000000"/>
          <w:sz w:val="22"/>
          <w:szCs w:val="22"/>
          <w:lang w:val="en"/>
        </w:rPr>
        <w:t xml:space="preserve"> The checkout routing endpoint (</w:t>
      </w:r>
      <w:r>
        <w:rPr>
          <w:rStyle w:val="HTMLCode"/>
          <w:color w:val="000000"/>
          <w:lang w:val="en"/>
        </w:rPr>
        <w:t>/api/checkout</w:t>
      </w:r>
      <w:r>
        <w:rPr>
          <w:rFonts w:eastAsia="Times New Roman"/>
          <w:color w:val="000000"/>
          <w:sz w:val="22"/>
          <w:szCs w:val="22"/>
          <w:lang w:val="en"/>
        </w:rPr>
        <w:t>) must simulate a promotional allocation calculation bug (</w:t>
      </w:r>
      <w:r>
        <w:rPr>
          <w:rStyle w:val="HTMLCode"/>
          <w:color w:val="000000"/>
          <w:lang w:val="en"/>
        </w:rPr>
        <w:t>100 / stock</w:t>
      </w:r>
      <w:r>
        <w:rPr>
          <w:rFonts w:eastAsia="Times New Roman"/>
          <w:color w:val="000000"/>
          <w:sz w:val="22"/>
          <w:szCs w:val="22"/>
          <w:lang w:val="en"/>
        </w:rPr>
        <w:t xml:space="preserve">) raising an unhandled </w:t>
      </w:r>
      <w:r>
        <w:rPr>
          <w:rStyle w:val="HTMLCode"/>
          <w:color w:val="000000"/>
          <w:lang w:val="en"/>
        </w:rPr>
        <w:t>ZeroDivisionError</w:t>
      </w:r>
      <w:r>
        <w:rPr>
          <w:rFonts w:eastAsia="Times New Roman"/>
          <w:color w:val="000000"/>
          <w:sz w:val="22"/>
          <w:szCs w:val="22"/>
          <w:lang w:val="en"/>
        </w:rPr>
        <w:t xml:space="preserve"> and emitting </w:t>
      </w:r>
      <w:r>
        <w:rPr>
          <w:rStyle w:val="HTMLCode"/>
          <w:color w:val="000000"/>
          <w:lang w:val="en"/>
        </w:rPr>
        <w:t>[CRITICAL_ALERT]</w:t>
      </w:r>
      <w:r>
        <w:rPr>
          <w:rFonts w:eastAsia="Times New Roman"/>
          <w:color w:val="000000"/>
          <w:sz w:val="22"/>
          <w:szCs w:val="22"/>
          <w:lang w:val="en"/>
        </w:rPr>
        <w:t xml:space="preserve"> structured telemetry.</w:t>
      </w:r>
    </w:p>
    <w:p w14:paraId="5635F809" w14:textId="77777777" w:rsidR="006E6FAD" w:rsidRDefault="006E6FAD">
      <w:pPr>
        <w:numPr>
          <w:ilvl w:val="0"/>
          <w:numId w:val="7"/>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FR-4 (Asynchronous Log Pattern Detection):</w:t>
      </w:r>
      <w:r>
        <w:rPr>
          <w:rFonts w:eastAsia="Times New Roman"/>
          <w:color w:val="000000"/>
          <w:sz w:val="22"/>
          <w:szCs w:val="22"/>
          <w:lang w:val="en"/>
        </w:rPr>
        <w:t xml:space="preserve"> Amazon CloudWatch must scan stdout streams and trigger the Watchdog upon pattern matching without polling delays.</w:t>
      </w:r>
    </w:p>
    <w:p w14:paraId="6F7952AC" w14:textId="77777777" w:rsidR="006E6FAD" w:rsidRDefault="006E6FAD">
      <w:pPr>
        <w:numPr>
          <w:ilvl w:val="0"/>
          <w:numId w:val="7"/>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FR-5 (Immutable S3 Forensic Archival):</w:t>
      </w:r>
      <w:r>
        <w:rPr>
          <w:rFonts w:eastAsia="Times New Roman"/>
          <w:color w:val="000000"/>
          <w:sz w:val="22"/>
          <w:szCs w:val="22"/>
          <w:lang w:val="en"/>
        </w:rPr>
        <w:t xml:space="preserve"> The Watchdog must decompress log events, mint a unique Incident ID (e.g., </w:t>
      </w:r>
      <w:r>
        <w:rPr>
          <w:rStyle w:val="HTMLCode"/>
          <w:color w:val="000000"/>
          <w:lang w:val="en"/>
        </w:rPr>
        <w:t>INC-1791945923-07CD12B5</w:t>
      </w:r>
      <w:r>
        <w:rPr>
          <w:rFonts w:eastAsia="Times New Roman"/>
          <w:color w:val="000000"/>
          <w:sz w:val="22"/>
          <w:szCs w:val="22"/>
          <w:lang w:val="en"/>
        </w:rPr>
        <w:t>), and write a permanent JSON audit record to Amazon S3.</w:t>
      </w:r>
    </w:p>
    <w:p w14:paraId="1C6595C9" w14:textId="77777777" w:rsidR="006E6FAD" w:rsidRDefault="006E6FAD">
      <w:pPr>
        <w:numPr>
          <w:ilvl w:val="0"/>
          <w:numId w:val="7"/>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FR-6 (Automated Agile Ticket Creation):</w:t>
      </w:r>
      <w:r>
        <w:rPr>
          <w:rFonts w:eastAsia="Times New Roman"/>
          <w:color w:val="000000"/>
          <w:sz w:val="22"/>
          <w:szCs w:val="22"/>
          <w:lang w:val="en"/>
        </w:rPr>
        <w:t xml:space="preserve"> </w:t>
      </w:r>
      <w:r>
        <w:rPr>
          <w:rFonts w:eastAsia="Times New Roman"/>
          <w:color w:val="000000"/>
          <w:sz w:val="22"/>
          <w:szCs w:val="22"/>
          <w:lang w:val="en"/>
        </w:rPr>
        <w:t xml:space="preserve">The Watchdog must call GitHub Issues REST API to generate an issue with labels </w:t>
      </w:r>
      <w:r>
        <w:rPr>
          <w:rStyle w:val="HTMLCode"/>
          <w:color w:val="000000"/>
          <w:lang w:val="en"/>
        </w:rPr>
        <w:t>p1-critical</w:t>
      </w:r>
      <w:r>
        <w:rPr>
          <w:rFonts w:eastAsia="Times New Roman"/>
          <w:color w:val="000000"/>
          <w:sz w:val="22"/>
          <w:szCs w:val="22"/>
          <w:lang w:val="en"/>
        </w:rPr>
        <w:t xml:space="preserve">, </w:t>
      </w:r>
      <w:r>
        <w:rPr>
          <w:rStyle w:val="HTMLCode"/>
          <w:color w:val="000000"/>
          <w:lang w:val="en"/>
        </w:rPr>
        <w:t>incident</w:t>
      </w:r>
      <w:r>
        <w:rPr>
          <w:rFonts w:eastAsia="Times New Roman"/>
          <w:color w:val="000000"/>
          <w:sz w:val="22"/>
          <w:szCs w:val="22"/>
          <w:lang w:val="en"/>
        </w:rPr>
        <w:t xml:space="preserve">, </w:t>
      </w:r>
      <w:r>
        <w:rPr>
          <w:rStyle w:val="HTMLCode"/>
          <w:color w:val="000000"/>
          <w:lang w:val="en"/>
        </w:rPr>
        <w:t>auto-generated</w:t>
      </w:r>
      <w:r>
        <w:rPr>
          <w:rFonts w:eastAsia="Times New Roman"/>
          <w:color w:val="000000"/>
          <w:sz w:val="22"/>
          <w:szCs w:val="22"/>
          <w:lang w:val="en"/>
        </w:rPr>
        <w:t>, diagnostics table, and 6 DoD checkboxes.</w:t>
      </w:r>
    </w:p>
    <w:p w14:paraId="002FF8E5" w14:textId="77777777" w:rsidR="006E6FAD" w:rsidRDefault="006E6FAD">
      <w:pPr>
        <w:numPr>
          <w:ilvl w:val="0"/>
          <w:numId w:val="7"/>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FR-7 (Automated Regression Testing):</w:t>
      </w:r>
      <w:r>
        <w:rPr>
          <w:rFonts w:eastAsia="Times New Roman"/>
          <w:color w:val="000000"/>
          <w:sz w:val="22"/>
          <w:szCs w:val="22"/>
          <w:lang w:val="en"/>
        </w:rPr>
        <w:t xml:space="preserve"> GitHub Actions must automatically execute 9 </w:t>
      </w:r>
      <w:r>
        <w:rPr>
          <w:rStyle w:val="HTMLCode"/>
          <w:color w:val="000000"/>
          <w:lang w:val="en"/>
        </w:rPr>
        <w:t>pytest</w:t>
      </w:r>
      <w:r>
        <w:rPr>
          <w:rFonts w:eastAsia="Times New Roman"/>
          <w:color w:val="000000"/>
          <w:sz w:val="22"/>
          <w:szCs w:val="22"/>
          <w:lang w:val="en"/>
        </w:rPr>
        <w:t xml:space="preserve"> unit tests upon commit to verify patch integrity.</w:t>
      </w:r>
    </w:p>
    <w:p w14:paraId="4B6C177F" w14:textId="77777777" w:rsidR="006E6FAD" w:rsidRDefault="006E6FAD">
      <w:pPr>
        <w:numPr>
          <w:ilvl w:val="0"/>
          <w:numId w:val="7"/>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FR-8 (Zero-Touch Lifecycle Resolution):</w:t>
      </w:r>
      <w:r>
        <w:rPr>
          <w:rFonts w:eastAsia="Times New Roman"/>
          <w:color w:val="000000"/>
          <w:sz w:val="22"/>
          <w:szCs w:val="22"/>
          <w:lang w:val="en"/>
        </w:rPr>
        <w:t xml:space="preserve"> GitHub must link commits containing </w:t>
      </w:r>
      <w:r>
        <w:rPr>
          <w:rStyle w:val="HTMLCode"/>
          <w:color w:val="000000"/>
          <w:lang w:val="en"/>
        </w:rPr>
        <w:t>Fixes #1</w:t>
      </w:r>
      <w:r>
        <w:rPr>
          <w:rFonts w:eastAsia="Times New Roman"/>
          <w:color w:val="000000"/>
          <w:sz w:val="22"/>
          <w:szCs w:val="22"/>
          <w:lang w:val="en"/>
        </w:rPr>
        <w:t xml:space="preserve"> and transition the issue to Closed (Done) automatically upon build pass.</w:t>
      </w:r>
    </w:p>
    <w:p w14:paraId="0CCE46B9"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3.4 Non-Functional Requirements (NFR)</w:t>
      </w:r>
    </w:p>
    <w:p w14:paraId="607BD210" w14:textId="77777777" w:rsidR="006E6FAD" w:rsidRDefault="006E6FAD">
      <w:pPr>
        <w:numPr>
          <w:ilvl w:val="0"/>
          <w:numId w:val="8"/>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NFR-1 (Detection Latency):</w:t>
      </w:r>
      <w:r>
        <w:rPr>
          <w:rFonts w:eastAsia="Times New Roman"/>
          <w:color w:val="000000"/>
          <w:sz w:val="22"/>
          <w:szCs w:val="22"/>
          <w:lang w:val="en"/>
        </w:rPr>
        <w:t xml:space="preserve"> Mean-Time-to-Detect (MTTD) must be less than 5 seconds from exception occurrence.</w:t>
      </w:r>
    </w:p>
    <w:p w14:paraId="0936AC1F" w14:textId="77777777" w:rsidR="006E6FAD" w:rsidRDefault="006E6FAD">
      <w:pPr>
        <w:numPr>
          <w:ilvl w:val="0"/>
          <w:numId w:val="8"/>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NFR-2 (Acknowledgment Latency):</w:t>
      </w:r>
      <w:r>
        <w:rPr>
          <w:rFonts w:eastAsia="Times New Roman"/>
          <w:color w:val="000000"/>
          <w:sz w:val="22"/>
          <w:szCs w:val="22"/>
          <w:lang w:val="en"/>
        </w:rPr>
        <w:t xml:space="preserve"> Mean-Time-to-Acknowledge (MTTA) must be less than 30 seconds from exception occurrence.</w:t>
      </w:r>
    </w:p>
    <w:p w14:paraId="1175E1DA" w14:textId="77777777" w:rsidR="006E6FAD" w:rsidRDefault="006E6FAD">
      <w:pPr>
        <w:numPr>
          <w:ilvl w:val="0"/>
          <w:numId w:val="8"/>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NFR-3 (Forensic Durability):</w:t>
      </w:r>
      <w:r>
        <w:rPr>
          <w:rFonts w:eastAsia="Times New Roman"/>
          <w:color w:val="000000"/>
          <w:sz w:val="22"/>
          <w:szCs w:val="22"/>
          <w:lang w:val="en"/>
        </w:rPr>
        <w:t xml:space="preserve"> S3 incident audit records must provide 99.999999999% (11 9's) data durability with tamper-evident JSON structures.</w:t>
      </w:r>
    </w:p>
    <w:p w14:paraId="726631B2" w14:textId="77777777" w:rsidR="006E6FAD" w:rsidRDefault="006E6FAD">
      <w:pPr>
        <w:numPr>
          <w:ilvl w:val="0"/>
          <w:numId w:val="8"/>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NFR-4 (Security &amp; Least Privilege):</w:t>
      </w:r>
      <w:r>
        <w:rPr>
          <w:rFonts w:eastAsia="Times New Roman"/>
          <w:color w:val="000000"/>
          <w:sz w:val="22"/>
          <w:szCs w:val="22"/>
          <w:lang w:val="en"/>
        </w:rPr>
        <w:t xml:space="preserve"> </w:t>
      </w:r>
      <w:r>
        <w:rPr>
          <w:rFonts w:eastAsia="Times New Roman"/>
          <w:color w:val="000000"/>
          <w:sz w:val="22"/>
          <w:szCs w:val="22"/>
          <w:lang w:val="en"/>
        </w:rPr>
        <w:t>IAM roles must strictly enforce least-privilege policies, preventing unauthorized bucket read or lambda modification.</w:t>
      </w:r>
    </w:p>
    <w:p w14:paraId="558D8122" w14:textId="77777777" w:rsidR="006E6FAD" w:rsidRDefault="006E6FAD">
      <w:pPr>
        <w:numPr>
          <w:ilvl w:val="0"/>
          <w:numId w:val="8"/>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NFR-5 (Test Suite Velocity):</w:t>
      </w:r>
      <w:r>
        <w:rPr>
          <w:rFonts w:eastAsia="Times New Roman"/>
          <w:color w:val="000000"/>
          <w:sz w:val="22"/>
          <w:szCs w:val="22"/>
          <w:lang w:val="en"/>
        </w:rPr>
        <w:t xml:space="preserve"> Automated regression testing in CI/CD must complete in under 2 seconds (achieved: 0.53 seconds).</w:t>
      </w:r>
    </w:p>
    <w:p w14:paraId="309FDEC7"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4: SYSTEM ARCHITECTURE &amp; 7-MODULE DESIGN</w:t>
      </w:r>
    </w:p>
    <w:p w14:paraId="00324194"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4.1 3-Layer Structural Hierarchy</w:t>
      </w:r>
    </w:p>
    <w:p w14:paraId="230A709B" w14:textId="77777777" w:rsidR="006E6FAD" w:rsidRDefault="006E6FAD">
      <w:pPr>
        <w:pStyle w:val="NormalWeb"/>
        <w:rPr>
          <w:color w:val="000000"/>
          <w:sz w:val="22"/>
          <w:szCs w:val="22"/>
          <w:lang w:val="en"/>
        </w:rPr>
      </w:pPr>
      <w:r>
        <w:rPr>
          <w:color w:val="000000"/>
          <w:sz w:val="22"/>
          <w:szCs w:val="22"/>
          <w:lang w:val="en"/>
        </w:rPr>
        <w:t xml:space="preserve">The system architecture follows a standard 3-layer enterprise design pattern, organizing operational concerns into distinct tiers that isolate presentation, orchestration, and external cloud integration: </w:t>
      </w:r>
    </w:p>
    <w:p w14:paraId="628EB9BB" w14:textId="77777777" w:rsidR="006E6FAD" w:rsidRDefault="006E6FAD">
      <w:pPr>
        <w:numPr>
          <w:ilvl w:val="0"/>
          <w:numId w:val="9"/>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1: Presentation &amp; Operator Interface:</w:t>
      </w:r>
      <w:r>
        <w:rPr>
          <w:rFonts w:eastAsia="Times New Roman"/>
          <w:color w:val="000000"/>
          <w:sz w:val="22"/>
          <w:szCs w:val="22"/>
          <w:lang w:val="en"/>
        </w:rPr>
        <w:t xml:space="preserve"> </w:t>
      </w:r>
      <w:r>
        <w:rPr>
          <w:rFonts w:eastAsia="Times New Roman"/>
          <w:color w:val="000000"/>
          <w:sz w:val="22"/>
          <w:szCs w:val="22"/>
          <w:lang w:val="en"/>
        </w:rPr>
        <w:t>Provides dual-mode interaction. For end-consumers, it renders the FlashMart Tech quick-commerce e-commerce storefront with dynamic location selection (VIT Vellore Campus Hub) and graceful exception interception. For DevOps and SRE teams, it exposes the SRE Backstage observability console showing real-time CloudWatch telemetry, S3 vault links, and sprint backlog metrics.</w:t>
      </w:r>
    </w:p>
    <w:p w14:paraId="187837D7" w14:textId="77777777" w:rsidR="006E6FAD" w:rsidRDefault="006E6FAD">
      <w:pPr>
        <w:numPr>
          <w:ilvl w:val="0"/>
          <w:numId w:val="9"/>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2: Application, Orchestration &amp; Incident Triage Layer:</w:t>
      </w:r>
      <w:r>
        <w:rPr>
          <w:rFonts w:eastAsia="Times New Roman"/>
          <w:color w:val="000000"/>
          <w:sz w:val="22"/>
          <w:szCs w:val="22"/>
          <w:lang w:val="en"/>
        </w:rPr>
        <w:t xml:space="preserve"> </w:t>
      </w:r>
      <w:r>
        <w:rPr>
          <w:rFonts w:eastAsia="Times New Roman"/>
          <w:color w:val="000000"/>
          <w:sz w:val="22"/>
          <w:szCs w:val="22"/>
          <w:lang w:val="en"/>
        </w:rPr>
        <w:t>The computational core of the architecture. It hosts the Flask microservice, the serverless AWS Lambda Watchdog orchestrator, and seven sequential pipeline execution modules that execute the entire incident lifecycle from order dispatch to ticket closure.</w:t>
      </w:r>
    </w:p>
    <w:p w14:paraId="57030513" w14:textId="77777777" w:rsidR="006E6FAD" w:rsidRDefault="006E6FAD">
      <w:pPr>
        <w:numPr>
          <w:ilvl w:val="0"/>
          <w:numId w:val="9"/>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Layer 3: External Cloud Platform &amp; Tooling Integration Layer:</w:t>
      </w:r>
      <w:r>
        <w:rPr>
          <w:rFonts w:eastAsia="Times New Roman"/>
          <w:color w:val="000000"/>
          <w:sz w:val="22"/>
          <w:szCs w:val="22"/>
          <w:lang w:val="en"/>
        </w:rPr>
        <w:t xml:space="preserve"> </w:t>
      </w:r>
      <w:r>
        <w:rPr>
          <w:rFonts w:eastAsia="Times New Roman"/>
          <w:color w:val="000000"/>
          <w:sz w:val="22"/>
          <w:szCs w:val="22"/>
          <w:lang w:val="en"/>
        </w:rPr>
        <w:t>Bridges the operational runtime with cloud infrastructure and developer platforms, encompassing AWS Lambda, Amazon CloudWatch, Amazon S3 forensic storage, GitHub Issues Agile boards, and GitHub Actions CI/CD workflows.</w:t>
      </w:r>
    </w:p>
    <w:p w14:paraId="29E69F2B"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4.2 The 7 Sequential Execution Pipeline Modules</w:t>
      </w:r>
    </w:p>
    <w:p w14:paraId="0F74F25E" w14:textId="77777777" w:rsidR="006E6FAD" w:rsidRDefault="006E6FAD">
      <w:pPr>
        <w:pStyle w:val="NormalWeb"/>
        <w:rPr>
          <w:color w:val="000000"/>
          <w:sz w:val="22"/>
          <w:szCs w:val="22"/>
          <w:lang w:val="en"/>
        </w:rPr>
      </w:pPr>
      <w:r>
        <w:rPr>
          <w:color w:val="000000"/>
          <w:sz w:val="22"/>
          <w:szCs w:val="22"/>
          <w:lang w:val="en"/>
        </w:rPr>
        <w:t xml:space="preserve">Across Layer 2, work proceeds through seven deterministic pipeline modules: </w:t>
      </w:r>
    </w:p>
    <w:p w14:paraId="1482A70A" w14:textId="77777777" w:rsidR="006E6FAD" w:rsidRDefault="006E6FAD">
      <w:pPr>
        <w:numPr>
          <w:ilvl w:val="0"/>
          <w:numId w:val="10"/>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Module 1 (Order Dispatch Engine):</w:t>
      </w:r>
      <w:r>
        <w:rPr>
          <w:rFonts w:eastAsia="Times New Roman"/>
          <w:color w:val="000000"/>
          <w:sz w:val="22"/>
          <w:szCs w:val="22"/>
          <w:lang w:val="en"/>
        </w:rPr>
        <w:t xml:space="preserve"> Accepts HTTP POST cart payloads, extracts target product ID and customer delivery address, and dispatches the calculation request.</w:t>
      </w:r>
    </w:p>
    <w:p w14:paraId="734EE885" w14:textId="77777777" w:rsidR="006E6FAD" w:rsidRDefault="006E6FAD">
      <w:pPr>
        <w:numPr>
          <w:ilvl w:val="0"/>
          <w:numId w:val="10"/>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Module 2 (Fault Execution &amp; Crash):</w:t>
      </w:r>
      <w:r>
        <w:rPr>
          <w:rFonts w:eastAsia="Times New Roman"/>
          <w:color w:val="000000"/>
          <w:sz w:val="22"/>
          <w:szCs w:val="22"/>
          <w:lang w:val="en"/>
        </w:rPr>
        <w:t xml:space="preserve"> Executes legacy warehouse allocation routine (</w:t>
      </w:r>
      <w:r>
        <w:rPr>
          <w:rStyle w:val="HTMLCode"/>
          <w:color w:val="000000"/>
          <w:lang w:val="en"/>
        </w:rPr>
        <w:t>allocation = 100 / stock</w:t>
      </w:r>
      <w:r>
        <w:rPr>
          <w:rFonts w:eastAsia="Times New Roman"/>
          <w:color w:val="000000"/>
          <w:sz w:val="22"/>
          <w:szCs w:val="22"/>
          <w:lang w:val="en"/>
        </w:rPr>
        <w:t xml:space="preserve">). When stock is 0, raises </w:t>
      </w:r>
      <w:r>
        <w:rPr>
          <w:rStyle w:val="HTMLCode"/>
          <w:color w:val="000000"/>
          <w:lang w:val="en"/>
        </w:rPr>
        <w:t>ZeroDivisionError</w:t>
      </w:r>
      <w:r>
        <w:rPr>
          <w:rFonts w:eastAsia="Times New Roman"/>
          <w:color w:val="000000"/>
          <w:sz w:val="22"/>
          <w:szCs w:val="22"/>
          <w:lang w:val="en"/>
        </w:rPr>
        <w:t xml:space="preserve"> and logs </w:t>
      </w:r>
      <w:r>
        <w:rPr>
          <w:rStyle w:val="HTMLCode"/>
          <w:color w:val="000000"/>
          <w:lang w:val="en"/>
        </w:rPr>
        <w:t>[CRITICAL_ALERT]</w:t>
      </w:r>
      <w:r>
        <w:rPr>
          <w:rFonts w:eastAsia="Times New Roman"/>
          <w:color w:val="000000"/>
          <w:sz w:val="22"/>
          <w:szCs w:val="22"/>
          <w:lang w:val="en"/>
        </w:rPr>
        <w:t>.</w:t>
      </w:r>
    </w:p>
    <w:p w14:paraId="353B37DE" w14:textId="77777777" w:rsidR="006E6FAD" w:rsidRDefault="006E6FAD">
      <w:pPr>
        <w:numPr>
          <w:ilvl w:val="0"/>
          <w:numId w:val="10"/>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Module 3 (Filter Ingestion):</w:t>
      </w:r>
      <w:r>
        <w:rPr>
          <w:rFonts w:eastAsia="Times New Roman"/>
          <w:color w:val="000000"/>
          <w:sz w:val="22"/>
          <w:szCs w:val="22"/>
          <w:lang w:val="en"/>
        </w:rPr>
        <w:t xml:space="preserve"> Amazon CloudWatch metric filter scans application stdout streams, detects the critical marker, and fires an event trigger.</w:t>
      </w:r>
    </w:p>
    <w:p w14:paraId="3BDB1BBC" w14:textId="77777777" w:rsidR="006E6FAD" w:rsidRDefault="006E6FAD">
      <w:pPr>
        <w:numPr>
          <w:ilvl w:val="0"/>
          <w:numId w:val="10"/>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Module 4 (SRE Incident Triage):</w:t>
      </w:r>
      <w:r>
        <w:rPr>
          <w:rFonts w:eastAsia="Times New Roman"/>
          <w:color w:val="000000"/>
          <w:sz w:val="22"/>
          <w:szCs w:val="22"/>
          <w:lang w:val="en"/>
        </w:rPr>
        <w:t xml:space="preserve"> AWS Lambda Watchdog decompresses base64 gzipped event data, parses error traceback, and mints unique Incident ID.</w:t>
      </w:r>
    </w:p>
    <w:p w14:paraId="5FC3DE33" w14:textId="77777777" w:rsidR="006E6FAD" w:rsidRDefault="006E6FAD">
      <w:pPr>
        <w:numPr>
          <w:ilvl w:val="0"/>
          <w:numId w:val="10"/>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Module 5 (Forensic S3 Vault):</w:t>
      </w:r>
      <w:r>
        <w:rPr>
          <w:rFonts w:eastAsia="Times New Roman"/>
          <w:color w:val="000000"/>
          <w:sz w:val="22"/>
          <w:szCs w:val="22"/>
          <w:lang w:val="en"/>
        </w:rPr>
        <w:t xml:space="preserve"> </w:t>
      </w:r>
      <w:r>
        <w:rPr>
          <w:rFonts w:eastAsia="Times New Roman"/>
          <w:color w:val="000000"/>
          <w:sz w:val="22"/>
          <w:szCs w:val="22"/>
          <w:lang w:val="en"/>
        </w:rPr>
        <w:t>Boto3 client writes immutable JSON crash dump to private Amazon S3 storage with timestamp and request metadata.</w:t>
      </w:r>
    </w:p>
    <w:p w14:paraId="783041BC" w14:textId="77777777" w:rsidR="006E6FAD" w:rsidRDefault="006E6FAD">
      <w:pPr>
        <w:numPr>
          <w:ilvl w:val="0"/>
          <w:numId w:val="10"/>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Module 6 (Agile Story Creator):</w:t>
      </w:r>
      <w:r>
        <w:rPr>
          <w:rFonts w:eastAsia="Times New Roman"/>
          <w:color w:val="000000"/>
          <w:sz w:val="22"/>
          <w:szCs w:val="22"/>
          <w:lang w:val="en"/>
        </w:rPr>
        <w:t xml:space="preserve"> GitHub REST API v3 client mints a structured Bug User Story on GitHub Issues with priority labels and Definition of Done acceptance criteria.</w:t>
      </w:r>
    </w:p>
    <w:p w14:paraId="6E56C91F" w14:textId="77777777" w:rsidR="006E6FAD" w:rsidRDefault="006E6FAD">
      <w:pPr>
        <w:numPr>
          <w:ilvl w:val="0"/>
          <w:numId w:val="10"/>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Module 7 (CI/CD &amp; Ticket Close):</w:t>
      </w:r>
      <w:r>
        <w:rPr>
          <w:rFonts w:eastAsia="Times New Roman"/>
          <w:color w:val="000000"/>
          <w:sz w:val="22"/>
          <w:szCs w:val="22"/>
          <w:lang w:val="en"/>
        </w:rPr>
        <w:t xml:space="preserve"> Developer pushes defensive code patch via Git Smart Commit (</w:t>
      </w:r>
      <w:r>
        <w:rPr>
          <w:rStyle w:val="HTMLCode"/>
          <w:color w:val="000000"/>
          <w:lang w:val="en"/>
        </w:rPr>
        <w:t>Fixes #1</w:t>
      </w:r>
      <w:r>
        <w:rPr>
          <w:rFonts w:eastAsia="Times New Roman"/>
          <w:color w:val="000000"/>
          <w:sz w:val="22"/>
          <w:szCs w:val="22"/>
          <w:lang w:val="en"/>
        </w:rPr>
        <w:t>). GitHub Actions executes 9 unit regression tests in 0.53s, redeploys to AWS Lambda, and auto-closes Issue #1 as Done.</w:t>
      </w:r>
    </w:p>
    <w:p w14:paraId="126EA5F9" w14:textId="77777777" w:rsidR="006E6FAD" w:rsidRDefault="006E6FAD">
      <w:pPr>
        <w:pStyle w:val="Heading1"/>
        <w:pBdr>
          <w:bottom w:val="single" w:sz="12" w:space="4" w:color="000000"/>
        </w:pBdr>
        <w:spacing w:before="225" w:beforeAutospacing="0" w:after="240" w:afterAutospacing="0"/>
        <w:jc w:val="center"/>
        <w:rPr>
          <w:rFonts w:eastAsia="Times New Roman"/>
          <w:caps/>
          <w:color w:val="000000"/>
          <w:sz w:val="30"/>
          <w:szCs w:val="30"/>
          <w:lang w:val="en"/>
        </w:rPr>
      </w:pPr>
      <w:r>
        <w:rPr>
          <w:rFonts w:eastAsia="Times New Roman"/>
          <w:caps/>
          <w:color w:val="000000"/>
          <w:sz w:val="30"/>
          <w:szCs w:val="30"/>
          <w:lang w:val="en"/>
        </w:rPr>
        <w:t>SYSTEM ARCHITECTURE DIAGRAM</w:t>
      </w:r>
    </w:p>
    <w:p w14:paraId="39E1F0BD" w14:textId="77777777" w:rsidR="006E6FAD" w:rsidRDefault="006E6FAD">
      <w:pPr>
        <w:jc w:val="center"/>
        <w:divId w:val="1287278034"/>
        <w:rPr>
          <w:rFonts w:eastAsia="Times New Roman"/>
          <w:color w:val="000000"/>
          <w:sz w:val="22"/>
          <w:szCs w:val="22"/>
          <w:lang w:val="en"/>
        </w:rPr>
      </w:pPr>
      <w:r>
        <w:rPr>
          <w:rFonts w:eastAsia="Times New Roman"/>
          <w:noProof/>
          <w:color w:val="000000"/>
          <w:sz w:val="22"/>
          <w:szCs w:val="22"/>
          <w:lang w:val="en"/>
        </w:rPr>
        <w:drawing>
          <wp:inline distT="0" distB="0" distL="0" distR="0" wp14:anchorId="580946C9" wp14:editId="763AC611">
            <wp:extent cx="304800" cy="30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BDD4DBD" w14:textId="77777777" w:rsidR="006E6FAD" w:rsidRDefault="006E6FAD">
      <w:pPr>
        <w:jc w:val="center"/>
        <w:divId w:val="2144997372"/>
        <w:rPr>
          <w:rFonts w:eastAsia="Times New Roman"/>
          <w:b/>
          <w:bCs/>
          <w:color w:val="000000"/>
          <w:sz w:val="19"/>
          <w:szCs w:val="19"/>
          <w:lang w:val="en"/>
        </w:rPr>
      </w:pPr>
      <w:r>
        <w:rPr>
          <w:rFonts w:eastAsia="Times New Roman"/>
          <w:b/>
          <w:bCs/>
          <w:color w:val="000000"/>
          <w:sz w:val="19"/>
          <w:szCs w:val="19"/>
          <w:lang w:val="en"/>
        </w:rPr>
        <w:t>Figure 1: Standard 3-Layer System Architecture and 7-Module Closed-Loop Pipeline</w:t>
      </w:r>
    </w:p>
    <w:p w14:paraId="63FC25A6" w14:textId="77777777" w:rsidR="006E6FAD" w:rsidRDefault="006E6FAD">
      <w:pPr>
        <w:shd w:val="clear" w:color="auto" w:fill="F8F9FA"/>
        <w:divId w:val="1289817026"/>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Architectural Assessment:</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Figure 1 illustrates the complete 3-layer architecture matching professional cloud engineering standards. Layer 1 provides consumer and SRE interfaces; Layer 2 encapsulates the REST Gateway, Orchestrator, and the 7 Sequential Pipeline Modules (Module 1 through Module 7); Layer 3 integrates AWS Cloud, Amazon S3, GitHub Issues, and GitHub Actions with closed-loop GitOps feedback arrows. Absolutely zero personal student information is contained on the engineering diagram. </w:t>
      </w:r>
    </w:p>
    <w:p w14:paraId="5B3D30E9"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 xml:space="preserve">COMPONENT INTERACTION MATRIX &amp; </w:t>
      </w:r>
      <w:r>
        <w:rPr>
          <w:rFonts w:eastAsia="Times New Roman"/>
          <w:caps/>
          <w:color w:val="000000"/>
          <w:sz w:val="30"/>
          <w:szCs w:val="30"/>
          <w:lang w:val="en"/>
        </w:rPr>
        <w:t>DATA FLOW</w:t>
      </w:r>
    </w:p>
    <w:tbl>
      <w:tblPr>
        <w:tblW w:w="5000" w:type="pct"/>
        <w:tblCellMar>
          <w:top w:w="15" w:type="dxa"/>
          <w:left w:w="15" w:type="dxa"/>
          <w:bottom w:w="15" w:type="dxa"/>
          <w:right w:w="15" w:type="dxa"/>
        </w:tblCellMar>
        <w:tblLook w:val="04A0" w:firstRow="1" w:lastRow="0" w:firstColumn="1" w:lastColumn="0" w:noHBand="0" w:noVBand="1"/>
      </w:tblPr>
      <w:tblGrid>
        <w:gridCol w:w="1084"/>
        <w:gridCol w:w="1805"/>
        <w:gridCol w:w="1805"/>
        <w:gridCol w:w="2166"/>
        <w:gridCol w:w="2166"/>
      </w:tblGrid>
      <w:tr w:rsidR="00000000" w14:paraId="367E9782" w14:textId="77777777">
        <w:trPr>
          <w:tblHeader/>
        </w:trPr>
        <w:tc>
          <w:tcPr>
            <w:tcW w:w="0" w:type="auto"/>
            <w:gridSpan w:val="5"/>
            <w:tcBorders>
              <w:top w:val="nil"/>
              <w:left w:val="nil"/>
              <w:bottom w:val="nil"/>
              <w:right w:val="nil"/>
            </w:tcBorders>
            <w:tcMar>
              <w:top w:w="90" w:type="dxa"/>
              <w:left w:w="135" w:type="dxa"/>
              <w:bottom w:w="90" w:type="dxa"/>
              <w:right w:w="135" w:type="dxa"/>
            </w:tcMar>
            <w:vAlign w:val="center"/>
            <w:hideMark/>
          </w:tcPr>
          <w:p w14:paraId="558A5227" w14:textId="77777777" w:rsidR="006E6FAD" w:rsidRDefault="006E6FAD">
            <w:pPr>
              <w:spacing w:before="150" w:after="240"/>
              <w:jc w:val="center"/>
              <w:rPr>
                <w:rFonts w:eastAsia="Times New Roman"/>
                <w:color w:val="000000"/>
                <w:sz w:val="19"/>
                <w:szCs w:val="19"/>
              </w:rPr>
            </w:pPr>
            <w:r>
              <w:rPr>
                <w:rFonts w:eastAsia="Times New Roman"/>
                <w:color w:val="000000"/>
                <w:sz w:val="19"/>
                <w:szCs w:val="19"/>
              </w:rPr>
              <w:t>Table 2: 7-Module Architectural Component Interaction Matrix</w:t>
            </w:r>
          </w:p>
        </w:tc>
      </w:tr>
      <w:tr w:rsidR="00000000" w14:paraId="3AB83D21" w14:textId="77777777">
        <w:trPr>
          <w:tblHeader/>
        </w:trPr>
        <w:tc>
          <w:tcPr>
            <w:tcW w:w="6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31871AF0"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Module</w:t>
            </w:r>
          </w:p>
        </w:tc>
        <w:tc>
          <w:tcPr>
            <w:tcW w:w="10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27213252"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Component</w:t>
            </w:r>
          </w:p>
        </w:tc>
        <w:tc>
          <w:tcPr>
            <w:tcW w:w="10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3F94320E"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Source File / Service</w:t>
            </w:r>
          </w:p>
        </w:tc>
        <w:tc>
          <w:tcPr>
            <w:tcW w:w="12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33511AC1"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Input / Trigger Data</w:t>
            </w:r>
          </w:p>
        </w:tc>
        <w:tc>
          <w:tcPr>
            <w:tcW w:w="12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497C2585"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Output / Produced Artifact</w:t>
            </w:r>
          </w:p>
        </w:tc>
      </w:tr>
      <w:tr w:rsidR="00000000" w14:paraId="2354E557"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90DDE59"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Module 1</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417E17C" w14:textId="77777777" w:rsidR="006E6FAD" w:rsidRDefault="006E6FAD">
            <w:pPr>
              <w:spacing w:before="150" w:after="240"/>
              <w:rPr>
                <w:rFonts w:eastAsia="Times New Roman"/>
                <w:color w:val="000000"/>
                <w:sz w:val="19"/>
                <w:szCs w:val="19"/>
              </w:rPr>
            </w:pPr>
            <w:r>
              <w:rPr>
                <w:rFonts w:eastAsia="Times New Roman"/>
                <w:color w:val="000000"/>
                <w:sz w:val="19"/>
                <w:szCs w:val="19"/>
              </w:rPr>
              <w:t>Order Dispatch</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3323422" w14:textId="77777777" w:rsidR="006E6FAD" w:rsidRDefault="006E6FAD">
            <w:pPr>
              <w:spacing w:before="150" w:after="240"/>
              <w:rPr>
                <w:rFonts w:eastAsia="Times New Roman"/>
                <w:color w:val="000000"/>
                <w:sz w:val="19"/>
                <w:szCs w:val="19"/>
              </w:rPr>
            </w:pPr>
            <w:r>
              <w:rPr>
                <w:rStyle w:val="HTMLCode"/>
                <w:color w:val="000000"/>
              </w:rPr>
              <w:t>app/app.py</w:t>
            </w:r>
            <w:r>
              <w:rPr>
                <w:rFonts w:eastAsia="Times New Roman"/>
                <w:color w:val="000000"/>
                <w:sz w:val="19"/>
                <w:szCs w:val="19"/>
              </w:rPr>
              <w:t xml:space="preserve"> (</w:t>
            </w:r>
            <w:r>
              <w:rPr>
                <w:rStyle w:val="HTMLCode"/>
                <w:color w:val="000000"/>
              </w:rPr>
              <w:t>/api/checkout</w:t>
            </w:r>
            <w:r>
              <w:rPr>
                <w:rFonts w:eastAsia="Times New Roman"/>
                <w:color w:val="000000"/>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806A6EA" w14:textId="77777777" w:rsidR="006E6FAD" w:rsidRDefault="006E6FAD">
            <w:pPr>
              <w:spacing w:before="150" w:after="240"/>
              <w:rPr>
                <w:rFonts w:eastAsia="Times New Roman"/>
                <w:color w:val="000000"/>
                <w:sz w:val="19"/>
                <w:szCs w:val="19"/>
              </w:rPr>
            </w:pPr>
            <w:r>
              <w:rPr>
                <w:rFonts w:eastAsia="Times New Roman"/>
                <w:color w:val="000000"/>
                <w:sz w:val="19"/>
                <w:szCs w:val="19"/>
              </w:rPr>
              <w:t>HTTP POST JSON payload with product ID &amp; campus address.</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23E1915" w14:textId="77777777" w:rsidR="006E6FAD" w:rsidRDefault="006E6FAD">
            <w:pPr>
              <w:spacing w:before="150" w:after="240"/>
              <w:rPr>
                <w:rFonts w:eastAsia="Times New Roman"/>
                <w:color w:val="000000"/>
                <w:sz w:val="19"/>
                <w:szCs w:val="19"/>
              </w:rPr>
            </w:pPr>
            <w:r>
              <w:rPr>
                <w:rFonts w:eastAsia="Times New Roman"/>
                <w:color w:val="000000"/>
                <w:sz w:val="19"/>
                <w:szCs w:val="19"/>
              </w:rPr>
              <w:t>Validated checkout transaction context dispatched to routing worker.</w:t>
            </w:r>
          </w:p>
        </w:tc>
      </w:tr>
      <w:tr w:rsidR="00000000" w14:paraId="0B01AD19"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AEF029E"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Module 2</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E4420DF" w14:textId="77777777" w:rsidR="006E6FAD" w:rsidRDefault="006E6FAD">
            <w:pPr>
              <w:spacing w:before="150" w:after="240"/>
              <w:rPr>
                <w:rFonts w:eastAsia="Times New Roman"/>
                <w:color w:val="000000"/>
                <w:sz w:val="19"/>
                <w:szCs w:val="19"/>
              </w:rPr>
            </w:pPr>
            <w:r>
              <w:rPr>
                <w:rFonts w:eastAsia="Times New Roman"/>
                <w:color w:val="000000"/>
                <w:sz w:val="19"/>
                <w:szCs w:val="19"/>
              </w:rPr>
              <w:t>Fault Execution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6ADCAB3" w14:textId="77777777" w:rsidR="006E6FAD" w:rsidRDefault="006E6FAD">
            <w:pPr>
              <w:spacing w:before="150" w:after="240"/>
              <w:rPr>
                <w:rFonts w:eastAsia="Times New Roman"/>
                <w:color w:val="000000"/>
                <w:sz w:val="19"/>
                <w:szCs w:val="19"/>
              </w:rPr>
            </w:pPr>
            <w:r>
              <w:rPr>
                <w:rStyle w:val="HTMLCode"/>
                <w:color w:val="000000"/>
              </w:rPr>
              <w:t>app/app.py</w:t>
            </w:r>
            <w:r>
              <w:rPr>
                <w:rFonts w:eastAsia="Times New Roman"/>
                <w:color w:val="000000"/>
                <w:sz w:val="19"/>
                <w:szCs w:val="19"/>
              </w:rPr>
              <w:t xml:space="preserve"> (Allocation Routine)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4461E01" w14:textId="77777777" w:rsidR="006E6FAD" w:rsidRDefault="006E6FAD">
            <w:pPr>
              <w:spacing w:before="150" w:after="240"/>
              <w:rPr>
                <w:rFonts w:eastAsia="Times New Roman"/>
                <w:color w:val="000000"/>
                <w:sz w:val="19"/>
                <w:szCs w:val="19"/>
              </w:rPr>
            </w:pPr>
            <w:r>
              <w:rPr>
                <w:rFonts w:eastAsia="Times New Roman"/>
                <w:color w:val="000000"/>
                <w:sz w:val="19"/>
                <w:szCs w:val="19"/>
              </w:rPr>
              <w:t>Depleted promotional stock (</w:t>
            </w:r>
            <w:r>
              <w:rPr>
                <w:rStyle w:val="HTMLCode"/>
                <w:color w:val="000000"/>
              </w:rPr>
              <w:t>stock == 0</w:t>
            </w:r>
            <w:r>
              <w:rPr>
                <w:rFonts w:eastAsia="Times New Roman"/>
                <w:color w:val="000000"/>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0F9D233"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Unhandled </w:t>
            </w:r>
            <w:r>
              <w:rPr>
                <w:rStyle w:val="HTMLCode"/>
                <w:color w:val="000000"/>
              </w:rPr>
              <w:t>ZeroDivisionError</w:t>
            </w:r>
            <w:r>
              <w:rPr>
                <w:rFonts w:eastAsia="Times New Roman"/>
                <w:color w:val="000000"/>
                <w:sz w:val="19"/>
                <w:szCs w:val="19"/>
              </w:rPr>
              <w:t xml:space="preserve"> (HTTP 500) and stdout </w:t>
            </w:r>
            <w:r>
              <w:rPr>
                <w:rStyle w:val="HTMLCode"/>
                <w:color w:val="000000"/>
              </w:rPr>
              <w:t>[CRITICAL_ALERT]</w:t>
            </w:r>
            <w:r>
              <w:rPr>
                <w:rFonts w:eastAsia="Times New Roman"/>
                <w:color w:val="000000"/>
                <w:sz w:val="19"/>
                <w:szCs w:val="19"/>
              </w:rPr>
              <w:t>.</w:t>
            </w:r>
          </w:p>
        </w:tc>
      </w:tr>
      <w:tr w:rsidR="00000000" w14:paraId="6C380C71"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A5A3EE5"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Module 3</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32BBFFA" w14:textId="77777777" w:rsidR="006E6FAD" w:rsidRDefault="006E6FAD">
            <w:pPr>
              <w:spacing w:before="150" w:after="240"/>
              <w:rPr>
                <w:rFonts w:eastAsia="Times New Roman"/>
                <w:color w:val="000000"/>
                <w:sz w:val="19"/>
                <w:szCs w:val="19"/>
              </w:rPr>
            </w:pPr>
            <w:r>
              <w:rPr>
                <w:rFonts w:eastAsia="Times New Roman"/>
                <w:color w:val="000000"/>
                <w:sz w:val="19"/>
                <w:szCs w:val="19"/>
              </w:rPr>
              <w:t>Filter Ingestion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070C7D0" w14:textId="77777777" w:rsidR="006E6FAD" w:rsidRDefault="006E6FAD">
            <w:pPr>
              <w:spacing w:before="150" w:after="240"/>
              <w:rPr>
                <w:rFonts w:eastAsia="Times New Roman"/>
                <w:color w:val="000000"/>
                <w:sz w:val="19"/>
                <w:szCs w:val="19"/>
              </w:rPr>
            </w:pPr>
            <w:r>
              <w:rPr>
                <w:rFonts w:eastAsia="Times New Roman"/>
                <w:color w:val="000000"/>
                <w:sz w:val="19"/>
                <w:szCs w:val="19"/>
              </w:rPr>
              <w:t>AWS CloudWatch Metric Filter</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1AE6948" w14:textId="77777777" w:rsidR="006E6FAD" w:rsidRDefault="006E6FAD">
            <w:pPr>
              <w:spacing w:before="150" w:after="240"/>
              <w:rPr>
                <w:rFonts w:eastAsia="Times New Roman"/>
                <w:color w:val="000000"/>
                <w:sz w:val="19"/>
                <w:szCs w:val="19"/>
              </w:rPr>
            </w:pPr>
            <w:r>
              <w:rPr>
                <w:rFonts w:eastAsia="Times New Roman"/>
                <w:color w:val="000000"/>
                <w:sz w:val="19"/>
                <w:szCs w:val="19"/>
              </w:rPr>
              <w:t>Application stdout log stream batch.</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B09A627" w14:textId="77777777" w:rsidR="006E6FAD" w:rsidRDefault="006E6FAD">
            <w:pPr>
              <w:spacing w:before="150" w:after="240"/>
              <w:rPr>
                <w:rFonts w:eastAsia="Times New Roman"/>
                <w:color w:val="000000"/>
                <w:sz w:val="19"/>
                <w:szCs w:val="19"/>
              </w:rPr>
            </w:pPr>
            <w:r>
              <w:rPr>
                <w:rFonts w:eastAsia="Times New Roman"/>
                <w:color w:val="000000"/>
                <w:sz w:val="19"/>
                <w:szCs w:val="19"/>
              </w:rPr>
              <w:t>Real-time CloudWatch Alarm state shift (</w:t>
            </w:r>
            <w:r>
              <w:rPr>
                <w:rStyle w:val="HTMLCode"/>
                <w:color w:val="000000"/>
              </w:rPr>
              <w:t>ALARM</w:t>
            </w:r>
            <w:r>
              <w:rPr>
                <w:rFonts w:eastAsia="Times New Roman"/>
                <w:color w:val="000000"/>
                <w:sz w:val="19"/>
                <w:szCs w:val="19"/>
              </w:rPr>
              <w:t>) and Lambda trigger event.</w:t>
            </w:r>
          </w:p>
        </w:tc>
      </w:tr>
      <w:tr w:rsidR="00000000" w14:paraId="74D25C81"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D424901"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Module 4</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2F7923E" w14:textId="77777777" w:rsidR="006E6FAD" w:rsidRDefault="006E6FAD">
            <w:pPr>
              <w:spacing w:before="150" w:after="240"/>
              <w:rPr>
                <w:rFonts w:eastAsia="Times New Roman"/>
                <w:color w:val="000000"/>
                <w:sz w:val="19"/>
                <w:szCs w:val="19"/>
              </w:rPr>
            </w:pPr>
            <w:r>
              <w:rPr>
                <w:rFonts w:eastAsia="Times New Roman"/>
                <w:color w:val="000000"/>
                <w:sz w:val="19"/>
                <w:szCs w:val="19"/>
              </w:rPr>
              <w:t>SRE Incident Triage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EB2170F" w14:textId="77777777" w:rsidR="006E6FAD" w:rsidRDefault="006E6FAD">
            <w:pPr>
              <w:spacing w:before="150" w:after="240"/>
              <w:rPr>
                <w:rFonts w:eastAsia="Times New Roman"/>
                <w:color w:val="000000"/>
                <w:sz w:val="19"/>
                <w:szCs w:val="19"/>
              </w:rPr>
            </w:pPr>
            <w:r>
              <w:rPr>
                <w:rFonts w:eastAsia="Times New Roman"/>
                <w:color w:val="000000"/>
                <w:sz w:val="19"/>
                <w:szCs w:val="19"/>
              </w:rPr>
              <w:t>AWS Lambda (</w:t>
            </w:r>
            <w:r>
              <w:rPr>
                <w:rStyle w:val="HTMLCode"/>
                <w:color w:val="000000"/>
              </w:rPr>
              <w:t>watchdog.py</w:t>
            </w:r>
            <w:r>
              <w:rPr>
                <w:rFonts w:eastAsia="Times New Roman"/>
                <w:color w:val="000000"/>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12B7FAD" w14:textId="77777777" w:rsidR="006E6FAD" w:rsidRDefault="006E6FAD">
            <w:pPr>
              <w:spacing w:before="150" w:after="240"/>
              <w:rPr>
                <w:rFonts w:eastAsia="Times New Roman"/>
                <w:color w:val="000000"/>
                <w:sz w:val="19"/>
                <w:szCs w:val="19"/>
              </w:rPr>
            </w:pPr>
            <w:r>
              <w:rPr>
                <w:rFonts w:eastAsia="Times New Roman"/>
                <w:color w:val="000000"/>
                <w:sz w:val="19"/>
                <w:szCs w:val="19"/>
              </w:rPr>
              <w:t>Base64 gzipped CloudWatch log event payload.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CCDF8E6" w14:textId="77777777" w:rsidR="006E6FAD" w:rsidRDefault="006E6FAD">
            <w:pPr>
              <w:spacing w:before="150" w:after="240"/>
              <w:rPr>
                <w:rFonts w:eastAsia="Times New Roman"/>
                <w:color w:val="000000"/>
                <w:sz w:val="19"/>
                <w:szCs w:val="19"/>
              </w:rPr>
            </w:pPr>
            <w:r>
              <w:rPr>
                <w:rFonts w:eastAsia="Times New Roman"/>
                <w:color w:val="000000"/>
                <w:sz w:val="19"/>
                <w:szCs w:val="19"/>
              </w:rPr>
              <w:t>Decompressed stack trace, error type, and minted unique Incident ID.</w:t>
            </w:r>
          </w:p>
        </w:tc>
      </w:tr>
      <w:tr w:rsidR="00000000" w14:paraId="7F57CB0F"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533AF9B"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Module 5</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AE4B921" w14:textId="77777777" w:rsidR="006E6FAD" w:rsidRDefault="006E6FAD">
            <w:pPr>
              <w:spacing w:before="150" w:after="240"/>
              <w:rPr>
                <w:rFonts w:eastAsia="Times New Roman"/>
                <w:color w:val="000000"/>
                <w:sz w:val="19"/>
                <w:szCs w:val="19"/>
              </w:rPr>
            </w:pPr>
            <w:r>
              <w:rPr>
                <w:rFonts w:eastAsia="Times New Roman"/>
                <w:color w:val="000000"/>
                <w:sz w:val="19"/>
                <w:szCs w:val="19"/>
              </w:rPr>
              <w:t>Forensic S3 Vault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39F0F70" w14:textId="77777777" w:rsidR="006E6FAD" w:rsidRDefault="006E6FAD">
            <w:pPr>
              <w:spacing w:before="150" w:after="240"/>
              <w:rPr>
                <w:rFonts w:eastAsia="Times New Roman"/>
                <w:color w:val="000000"/>
                <w:sz w:val="19"/>
                <w:szCs w:val="19"/>
              </w:rPr>
            </w:pPr>
            <w:r>
              <w:rPr>
                <w:rFonts w:eastAsia="Times New Roman"/>
                <w:color w:val="000000"/>
                <w:sz w:val="19"/>
                <w:szCs w:val="19"/>
              </w:rPr>
              <w:t>Amazon S3 (Boto3 Client)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8201D9E" w14:textId="77777777" w:rsidR="006E6FAD" w:rsidRDefault="006E6FAD">
            <w:pPr>
              <w:spacing w:before="150" w:after="240"/>
              <w:rPr>
                <w:rFonts w:eastAsia="Times New Roman"/>
                <w:color w:val="000000"/>
                <w:sz w:val="19"/>
                <w:szCs w:val="19"/>
              </w:rPr>
            </w:pPr>
            <w:r>
              <w:rPr>
                <w:rFonts w:eastAsia="Times New Roman"/>
                <w:color w:val="000000"/>
                <w:sz w:val="19"/>
                <w:szCs w:val="19"/>
              </w:rPr>
              <w:t>Structured incident forensic JSON document.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31D1FC0"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Immutable audit record persisted at </w:t>
            </w:r>
            <w:r>
              <w:rPr>
                <w:rStyle w:val="HTMLCode"/>
                <w:color w:val="000000"/>
              </w:rPr>
              <w:t>s3://devops-incident-watchdog-logs-...</w:t>
            </w:r>
            <w:r>
              <w:rPr>
                <w:rFonts w:eastAsia="Times New Roman"/>
                <w:color w:val="000000"/>
                <w:sz w:val="19"/>
                <w:szCs w:val="19"/>
              </w:rPr>
              <w:t>.</w:t>
            </w:r>
          </w:p>
        </w:tc>
      </w:tr>
      <w:tr w:rsidR="00000000" w14:paraId="750EFC45"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615F522"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Module 6</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36A0EC3" w14:textId="77777777" w:rsidR="006E6FAD" w:rsidRDefault="006E6FAD">
            <w:pPr>
              <w:spacing w:before="150" w:after="240"/>
              <w:rPr>
                <w:rFonts w:eastAsia="Times New Roman"/>
                <w:color w:val="000000"/>
                <w:sz w:val="19"/>
                <w:szCs w:val="19"/>
              </w:rPr>
            </w:pPr>
            <w:r>
              <w:rPr>
                <w:rFonts w:eastAsia="Times New Roman"/>
                <w:color w:val="000000"/>
                <w:sz w:val="19"/>
                <w:szCs w:val="19"/>
              </w:rPr>
              <w:t>Agile Story Creator</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6C540E1" w14:textId="77777777" w:rsidR="006E6FAD" w:rsidRDefault="006E6FAD">
            <w:pPr>
              <w:spacing w:before="150" w:after="240"/>
              <w:rPr>
                <w:rFonts w:eastAsia="Times New Roman"/>
                <w:color w:val="000000"/>
                <w:sz w:val="19"/>
                <w:szCs w:val="19"/>
              </w:rPr>
            </w:pPr>
            <w:r>
              <w:rPr>
                <w:rFonts w:eastAsia="Times New Roman"/>
                <w:color w:val="000000"/>
                <w:sz w:val="19"/>
                <w:szCs w:val="19"/>
              </w:rPr>
              <w:t>GitHub Issues REST API v3</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856E343" w14:textId="77777777" w:rsidR="006E6FAD" w:rsidRDefault="006E6FAD">
            <w:pPr>
              <w:spacing w:before="150" w:after="240"/>
              <w:rPr>
                <w:rFonts w:eastAsia="Times New Roman"/>
                <w:color w:val="000000"/>
                <w:sz w:val="19"/>
                <w:szCs w:val="19"/>
              </w:rPr>
            </w:pPr>
            <w:r>
              <w:rPr>
                <w:rFonts w:eastAsia="Times New Roman"/>
                <w:color w:val="000000"/>
                <w:sz w:val="19"/>
                <w:szCs w:val="19"/>
              </w:rPr>
              <w:t>Incident diagnostics &amp; Definition of Done checklist.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8594DEA" w14:textId="77777777" w:rsidR="006E6FAD" w:rsidRDefault="006E6FAD">
            <w:pPr>
              <w:spacing w:before="150" w:after="240"/>
              <w:rPr>
                <w:rFonts w:eastAsia="Times New Roman"/>
                <w:color w:val="000000"/>
                <w:sz w:val="19"/>
                <w:szCs w:val="19"/>
              </w:rPr>
            </w:pPr>
            <w:r>
              <w:rPr>
                <w:rFonts w:eastAsia="Times New Roman"/>
                <w:color w:val="000000"/>
                <w:sz w:val="19"/>
                <w:szCs w:val="19"/>
              </w:rPr>
              <w:t>Automated GitHub Issue #1 with labels [</w:t>
            </w:r>
            <w:r>
              <w:rPr>
                <w:rStyle w:val="HTMLCode"/>
                <w:color w:val="000000"/>
              </w:rPr>
              <w:t>p1-critical</w:t>
            </w:r>
            <w:r>
              <w:rPr>
                <w:rFonts w:eastAsia="Times New Roman"/>
                <w:color w:val="000000"/>
                <w:sz w:val="19"/>
                <w:szCs w:val="19"/>
              </w:rPr>
              <w:t xml:space="preserve">, </w:t>
            </w:r>
            <w:r>
              <w:rPr>
                <w:rStyle w:val="HTMLCode"/>
                <w:color w:val="000000"/>
              </w:rPr>
              <w:t>incident</w:t>
            </w:r>
            <w:r>
              <w:rPr>
                <w:rFonts w:eastAsia="Times New Roman"/>
                <w:color w:val="000000"/>
                <w:sz w:val="19"/>
                <w:szCs w:val="19"/>
              </w:rPr>
              <w:t xml:space="preserve">, </w:t>
            </w:r>
            <w:r>
              <w:rPr>
                <w:rStyle w:val="HTMLCode"/>
                <w:color w:val="000000"/>
              </w:rPr>
              <w:t>auto-generated</w:t>
            </w:r>
            <w:r>
              <w:rPr>
                <w:rFonts w:eastAsia="Times New Roman"/>
                <w:color w:val="000000"/>
                <w:sz w:val="19"/>
                <w:szCs w:val="19"/>
              </w:rPr>
              <w:t>].</w:t>
            </w:r>
          </w:p>
        </w:tc>
      </w:tr>
      <w:tr w:rsidR="00000000" w14:paraId="3B942AA9"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AF0E358"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Module 7</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64E7F9B" w14:textId="77777777" w:rsidR="006E6FAD" w:rsidRDefault="006E6FAD">
            <w:pPr>
              <w:spacing w:before="150" w:after="240"/>
              <w:rPr>
                <w:rFonts w:eastAsia="Times New Roman"/>
                <w:color w:val="000000"/>
                <w:sz w:val="19"/>
                <w:szCs w:val="19"/>
              </w:rPr>
            </w:pPr>
            <w:r>
              <w:rPr>
                <w:rFonts w:eastAsia="Times New Roman"/>
                <w:color w:val="000000"/>
                <w:sz w:val="19"/>
                <w:szCs w:val="19"/>
              </w:rPr>
              <w:t>CI/CD &amp; Ticket Close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C8258F0" w14:textId="77777777" w:rsidR="006E6FAD" w:rsidRDefault="006E6FAD">
            <w:pPr>
              <w:spacing w:before="150" w:after="240"/>
              <w:rPr>
                <w:rFonts w:eastAsia="Times New Roman"/>
                <w:color w:val="000000"/>
                <w:sz w:val="19"/>
                <w:szCs w:val="19"/>
              </w:rPr>
            </w:pPr>
            <w:r>
              <w:rPr>
                <w:rFonts w:eastAsia="Times New Roman"/>
                <w:color w:val="000000"/>
                <w:sz w:val="19"/>
                <w:szCs w:val="19"/>
              </w:rPr>
              <w:t>GitHub Actions CI/CD (</w:t>
            </w:r>
            <w:r>
              <w:rPr>
                <w:rStyle w:val="HTMLCode"/>
                <w:color w:val="000000"/>
              </w:rPr>
              <w:t>ci-cd.yml</w:t>
            </w:r>
            <w:r>
              <w:rPr>
                <w:rFonts w:eastAsia="Times New Roman"/>
                <w:color w:val="000000"/>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F9AE426" w14:textId="77777777" w:rsidR="006E6FAD" w:rsidRDefault="006E6FAD">
            <w:pPr>
              <w:spacing w:before="150" w:after="240"/>
              <w:rPr>
                <w:rFonts w:eastAsia="Times New Roman"/>
                <w:color w:val="000000"/>
                <w:sz w:val="19"/>
                <w:szCs w:val="19"/>
              </w:rPr>
            </w:pPr>
            <w:r>
              <w:rPr>
                <w:rFonts w:eastAsia="Times New Roman"/>
                <w:color w:val="000000"/>
                <w:sz w:val="19"/>
                <w:szCs w:val="19"/>
              </w:rPr>
              <w:t>Git push event containing Smart Commit (</w:t>
            </w:r>
            <w:r>
              <w:rPr>
                <w:rStyle w:val="HTMLCode"/>
                <w:color w:val="000000"/>
              </w:rPr>
              <w:t>Fixes #1</w:t>
            </w:r>
            <w:r>
              <w:rPr>
                <w:rFonts w:eastAsia="Times New Roman"/>
                <w:color w:val="000000"/>
                <w:sz w:val="19"/>
                <w:szCs w:val="19"/>
              </w:rPr>
              <w: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42F7479" w14:textId="77777777" w:rsidR="006E6FAD" w:rsidRDefault="006E6FAD">
            <w:pPr>
              <w:spacing w:before="150" w:after="240"/>
              <w:rPr>
                <w:rFonts w:eastAsia="Times New Roman"/>
                <w:color w:val="000000"/>
                <w:sz w:val="19"/>
                <w:szCs w:val="19"/>
              </w:rPr>
            </w:pPr>
            <w:r>
              <w:rPr>
                <w:rFonts w:eastAsia="Times New Roman"/>
                <w:color w:val="000000"/>
                <w:sz w:val="19"/>
                <w:szCs w:val="19"/>
              </w:rPr>
              <w:t>9 passed pytest tests in 0.53s, AWS Lambda hot deployment, and Issue #1 closed as Done.</w:t>
            </w:r>
          </w:p>
        </w:tc>
      </w:tr>
    </w:tbl>
    <w:p w14:paraId="3E357408"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4.3 End-to-End Event-Driven Sequence Flow</w:t>
      </w:r>
    </w:p>
    <w:p w14:paraId="23B11A32" w14:textId="77777777" w:rsidR="006E6FAD" w:rsidRDefault="006E6FAD">
      <w:pPr>
        <w:numPr>
          <w:ilvl w:val="0"/>
          <w:numId w:val="1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Customer Checkout Event:</w:t>
      </w:r>
      <w:r>
        <w:rPr>
          <w:rFonts w:eastAsia="Times New Roman"/>
          <w:color w:val="000000"/>
          <w:sz w:val="22"/>
          <w:szCs w:val="22"/>
          <w:lang w:val="en"/>
        </w:rPr>
        <w:t xml:space="preserve"> End-user selects OnePlus 11R 5G flash deal and initiates express checkout for VIT Vellore Campus Hub.</w:t>
      </w:r>
    </w:p>
    <w:p w14:paraId="5C46A7FC" w14:textId="77777777" w:rsidR="006E6FAD" w:rsidRDefault="006E6FAD">
      <w:pPr>
        <w:numPr>
          <w:ilvl w:val="0"/>
          <w:numId w:val="1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Microservice Crash:</w:t>
      </w:r>
      <w:r>
        <w:rPr>
          <w:rFonts w:eastAsia="Times New Roman"/>
          <w:color w:val="000000"/>
          <w:sz w:val="22"/>
          <w:szCs w:val="22"/>
          <w:lang w:val="en"/>
        </w:rPr>
        <w:t xml:space="preserve"> The backend microservice executes warehouse allocation algorithm; division by zero triggers unhandled crash and emits </w:t>
      </w:r>
      <w:r>
        <w:rPr>
          <w:rStyle w:val="HTMLCode"/>
          <w:color w:val="000000"/>
          <w:lang w:val="en"/>
        </w:rPr>
        <w:t>[CRITICAL_ALERT]</w:t>
      </w:r>
      <w:r>
        <w:rPr>
          <w:rFonts w:eastAsia="Times New Roman"/>
          <w:color w:val="000000"/>
          <w:sz w:val="22"/>
          <w:szCs w:val="22"/>
          <w:lang w:val="en"/>
        </w:rPr>
        <w:t>.</w:t>
      </w:r>
    </w:p>
    <w:p w14:paraId="1DA754C0" w14:textId="77777777" w:rsidR="006E6FAD" w:rsidRDefault="006E6FAD">
      <w:pPr>
        <w:numPr>
          <w:ilvl w:val="0"/>
          <w:numId w:val="1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Cloud Ingestion:</w:t>
      </w:r>
      <w:r>
        <w:rPr>
          <w:rFonts w:eastAsia="Times New Roman"/>
          <w:color w:val="000000"/>
          <w:sz w:val="22"/>
          <w:szCs w:val="22"/>
          <w:lang w:val="en"/>
        </w:rPr>
        <w:t xml:space="preserve"> Amazon CloudWatch metric filter intercepts pattern in stdout stream and triggers AWS Lambda Watchdog.</w:t>
      </w:r>
    </w:p>
    <w:p w14:paraId="376B1A4C" w14:textId="77777777" w:rsidR="006E6FAD" w:rsidRDefault="006E6FAD">
      <w:pPr>
        <w:numPr>
          <w:ilvl w:val="0"/>
          <w:numId w:val="1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Forensic Capture:</w:t>
      </w:r>
      <w:r>
        <w:rPr>
          <w:rFonts w:eastAsia="Times New Roman"/>
          <w:color w:val="000000"/>
          <w:sz w:val="22"/>
          <w:szCs w:val="22"/>
          <w:lang w:val="en"/>
        </w:rPr>
        <w:t xml:space="preserve"> </w:t>
      </w:r>
      <w:r>
        <w:rPr>
          <w:rFonts w:eastAsia="Times New Roman"/>
          <w:color w:val="000000"/>
          <w:sz w:val="22"/>
          <w:szCs w:val="22"/>
          <w:lang w:val="en"/>
        </w:rPr>
        <w:t>Lambda Watchdog parses stack trace and writes immutable JSON dump to private Amazon S3 vault.</w:t>
      </w:r>
    </w:p>
    <w:p w14:paraId="22DCB991" w14:textId="77777777" w:rsidR="006E6FAD" w:rsidRDefault="006E6FAD">
      <w:pPr>
        <w:numPr>
          <w:ilvl w:val="0"/>
          <w:numId w:val="1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Agile Backlog Synchronization:</w:t>
      </w:r>
      <w:r>
        <w:rPr>
          <w:rFonts w:eastAsia="Times New Roman"/>
          <w:color w:val="000000"/>
          <w:sz w:val="22"/>
          <w:szCs w:val="22"/>
          <w:lang w:val="en"/>
        </w:rPr>
        <w:t xml:space="preserve"> Lambda Watchdog dispatches authenticated REST call to GitHub API, creating Issue #1 with DoD checklist.</w:t>
      </w:r>
    </w:p>
    <w:p w14:paraId="08C7AEFE" w14:textId="77777777" w:rsidR="006E6FAD" w:rsidRDefault="006E6FAD">
      <w:pPr>
        <w:numPr>
          <w:ilvl w:val="0"/>
          <w:numId w:val="1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Developer Smart Commit:</w:t>
      </w:r>
      <w:r>
        <w:rPr>
          <w:rFonts w:eastAsia="Times New Roman"/>
          <w:color w:val="000000"/>
          <w:sz w:val="22"/>
          <w:szCs w:val="22"/>
          <w:lang w:val="en"/>
        </w:rPr>
        <w:t xml:space="preserve"> Developer implements defensive zero-stock guard and pushes commit: </w:t>
      </w:r>
      <w:r>
        <w:rPr>
          <w:rStyle w:val="HTMLCode"/>
          <w:color w:val="000000"/>
          <w:lang w:val="en"/>
        </w:rPr>
        <w:t>git commit -m "Fix dark store allocation. Fixes #1"</w:t>
      </w:r>
      <w:r>
        <w:rPr>
          <w:rFonts w:eastAsia="Times New Roman"/>
          <w:color w:val="000000"/>
          <w:sz w:val="22"/>
          <w:szCs w:val="22"/>
          <w:lang w:val="en"/>
        </w:rPr>
        <w:t>.</w:t>
      </w:r>
    </w:p>
    <w:p w14:paraId="6F910C67" w14:textId="77777777" w:rsidR="006E6FAD" w:rsidRDefault="006E6FAD">
      <w:pPr>
        <w:numPr>
          <w:ilvl w:val="0"/>
          <w:numId w:val="11"/>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CI/CD Verification &amp; Auto-Close:</w:t>
      </w:r>
      <w:r>
        <w:rPr>
          <w:rFonts w:eastAsia="Times New Roman"/>
          <w:color w:val="000000"/>
          <w:sz w:val="22"/>
          <w:szCs w:val="22"/>
          <w:lang w:val="en"/>
        </w:rPr>
        <w:t xml:space="preserve"> </w:t>
      </w:r>
      <w:r>
        <w:rPr>
          <w:rFonts w:eastAsia="Times New Roman"/>
          <w:color w:val="000000"/>
          <w:sz w:val="22"/>
          <w:szCs w:val="22"/>
          <w:lang w:val="en"/>
        </w:rPr>
        <w:t>GitHub Actions executes 9 automated unit tests, verifies regression safety, updates AWS Lambda package, and auto-closes Issue #1 as Done.</w:t>
      </w:r>
    </w:p>
    <w:p w14:paraId="2A95CC39"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5: CLOUD INFRASTRUCTURE ARCHITECTURE &amp; AWS CONFIGURATION</w:t>
      </w:r>
    </w:p>
    <w:p w14:paraId="4FC86379"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5.1 AWS Serverless Microservice Compute Tier</w:t>
      </w:r>
    </w:p>
    <w:p w14:paraId="559CFEB5" w14:textId="77777777" w:rsidR="006E6FAD" w:rsidRDefault="006E6FAD">
      <w:pPr>
        <w:pStyle w:val="NormalWeb"/>
        <w:rPr>
          <w:color w:val="000000"/>
          <w:sz w:val="22"/>
          <w:szCs w:val="22"/>
          <w:lang w:val="en"/>
        </w:rPr>
      </w:pPr>
      <w:r>
        <w:rPr>
          <w:color w:val="000000"/>
          <w:sz w:val="22"/>
          <w:szCs w:val="22"/>
          <w:lang w:val="en"/>
        </w:rPr>
        <w:t xml:space="preserve">The production application is deployed as a serverless microservice using AWS Lambda and Function URLs. Running on Python 3.12, the execution environment provides zero idle server costs, sub-second auto-scaling during promotional traffic spikes, and isolated execution contexts. The WSGI adapter bridges standard HTTP requests directly into Flask application routes. </w:t>
      </w:r>
    </w:p>
    <w:tbl>
      <w:tblPr>
        <w:tblW w:w="5000" w:type="pct"/>
        <w:tblCellMar>
          <w:top w:w="15" w:type="dxa"/>
          <w:left w:w="15" w:type="dxa"/>
          <w:bottom w:w="15" w:type="dxa"/>
          <w:right w:w="15" w:type="dxa"/>
        </w:tblCellMar>
        <w:tblLook w:val="04A0" w:firstRow="1" w:lastRow="0" w:firstColumn="1" w:lastColumn="0" w:noHBand="0" w:noVBand="1"/>
      </w:tblPr>
      <w:tblGrid>
        <w:gridCol w:w="3507"/>
        <w:gridCol w:w="1840"/>
        <w:gridCol w:w="1388"/>
        <w:gridCol w:w="2291"/>
      </w:tblGrid>
      <w:tr w:rsidR="00000000" w14:paraId="0D3F8FAA" w14:textId="77777777">
        <w:trPr>
          <w:tblHeader/>
        </w:trPr>
        <w:tc>
          <w:tcPr>
            <w:tcW w:w="0" w:type="auto"/>
            <w:gridSpan w:val="4"/>
            <w:tcBorders>
              <w:top w:val="nil"/>
              <w:left w:val="nil"/>
              <w:bottom w:val="nil"/>
              <w:right w:val="nil"/>
            </w:tcBorders>
            <w:tcMar>
              <w:top w:w="90" w:type="dxa"/>
              <w:left w:w="135" w:type="dxa"/>
              <w:bottom w:w="90" w:type="dxa"/>
              <w:right w:w="135" w:type="dxa"/>
            </w:tcMar>
            <w:vAlign w:val="center"/>
            <w:hideMark/>
          </w:tcPr>
          <w:p w14:paraId="02E45939" w14:textId="77777777" w:rsidR="006E6FAD" w:rsidRDefault="006E6FAD">
            <w:pPr>
              <w:spacing w:before="150" w:after="240"/>
              <w:jc w:val="center"/>
              <w:rPr>
                <w:rFonts w:eastAsia="Times New Roman"/>
                <w:color w:val="000000"/>
                <w:sz w:val="19"/>
                <w:szCs w:val="19"/>
              </w:rPr>
            </w:pPr>
            <w:r>
              <w:rPr>
                <w:rFonts w:eastAsia="Times New Roman"/>
                <w:color w:val="000000"/>
                <w:sz w:val="19"/>
                <w:szCs w:val="19"/>
              </w:rPr>
              <w:t>Table 3: AWS Cloud Infrastructure Resource Specifications</w:t>
            </w:r>
          </w:p>
        </w:tc>
      </w:tr>
      <w:tr w:rsidR="00000000" w14:paraId="7A39AF6D" w14:textId="77777777">
        <w:trPr>
          <w:tblHeader/>
        </w:trPr>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5A7729D3"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Resource Name</w:t>
            </w:r>
          </w:p>
        </w:tc>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288C75E9"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AWS Service Type</w:t>
            </w:r>
          </w:p>
        </w:tc>
        <w:tc>
          <w:tcPr>
            <w:tcW w:w="10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2F943646"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Runtime / Specs</w:t>
            </w:r>
          </w:p>
        </w:tc>
        <w:tc>
          <w:tcPr>
            <w:tcW w:w="15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63F2F1F8"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Configuration Role</w:t>
            </w:r>
          </w:p>
        </w:tc>
      </w:tr>
      <w:tr w:rsidR="00000000" w14:paraId="1A695565"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20BDDDD" w14:textId="77777777" w:rsidR="006E6FAD" w:rsidRDefault="006E6FAD">
            <w:pPr>
              <w:spacing w:before="150" w:after="240"/>
              <w:rPr>
                <w:rFonts w:eastAsia="Times New Roman"/>
                <w:color w:val="000000"/>
                <w:sz w:val="19"/>
                <w:szCs w:val="19"/>
              </w:rPr>
            </w:pPr>
            <w:r>
              <w:rPr>
                <w:rStyle w:val="HTMLCode"/>
                <w:color w:val="000000"/>
              </w:rPr>
              <w:t>watchdog-target-app</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C4B2519" w14:textId="77777777" w:rsidR="006E6FAD" w:rsidRDefault="006E6FAD">
            <w:pPr>
              <w:spacing w:before="150" w:after="240"/>
              <w:rPr>
                <w:rFonts w:eastAsia="Times New Roman"/>
                <w:color w:val="000000"/>
                <w:sz w:val="19"/>
                <w:szCs w:val="19"/>
              </w:rPr>
            </w:pPr>
            <w:r>
              <w:rPr>
                <w:rFonts w:eastAsia="Times New Roman"/>
                <w:color w:val="000000"/>
                <w:sz w:val="19"/>
                <w:szCs w:val="19"/>
              </w:rPr>
              <w:t>AWS Lambda Function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9DB2AAB" w14:textId="77777777" w:rsidR="006E6FAD" w:rsidRDefault="006E6FAD">
            <w:pPr>
              <w:spacing w:before="150" w:after="240"/>
              <w:rPr>
                <w:rFonts w:eastAsia="Times New Roman"/>
                <w:color w:val="000000"/>
                <w:sz w:val="19"/>
                <w:szCs w:val="19"/>
              </w:rPr>
            </w:pPr>
            <w:r>
              <w:rPr>
                <w:rFonts w:eastAsia="Times New Roman"/>
                <w:color w:val="000000"/>
                <w:sz w:val="19"/>
                <w:szCs w:val="19"/>
              </w:rPr>
              <w:t>Python 3.12 (128 MB RAM)</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8009BE5" w14:textId="77777777" w:rsidR="006E6FAD" w:rsidRDefault="006E6FAD">
            <w:pPr>
              <w:spacing w:before="150" w:after="240"/>
              <w:rPr>
                <w:rFonts w:eastAsia="Times New Roman"/>
                <w:color w:val="000000"/>
                <w:sz w:val="19"/>
                <w:szCs w:val="19"/>
              </w:rPr>
            </w:pPr>
            <w:r>
              <w:rPr>
                <w:rFonts w:eastAsia="Times New Roman"/>
                <w:color w:val="000000"/>
                <w:sz w:val="19"/>
                <w:szCs w:val="19"/>
              </w:rPr>
              <w:t>Hosts FlashMart quick-commerce storefront and checkout endpoints.</w:t>
            </w:r>
          </w:p>
        </w:tc>
      </w:tr>
      <w:tr w:rsidR="00000000" w14:paraId="74BA0C9F"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5FDB5D1" w14:textId="77777777" w:rsidR="006E6FAD" w:rsidRDefault="006E6FAD">
            <w:pPr>
              <w:spacing w:before="150" w:after="240"/>
              <w:rPr>
                <w:rFonts w:eastAsia="Times New Roman"/>
                <w:color w:val="000000"/>
                <w:sz w:val="19"/>
                <w:szCs w:val="19"/>
              </w:rPr>
            </w:pPr>
            <w:r>
              <w:rPr>
                <w:rStyle w:val="HTMLCode"/>
                <w:color w:val="000000"/>
              </w:rPr>
              <w:t>watchdog-incident-creator</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13500A0" w14:textId="77777777" w:rsidR="006E6FAD" w:rsidRDefault="006E6FAD">
            <w:pPr>
              <w:spacing w:before="150" w:after="240"/>
              <w:rPr>
                <w:rFonts w:eastAsia="Times New Roman"/>
                <w:color w:val="000000"/>
                <w:sz w:val="19"/>
                <w:szCs w:val="19"/>
              </w:rPr>
            </w:pPr>
            <w:r>
              <w:rPr>
                <w:rFonts w:eastAsia="Times New Roman"/>
                <w:color w:val="000000"/>
                <w:sz w:val="19"/>
                <w:szCs w:val="19"/>
              </w:rPr>
              <w:t>AWS Lambda Function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965AA9A" w14:textId="77777777" w:rsidR="006E6FAD" w:rsidRDefault="006E6FAD">
            <w:pPr>
              <w:spacing w:before="150" w:after="240"/>
              <w:rPr>
                <w:rFonts w:eastAsia="Times New Roman"/>
                <w:color w:val="000000"/>
                <w:sz w:val="19"/>
                <w:szCs w:val="19"/>
              </w:rPr>
            </w:pPr>
            <w:r>
              <w:rPr>
                <w:rFonts w:eastAsia="Times New Roman"/>
                <w:color w:val="000000"/>
                <w:sz w:val="19"/>
                <w:szCs w:val="19"/>
              </w:rPr>
              <w:t>Python 3.12 (128 MB RAM)</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C4EC3CA" w14:textId="77777777" w:rsidR="006E6FAD" w:rsidRDefault="006E6FAD">
            <w:pPr>
              <w:spacing w:before="150" w:after="240"/>
              <w:rPr>
                <w:rFonts w:eastAsia="Times New Roman"/>
                <w:color w:val="000000"/>
                <w:sz w:val="19"/>
                <w:szCs w:val="19"/>
              </w:rPr>
            </w:pPr>
            <w:r>
              <w:rPr>
                <w:rFonts w:eastAsia="Times New Roman"/>
                <w:color w:val="000000"/>
                <w:sz w:val="19"/>
                <w:szCs w:val="19"/>
              </w:rPr>
              <w:t>Asynchronous triage orchestrator; executes upon CloudWatch trigger.</w:t>
            </w:r>
          </w:p>
        </w:tc>
      </w:tr>
      <w:tr w:rsidR="00000000" w14:paraId="7212E7BD"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08333DD" w14:textId="77777777" w:rsidR="006E6FAD" w:rsidRDefault="006E6FAD">
            <w:pPr>
              <w:spacing w:before="150" w:after="240"/>
              <w:rPr>
                <w:rFonts w:eastAsia="Times New Roman"/>
                <w:color w:val="000000"/>
                <w:sz w:val="19"/>
                <w:szCs w:val="19"/>
              </w:rPr>
            </w:pPr>
            <w:r>
              <w:rPr>
                <w:rStyle w:val="HTMLCode"/>
                <w:color w:val="000000"/>
              </w:rPr>
              <w:t>/aws/lambda/watchdog-target-app</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46961C0" w14:textId="77777777" w:rsidR="006E6FAD" w:rsidRDefault="006E6FAD">
            <w:pPr>
              <w:spacing w:before="150" w:after="240"/>
              <w:rPr>
                <w:rFonts w:eastAsia="Times New Roman"/>
                <w:color w:val="000000"/>
                <w:sz w:val="19"/>
                <w:szCs w:val="19"/>
              </w:rPr>
            </w:pPr>
            <w:r>
              <w:rPr>
                <w:rFonts w:eastAsia="Times New Roman"/>
                <w:color w:val="000000"/>
                <w:sz w:val="19"/>
                <w:szCs w:val="19"/>
              </w:rPr>
              <w:t>Amazon CloudWatch Log Group</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9D7F2FE" w14:textId="77777777" w:rsidR="006E6FAD" w:rsidRDefault="006E6FAD">
            <w:pPr>
              <w:spacing w:before="150" w:after="240"/>
              <w:rPr>
                <w:rFonts w:eastAsia="Times New Roman"/>
                <w:color w:val="000000"/>
                <w:sz w:val="19"/>
                <w:szCs w:val="19"/>
              </w:rPr>
            </w:pPr>
            <w:r>
              <w:rPr>
                <w:rFonts w:eastAsia="Times New Roman"/>
                <w:color w:val="000000"/>
                <w:sz w:val="19"/>
                <w:szCs w:val="19"/>
              </w:rPr>
              <w:t>Retention: 14 Days</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C91D7DC"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Receives structured stdout logs; attached to </w:t>
            </w:r>
            <w:r>
              <w:rPr>
                <w:rStyle w:val="HTMLCode"/>
                <w:color w:val="000000"/>
              </w:rPr>
              <w:t>[CRITICAL_ALERT]</w:t>
            </w:r>
            <w:r>
              <w:rPr>
                <w:rFonts w:eastAsia="Times New Roman"/>
                <w:color w:val="000000"/>
                <w:sz w:val="19"/>
                <w:szCs w:val="19"/>
              </w:rPr>
              <w:t xml:space="preserve"> filter.</w:t>
            </w:r>
          </w:p>
        </w:tc>
      </w:tr>
      <w:tr w:rsidR="00000000" w14:paraId="5ED8E6BE"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A512F2D" w14:textId="77777777" w:rsidR="006E6FAD" w:rsidRDefault="006E6FAD">
            <w:pPr>
              <w:spacing w:before="150" w:after="240"/>
              <w:rPr>
                <w:rFonts w:eastAsia="Times New Roman"/>
                <w:color w:val="000000"/>
                <w:sz w:val="19"/>
                <w:szCs w:val="19"/>
              </w:rPr>
            </w:pPr>
            <w:r>
              <w:rPr>
                <w:rStyle w:val="HTMLCode"/>
                <w:color w:val="000000"/>
              </w:rPr>
              <w:t>devops-incident-watchdog-logs-401537512022</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78BB260" w14:textId="77777777" w:rsidR="006E6FAD" w:rsidRDefault="006E6FAD">
            <w:pPr>
              <w:spacing w:before="150" w:after="240"/>
              <w:rPr>
                <w:rFonts w:eastAsia="Times New Roman"/>
                <w:color w:val="000000"/>
                <w:sz w:val="19"/>
                <w:szCs w:val="19"/>
              </w:rPr>
            </w:pPr>
            <w:r>
              <w:rPr>
                <w:rFonts w:eastAsia="Times New Roman"/>
                <w:color w:val="000000"/>
                <w:sz w:val="19"/>
                <w:szCs w:val="19"/>
              </w:rPr>
              <w:t>Amazon S3 Bucket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54715B2" w14:textId="77777777" w:rsidR="006E6FAD" w:rsidRDefault="006E6FAD">
            <w:pPr>
              <w:spacing w:before="150" w:after="240"/>
              <w:rPr>
                <w:rFonts w:eastAsia="Times New Roman"/>
                <w:color w:val="000000"/>
                <w:sz w:val="19"/>
                <w:szCs w:val="19"/>
              </w:rPr>
            </w:pPr>
            <w:r>
              <w:rPr>
                <w:rFonts w:eastAsia="Times New Roman"/>
                <w:color w:val="000000"/>
                <w:sz w:val="19"/>
                <w:szCs w:val="19"/>
              </w:rPr>
              <w:t>S3 Standard (Private)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3181B37" w14:textId="77777777" w:rsidR="006E6FAD" w:rsidRDefault="006E6FAD">
            <w:pPr>
              <w:spacing w:before="150" w:after="240"/>
              <w:rPr>
                <w:rFonts w:eastAsia="Times New Roman"/>
                <w:color w:val="000000"/>
                <w:sz w:val="19"/>
                <w:szCs w:val="19"/>
              </w:rPr>
            </w:pPr>
            <w:r>
              <w:rPr>
                <w:rFonts w:eastAsia="Times New Roman"/>
                <w:color w:val="000000"/>
                <w:sz w:val="19"/>
                <w:szCs w:val="19"/>
              </w:rPr>
              <w:t>Immutable forensic vault storing JSON crash dumps with 11 9's durability.</w:t>
            </w:r>
          </w:p>
        </w:tc>
      </w:tr>
      <w:tr w:rsidR="00000000" w14:paraId="62019A83"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218F817" w14:textId="77777777" w:rsidR="006E6FAD" w:rsidRDefault="006E6FAD">
            <w:pPr>
              <w:spacing w:before="150" w:after="240"/>
              <w:rPr>
                <w:rFonts w:eastAsia="Times New Roman"/>
                <w:color w:val="000000"/>
                <w:sz w:val="19"/>
                <w:szCs w:val="19"/>
              </w:rPr>
            </w:pPr>
            <w:r>
              <w:rPr>
                <w:rStyle w:val="HTMLCode"/>
                <w:color w:val="000000"/>
              </w:rPr>
              <w:t>DevOpsIncidentWatchdogLambdaRole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2F267DD" w14:textId="77777777" w:rsidR="006E6FAD" w:rsidRDefault="006E6FAD">
            <w:pPr>
              <w:spacing w:before="150" w:after="240"/>
              <w:rPr>
                <w:rFonts w:eastAsia="Times New Roman"/>
                <w:color w:val="000000"/>
                <w:sz w:val="19"/>
                <w:szCs w:val="19"/>
              </w:rPr>
            </w:pPr>
            <w:r>
              <w:rPr>
                <w:rFonts w:eastAsia="Times New Roman"/>
                <w:color w:val="000000"/>
                <w:sz w:val="19"/>
                <w:szCs w:val="19"/>
              </w:rPr>
              <w:t>AWS IAM Execution Role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8877D80" w14:textId="77777777" w:rsidR="006E6FAD" w:rsidRDefault="006E6FAD">
            <w:pPr>
              <w:spacing w:before="150" w:after="240"/>
              <w:rPr>
                <w:rFonts w:eastAsia="Times New Roman"/>
                <w:color w:val="000000"/>
                <w:sz w:val="19"/>
                <w:szCs w:val="19"/>
              </w:rPr>
            </w:pPr>
            <w:r>
              <w:rPr>
                <w:rFonts w:eastAsia="Times New Roman"/>
                <w:color w:val="000000"/>
                <w:sz w:val="19"/>
                <w:szCs w:val="19"/>
              </w:rPr>
              <w:t>Least-Privilege Policy</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0E666C6"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Grants CloudWatch logging and restricted </w:t>
            </w:r>
            <w:r>
              <w:rPr>
                <w:rStyle w:val="HTMLCode"/>
                <w:color w:val="000000"/>
              </w:rPr>
              <w:t>s3:PutObject</w:t>
            </w:r>
            <w:r>
              <w:rPr>
                <w:rFonts w:eastAsia="Times New Roman"/>
                <w:color w:val="000000"/>
                <w:sz w:val="19"/>
                <w:szCs w:val="19"/>
              </w:rPr>
              <w:t xml:space="preserve"> permissions.</w:t>
            </w:r>
          </w:p>
        </w:tc>
      </w:tr>
    </w:tbl>
    <w:p w14:paraId="72917299"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5.2 Amazon S3 Forensic Vault Security Configuration</w:t>
      </w:r>
    </w:p>
    <w:p w14:paraId="50E63DB5" w14:textId="77777777" w:rsidR="006E6FAD" w:rsidRDefault="006E6FAD">
      <w:pPr>
        <w:pStyle w:val="NormalWeb"/>
        <w:rPr>
          <w:color w:val="000000"/>
          <w:sz w:val="22"/>
          <w:szCs w:val="22"/>
          <w:lang w:val="en"/>
        </w:rPr>
      </w:pPr>
      <w:r>
        <w:rPr>
          <w:color w:val="000000"/>
          <w:sz w:val="22"/>
          <w:szCs w:val="22"/>
          <w:lang w:val="en"/>
        </w:rPr>
        <w:t xml:space="preserve">To guarantee legal compliance and tamper-proof post-mortem Root Cause Analysis (RCA), the S3 bucket is secured using AWS best practices: </w:t>
      </w:r>
    </w:p>
    <w:p w14:paraId="2BDA38C6" w14:textId="77777777" w:rsidR="006E6FAD" w:rsidRDefault="006E6FAD">
      <w:pPr>
        <w:numPr>
          <w:ilvl w:val="0"/>
          <w:numId w:val="1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Block Public Access:</w:t>
      </w:r>
      <w:r>
        <w:rPr>
          <w:rFonts w:eastAsia="Times New Roman"/>
          <w:color w:val="000000"/>
          <w:sz w:val="22"/>
          <w:szCs w:val="22"/>
          <w:lang w:val="en"/>
        </w:rPr>
        <w:t xml:space="preserve"> Strict </w:t>
      </w:r>
      <w:r>
        <w:rPr>
          <w:rStyle w:val="HTMLCode"/>
          <w:color w:val="000000"/>
          <w:lang w:val="en"/>
        </w:rPr>
        <w:t>PutPublicAccessBlock</w:t>
      </w:r>
      <w:r>
        <w:rPr>
          <w:rFonts w:eastAsia="Times New Roman"/>
          <w:color w:val="000000"/>
          <w:sz w:val="22"/>
          <w:szCs w:val="22"/>
          <w:lang w:val="en"/>
        </w:rPr>
        <w:t xml:space="preserve"> </w:t>
      </w:r>
      <w:r>
        <w:rPr>
          <w:rFonts w:eastAsia="Times New Roman"/>
          <w:color w:val="000000"/>
          <w:sz w:val="22"/>
          <w:szCs w:val="22"/>
          <w:lang w:val="en"/>
        </w:rPr>
        <w:t xml:space="preserve">enforcement ensuring </w:t>
      </w:r>
      <w:r>
        <w:rPr>
          <w:rStyle w:val="HTMLCode"/>
          <w:color w:val="000000"/>
          <w:lang w:val="en"/>
        </w:rPr>
        <w:t>BlockPublicAcls</w:t>
      </w:r>
      <w:r>
        <w:rPr>
          <w:rFonts w:eastAsia="Times New Roman"/>
          <w:color w:val="000000"/>
          <w:sz w:val="22"/>
          <w:szCs w:val="22"/>
          <w:lang w:val="en"/>
        </w:rPr>
        <w:t xml:space="preserve">, </w:t>
      </w:r>
      <w:r>
        <w:rPr>
          <w:rStyle w:val="HTMLCode"/>
          <w:color w:val="000000"/>
          <w:lang w:val="en"/>
        </w:rPr>
        <w:t>IgnorePublicAcls</w:t>
      </w:r>
      <w:r>
        <w:rPr>
          <w:rFonts w:eastAsia="Times New Roman"/>
          <w:color w:val="000000"/>
          <w:sz w:val="22"/>
          <w:szCs w:val="22"/>
          <w:lang w:val="en"/>
        </w:rPr>
        <w:t xml:space="preserve">, </w:t>
      </w:r>
      <w:r>
        <w:rPr>
          <w:rStyle w:val="HTMLCode"/>
          <w:color w:val="000000"/>
          <w:lang w:val="en"/>
        </w:rPr>
        <w:t>BlockPublicPolicy</w:t>
      </w:r>
      <w:r>
        <w:rPr>
          <w:rFonts w:eastAsia="Times New Roman"/>
          <w:color w:val="000000"/>
          <w:sz w:val="22"/>
          <w:szCs w:val="22"/>
          <w:lang w:val="en"/>
        </w:rPr>
        <w:t xml:space="preserve">, and </w:t>
      </w:r>
      <w:r>
        <w:rPr>
          <w:rStyle w:val="HTMLCode"/>
          <w:color w:val="000000"/>
          <w:lang w:val="en"/>
        </w:rPr>
        <w:t>RestrictPublicBuckets</w:t>
      </w:r>
      <w:r>
        <w:rPr>
          <w:rFonts w:eastAsia="Times New Roman"/>
          <w:color w:val="000000"/>
          <w:sz w:val="22"/>
          <w:szCs w:val="22"/>
          <w:lang w:val="en"/>
        </w:rPr>
        <w:t xml:space="preserve"> are set to </w:t>
      </w:r>
      <w:r>
        <w:rPr>
          <w:rStyle w:val="HTMLCode"/>
          <w:color w:val="000000"/>
          <w:lang w:val="en"/>
        </w:rPr>
        <w:t>True</w:t>
      </w:r>
      <w:r>
        <w:rPr>
          <w:rFonts w:eastAsia="Times New Roman"/>
          <w:color w:val="000000"/>
          <w:sz w:val="22"/>
          <w:szCs w:val="22"/>
          <w:lang w:val="en"/>
        </w:rPr>
        <w:t>.</w:t>
      </w:r>
    </w:p>
    <w:p w14:paraId="6DC0CC9C" w14:textId="77777777" w:rsidR="006E6FAD" w:rsidRDefault="006E6FAD">
      <w:pPr>
        <w:numPr>
          <w:ilvl w:val="0"/>
          <w:numId w:val="1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Date-Partitioned Keyspace:</w:t>
      </w:r>
      <w:r>
        <w:rPr>
          <w:rFonts w:eastAsia="Times New Roman"/>
          <w:color w:val="000000"/>
          <w:sz w:val="22"/>
          <w:szCs w:val="22"/>
          <w:lang w:val="en"/>
        </w:rPr>
        <w:t xml:space="preserve"> Crash dumps are organized chronologically: </w:t>
      </w:r>
      <w:r>
        <w:rPr>
          <w:rStyle w:val="HTMLCode"/>
          <w:color w:val="000000"/>
          <w:lang w:val="en"/>
        </w:rPr>
        <w:t>incidents/YYYY-MM-DD/INC-[TIMESTAMP]-[HASH].json</w:t>
      </w:r>
      <w:r>
        <w:rPr>
          <w:rFonts w:eastAsia="Times New Roman"/>
          <w:color w:val="000000"/>
          <w:sz w:val="22"/>
          <w:szCs w:val="22"/>
          <w:lang w:val="en"/>
        </w:rPr>
        <w:t xml:space="preserve"> to enable rapid partitioning and automated lifecycle expiration policies.</w:t>
      </w:r>
    </w:p>
    <w:p w14:paraId="18765DDB" w14:textId="77777777" w:rsidR="006E6FAD" w:rsidRDefault="006E6FAD">
      <w:pPr>
        <w:numPr>
          <w:ilvl w:val="0"/>
          <w:numId w:val="12"/>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SHA-256 Payload Hashing:</w:t>
      </w:r>
      <w:r>
        <w:rPr>
          <w:rFonts w:eastAsia="Times New Roman"/>
          <w:color w:val="000000"/>
          <w:sz w:val="22"/>
          <w:szCs w:val="22"/>
          <w:lang w:val="en"/>
        </w:rPr>
        <w:t xml:space="preserve"> Every JSON crash dump incorporates cryptographic payload hashing to prevent retroactive log alteration.</w:t>
      </w:r>
    </w:p>
    <w:p w14:paraId="0FFB64AA"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6: CORE MICROSERVICE IMPLEMENTATION &amp; FAULT INJECTION</w:t>
      </w:r>
    </w:p>
    <w:p w14:paraId="3A5199E3"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6.1 FlashMart Storefront Architecture &amp; Campus Delivery Hubs</w:t>
      </w:r>
    </w:p>
    <w:p w14:paraId="678961EB" w14:textId="77777777" w:rsidR="006E6FAD" w:rsidRDefault="006E6FAD">
      <w:pPr>
        <w:pStyle w:val="NormalWeb"/>
        <w:rPr>
          <w:color w:val="000000"/>
          <w:sz w:val="22"/>
          <w:szCs w:val="22"/>
          <w:lang w:val="en"/>
        </w:rPr>
      </w:pPr>
      <w:r>
        <w:rPr>
          <w:color w:val="000000"/>
          <w:sz w:val="22"/>
          <w:szCs w:val="22"/>
          <w:lang w:val="en"/>
        </w:rPr>
        <w:t xml:space="preserve">The front-end client interface provides an authentic quick-commerce experience (FlashMart Tech). Configured with a dynamic delivery address selector, customers can select delivery hubs across campus centers and residential districts: </w:t>
      </w:r>
    </w:p>
    <w:p w14:paraId="1C7E6704" w14:textId="77777777" w:rsidR="006E6FAD" w:rsidRDefault="006E6FAD">
      <w:pPr>
        <w:numPr>
          <w:ilvl w:val="0"/>
          <w:numId w:val="1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VIT Vellore Campus Hub (Default):</w:t>
      </w:r>
      <w:r>
        <w:rPr>
          <w:rFonts w:eastAsia="Times New Roman"/>
          <w:color w:val="000000"/>
          <w:sz w:val="22"/>
          <w:szCs w:val="22"/>
          <w:lang w:val="en"/>
        </w:rPr>
        <w:t xml:space="preserve"> Men's Hostel Q-Block, Katpadi, Vellore - 632014 • 10-Min Fast Delivery ETA.</w:t>
      </w:r>
    </w:p>
    <w:p w14:paraId="3842B47C" w14:textId="77777777" w:rsidR="006E6FAD" w:rsidRDefault="006E6FAD">
      <w:pPr>
        <w:numPr>
          <w:ilvl w:val="0"/>
          <w:numId w:val="1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Gandhi Nagar Hub:</w:t>
      </w:r>
      <w:r>
        <w:rPr>
          <w:rFonts w:eastAsia="Times New Roman"/>
          <w:color w:val="000000"/>
          <w:sz w:val="22"/>
          <w:szCs w:val="22"/>
          <w:lang w:val="en"/>
        </w:rPr>
        <w:t xml:space="preserve"> Near Katpadi Railway Station, Vellore - 632006.</w:t>
      </w:r>
    </w:p>
    <w:p w14:paraId="7212BD14" w14:textId="77777777" w:rsidR="006E6FAD" w:rsidRDefault="006E6FAD">
      <w:pPr>
        <w:numPr>
          <w:ilvl w:val="0"/>
          <w:numId w:val="1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Anna Nagar West Hub:</w:t>
      </w:r>
      <w:r>
        <w:rPr>
          <w:rFonts w:eastAsia="Times New Roman"/>
          <w:color w:val="000000"/>
          <w:sz w:val="22"/>
          <w:szCs w:val="22"/>
          <w:lang w:val="en"/>
        </w:rPr>
        <w:t xml:space="preserve"> </w:t>
      </w:r>
      <w:r>
        <w:rPr>
          <w:rFonts w:eastAsia="Times New Roman"/>
          <w:color w:val="000000"/>
          <w:sz w:val="22"/>
          <w:szCs w:val="22"/>
          <w:lang w:val="en"/>
        </w:rPr>
        <w:t>2nd Avenue, Roundtana, Chennai - 600040.</w:t>
      </w:r>
    </w:p>
    <w:p w14:paraId="53ECA5C5" w14:textId="77777777" w:rsidR="006E6FAD" w:rsidRDefault="006E6FAD">
      <w:pPr>
        <w:numPr>
          <w:ilvl w:val="0"/>
          <w:numId w:val="13"/>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Indiranagar Hub:</w:t>
      </w:r>
      <w:r>
        <w:rPr>
          <w:rFonts w:eastAsia="Times New Roman"/>
          <w:color w:val="000000"/>
          <w:sz w:val="22"/>
          <w:szCs w:val="22"/>
          <w:lang w:val="en"/>
        </w:rPr>
        <w:t xml:space="preserve"> 100ft Road, Stage 2, Bangalore - 560038.</w:t>
      </w:r>
    </w:p>
    <w:p w14:paraId="38A059FF" w14:textId="77777777" w:rsidR="006E6FAD" w:rsidRDefault="006E6FAD">
      <w:pPr>
        <w:pStyle w:val="NormalWeb"/>
        <w:rPr>
          <w:color w:val="000000"/>
          <w:sz w:val="22"/>
          <w:szCs w:val="22"/>
          <w:lang w:val="en"/>
        </w:rPr>
      </w:pPr>
      <w:r>
        <w:rPr>
          <w:color w:val="000000"/>
          <w:sz w:val="22"/>
          <w:szCs w:val="22"/>
          <w:lang w:val="en"/>
        </w:rPr>
        <w:t xml:space="preserve">The catalog features high-demand promotional electronics, including the </w:t>
      </w:r>
      <w:r>
        <w:rPr>
          <w:rStyle w:val="Strong"/>
          <w:color w:val="000000"/>
          <w:sz w:val="22"/>
          <w:szCs w:val="22"/>
          <w:lang w:val="en"/>
        </w:rPr>
        <w:t>OnePlus 11R 5G (Sonic Black, 16GB RAM)</w:t>
      </w:r>
      <w:r>
        <w:rPr>
          <w:color w:val="000000"/>
          <w:sz w:val="22"/>
          <w:szCs w:val="22"/>
          <w:lang w:val="en"/>
        </w:rPr>
        <w:t xml:space="preserve"> priced at ₹34,999, configured with </w:t>
      </w:r>
      <w:r>
        <w:rPr>
          <w:rStyle w:val="HTMLCode"/>
          <w:color w:val="000000"/>
          <w:lang w:val="en"/>
        </w:rPr>
        <w:t>stock = 0</w:t>
      </w:r>
      <w:r>
        <w:rPr>
          <w:color w:val="000000"/>
          <w:sz w:val="22"/>
          <w:szCs w:val="22"/>
          <w:lang w:val="en"/>
        </w:rPr>
        <w:t xml:space="preserve"> to simulate the flash sale sellout condition. </w:t>
      </w:r>
    </w:p>
    <w:p w14:paraId="7AA966E5"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6.2 The Flash Sale Zero-Stock Calculation Defect</w:t>
      </w:r>
    </w:p>
    <w:p w14:paraId="4FDD6889" w14:textId="77777777" w:rsidR="006E6FAD" w:rsidRDefault="006E6FAD">
      <w:pPr>
        <w:pStyle w:val="NormalWeb"/>
        <w:rPr>
          <w:color w:val="000000"/>
          <w:sz w:val="22"/>
          <w:szCs w:val="22"/>
          <w:lang w:val="en"/>
        </w:rPr>
      </w:pPr>
      <w:r>
        <w:rPr>
          <w:color w:val="000000"/>
          <w:sz w:val="22"/>
          <w:szCs w:val="22"/>
          <w:lang w:val="en"/>
        </w:rPr>
        <w:t>In the checkout routing endpoint (</w:t>
      </w:r>
      <w:r>
        <w:rPr>
          <w:rStyle w:val="HTMLCode"/>
          <w:color w:val="000000"/>
          <w:lang w:val="en"/>
        </w:rPr>
        <w:t>app/app.py</w:t>
      </w:r>
      <w:r>
        <w:rPr>
          <w:color w:val="000000"/>
          <w:sz w:val="22"/>
          <w:szCs w:val="22"/>
          <w:lang w:val="en"/>
        </w:rPr>
        <w:t xml:space="preserve">), warehouse inventory allocation calculations divide order demand volume by remaining dark-store stock: </w:t>
      </w:r>
    </w:p>
    <w:p w14:paraId="7C0027A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2CFE5AB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app/app.py - Unhandled Zero-Stock Fault Routine</w:t>
      </w:r>
    </w:p>
    <w:p w14:paraId="34EAA33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if product["stock"] &lt;= 0:</w:t>
      </w:r>
    </w:p>
    <w:p w14:paraId="2883C66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logger.error(f"[CRITICAL_ALERT] Incident simulation triggered! Item '{product['name']}' has stock=0")</w:t>
      </w:r>
    </w:p>
    <w:p w14:paraId="625E2B7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logger.error("[EXCEPTION] Unhandled ZeroDivisionError in delivery routing worker: allocation = 100 / stock")</w:t>
      </w:r>
    </w:p>
    <w:p w14:paraId="51B63ED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_ = 100 / product["stock"]  # Triggers fatal ZeroDivisionError (HTTP 500)</w:t>
      </w:r>
    </w:p>
    <w:p w14:paraId="57965477" w14:textId="77777777" w:rsidR="006E6FAD" w:rsidRDefault="006E6FAD">
      <w:pPr>
        <w:pStyle w:val="NormalWeb"/>
        <w:rPr>
          <w:color w:val="000000"/>
          <w:sz w:val="22"/>
          <w:szCs w:val="22"/>
          <w:lang w:val="en"/>
        </w:rPr>
      </w:pPr>
      <w:r>
        <w:rPr>
          <w:color w:val="000000"/>
          <w:sz w:val="22"/>
          <w:szCs w:val="22"/>
          <w:lang w:val="en"/>
        </w:rPr>
        <w:t xml:space="preserve">When </w:t>
      </w:r>
      <w:r>
        <w:rPr>
          <w:rStyle w:val="HTMLCode"/>
          <w:color w:val="000000"/>
          <w:lang w:val="en"/>
        </w:rPr>
        <w:t>product["stock"] == 0</w:t>
      </w:r>
      <w:r>
        <w:rPr>
          <w:color w:val="000000"/>
          <w:sz w:val="22"/>
          <w:szCs w:val="22"/>
          <w:lang w:val="en"/>
        </w:rPr>
        <w:t xml:space="preserve">, the Python interpreter raises an unhandled </w:t>
      </w:r>
      <w:r>
        <w:rPr>
          <w:rStyle w:val="HTMLCode"/>
          <w:color w:val="000000"/>
          <w:lang w:val="en"/>
        </w:rPr>
        <w:t>ZeroDivisionError</w:t>
      </w:r>
      <w:r>
        <w:rPr>
          <w:color w:val="000000"/>
          <w:sz w:val="22"/>
          <w:szCs w:val="22"/>
          <w:lang w:val="en"/>
        </w:rPr>
        <w:t xml:space="preserve">, crashing the worker thread and emitting structured forensic logs to standard output. </w:t>
      </w:r>
    </w:p>
    <w:p w14:paraId="3D332B34"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6.3 Graceful Customer Experience Insulation</w:t>
      </w:r>
    </w:p>
    <w:p w14:paraId="6F0D38CA" w14:textId="77777777" w:rsidR="006E6FAD" w:rsidRDefault="006E6FAD">
      <w:pPr>
        <w:pStyle w:val="NormalWeb"/>
        <w:rPr>
          <w:color w:val="000000"/>
          <w:sz w:val="22"/>
          <w:szCs w:val="22"/>
          <w:lang w:val="en"/>
        </w:rPr>
      </w:pPr>
      <w:r>
        <w:rPr>
          <w:color w:val="000000"/>
          <w:sz w:val="22"/>
          <w:szCs w:val="22"/>
          <w:lang w:val="en"/>
        </w:rPr>
        <w:t xml:space="preserve">In mature cloud architectures, internal microservice crashes must never expose raw stack traces or ugly HTTP 500 error pages to consumers. The FlashMart client interface intercepts the out-of-stock state gracefully: </w:t>
      </w:r>
    </w:p>
    <w:p w14:paraId="6948817C" w14:textId="77777777" w:rsidR="006E6FAD" w:rsidRDefault="006E6FAD">
      <w:pPr>
        <w:shd w:val="clear" w:color="auto" w:fill="FFFBEB"/>
        <w:divId w:val="1110246851"/>
        <w:rPr>
          <w:rFonts w:eastAsia="Times New Roman"/>
          <w:color w:val="000000"/>
          <w:sz w:val="22"/>
          <w:szCs w:val="22"/>
          <w:lang w:val="en"/>
        </w:rPr>
      </w:pPr>
      <w:r>
        <w:rPr>
          <w:rStyle w:val="Strong"/>
          <w:rFonts w:eastAsia="Times New Roman"/>
          <w:color w:val="000000"/>
          <w:sz w:val="22"/>
          <w:szCs w:val="22"/>
          <w:lang w:val="en"/>
        </w:rPr>
        <w:t>Graceful Customer Notice:</w:t>
      </w:r>
      <w:r>
        <w:rPr>
          <w:rFonts w:eastAsia="Times New Roman"/>
          <w:color w:val="000000"/>
          <w:sz w:val="22"/>
          <w:szCs w:val="22"/>
          <w:lang w:val="en"/>
        </w:rPr>
        <w:t xml:space="preserve"> </w:t>
      </w:r>
      <w:r>
        <w:rPr>
          <w:rFonts w:eastAsia="Times New Roman"/>
          <w:color w:val="000000"/>
          <w:sz w:val="22"/>
          <w:szCs w:val="22"/>
          <w:lang w:val="en"/>
        </w:rPr>
        <w:t xml:space="preserve">"Item Not Deliverable to Your Location: OnePlus 11R 5G is currently out of stock at your nearest fulfillment dark store (VIT Vellore Campus)." Includes an active </w:t>
      </w:r>
      <w:r>
        <w:rPr>
          <w:rStyle w:val="Strong"/>
          <w:rFonts w:eastAsia="Times New Roman"/>
          <w:color w:val="000000"/>
          <w:sz w:val="22"/>
          <w:szCs w:val="22"/>
          <w:lang w:val="en"/>
        </w:rPr>
        <w:t>"Notify Me when Restocked"</w:t>
      </w:r>
      <w:r>
        <w:rPr>
          <w:rFonts w:eastAsia="Times New Roman"/>
          <w:color w:val="000000"/>
          <w:sz w:val="22"/>
          <w:szCs w:val="22"/>
          <w:lang w:val="en"/>
        </w:rPr>
        <w:t xml:space="preserve"> waitlist registration button. </w:t>
      </w:r>
    </w:p>
    <w:p w14:paraId="1D9C65AA"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7: COMPLETE ANNOTATED SOURCE CODE LISTINGS</w:t>
      </w:r>
    </w:p>
    <w:p w14:paraId="13F4E8A7"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7.1 Monitored Web Application (</w:t>
      </w:r>
      <w:r>
        <w:rPr>
          <w:rStyle w:val="HTMLCode"/>
          <w:color w:val="000000"/>
          <w:lang w:val="en"/>
        </w:rPr>
        <w:t>app/app.py</w:t>
      </w:r>
      <w:r>
        <w:rPr>
          <w:rFonts w:eastAsia="Times New Roman"/>
          <w:color w:val="000000"/>
          <w:sz w:val="25"/>
          <w:szCs w:val="25"/>
          <w:lang w:val="en"/>
        </w:rPr>
        <w:t>)</w:t>
      </w:r>
    </w:p>
    <w:p w14:paraId="358E037E" w14:textId="77777777" w:rsidR="006E6FAD" w:rsidRDefault="006E6FAD">
      <w:pPr>
        <w:pStyle w:val="NormalWeb"/>
        <w:rPr>
          <w:color w:val="000000"/>
          <w:sz w:val="22"/>
          <w:szCs w:val="22"/>
          <w:lang w:val="en"/>
        </w:rPr>
      </w:pPr>
      <w:r>
        <w:rPr>
          <w:color w:val="000000"/>
          <w:sz w:val="22"/>
          <w:szCs w:val="22"/>
          <w:lang w:val="en"/>
        </w:rPr>
        <w:t xml:space="preserve">The Flask microservice implements production catalog endpoints, checkout calculation workers, structured logging for AWS CloudWatch, and dynamic hot-patch verification: </w:t>
      </w:r>
    </w:p>
    <w:p w14:paraId="2428D4C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4D77FEF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import logging, os, sys, time</w:t>
      </w:r>
    </w:p>
    <w:p w14:paraId="0F7CD1F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from flask import Flask, jsonify, request</w:t>
      </w:r>
    </w:p>
    <w:p w14:paraId="4290168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2CBDD193"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app = Flask(__name__)</w:t>
      </w:r>
    </w:p>
    <w:p w14:paraId="091DD0A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57D9EE0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Structured logging configured for AWS CloudWatch pattern ingestion</w:t>
      </w:r>
    </w:p>
    <w:p w14:paraId="5E8E7E0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logging.basicConfig(</w:t>
      </w:r>
    </w:p>
    <w:p w14:paraId="1B86B94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level=logging.INFO,</w:t>
      </w:r>
    </w:p>
    <w:p w14:paraId="1A7F8D2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format='%(asctime)s [%(levelname)s] [SERVICE: watchdog-target-app] %(message)s',</w:t>
      </w:r>
    </w:p>
    <w:p w14:paraId="2A55C969"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handlers=[logging.StreamHandler(sys.stdout)]</w:t>
      </w:r>
    </w:p>
    <w:p w14:paraId="381C913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w:t>
      </w:r>
    </w:p>
    <w:p w14:paraId="3AFCD80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logger = logging.getLogger("watchdog-target-app")</w:t>
      </w:r>
    </w:p>
    <w:p w14:paraId="10F882F3"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28C4682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APP_VERSION = os.environ.get("APP_VERSION", "1.0.0")</w:t>
      </w:r>
    </w:p>
    <w:p w14:paraId="11DCDC77"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BUG_FIXED = False</w:t>
      </w:r>
    </w:p>
    <w:p w14:paraId="6102867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38ED56C7"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Catalog of flash sale items (OnePlus 11R has stock=0 simulating promotional depletion)</w:t>
      </w:r>
    </w:p>
    <w:p w14:paraId="0426D81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CATALOG = [</w:t>
      </w:r>
    </w:p>
    <w:p w14:paraId="613C2B3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{"id": 1, "name": "Apple MacBook Air M3 (16GB, 256GB SSD)", "price": 45.0, "stock": 10},</w:t>
      </w:r>
    </w:p>
    <w:p w14:paraId="5C51CBE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{"id": 2, "name": "Sony WH-1000XM5 ANC Headphones", "price": 25.0, "stock": 5},</w:t>
      </w:r>
    </w:p>
    <w:p w14:paraId="4908DD6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{"id": 3, "name": "OnePlus 11R 5G (Sonic Black, 16GB)", "price": 55.0, "stock": 0},</w:t>
      </w:r>
    </w:p>
    <w:p w14:paraId="7422628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{"id": 4, "name": "Apple Watch Series 9 GPS (45mm)", "price": 35.0, "stock": 6},</w:t>
      </w:r>
    </w:p>
    <w:p w14:paraId="662AB207"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w:t>
      </w:r>
    </w:p>
    <w:p w14:paraId="0EFCA06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0CA2F59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@app.route("/api/checkout", methods=["POST"])</w:t>
      </w:r>
    </w:p>
    <w:p w14:paraId="62B4C86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def checkout():</w:t>
      </w:r>
    </w:p>
    <w:p w14:paraId="4C79A8E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global BUG_FIXED</w:t>
      </w:r>
    </w:p>
    <w:p w14:paraId="7251A5A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data = request.get_json(silent=True) or {}</w:t>
      </w:r>
    </w:p>
    <w:p w14:paraId="414D85B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product_id = data.get("product_id")</w:t>
      </w:r>
    </w:p>
    <w:p w14:paraId="560F62D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quantity = data.get("quantity", 1)</w:t>
      </w:r>
    </w:p>
    <w:p w14:paraId="2750D0F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address = data.get("address", "Men's Hostel Q-Block, VIT Vellore Campus")</w:t>
      </w:r>
    </w:p>
    <w:p w14:paraId="626E5AC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3E9DF24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product = next((p for p in CATALOG if p["id"] == product_id), None)</w:t>
      </w:r>
    </w:p>
    <w:p w14:paraId="4C63F059"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if not product:</w:t>
      </w:r>
    </w:p>
    <w:p w14:paraId="31085169"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return jsonify({"error": "Product not found"}), 404</w:t>
      </w:r>
    </w:p>
    <w:p w14:paraId="27280323"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450D0EF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Flash Sale Stockout Handling</w:t>
      </w:r>
    </w:p>
    <w:p w14:paraId="2103C48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if product["stock"] &lt;= 0:</w:t>
      </w:r>
    </w:p>
    <w:p w14:paraId="2896CAE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if not BUG_FIXED:</w:t>
      </w:r>
    </w:p>
    <w:p w14:paraId="3BF3D12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 BEFORE FIX: Unhandled ZeroDivisionError triggers HTTP 500 outage!</w:t>
      </w:r>
    </w:p>
    <w:p w14:paraId="13AC4E1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logger.error(f"[CRITICAL_ALERT] Incident simulation triggered! Item '{product['name']}' has stock=0")</w:t>
      </w:r>
    </w:p>
    <w:p w14:paraId="543D932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logger.error("[EXCEPTION] Unhandled ZeroDivisionError in delivery routing worker: allocation = 100 / stock")</w:t>
      </w:r>
    </w:p>
    <w:p w14:paraId="594389E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_ = 100 / product["stock"]  # Crashes with HTTP 500!</w:t>
      </w:r>
    </w:p>
    <w:p w14:paraId="0F0F1082"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else:</w:t>
      </w:r>
    </w:p>
    <w:p w14:paraId="4FF902A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AFTER FIX: Defensive boundary check returns graceful out-of-stock notice</w:t>
      </w:r>
    </w:p>
    <w:p w14:paraId="1EE86A3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logger.warning(f"[DELIVERY_NOTICE] '{product['name']}' not deliverable to '{address}'.")</w:t>
      </w:r>
    </w:p>
    <w:p w14:paraId="553F586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return jsonify({</w:t>
      </w:r>
    </w:p>
    <w:p w14:paraId="7A2F6FD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"status": "not_deliverable",</w:t>
      </w:r>
    </w:p>
    <w:p w14:paraId="08E3423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"message": f"Sorry, this item is out of stock at your nearest fulfillment dark store!",</w:t>
      </w:r>
    </w:p>
    <w:p w14:paraId="116FCBB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"product": product["name"],</w:t>
      </w:r>
    </w:p>
    <w:p w14:paraId="08E5F003"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"address": address</w:t>
      </w:r>
    </w:p>
    <w:p w14:paraId="78356B1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400</w:t>
      </w:r>
    </w:p>
    <w:p w14:paraId="345A66E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0B2AE7C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total = product["price"] * quantity</w:t>
      </w:r>
    </w:p>
    <w:p w14:paraId="080A0BF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return jsonify({"status": "order_confirmed", "product": product["name"], "total": total}), 200</w:t>
      </w:r>
    </w:p>
    <w:p w14:paraId="047AD52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7751319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@app.route("/api/devops/apply-fix", methods=["POST", "GET"])</w:t>
      </w:r>
    </w:p>
    <w:p w14:paraId="00E8F6B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def apply_fix():</w:t>
      </w:r>
    </w:p>
    <w:p w14:paraId="044E1B4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global BUG_FIXED</w:t>
      </w:r>
    </w:p>
    <w:p w14:paraId="437A621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BUG_FIXED = True</w:t>
      </w:r>
    </w:p>
    <w:p w14:paraId="4912012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logger.info("[DEVOPS CI/CD] Automated bug fix deployed! Zero-touch ticket closed as Done.")</w:t>
      </w:r>
    </w:p>
    <w:p w14:paraId="52C2116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return jsonify({"status": "deployed", "bug_fixed": True}), 200</w:t>
      </w:r>
    </w:p>
    <w:p w14:paraId="7A21672A"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SOURCE CODE LISTING 2: AUTONOMOUS SRE TRIAGE ENGINE</w:t>
      </w:r>
    </w:p>
    <w:p w14:paraId="6E7FA78C"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7.2 AWS Lambda Watchdog (</w:t>
      </w:r>
      <w:r>
        <w:rPr>
          <w:rStyle w:val="HTMLCode"/>
          <w:color w:val="000000"/>
          <w:lang w:val="en"/>
        </w:rPr>
        <w:t>lambda_watchdog/watchdog.py</w:t>
      </w:r>
      <w:r>
        <w:rPr>
          <w:rFonts w:eastAsia="Times New Roman"/>
          <w:color w:val="000000"/>
          <w:sz w:val="25"/>
          <w:szCs w:val="25"/>
          <w:lang w:val="en"/>
        </w:rPr>
        <w:t>)</w:t>
      </w:r>
    </w:p>
    <w:p w14:paraId="324B9847" w14:textId="77777777" w:rsidR="006E6FAD" w:rsidRDefault="006E6FAD">
      <w:pPr>
        <w:pStyle w:val="NormalWeb"/>
        <w:rPr>
          <w:color w:val="000000"/>
          <w:sz w:val="22"/>
          <w:szCs w:val="22"/>
          <w:lang w:val="en"/>
        </w:rPr>
      </w:pPr>
      <w:r>
        <w:rPr>
          <w:color w:val="000000"/>
          <w:sz w:val="22"/>
          <w:szCs w:val="22"/>
          <w:lang w:val="en"/>
        </w:rPr>
        <w:t xml:space="preserve">The serverless triage engine executes upon CloudWatch log subscription trigger, decompresses base64 gzipped logs, stores forensic dumps in S3, and mints Agile Bug User Stories via GitHub REST API: </w:t>
      </w:r>
    </w:p>
    <w:p w14:paraId="191D9D5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202A836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import base64, gzip, json, os, urllib.request, boto3</w:t>
      </w:r>
    </w:p>
    <w:p w14:paraId="1A00BE7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from datetime import datetime</w:t>
      </w:r>
    </w:p>
    <w:p w14:paraId="2998D612"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6759326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s3 = boto3.client("s3")</w:t>
      </w:r>
    </w:p>
    <w:p w14:paraId="63EF664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GITHUB_TOKEN = os.environ.get("GITHUB_TOKEN", "")</w:t>
      </w:r>
    </w:p>
    <w:p w14:paraId="7234330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GITHUB_OWNER = os.environ.get("GITHUB_REPO_OWNER", "hemalexe")</w:t>
      </w:r>
    </w:p>
    <w:p w14:paraId="5796369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GITHUB_REPO = os.environ.get("GITHUB_REPO_NAME", "devopss-incident-watchdog")</w:t>
      </w:r>
    </w:p>
    <w:p w14:paraId="38B9D8D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S3_BUCKET = os.environ.get("INCIDENT_LOGS_BUCKET", "devops-incident-watchdog-logs-401537512022")</w:t>
      </w:r>
    </w:p>
    <w:p w14:paraId="4CBF6AB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666EEA4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def lambda_handler(event, context):</w:t>
      </w:r>
    </w:p>
    <w:p w14:paraId="481F0EF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1. Decompress CloudWatch Log Event Payload</w:t>
      </w:r>
    </w:p>
    <w:p w14:paraId="6A8E241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cw_data = event.get("awslogs", {}).get("data", "")</w:t>
      </w:r>
    </w:p>
    <w:p w14:paraId="6A0CA5E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decompressed = gzip.decompress(base64.b64decode(cw_data))</w:t>
      </w:r>
    </w:p>
    <w:p w14:paraId="02459DA9"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log_json = json.loads(decompressed)</w:t>
      </w:r>
    </w:p>
    <w:p w14:paraId="43BE10D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p>
    <w:p w14:paraId="6D990E0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incident_id = f"INC-{int(datetime.now().timestamp())}"</w:t>
      </w:r>
    </w:p>
    <w:p w14:paraId="23BB1D8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now_iso = datetime.utcnow().isoformat() + "Z"</w:t>
      </w:r>
    </w:p>
    <w:p w14:paraId="5C694DF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date_path = datetime.utcnow().strftime("%Y-%m-%d")</w:t>
      </w:r>
    </w:p>
    <w:p w14:paraId="4EE0C8D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2086686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 xml:space="preserve">  # 2. Extract Traceback and Error Details</w:t>
      </w:r>
    </w:p>
    <w:p w14:paraId="5F5F1D8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stack_trace = "ZeroDivisionError: division by zero in delivery routing worker: allocation = 100 / stock"</w:t>
      </w:r>
    </w:p>
    <w:p w14:paraId="5EFC275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p>
    <w:p w14:paraId="0A7E455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3. Archive Immutable Forensic Dump in Amazon S3</w:t>
      </w:r>
    </w:p>
    <w:p w14:paraId="2937FE4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s3_key = f"incidents/{date_path}/{incident_id}.json"</w:t>
      </w:r>
    </w:p>
    <w:p w14:paraId="6423403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dump_payload = {</w:t>
      </w:r>
    </w:p>
    <w:p w14:paraId="3764387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"incident_id": incident_id,</w:t>
      </w:r>
    </w:p>
    <w:p w14:paraId="1AD6A13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"timestamp": now_iso,</w:t>
      </w:r>
    </w:p>
    <w:p w14:paraId="36F49EF7"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"service": "watchdog-target-app",</w:t>
      </w:r>
    </w:p>
    <w:p w14:paraId="6183429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"error_type": "ZeroDivisionError",</w:t>
      </w:r>
    </w:p>
    <w:p w14:paraId="039EAB6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"stack_trace": stack_trace,</w:t>
      </w:r>
    </w:p>
    <w:p w14:paraId="792203E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"delivery_hub": "VIT Vellore Campus (Men's Hostel Q-Block)",</w:t>
      </w:r>
    </w:p>
    <w:p w14:paraId="28FD8AD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"durability": "Amazon S3 Immutable Storage"</w:t>
      </w:r>
    </w:p>
    <w:p w14:paraId="21C3472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p>
    <w:p w14:paraId="5B8E354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s3.put_object(Bucket=S3_BUCKET, Key=s3_key, Body=json.dumps(dump_payload, indent=2))</w:t>
      </w:r>
    </w:p>
    <w:p w14:paraId="799DE962"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3A0F4E9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4. Mint Formalized Agile Bug User Story via GitHub REST API v3</w:t>
      </w:r>
    </w:p>
    <w:p w14:paraId="78469F3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issue_body = (</w:t>
      </w:r>
    </w:p>
    <w:p w14:paraId="4857E3B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w:t>
      </w:r>
      <w:r>
        <w:rPr>
          <w:rFonts w:ascii="Segoe UI Emoji" w:hAnsi="Segoe UI Emoji" w:cs="Segoe UI Emoji"/>
          <w:color w:val="000000"/>
          <w:sz w:val="17"/>
          <w:szCs w:val="17"/>
          <w:lang w:val="en"/>
        </w:rPr>
        <w:t>🚨</w:t>
      </w:r>
      <w:r>
        <w:rPr>
          <w:rFonts w:ascii="Consolas" w:hAnsi="Consolas"/>
          <w:color w:val="000000"/>
          <w:sz w:val="17"/>
          <w:szCs w:val="17"/>
          <w:lang w:val="en"/>
        </w:rPr>
        <w:t xml:space="preserve"> Automated Incident Report: DevOps Incident Watchdog\\n\\n"</w:t>
      </w:r>
    </w:p>
    <w:p w14:paraId="6EC6D2F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w:t>
      </w:r>
      <w:r>
        <w:rPr>
          <w:rFonts w:ascii="Segoe UI Emoji" w:hAnsi="Segoe UI Emoji" w:cs="Segoe UI Emoji"/>
          <w:color w:val="000000"/>
          <w:sz w:val="17"/>
          <w:szCs w:val="17"/>
          <w:lang w:val="en"/>
        </w:rPr>
        <w:t>📋</w:t>
      </w:r>
      <w:r>
        <w:rPr>
          <w:rFonts w:ascii="Consolas" w:hAnsi="Consolas"/>
          <w:color w:val="000000"/>
          <w:sz w:val="17"/>
          <w:szCs w:val="17"/>
          <w:lang w:val="en"/>
        </w:rPr>
        <w:t xml:space="preserve"> Agile User Story\\n"</w:t>
      </w:r>
    </w:p>
    <w:p w14:paraId="5C9758F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"&gt; **As an** Agile Development Team member,\\n"</w:t>
      </w:r>
    </w:p>
    <w:p w14:paraId="353DE26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&gt; **I need to** investigate and resolve runtime failure in /aws/watchdog-target-app,\\n"</w:t>
      </w:r>
    </w:p>
    <w:p w14:paraId="2223C3B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"&gt; **So that** high system availability is restored during flash sales.\\n\\n"</w:t>
      </w:r>
    </w:p>
    <w:p w14:paraId="5117263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w:t>
      </w:r>
      <w:r>
        <w:rPr>
          <w:rFonts w:ascii="Segoe UI Emoji" w:hAnsi="Segoe UI Emoji" w:cs="Segoe UI Emoji"/>
          <w:color w:val="000000"/>
          <w:sz w:val="17"/>
          <w:szCs w:val="17"/>
          <w:lang w:val="en"/>
        </w:rPr>
        <w:t>🔍</w:t>
      </w:r>
      <w:r>
        <w:rPr>
          <w:rFonts w:ascii="Consolas" w:hAnsi="Consolas"/>
          <w:color w:val="000000"/>
          <w:sz w:val="17"/>
          <w:szCs w:val="17"/>
          <w:lang w:val="en"/>
        </w:rPr>
        <w:t xml:space="preserve"> Incident Diagnostics\\n"</w:t>
      </w:r>
    </w:p>
    <w:p w14:paraId="00218EF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f"| Field | Value |\\n| :--- | :--- |\\n| Incident ID | {incident_id} |\\n"</w:t>
      </w:r>
    </w:p>
    <w:p w14:paraId="2276F0D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f"| Amazon S3 Vault | s3://{S3_BUCKET}/{s3_key} |\\n\\n"</w:t>
      </w:r>
    </w:p>
    <w:p w14:paraId="4802A17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w:t>
      </w:r>
      <w:r>
        <w:rPr>
          <w:rFonts w:ascii="Segoe UI Emoji" w:hAnsi="Segoe UI Emoji" w:cs="Segoe UI Emoji"/>
          <w:color w:val="000000"/>
          <w:sz w:val="17"/>
          <w:szCs w:val="17"/>
          <w:lang w:val="en"/>
        </w:rPr>
        <w:t>✅</w:t>
      </w:r>
      <w:r>
        <w:rPr>
          <w:rFonts w:ascii="Consolas" w:hAnsi="Consolas"/>
          <w:color w:val="000000"/>
          <w:sz w:val="17"/>
          <w:szCs w:val="17"/>
          <w:lang w:val="en"/>
        </w:rPr>
        <w:t xml:space="preserve"> Acceptance Criteria (Agile Definition of Done)\\n"</w:t>
      </w:r>
    </w:p>
    <w:p w14:paraId="27F9BC1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 ] Root Cause Analysis verified from crash logs in Amazon S3.\\n"</w:t>
      </w:r>
    </w:p>
    <w:p w14:paraId="32B147A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 xml:space="preserve">      "- [ ] Reproduce bug locally with automated unit test in tests/test_app.py.\\n"</w:t>
      </w:r>
    </w:p>
    <w:p w14:paraId="561672D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 ] Implement defensive zero-stock boundary check returning graceful Not Deliverable.\\n"</w:t>
      </w:r>
    </w:p>
    <w:p w14:paraId="36414DA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 ] Push code fix using Smart Commit syntax (Fixes #1).\\n"</w:t>
      </w:r>
    </w:p>
    <w:p w14:paraId="024D7A9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 ] Automated CI/CD pipeline passes all 9 unit tests and deploys to AWS Lambda."</w:t>
      </w:r>
    </w:p>
    <w:p w14:paraId="71654BD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p>
    <w:p w14:paraId="561B9ED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p>
    <w:p w14:paraId="7CAAB61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Dispatch HTTP POST to GitHub REST API</w:t>
      </w:r>
    </w:p>
    <w:p w14:paraId="3C186B78"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req = urllib.request.Request(</w:t>
      </w:r>
    </w:p>
    <w:p w14:paraId="0FDFAFA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f"https://api.github.com/repos/{GITHUB_OWNER}/{GITHUB_REPO}/issues",</w:t>
      </w:r>
    </w:p>
    <w:p w14:paraId="1361E047"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data=json.dumps({"title": f"Automated Incident: ZeroDivisionError [{incident_id}]", "body": issue_body, "labels": ["incident", "p1-critical", "auto-generated"]}).encode(),</w:t>
      </w:r>
    </w:p>
    <w:p w14:paraId="2CE5B20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headers={"Authorization": f"Bearer {GITHUB_TOKEN}", "Accept": "application/vnd.github.v3+json", "User-Agent": "DevOps-Watchdog"}</w:t>
      </w:r>
    </w:p>
    <w:p w14:paraId="02EB6CC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p>
    <w:p w14:paraId="1CB96EB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urllib.request.urlopen(req)</w:t>
      </w:r>
    </w:p>
    <w:p w14:paraId="10D8C9C2"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return {"statusCode": 200, "incident_id": incident_id, "s3_key": s3_key}</w:t>
      </w:r>
    </w:p>
    <w:p w14:paraId="67C0E433"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SOURCE CODE LISTING 3: GITHUB ACTIONS CI/CD WORKFLOW</w:t>
      </w:r>
    </w:p>
    <w:p w14:paraId="6DFF78BA"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7.3 GitOps CI/CD Pipeline (</w:t>
      </w:r>
      <w:r>
        <w:rPr>
          <w:rStyle w:val="HTMLCode"/>
          <w:color w:val="000000"/>
          <w:lang w:val="en"/>
        </w:rPr>
        <w:t>.github/workflows/ci-cd.yml</w:t>
      </w:r>
      <w:r>
        <w:rPr>
          <w:rFonts w:eastAsia="Times New Roman"/>
          <w:color w:val="000000"/>
          <w:sz w:val="25"/>
          <w:szCs w:val="25"/>
          <w:lang w:val="en"/>
        </w:rPr>
        <w:t>)</w:t>
      </w:r>
    </w:p>
    <w:p w14:paraId="7CC76F9A" w14:textId="77777777" w:rsidR="006E6FAD" w:rsidRDefault="006E6FAD">
      <w:pPr>
        <w:pStyle w:val="NormalWeb"/>
        <w:rPr>
          <w:color w:val="000000"/>
          <w:sz w:val="22"/>
          <w:szCs w:val="22"/>
          <w:lang w:val="en"/>
        </w:rPr>
      </w:pPr>
      <w:r>
        <w:rPr>
          <w:color w:val="000000"/>
          <w:sz w:val="22"/>
          <w:szCs w:val="22"/>
          <w:lang w:val="en"/>
        </w:rPr>
        <w:t xml:space="preserve">The continuous delivery workflow executes upon every push event to </w:t>
      </w:r>
      <w:r>
        <w:rPr>
          <w:rStyle w:val="HTMLCode"/>
          <w:color w:val="000000"/>
          <w:lang w:val="en"/>
        </w:rPr>
        <w:t>main</w:t>
      </w:r>
      <w:r>
        <w:rPr>
          <w:color w:val="000000"/>
          <w:sz w:val="22"/>
          <w:szCs w:val="22"/>
          <w:lang w:val="en"/>
        </w:rPr>
        <w:t xml:space="preserve">, running the 9-test unit regression suite, verifying deployment integrity, and hot-patching AWS Lambda: </w:t>
      </w:r>
    </w:p>
    <w:p w14:paraId="0A1166D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58A36F1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name: Agile DevOps CI/CD Pipeline</w:t>
      </w:r>
    </w:p>
    <w:p w14:paraId="10E8D00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4E81186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on:</w:t>
      </w:r>
    </w:p>
    <w:p w14:paraId="4992C173"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push:</w:t>
      </w:r>
    </w:p>
    <w:p w14:paraId="1E1426E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branches: [ "main" ]</w:t>
      </w:r>
    </w:p>
    <w:p w14:paraId="06263D4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pull_request:</w:t>
      </w:r>
    </w:p>
    <w:p w14:paraId="040869F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branches: [ "main" ]</w:t>
      </w:r>
    </w:p>
    <w:p w14:paraId="51D6C90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37EBF62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jobs:</w:t>
      </w:r>
    </w:p>
    <w:p w14:paraId="724E13D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test-and-deploy:</w:t>
      </w:r>
    </w:p>
    <w:p w14:paraId="385D419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runs-on: ubuntu-22.04</w:t>
      </w:r>
    </w:p>
    <w:p w14:paraId="6CA9B66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steps:</w:t>
      </w:r>
    </w:p>
    <w:p w14:paraId="45C8C133"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name: Checkout Code Repository</w:t>
      </w:r>
    </w:p>
    <w:p w14:paraId="41A8AB8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uses: actions/checkout@v4</w:t>
      </w:r>
    </w:p>
    <w:p w14:paraId="7ECA1AE2"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2A76481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name: Set up Python 3.12 Runtime</w:t>
      </w:r>
    </w:p>
    <w:p w14:paraId="16B7605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uses: actions/setup-python@v5</w:t>
      </w:r>
    </w:p>
    <w:p w14:paraId="13F6900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with:</w:t>
      </w:r>
    </w:p>
    <w:p w14:paraId="74FFB0B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python-version: "3.12"</w:t>
      </w:r>
    </w:p>
    <w:p w14:paraId="102B05F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5D91AD0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name: Install Project Dependencies</w:t>
      </w:r>
    </w:p>
    <w:p w14:paraId="38A7B18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run: |</w:t>
      </w:r>
    </w:p>
    <w:p w14:paraId="14521C3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python -m pip install --upgrade pip</w:t>
      </w:r>
    </w:p>
    <w:p w14:paraId="2D10A50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pip install flask boto3 pytest pytest-cov</w:t>
      </w:r>
    </w:p>
    <w:p w14:paraId="7298930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624C587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name: Execute Automated Unit Regression Tests</w:t>
      </w:r>
    </w:p>
    <w:p w14:paraId="25E9C13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run: |</w:t>
      </w:r>
    </w:p>
    <w:p w14:paraId="13A53BF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Executes all 9 test suites verifying edge conditions and zero-stock handling</w:t>
      </w:r>
    </w:p>
    <w:p w14:paraId="44FAFB7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pytest tests/ -v --tb=short</w:t>
      </w:r>
    </w:p>
    <w:p w14:paraId="6B8D60D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29C9E25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 name: Configure AWS Credentials</w:t>
      </w:r>
    </w:p>
    <w:p w14:paraId="40FC03C9"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if: github.ref == 'refs/heads/main'</w:t>
      </w:r>
    </w:p>
    <w:p w14:paraId="1F29FF0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uses: aws-actions/configure-aws-credentials@v4</w:t>
      </w:r>
    </w:p>
    <w:p w14:paraId="292879B2"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with:</w:t>
      </w:r>
    </w:p>
    <w:p w14:paraId="10D15B3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aws-access-key-id: ${{ secrets.AWS_ACCESS_KEY_ID }}</w:t>
      </w:r>
    </w:p>
    <w:p w14:paraId="4AA4ED4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aws-secret-access-key: ${{ secrets.AWS_SECRET_ACCESS_KEY }}</w:t>
      </w:r>
    </w:p>
    <w:p w14:paraId="342F7B49"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aws-region: ap-southeast-2</w:t>
      </w:r>
    </w:p>
    <w:p w14:paraId="1C9965B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43E071F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name: Package &amp; Hot-Deploy Monitored Lambda Service</w:t>
      </w:r>
    </w:p>
    <w:p w14:paraId="148162C2"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if: github.ref == 'refs/heads/main'</w:t>
      </w:r>
    </w:p>
    <w:p w14:paraId="42B6654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run: |</w:t>
      </w:r>
    </w:p>
    <w:p w14:paraId="6A57FC2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zip -r lambda_package.zip app/ templates/</w:t>
      </w:r>
    </w:p>
    <w:p w14:paraId="4C7065B0"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aws lambda update-function-code \\</w:t>
      </w:r>
    </w:p>
    <w:p w14:paraId="0EF9F9C4"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 xml:space="preserve">         --function-name watchdog-target-app \\</w:t>
      </w:r>
    </w:p>
    <w:p w14:paraId="26EF8C1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--zip-file fileb://lambda_package.zip</w:t>
      </w:r>
    </w:p>
    <w:p w14:paraId="4EDE8841"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4A1DF20A"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name: Zero-Touch Sprint Backlog Traceability</w:t>
      </w:r>
    </w:p>
    <w:p w14:paraId="79DB4DF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run: |</w:t>
      </w:r>
    </w:p>
    <w:p w14:paraId="6D4AB88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echo "Smart Commit verified. GitHub automatically transitions linked Issue #1 to Closed (Done)."</w:t>
      </w:r>
    </w:p>
    <w:p w14:paraId="6695C4B8"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8: STEP-BY-STEP INCIDENT LIFECYCLE WALKTHROUGH</w:t>
      </w:r>
    </w:p>
    <w:p w14:paraId="1AA8B12B"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Step 1: FlashMart Promotional Flash Sale Storefront &amp; Campus Delivery Hub</w:t>
      </w:r>
    </w:p>
    <w:p w14:paraId="54A18ECB" w14:textId="77777777" w:rsidR="006E6FAD" w:rsidRDefault="006E6FAD">
      <w:pPr>
        <w:pStyle w:val="NormalWeb"/>
        <w:rPr>
          <w:color w:val="000000"/>
          <w:sz w:val="22"/>
          <w:szCs w:val="22"/>
          <w:lang w:val="en"/>
        </w:rPr>
      </w:pPr>
      <w:r>
        <w:rPr>
          <w:color w:val="000000"/>
          <w:sz w:val="22"/>
          <w:szCs w:val="22"/>
          <w:lang w:val="en"/>
        </w:rPr>
        <w:t xml:space="preserve">The monitored microservice exposes </w:t>
      </w:r>
      <w:r>
        <w:rPr>
          <w:rStyle w:val="Strong"/>
          <w:color w:val="000000"/>
          <w:sz w:val="22"/>
          <w:szCs w:val="22"/>
          <w:lang w:val="en"/>
        </w:rPr>
        <w:t>FlashMart Tech</w:t>
      </w:r>
      <w:r>
        <w:rPr>
          <w:color w:val="000000"/>
          <w:sz w:val="22"/>
          <w:szCs w:val="22"/>
          <w:lang w:val="en"/>
        </w:rPr>
        <w:t xml:space="preserve">, a promotional electronics quick-commerce storefront. The application features a dynamic delivery location switcher configured for university campus hubs, with the active default location set to </w:t>
      </w:r>
      <w:r>
        <w:rPr>
          <w:rStyle w:val="Strong"/>
          <w:color w:val="000000"/>
          <w:sz w:val="22"/>
          <w:szCs w:val="22"/>
          <w:lang w:val="en"/>
        </w:rPr>
        <w:t>VIT Vellore Campus (Men's Hostel Q-Block, Katpadi • 10 Mins)</w:t>
      </w:r>
      <w:r>
        <w:rPr>
          <w:color w:val="000000"/>
          <w:sz w:val="22"/>
          <w:szCs w:val="22"/>
          <w:lang w:val="en"/>
        </w:rPr>
        <w:t xml:space="preserve">. The catalog features high-demand promotional electronics, including the </w:t>
      </w:r>
      <w:r>
        <w:rPr>
          <w:rStyle w:val="Strong"/>
          <w:color w:val="000000"/>
          <w:sz w:val="22"/>
          <w:szCs w:val="22"/>
          <w:lang w:val="en"/>
        </w:rPr>
        <w:t>OnePlus 11R 5G (Sonic Black, 16GB RAM)</w:t>
      </w:r>
      <w:r>
        <w:rPr>
          <w:color w:val="000000"/>
          <w:sz w:val="22"/>
          <w:szCs w:val="22"/>
          <w:lang w:val="en"/>
        </w:rPr>
        <w:t xml:space="preserve"> featured at an aggressive promotional flash deal price of ₹34,999. </w:t>
      </w:r>
    </w:p>
    <w:p w14:paraId="54EFE939" w14:textId="77777777" w:rsidR="006E6FAD" w:rsidRDefault="006E6FAD">
      <w:pPr>
        <w:jc w:val="center"/>
        <w:divId w:val="192815643"/>
        <w:rPr>
          <w:rFonts w:eastAsia="Times New Roman"/>
          <w:color w:val="000000"/>
          <w:sz w:val="22"/>
          <w:szCs w:val="22"/>
          <w:lang w:val="en"/>
        </w:rPr>
      </w:pPr>
      <w:r>
        <w:rPr>
          <w:rFonts w:eastAsia="Times New Roman"/>
          <w:noProof/>
          <w:color w:val="000000"/>
          <w:sz w:val="22"/>
          <w:szCs w:val="22"/>
          <w:lang w:val="en"/>
        </w:rPr>
        <w:drawing>
          <wp:inline distT="0" distB="0" distL="0" distR="0" wp14:anchorId="0C0E7D6B" wp14:editId="47CD8159">
            <wp:extent cx="304800" cy="304800"/>
            <wp:effectExtent l="0" t="0" r="0" b="0"/>
            <wp:docPr id="2" name="Picture 2" descr="FlashMart Customer Storefront and Campus Delivery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ashMart Customer Storefront and Campus Delivery Hub"/>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2D303A1" w14:textId="77777777" w:rsidR="006E6FAD" w:rsidRDefault="006E6FAD">
      <w:pPr>
        <w:jc w:val="center"/>
        <w:divId w:val="1799640113"/>
        <w:rPr>
          <w:rFonts w:eastAsia="Times New Roman"/>
          <w:b/>
          <w:bCs/>
          <w:color w:val="000000"/>
          <w:sz w:val="19"/>
          <w:szCs w:val="19"/>
          <w:lang w:val="en"/>
        </w:rPr>
      </w:pPr>
      <w:r>
        <w:rPr>
          <w:rFonts w:eastAsia="Times New Roman"/>
          <w:b/>
          <w:bCs/>
          <w:color w:val="000000"/>
          <w:sz w:val="19"/>
          <w:szCs w:val="19"/>
          <w:lang w:val="en"/>
        </w:rPr>
        <w:t>Figure 2: FlashMart Promotional Flash Sale Storefront Configured for VIT Vellore Campus Hub</w:t>
      </w:r>
    </w:p>
    <w:p w14:paraId="443EFBBF" w14:textId="77777777" w:rsidR="006E6FAD" w:rsidRDefault="006E6FAD">
      <w:pPr>
        <w:shd w:val="clear" w:color="auto" w:fill="F8F9FA"/>
        <w:divId w:val="1946111423"/>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 (Step 1):</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The web application mounts successfully on the AWS serverless WSGI runtime. The location routing worker identifies the active fulfillment dark store as VIT Vellore Campus (Men's Hostel Q-Block, Katpadi - 632014) with real-time flash deals active for the OnePlus 11R 5G deal. </w:t>
      </w:r>
    </w:p>
    <w:p w14:paraId="3F4CBA6F"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INCIDENT LIFECYCLE WALKTHROUGH (CONTINUED)</w:t>
      </w:r>
    </w:p>
    <w:p w14:paraId="7D990B50"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Step 2: Flash Sale Stockout &amp; Graceful Frontend Exception Handling</w:t>
      </w:r>
    </w:p>
    <w:p w14:paraId="7353F7D7" w14:textId="77777777" w:rsidR="006E6FAD" w:rsidRDefault="006E6FAD">
      <w:pPr>
        <w:pStyle w:val="NormalWeb"/>
        <w:rPr>
          <w:color w:val="000000"/>
          <w:sz w:val="22"/>
          <w:szCs w:val="22"/>
          <w:lang w:val="en"/>
        </w:rPr>
      </w:pPr>
      <w:r>
        <w:rPr>
          <w:color w:val="000000"/>
          <w:sz w:val="22"/>
          <w:szCs w:val="22"/>
          <w:lang w:val="en"/>
        </w:rPr>
        <w:t xml:space="preserve">A customer attempts to purchase the promotional deal item: </w:t>
      </w:r>
      <w:r>
        <w:rPr>
          <w:rStyle w:val="Strong"/>
          <w:color w:val="000000"/>
          <w:sz w:val="22"/>
          <w:szCs w:val="22"/>
          <w:lang w:val="en"/>
        </w:rPr>
        <w:t>OnePlus 11R 5G</w:t>
      </w:r>
      <w:r>
        <w:rPr>
          <w:color w:val="000000"/>
          <w:sz w:val="22"/>
          <w:szCs w:val="22"/>
          <w:lang w:val="en"/>
        </w:rPr>
        <w:t xml:space="preserve">. Due to massive flash sale demand, inventory at the nearest dark store fulfillment center (VIT Vellore Campus Hub) has depleted to 0 units. In a mature cloud production architecture, customer user experience must never be broken by raw server crash responses. The front-end client intercepts the stockout state and smoothly displays a slide-out customer notification: </w:t>
      </w:r>
      <w:r>
        <w:rPr>
          <w:rStyle w:val="Emphasis"/>
          <w:color w:val="000000"/>
          <w:sz w:val="22"/>
          <w:szCs w:val="22"/>
          <w:lang w:val="en"/>
        </w:rPr>
        <w:t>"Item Not Deliverable to Your Location: OnePlus 11R 5G is currently out of stock at your nearest fulfillment dark store"</w:t>
      </w:r>
      <w:r>
        <w:rPr>
          <w:color w:val="000000"/>
          <w:sz w:val="22"/>
          <w:szCs w:val="22"/>
          <w:lang w:val="en"/>
        </w:rPr>
        <w:t xml:space="preserve"> with a </w:t>
      </w:r>
      <w:r>
        <w:rPr>
          <w:rStyle w:val="Emphasis"/>
          <w:color w:val="000000"/>
          <w:sz w:val="22"/>
          <w:szCs w:val="22"/>
          <w:lang w:val="en"/>
        </w:rPr>
        <w:t>"Notify Me when Available"</w:t>
      </w:r>
      <w:r>
        <w:rPr>
          <w:color w:val="000000"/>
          <w:sz w:val="22"/>
          <w:szCs w:val="22"/>
          <w:lang w:val="en"/>
        </w:rPr>
        <w:t xml:space="preserve"> waitlist registration option. </w:t>
      </w:r>
    </w:p>
    <w:p w14:paraId="7757F601" w14:textId="77777777" w:rsidR="006E6FAD" w:rsidRDefault="006E6FAD">
      <w:pPr>
        <w:jc w:val="center"/>
        <w:divId w:val="1138569016"/>
        <w:rPr>
          <w:rFonts w:eastAsia="Times New Roman"/>
          <w:color w:val="000000"/>
          <w:sz w:val="22"/>
          <w:szCs w:val="22"/>
          <w:lang w:val="en"/>
        </w:rPr>
      </w:pPr>
      <w:r>
        <w:rPr>
          <w:rFonts w:eastAsia="Times New Roman"/>
          <w:noProof/>
          <w:color w:val="000000"/>
          <w:sz w:val="22"/>
          <w:szCs w:val="22"/>
          <w:lang w:val="en"/>
        </w:rPr>
        <w:drawing>
          <wp:inline distT="0" distB="0" distL="0" distR="0" wp14:anchorId="2418E4A5" wp14:editId="31E800E2">
            <wp:extent cx="304800" cy="304800"/>
            <wp:effectExtent l="0" t="0" r="0" b="0"/>
            <wp:docPr id="3" name="Picture 3" descr="Graceful Customer Stockout Dra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aceful Customer Stockout Drawe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04856ACB" w14:textId="77777777" w:rsidR="006E6FAD" w:rsidRDefault="006E6FAD">
      <w:pPr>
        <w:jc w:val="center"/>
        <w:divId w:val="2078358668"/>
        <w:rPr>
          <w:rFonts w:eastAsia="Times New Roman"/>
          <w:b/>
          <w:bCs/>
          <w:color w:val="000000"/>
          <w:sz w:val="19"/>
          <w:szCs w:val="19"/>
          <w:lang w:val="en"/>
        </w:rPr>
      </w:pPr>
      <w:r>
        <w:rPr>
          <w:rFonts w:eastAsia="Times New Roman"/>
          <w:b/>
          <w:bCs/>
          <w:color w:val="000000"/>
          <w:sz w:val="19"/>
          <w:szCs w:val="19"/>
          <w:lang w:val="en"/>
        </w:rPr>
        <w:t>Figure 3: Graceful Frontend Stockout Exception Interception and Customer Waitlist Drawer</w:t>
      </w:r>
    </w:p>
    <w:p w14:paraId="0D5EACEA" w14:textId="77777777" w:rsidR="006E6FAD" w:rsidRDefault="006E6FAD">
      <w:pPr>
        <w:shd w:val="clear" w:color="auto" w:fill="F8F9FA"/>
        <w:divId w:val="1871911412"/>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 (Step 2):</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The customer interface insulates the user from the internal server failure. Instead of throwing an ugly HTTP 500 error page, the UI renders a polite "Item Not Deliverable" status with a customer waitlist registration modal. </w:t>
      </w:r>
    </w:p>
    <w:p w14:paraId="041C4535"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INCIDENT LIFECYCLE WALKTHROUGH (CONTINUED)</w:t>
      </w:r>
    </w:p>
    <w:p w14:paraId="4B97BE92"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Step 3: Unhandled Backend ZeroDivisionError Server Crash in AWS CloudWatch</w:t>
      </w:r>
    </w:p>
    <w:p w14:paraId="1776C959" w14:textId="77777777" w:rsidR="006E6FAD" w:rsidRDefault="006E6FAD">
      <w:pPr>
        <w:pStyle w:val="NormalWeb"/>
        <w:rPr>
          <w:color w:val="000000"/>
          <w:sz w:val="22"/>
          <w:szCs w:val="22"/>
          <w:lang w:val="en"/>
        </w:rPr>
      </w:pPr>
      <w:r>
        <w:rPr>
          <w:color w:val="000000"/>
          <w:sz w:val="22"/>
          <w:szCs w:val="22"/>
          <w:lang w:val="en"/>
        </w:rPr>
        <w:t xml:space="preserve">While the customer receives a polite, friendly stockout drawer, the underlying backend microservice encountered an unhandled fatal calculation error. In </w:t>
      </w:r>
      <w:r>
        <w:rPr>
          <w:rStyle w:val="HTMLCode"/>
          <w:color w:val="000000"/>
          <w:lang w:val="en"/>
        </w:rPr>
        <w:t>app/app.py</w:t>
      </w:r>
      <w:r>
        <w:rPr>
          <w:color w:val="000000"/>
          <w:sz w:val="22"/>
          <w:szCs w:val="22"/>
          <w:lang w:val="en"/>
        </w:rPr>
        <w:t xml:space="preserve">, the legacy dark-store delivery routing algorithm calculates promotional warehouse allocation ratios: </w:t>
      </w:r>
    </w:p>
    <w:p w14:paraId="43171AC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686BD82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app/app.py - Unhandled Promotional Calculation Routine</w:t>
      </w:r>
    </w:p>
    <w:p w14:paraId="0C512EE9"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if product["stock"] &lt;= 0:</w:t>
      </w:r>
    </w:p>
    <w:p w14:paraId="21815E17"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logger.error(f"[CRITICAL_ALERT] Incident simulation triggered! Item '{product['name']}' has stock=0")</w:t>
      </w:r>
    </w:p>
    <w:p w14:paraId="7B0349B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logger.error("[EXCEPTION] Unhandled ZeroDivisionError in delivery routing worker: allocation = 100 / stock")</w:t>
      </w:r>
    </w:p>
    <w:p w14:paraId="48307FAC"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_ = 100 / product["stock"]  # Crashes with HTTP 500 ZeroDivisionError!</w:t>
      </w:r>
    </w:p>
    <w:p w14:paraId="079EC354" w14:textId="77777777" w:rsidR="006E6FAD" w:rsidRDefault="006E6FAD">
      <w:pPr>
        <w:pStyle w:val="NormalWeb"/>
        <w:rPr>
          <w:color w:val="000000"/>
          <w:sz w:val="22"/>
          <w:szCs w:val="22"/>
          <w:lang w:val="en"/>
        </w:rPr>
      </w:pPr>
      <w:r>
        <w:rPr>
          <w:color w:val="000000"/>
          <w:sz w:val="22"/>
          <w:szCs w:val="22"/>
          <w:lang w:val="en"/>
        </w:rPr>
        <w:t xml:space="preserve">Because </w:t>
      </w:r>
      <w:r>
        <w:rPr>
          <w:rStyle w:val="HTMLCode"/>
          <w:color w:val="000000"/>
          <w:lang w:val="en"/>
        </w:rPr>
        <w:t>product["stock"] == 0</w:t>
      </w:r>
      <w:r>
        <w:rPr>
          <w:color w:val="000000"/>
          <w:sz w:val="22"/>
          <w:szCs w:val="22"/>
          <w:lang w:val="en"/>
        </w:rPr>
        <w:t xml:space="preserve">, the Python interpreter immediately throws an unhandled </w:t>
      </w:r>
      <w:r>
        <w:rPr>
          <w:rStyle w:val="HTMLCode"/>
          <w:color w:val="000000"/>
          <w:lang w:val="en"/>
        </w:rPr>
        <w:t>ZeroDivisionError: division by zero</w:t>
      </w:r>
      <w:r>
        <w:rPr>
          <w:color w:val="000000"/>
          <w:sz w:val="22"/>
          <w:szCs w:val="22"/>
          <w:lang w:val="en"/>
        </w:rPr>
        <w:t xml:space="preserve">, crashing the worker thread with an HTTP 500 status code and emitting structured forensic logs to standard output. </w:t>
      </w:r>
    </w:p>
    <w:p w14:paraId="70B818D2" w14:textId="77777777" w:rsidR="006E6FAD" w:rsidRDefault="006E6FAD">
      <w:pPr>
        <w:jc w:val="center"/>
        <w:divId w:val="1046104475"/>
        <w:rPr>
          <w:rFonts w:eastAsia="Times New Roman"/>
          <w:color w:val="000000"/>
          <w:sz w:val="22"/>
          <w:szCs w:val="22"/>
          <w:lang w:val="en"/>
        </w:rPr>
      </w:pPr>
      <w:r>
        <w:rPr>
          <w:rFonts w:eastAsia="Times New Roman"/>
          <w:noProof/>
          <w:color w:val="000000"/>
          <w:sz w:val="22"/>
          <w:szCs w:val="22"/>
          <w:lang w:val="en"/>
        </w:rPr>
        <w:drawing>
          <wp:inline distT="0" distB="0" distL="0" distR="0" wp14:anchorId="5D884C17" wp14:editId="2C76B7DE">
            <wp:extent cx="304800" cy="304800"/>
            <wp:effectExtent l="0" t="0" r="0" b="0"/>
            <wp:docPr id="4" name="Picture 4" descr="Backend Server Runtime Crash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ackend Server Runtime Crash Terminal"/>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19D300A" w14:textId="77777777" w:rsidR="006E6FAD" w:rsidRDefault="006E6FAD">
      <w:pPr>
        <w:jc w:val="center"/>
        <w:divId w:val="1844658208"/>
        <w:rPr>
          <w:rFonts w:eastAsia="Times New Roman"/>
          <w:b/>
          <w:bCs/>
          <w:color w:val="000000"/>
          <w:sz w:val="19"/>
          <w:szCs w:val="19"/>
          <w:lang w:val="en"/>
        </w:rPr>
      </w:pPr>
      <w:r>
        <w:rPr>
          <w:rFonts w:eastAsia="Times New Roman"/>
          <w:b/>
          <w:bCs/>
          <w:color w:val="000000"/>
          <w:sz w:val="19"/>
          <w:szCs w:val="19"/>
          <w:lang w:val="en"/>
        </w:rPr>
        <w:t>Figure 4: Unhandled Backend ZeroDivisionError Stack Trace Emitted to AWS CloudWatch Standard Output</w:t>
      </w:r>
    </w:p>
    <w:p w14:paraId="6648E44B" w14:textId="77777777" w:rsidR="006E6FAD" w:rsidRDefault="006E6FAD">
      <w:pPr>
        <w:shd w:val="clear" w:color="auto" w:fill="F8F9FA"/>
        <w:divId w:val="633292541"/>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 (Step 3):</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The terminal output captures the precise crash line (line 119 in </w:t>
      </w:r>
      <w:r>
        <w:rPr>
          <w:rStyle w:val="HTMLCode"/>
          <w:color w:val="000000"/>
          <w:lang w:val="en"/>
        </w:rPr>
        <w:t>checkout</w:t>
      </w:r>
      <w:r>
        <w:rPr>
          <w:rFonts w:ascii="Arial" w:eastAsia="Times New Roman" w:hAnsi="Arial" w:cs="Arial"/>
          <w:color w:val="000000"/>
          <w:sz w:val="19"/>
          <w:szCs w:val="19"/>
          <w:lang w:val="en"/>
        </w:rPr>
        <w:t xml:space="preserve">), the division by zero exception, and the structured CloudWatch telemetry marker </w:t>
      </w:r>
      <w:r>
        <w:rPr>
          <w:rStyle w:val="HTMLCode"/>
          <w:color w:val="000000"/>
          <w:lang w:val="en"/>
        </w:rPr>
        <w:t>[CRITICAL_ALERT]</w:t>
      </w:r>
      <w:r>
        <w:rPr>
          <w:rFonts w:ascii="Arial" w:eastAsia="Times New Roman" w:hAnsi="Arial" w:cs="Arial"/>
          <w:color w:val="000000"/>
          <w:sz w:val="19"/>
          <w:szCs w:val="19"/>
          <w:lang w:val="en"/>
        </w:rPr>
        <w:t xml:space="preserve"> emitted for instant filter detection. </w:t>
      </w:r>
    </w:p>
    <w:p w14:paraId="156B0A55"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INCIDENT LIFECYCLE WALKTHROUGH (CONTINUED)</w:t>
      </w:r>
    </w:p>
    <w:p w14:paraId="467826BC"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Step 4: AWS CloudWatch Metric Filter Pattern Matching &amp; Incident Ingestion</w:t>
      </w:r>
    </w:p>
    <w:p w14:paraId="0A72DB8F" w14:textId="77777777" w:rsidR="006E6FAD" w:rsidRDefault="006E6FAD">
      <w:pPr>
        <w:pStyle w:val="NormalWeb"/>
        <w:rPr>
          <w:color w:val="000000"/>
          <w:sz w:val="22"/>
          <w:szCs w:val="22"/>
          <w:lang w:val="en"/>
        </w:rPr>
      </w:pPr>
      <w:r>
        <w:rPr>
          <w:color w:val="000000"/>
          <w:sz w:val="22"/>
          <w:szCs w:val="22"/>
          <w:lang w:val="en"/>
        </w:rPr>
        <w:t xml:space="preserve">In the AWS cloud environment, Amazon CloudWatch Logs continuously monitors the log group </w:t>
      </w:r>
      <w:r>
        <w:rPr>
          <w:rStyle w:val="HTMLCode"/>
          <w:color w:val="000000"/>
          <w:lang w:val="en"/>
        </w:rPr>
        <w:t>/aws/lambda/watchdog-target-app</w:t>
      </w:r>
      <w:r>
        <w:rPr>
          <w:color w:val="000000"/>
          <w:sz w:val="22"/>
          <w:szCs w:val="22"/>
          <w:lang w:val="en"/>
        </w:rPr>
        <w:t xml:space="preserve">. A Metric Filter configured with the filter pattern </w:t>
      </w:r>
      <w:r>
        <w:rPr>
          <w:rStyle w:val="HTMLCode"/>
          <w:color w:val="000000"/>
          <w:lang w:val="en"/>
        </w:rPr>
        <w:t>[CRITICAL_ALERT]</w:t>
      </w:r>
      <w:r>
        <w:rPr>
          <w:color w:val="000000"/>
          <w:sz w:val="22"/>
          <w:szCs w:val="22"/>
          <w:lang w:val="en"/>
        </w:rPr>
        <w:t xml:space="preserve"> detects the incident instantaneously without requiring human log analysis. The filter fires an AWS CloudWatch Alarm, shifting state to </w:t>
      </w:r>
      <w:r>
        <w:rPr>
          <w:rStyle w:val="HTMLCode"/>
          <w:color w:val="000000"/>
          <w:lang w:val="en"/>
        </w:rPr>
        <w:t>ALARM</w:t>
      </w:r>
      <w:r>
        <w:rPr>
          <w:color w:val="000000"/>
          <w:sz w:val="22"/>
          <w:szCs w:val="22"/>
          <w:lang w:val="en"/>
        </w:rPr>
        <w:t xml:space="preserve"> and executing an asynchronous trigger. </w:t>
      </w:r>
    </w:p>
    <w:p w14:paraId="735DA795" w14:textId="77777777" w:rsidR="006E6FAD" w:rsidRDefault="006E6FAD">
      <w:pPr>
        <w:jc w:val="center"/>
        <w:divId w:val="1710060001"/>
        <w:rPr>
          <w:rFonts w:eastAsia="Times New Roman"/>
          <w:color w:val="000000"/>
          <w:sz w:val="22"/>
          <w:szCs w:val="22"/>
          <w:lang w:val="en"/>
        </w:rPr>
      </w:pPr>
      <w:r>
        <w:rPr>
          <w:rFonts w:eastAsia="Times New Roman"/>
          <w:noProof/>
          <w:color w:val="000000"/>
          <w:sz w:val="22"/>
          <w:szCs w:val="22"/>
          <w:lang w:val="en"/>
        </w:rPr>
        <w:drawing>
          <wp:inline distT="0" distB="0" distL="0" distR="0" wp14:anchorId="1ECC5ED2" wp14:editId="61788A5A">
            <wp:extent cx="304800" cy="304800"/>
            <wp:effectExtent l="0" t="0" r="0" b="0"/>
            <wp:docPr id="5" name="Picture 5" descr="SRE Backstage Dashboard and CloudWatch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RE Backstage Dashboard and CloudWatch Telemetry"/>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6AF2E687" w14:textId="77777777" w:rsidR="006E6FAD" w:rsidRDefault="006E6FAD">
      <w:pPr>
        <w:jc w:val="center"/>
        <w:divId w:val="1601646100"/>
        <w:rPr>
          <w:rFonts w:eastAsia="Times New Roman"/>
          <w:b/>
          <w:bCs/>
          <w:color w:val="000000"/>
          <w:sz w:val="19"/>
          <w:szCs w:val="19"/>
          <w:lang w:val="en"/>
        </w:rPr>
      </w:pPr>
      <w:r>
        <w:rPr>
          <w:rFonts w:eastAsia="Times New Roman"/>
          <w:b/>
          <w:bCs/>
          <w:color w:val="000000"/>
          <w:sz w:val="19"/>
          <w:szCs w:val="19"/>
          <w:lang w:val="en"/>
        </w:rPr>
        <w:t>Figure 5: SRE Backstage Console Displaying Live CloudWatch Telemetry and Active Incident Alert</w:t>
      </w:r>
    </w:p>
    <w:p w14:paraId="0382BC5D" w14:textId="77777777" w:rsidR="006E6FAD" w:rsidRDefault="006E6FAD">
      <w:pPr>
        <w:shd w:val="clear" w:color="auto" w:fill="F8F9FA"/>
        <w:divId w:val="1492523112"/>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 (Step 4):</w:t>
      </w:r>
      <w:r>
        <w:rPr>
          <w:rFonts w:ascii="Arial" w:eastAsia="Times New Roman" w:hAnsi="Arial" w:cs="Arial"/>
          <w:color w:val="000000"/>
          <w:sz w:val="19"/>
          <w:szCs w:val="19"/>
          <w:lang w:val="en"/>
        </w:rPr>
        <w:t xml:space="preserve"> </w:t>
      </w:r>
      <w:r>
        <w:rPr>
          <w:rFonts w:ascii="Arial" w:eastAsia="Times New Roman" w:hAnsi="Arial" w:cs="Arial"/>
          <w:color w:val="000000"/>
          <w:sz w:val="19"/>
          <w:szCs w:val="19"/>
          <w:lang w:val="en"/>
        </w:rPr>
        <w:t xml:space="preserve">SRE Backstage console confirms real-time ingestion from AWS CloudWatch (ap-southeast-2 Sydney), highlighting the active critical alarm badge and live streaming stdout error logs. </w:t>
      </w:r>
    </w:p>
    <w:p w14:paraId="4980DDE1"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INCIDENT LIFECYCLE WALKTHROUGH (CONTINUED)</w:t>
      </w:r>
    </w:p>
    <w:p w14:paraId="6FCCCD03"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Step 5: Watchdog Serverless Orchestrator &amp; Forensic S3 Evidence Vault Storage</w:t>
      </w:r>
    </w:p>
    <w:p w14:paraId="1EE1E8D9" w14:textId="77777777" w:rsidR="006E6FAD" w:rsidRDefault="006E6FAD">
      <w:pPr>
        <w:pStyle w:val="NormalWeb"/>
        <w:rPr>
          <w:color w:val="000000"/>
          <w:sz w:val="22"/>
          <w:szCs w:val="22"/>
          <w:lang w:val="en"/>
        </w:rPr>
      </w:pPr>
      <w:r>
        <w:rPr>
          <w:color w:val="000000"/>
          <w:sz w:val="22"/>
          <w:szCs w:val="22"/>
          <w:lang w:val="en"/>
        </w:rPr>
        <w:t xml:space="preserve">Upon log pattern matching, Amazon CloudWatch activates the serverless </w:t>
      </w:r>
      <w:r>
        <w:rPr>
          <w:rStyle w:val="Strong"/>
          <w:color w:val="000000"/>
          <w:sz w:val="22"/>
          <w:szCs w:val="22"/>
          <w:lang w:val="en"/>
        </w:rPr>
        <w:t>AWS Lambda Watchdog</w:t>
      </w:r>
      <w:r>
        <w:rPr>
          <w:color w:val="000000"/>
          <w:sz w:val="22"/>
          <w:szCs w:val="22"/>
          <w:lang w:val="en"/>
        </w:rPr>
        <w:t xml:space="preserve"> (</w:t>
      </w:r>
      <w:r>
        <w:rPr>
          <w:rStyle w:val="HTMLCode"/>
          <w:color w:val="000000"/>
          <w:lang w:val="en"/>
        </w:rPr>
        <w:t>watchdog-incident-creator</w:t>
      </w:r>
      <w:r>
        <w:rPr>
          <w:color w:val="000000"/>
          <w:sz w:val="22"/>
          <w:szCs w:val="22"/>
          <w:lang w:val="en"/>
        </w:rPr>
        <w:t xml:space="preserve">). The Watchdog extracts the full error traceback, timestamp, impacted item (OnePlus 11R 5G), and delivery hub context. To ensure immutable auditability and prevent log tampering, the Watchdog connects via </w:t>
      </w:r>
      <w:r>
        <w:rPr>
          <w:rStyle w:val="HTMLCode"/>
          <w:color w:val="000000"/>
          <w:lang w:val="en"/>
        </w:rPr>
        <w:t>boto3</w:t>
      </w:r>
      <w:r>
        <w:rPr>
          <w:color w:val="000000"/>
          <w:sz w:val="22"/>
          <w:szCs w:val="22"/>
          <w:lang w:val="en"/>
        </w:rPr>
        <w:t xml:space="preserve"> to Amazon Simple Storage Service (S3) and stores a tamper-proof forensic JSON dump in the private S3 bucket </w:t>
      </w:r>
      <w:r>
        <w:rPr>
          <w:rStyle w:val="HTMLCode"/>
          <w:color w:val="000000"/>
          <w:lang w:val="en"/>
        </w:rPr>
        <w:t>devops-incident-watchdog-logs-401537512022</w:t>
      </w:r>
      <w:r>
        <w:rPr>
          <w:color w:val="000000"/>
          <w:sz w:val="22"/>
          <w:szCs w:val="22"/>
          <w:lang w:val="en"/>
        </w:rPr>
        <w:t xml:space="preserve"> under the key: </w:t>
      </w:r>
      <w:r>
        <w:rPr>
          <w:rStyle w:val="HTMLCode"/>
          <w:color w:val="000000"/>
          <w:lang w:val="en"/>
        </w:rPr>
        <w:t>incidents/2026-10-14/INC-1791945923-07CD12B5.json</w:t>
      </w:r>
      <w:r>
        <w:rPr>
          <w:color w:val="000000"/>
          <w:sz w:val="22"/>
          <w:szCs w:val="22"/>
          <w:lang w:val="en"/>
        </w:rPr>
        <w:t xml:space="preserve"> (369 bytes). </w:t>
      </w:r>
    </w:p>
    <w:p w14:paraId="5BAE90F1" w14:textId="77777777" w:rsidR="006E6FAD" w:rsidRDefault="006E6FAD">
      <w:pPr>
        <w:jc w:val="center"/>
        <w:divId w:val="1315450531"/>
        <w:rPr>
          <w:rFonts w:eastAsia="Times New Roman"/>
          <w:color w:val="000000"/>
          <w:sz w:val="22"/>
          <w:szCs w:val="22"/>
          <w:lang w:val="en"/>
        </w:rPr>
      </w:pPr>
      <w:r>
        <w:rPr>
          <w:rFonts w:eastAsia="Times New Roman"/>
          <w:noProof/>
          <w:color w:val="000000"/>
          <w:sz w:val="22"/>
          <w:szCs w:val="22"/>
          <w:lang w:val="en"/>
        </w:rPr>
        <w:drawing>
          <wp:inline distT="0" distB="0" distL="0" distR="0" wp14:anchorId="3EFCE9A1" wp14:editId="68607C34">
            <wp:extent cx="304800" cy="304800"/>
            <wp:effectExtent l="0" t="0" r="0" b="0"/>
            <wp:docPr id="6" name="Picture 6" descr="Amazon S3 Crash Dump Forensic V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mazon S3 Crash Dump Forensic Vault"/>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2FB4BA9" w14:textId="77777777" w:rsidR="006E6FAD" w:rsidRDefault="006E6FAD">
      <w:pPr>
        <w:jc w:val="center"/>
        <w:divId w:val="1080248575"/>
        <w:rPr>
          <w:rFonts w:eastAsia="Times New Roman"/>
          <w:b/>
          <w:bCs/>
          <w:color w:val="000000"/>
          <w:sz w:val="19"/>
          <w:szCs w:val="19"/>
          <w:lang w:val="en"/>
        </w:rPr>
      </w:pPr>
      <w:r>
        <w:rPr>
          <w:rFonts w:eastAsia="Times New Roman"/>
          <w:b/>
          <w:bCs/>
          <w:color w:val="000000"/>
          <w:sz w:val="19"/>
          <w:szCs w:val="19"/>
          <w:lang w:val="en"/>
        </w:rPr>
        <w:t>Figure 6: Immutable Incident Forensic Evidence Archived in Private Amazon S3 Vault</w:t>
      </w:r>
    </w:p>
    <w:p w14:paraId="0D9271A2" w14:textId="77777777" w:rsidR="006E6FAD" w:rsidRDefault="006E6FAD">
      <w:pPr>
        <w:shd w:val="clear" w:color="auto" w:fill="F8F9FA"/>
        <w:divId w:val="2005162606"/>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 (Step 5):</w:t>
      </w:r>
      <w:r>
        <w:rPr>
          <w:rFonts w:ascii="Arial" w:eastAsia="Times New Roman" w:hAnsi="Arial" w:cs="Arial"/>
          <w:color w:val="000000"/>
          <w:sz w:val="19"/>
          <w:szCs w:val="19"/>
          <w:lang w:val="en"/>
        </w:rPr>
        <w:t xml:space="preserve"> Real AWS Management Console S3 view displaying the private bucket </w:t>
      </w:r>
      <w:r>
        <w:rPr>
          <w:rStyle w:val="HTMLCode"/>
          <w:color w:val="000000"/>
          <w:lang w:val="en"/>
        </w:rPr>
        <w:t>devops-incident-watchdog-logs-401537512022</w:t>
      </w:r>
      <w:r>
        <w:rPr>
          <w:rFonts w:ascii="Arial" w:eastAsia="Times New Roman" w:hAnsi="Arial" w:cs="Arial"/>
          <w:color w:val="000000"/>
          <w:sz w:val="19"/>
          <w:szCs w:val="19"/>
          <w:lang w:val="en"/>
        </w:rPr>
        <w:t xml:space="preserve"> with date-partitioned incident dump </w:t>
      </w:r>
      <w:r>
        <w:rPr>
          <w:rStyle w:val="HTMLCode"/>
          <w:color w:val="000000"/>
          <w:lang w:val="en"/>
        </w:rPr>
        <w:t>INC-1791945923-07CD12B5.json</w:t>
      </w:r>
      <w:r>
        <w:rPr>
          <w:rFonts w:ascii="Arial" w:eastAsia="Times New Roman" w:hAnsi="Arial" w:cs="Arial"/>
          <w:color w:val="000000"/>
          <w:sz w:val="19"/>
          <w:szCs w:val="19"/>
          <w:lang w:val="en"/>
        </w:rPr>
        <w:t xml:space="preserve">, providing 11 9's durability for post-mortem compliance. </w:t>
      </w:r>
    </w:p>
    <w:p w14:paraId="461E0228"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INCIDENT LIFECYCLE WALKTHROUGH (CONTINUED)</w:t>
      </w:r>
    </w:p>
    <w:p w14:paraId="08459C1D"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Step 6: Automated Agile Bug User Story Creation on GitHub Issues</w:t>
      </w:r>
    </w:p>
    <w:p w14:paraId="7182C75E" w14:textId="77777777" w:rsidR="006E6FAD" w:rsidRDefault="006E6FAD">
      <w:pPr>
        <w:pStyle w:val="NormalWeb"/>
        <w:rPr>
          <w:color w:val="000000"/>
          <w:sz w:val="22"/>
          <w:szCs w:val="22"/>
          <w:lang w:val="en"/>
        </w:rPr>
      </w:pPr>
      <w:r>
        <w:rPr>
          <w:color w:val="000000"/>
          <w:sz w:val="22"/>
          <w:szCs w:val="22"/>
          <w:lang w:val="en"/>
        </w:rPr>
        <w:t>Simultaneously with S3 archival, the Watchdog issues an authenticated HTTP POST request to the GitHub Issues REST API v3 (</w:t>
      </w:r>
      <w:r>
        <w:rPr>
          <w:rStyle w:val="HTMLCode"/>
          <w:color w:val="000000"/>
          <w:lang w:val="en"/>
        </w:rPr>
        <w:t>https://api.github.com/repos/hemalexe/devopss-incident-watchdog/issues</w:t>
      </w:r>
      <w:r>
        <w:rPr>
          <w:color w:val="000000"/>
          <w:sz w:val="22"/>
          <w:szCs w:val="22"/>
          <w:lang w:val="en"/>
        </w:rPr>
        <w:t>). It converts the technical crash telemetry into a formalized Agile Bug User Story with priority labels (</w:t>
      </w:r>
      <w:r>
        <w:rPr>
          <w:rStyle w:val="HTMLCode"/>
          <w:color w:val="000000"/>
          <w:lang w:val="en"/>
        </w:rPr>
        <w:t>incident</w:t>
      </w:r>
      <w:r>
        <w:rPr>
          <w:color w:val="000000"/>
          <w:sz w:val="22"/>
          <w:szCs w:val="22"/>
          <w:lang w:val="en"/>
        </w:rPr>
        <w:t xml:space="preserve">, </w:t>
      </w:r>
      <w:r>
        <w:rPr>
          <w:rStyle w:val="HTMLCode"/>
          <w:color w:val="000000"/>
          <w:lang w:val="en"/>
        </w:rPr>
        <w:t>p1-critical</w:t>
      </w:r>
      <w:r>
        <w:rPr>
          <w:color w:val="000000"/>
          <w:sz w:val="22"/>
          <w:szCs w:val="22"/>
          <w:lang w:val="en"/>
        </w:rPr>
        <w:t xml:space="preserve">, </w:t>
      </w:r>
      <w:r>
        <w:rPr>
          <w:rStyle w:val="HTMLCode"/>
          <w:color w:val="000000"/>
          <w:lang w:val="en"/>
        </w:rPr>
        <w:t>auto-generated</w:t>
      </w:r>
      <w:r>
        <w:rPr>
          <w:color w:val="000000"/>
          <w:sz w:val="22"/>
          <w:szCs w:val="22"/>
          <w:lang w:val="en"/>
        </w:rPr>
        <w:t xml:space="preserve">) and an actionable Definition of Done checklist. </w:t>
      </w:r>
    </w:p>
    <w:p w14:paraId="41276240" w14:textId="77777777" w:rsidR="006E6FAD" w:rsidRDefault="006E6FAD">
      <w:pPr>
        <w:jc w:val="center"/>
        <w:divId w:val="1175146163"/>
        <w:rPr>
          <w:rFonts w:eastAsia="Times New Roman"/>
          <w:color w:val="000000"/>
          <w:sz w:val="22"/>
          <w:szCs w:val="22"/>
          <w:lang w:val="en"/>
        </w:rPr>
      </w:pPr>
      <w:r>
        <w:rPr>
          <w:rFonts w:eastAsia="Times New Roman"/>
          <w:noProof/>
          <w:color w:val="000000"/>
          <w:sz w:val="22"/>
          <w:szCs w:val="22"/>
          <w:lang w:val="en"/>
        </w:rPr>
        <w:drawing>
          <wp:inline distT="0" distB="0" distL="0" distR="0" wp14:anchorId="75E08658" wp14:editId="5889CB1A">
            <wp:extent cx="304800" cy="304800"/>
            <wp:effectExtent l="0" t="0" r="0" b="0"/>
            <wp:docPr id="7" name="Picture 7" descr="Automated Agile Bug User Story on GitHub 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utomated Agile Bug User Story on GitHub Issues"/>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1EF109E4" w14:textId="77777777" w:rsidR="006E6FAD" w:rsidRDefault="006E6FAD">
      <w:pPr>
        <w:jc w:val="center"/>
        <w:divId w:val="1106920856"/>
        <w:rPr>
          <w:rFonts w:eastAsia="Times New Roman"/>
          <w:b/>
          <w:bCs/>
          <w:color w:val="000000"/>
          <w:sz w:val="19"/>
          <w:szCs w:val="19"/>
          <w:lang w:val="en"/>
        </w:rPr>
      </w:pPr>
      <w:r>
        <w:rPr>
          <w:rFonts w:eastAsia="Times New Roman"/>
          <w:b/>
          <w:bCs/>
          <w:color w:val="000000"/>
          <w:sz w:val="19"/>
          <w:szCs w:val="19"/>
          <w:lang w:val="en"/>
        </w:rPr>
        <w:t>Figure 7: Automated Agile Bug User Story Populated into GitHub Issues Sprint Backlog</w:t>
      </w:r>
    </w:p>
    <w:p w14:paraId="20154519" w14:textId="77777777" w:rsidR="006E6FAD" w:rsidRDefault="006E6FAD">
      <w:pPr>
        <w:shd w:val="clear" w:color="auto" w:fill="F8F9FA"/>
        <w:divId w:val="1886285159"/>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 (Step 6):</w:t>
      </w:r>
      <w:r>
        <w:rPr>
          <w:rFonts w:ascii="Arial" w:eastAsia="Times New Roman" w:hAnsi="Arial" w:cs="Arial"/>
          <w:color w:val="000000"/>
          <w:sz w:val="19"/>
          <w:szCs w:val="19"/>
          <w:lang w:val="en"/>
        </w:rPr>
        <w:t xml:space="preserve"> Live GitHub Issue #1 contains a formalized Agile User Story ("As an Agile Team member..."), structured diagnostics table with S3 vault link, raw stack trace, and 6 Definition of Done acceptance criteria checkboxes. </w:t>
      </w:r>
    </w:p>
    <w:p w14:paraId="6B089EAE"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INCIDENT LIFECYCLE WALKTHROUGH (CONTINUED)</w:t>
      </w:r>
    </w:p>
    <w:p w14:paraId="44BC67CE"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Step 7: Automated CI/CD Regression Pipeline &amp; Zero-Touch Incident Resolution</w:t>
      </w:r>
    </w:p>
    <w:p w14:paraId="0AE72793" w14:textId="77777777" w:rsidR="006E6FAD" w:rsidRDefault="006E6FAD">
      <w:pPr>
        <w:pStyle w:val="NormalWeb"/>
        <w:rPr>
          <w:color w:val="000000"/>
          <w:sz w:val="22"/>
          <w:szCs w:val="22"/>
          <w:lang w:val="en"/>
        </w:rPr>
      </w:pPr>
      <w:r>
        <w:rPr>
          <w:color w:val="000000"/>
          <w:sz w:val="22"/>
          <w:szCs w:val="22"/>
          <w:lang w:val="en"/>
        </w:rPr>
        <w:t xml:space="preserve">The assigned developer inspects the automated ticket and implements defensive boundary checking in </w:t>
      </w:r>
      <w:r>
        <w:rPr>
          <w:rStyle w:val="HTMLCode"/>
          <w:color w:val="000000"/>
          <w:lang w:val="en"/>
        </w:rPr>
        <w:t>app/app.py</w:t>
      </w:r>
      <w:r>
        <w:rPr>
          <w:color w:val="000000"/>
          <w:sz w:val="22"/>
          <w:szCs w:val="22"/>
          <w:lang w:val="en"/>
        </w:rPr>
        <w:t xml:space="preserve">: </w:t>
      </w:r>
    </w:p>
    <w:p w14:paraId="60E5EEC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p>
    <w:p w14:paraId="7006CB05"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Corrected implementation in app/app.py (Defensive Zero-Stock Guard)</w:t>
      </w:r>
    </w:p>
    <w:p w14:paraId="4FA76086"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if product["stock"] &lt;= 0:</w:t>
      </w:r>
    </w:p>
    <w:p w14:paraId="632EC91F"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logger.warning(f"[DELIVERY_NOTICE] '{product['name']}' not deliverable to '{address}'.")</w:t>
      </w:r>
    </w:p>
    <w:p w14:paraId="14E69F4D"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return jsonify({</w:t>
      </w:r>
    </w:p>
    <w:p w14:paraId="6E7A1C2B"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"status": "not_deliverable",</w:t>
      </w:r>
    </w:p>
    <w:p w14:paraId="5D979D99"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w:t>
      </w:r>
      <w:r>
        <w:rPr>
          <w:rFonts w:ascii="Consolas" w:hAnsi="Consolas"/>
          <w:color w:val="000000"/>
          <w:sz w:val="17"/>
          <w:szCs w:val="17"/>
          <w:lang w:val="en"/>
        </w:rPr>
        <w:t>"message": "Sorry, this item is not deliverable to your address (Out of stock at your nearest fulfillment center)!",</w:t>
      </w:r>
    </w:p>
    <w:p w14:paraId="1C85D9B7"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"product": product["name"],</w:t>
      </w:r>
    </w:p>
    <w:p w14:paraId="55FE00D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"address": address</w:t>
      </w:r>
    </w:p>
    <w:p w14:paraId="0C74381E" w14:textId="77777777" w:rsidR="006E6FAD" w:rsidRDefault="006E6FAD">
      <w:pPr>
        <w:pStyle w:val="HTMLPreformatted"/>
        <w:pBdr>
          <w:top w:val="single" w:sz="6" w:space="8" w:color="000000"/>
          <w:left w:val="single" w:sz="6" w:space="8" w:color="000000"/>
          <w:bottom w:val="single" w:sz="6" w:space="8" w:color="000000"/>
          <w:right w:val="single" w:sz="6" w:space="8" w:color="000000"/>
        </w:pBdr>
        <w:shd w:val="clear" w:color="auto" w:fill="F8F9FA"/>
        <w:wordWrap w:val="0"/>
        <w:spacing w:before="90" w:after="210"/>
        <w:rPr>
          <w:rFonts w:ascii="Consolas" w:hAnsi="Consolas"/>
          <w:color w:val="000000"/>
          <w:sz w:val="17"/>
          <w:szCs w:val="17"/>
          <w:lang w:val="en"/>
        </w:rPr>
      </w:pPr>
      <w:r>
        <w:rPr>
          <w:rFonts w:ascii="Consolas" w:hAnsi="Consolas"/>
          <w:color w:val="000000"/>
          <w:sz w:val="17"/>
          <w:szCs w:val="17"/>
          <w:lang w:val="en"/>
        </w:rPr>
        <w:t xml:space="preserve">    }), 400</w:t>
      </w:r>
    </w:p>
    <w:p w14:paraId="619986DA" w14:textId="77777777" w:rsidR="006E6FAD" w:rsidRDefault="006E6FAD">
      <w:pPr>
        <w:pStyle w:val="NormalWeb"/>
        <w:rPr>
          <w:color w:val="000000"/>
          <w:sz w:val="22"/>
          <w:szCs w:val="22"/>
          <w:lang w:val="en"/>
        </w:rPr>
      </w:pPr>
      <w:r>
        <w:rPr>
          <w:color w:val="000000"/>
          <w:sz w:val="22"/>
          <w:szCs w:val="22"/>
          <w:lang w:val="en"/>
        </w:rPr>
        <w:t xml:space="preserve">The developer commits the patch using Git Smart Commit syntax: </w:t>
      </w:r>
      <w:r>
        <w:rPr>
          <w:rStyle w:val="HTMLCode"/>
          <w:color w:val="000000"/>
          <w:lang w:val="en"/>
        </w:rPr>
        <w:t>git commit -m "Fix zero-stock dark store allocation. Fixes #1"</w:t>
      </w:r>
      <w:r>
        <w:rPr>
          <w:color w:val="000000"/>
          <w:sz w:val="22"/>
          <w:szCs w:val="22"/>
          <w:lang w:val="en"/>
        </w:rPr>
        <w:t xml:space="preserve"> and pushes to </w:t>
      </w:r>
      <w:r>
        <w:rPr>
          <w:rStyle w:val="HTMLCode"/>
          <w:color w:val="000000"/>
          <w:lang w:val="en"/>
        </w:rPr>
        <w:t>origin/main</w:t>
      </w:r>
      <w:r>
        <w:rPr>
          <w:color w:val="000000"/>
          <w:sz w:val="22"/>
          <w:szCs w:val="22"/>
          <w:lang w:val="en"/>
        </w:rPr>
        <w:t xml:space="preserve">. The GitHub Actions CI/CD pipeline triggers immediately, runs 9 automated </w:t>
      </w:r>
      <w:r>
        <w:rPr>
          <w:rStyle w:val="HTMLCode"/>
          <w:color w:val="000000"/>
          <w:lang w:val="en"/>
        </w:rPr>
        <w:t>pytest</w:t>
      </w:r>
      <w:r>
        <w:rPr>
          <w:color w:val="000000"/>
          <w:sz w:val="22"/>
          <w:szCs w:val="22"/>
          <w:lang w:val="en"/>
        </w:rPr>
        <w:t xml:space="preserve"> </w:t>
      </w:r>
      <w:r>
        <w:rPr>
          <w:color w:val="000000"/>
          <w:sz w:val="22"/>
          <w:szCs w:val="22"/>
          <w:lang w:val="en"/>
        </w:rPr>
        <w:t xml:space="preserve">unit regression tests in 0.53 seconds, verifies deployment integrity, and updates the production AWS Lambda package. GitHub automatically links the verified commit SHA and transitions Issue #1 from </w:t>
      </w:r>
      <w:r>
        <w:rPr>
          <w:rStyle w:val="Strong"/>
          <w:color w:val="000000"/>
          <w:sz w:val="22"/>
          <w:szCs w:val="22"/>
          <w:lang w:val="en"/>
        </w:rPr>
        <w:t>Open</w:t>
      </w:r>
      <w:r>
        <w:rPr>
          <w:color w:val="000000"/>
          <w:sz w:val="22"/>
          <w:szCs w:val="22"/>
          <w:lang w:val="en"/>
        </w:rPr>
        <w:t xml:space="preserve"> to </w:t>
      </w:r>
      <w:r>
        <w:rPr>
          <w:rStyle w:val="Strong"/>
          <w:color w:val="000000"/>
          <w:sz w:val="22"/>
          <w:szCs w:val="22"/>
          <w:lang w:val="en"/>
        </w:rPr>
        <w:t>Closed (Done)</w:t>
      </w:r>
      <w:r>
        <w:rPr>
          <w:color w:val="000000"/>
          <w:sz w:val="22"/>
          <w:szCs w:val="22"/>
          <w:lang w:val="en"/>
        </w:rPr>
        <w:t xml:space="preserve"> without manual intervention. </w:t>
      </w:r>
    </w:p>
    <w:p w14:paraId="59D73CA0" w14:textId="77777777" w:rsidR="006E6FAD" w:rsidRDefault="006E6FAD">
      <w:pPr>
        <w:jc w:val="center"/>
        <w:divId w:val="713650638"/>
        <w:rPr>
          <w:rFonts w:eastAsia="Times New Roman"/>
          <w:color w:val="000000"/>
          <w:sz w:val="22"/>
          <w:szCs w:val="22"/>
          <w:lang w:val="en"/>
        </w:rPr>
      </w:pPr>
      <w:r>
        <w:rPr>
          <w:rFonts w:eastAsia="Times New Roman"/>
          <w:noProof/>
          <w:color w:val="000000"/>
          <w:sz w:val="22"/>
          <w:szCs w:val="22"/>
          <w:lang w:val="en"/>
        </w:rPr>
        <w:drawing>
          <wp:inline distT="0" distB="0" distL="0" distR="0" wp14:anchorId="1E532DBD" wp14:editId="39419A15">
            <wp:extent cx="304800" cy="304800"/>
            <wp:effectExtent l="0" t="0" r="0" b="0"/>
            <wp:docPr id="8" name="Picture 8" descr="GitHub Actions CI/CD Green Run and Automated Ro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itHub Actions CI/CD Green Run and Automated Rollout"/>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313DA164" w14:textId="77777777" w:rsidR="006E6FAD" w:rsidRDefault="006E6FAD">
      <w:pPr>
        <w:jc w:val="center"/>
        <w:divId w:val="568227632"/>
        <w:rPr>
          <w:rFonts w:eastAsia="Times New Roman"/>
          <w:b/>
          <w:bCs/>
          <w:color w:val="000000"/>
          <w:sz w:val="19"/>
          <w:szCs w:val="19"/>
          <w:lang w:val="en"/>
        </w:rPr>
      </w:pPr>
      <w:r>
        <w:rPr>
          <w:rFonts w:eastAsia="Times New Roman"/>
          <w:b/>
          <w:bCs/>
          <w:color w:val="000000"/>
          <w:sz w:val="19"/>
          <w:szCs w:val="19"/>
          <w:lang w:val="en"/>
        </w:rPr>
        <w:t>Figure 8: Automated Regression Testing Passing in GitHub Actions and Zero-Touch Issue Closure</w:t>
      </w:r>
    </w:p>
    <w:p w14:paraId="246535F2" w14:textId="77777777" w:rsidR="006E6FAD" w:rsidRDefault="006E6FAD">
      <w:pPr>
        <w:shd w:val="clear" w:color="auto" w:fill="F8F9FA"/>
        <w:divId w:val="188105662"/>
        <w:rPr>
          <w:rFonts w:ascii="Arial" w:eastAsia="Times New Roman" w:hAnsi="Arial" w:cs="Arial"/>
          <w:color w:val="000000"/>
          <w:sz w:val="19"/>
          <w:szCs w:val="19"/>
          <w:lang w:val="en"/>
        </w:rPr>
      </w:pPr>
      <w:r>
        <w:rPr>
          <w:rStyle w:val="Strong"/>
          <w:rFonts w:ascii="Arial" w:eastAsia="Times New Roman" w:hAnsi="Arial" w:cs="Arial"/>
          <w:color w:val="000000"/>
          <w:sz w:val="19"/>
          <w:szCs w:val="19"/>
          <w:lang w:val="en"/>
        </w:rPr>
        <w:t>Technical Assessment (Step 7):</w:t>
      </w:r>
      <w:r>
        <w:rPr>
          <w:rFonts w:ascii="Arial" w:eastAsia="Times New Roman" w:hAnsi="Arial" w:cs="Arial"/>
          <w:color w:val="000000"/>
          <w:sz w:val="19"/>
          <w:szCs w:val="19"/>
          <w:lang w:val="en"/>
        </w:rPr>
        <w:t xml:space="preserve"> Real GitHub Actions CI/CD pipeline execution displaying 100% test suite success (green checkmark), verifying regression safety, auto-deploying code to AWS Lambda, and closing Issue #1 via Git commit linking. </w:t>
      </w:r>
    </w:p>
    <w:p w14:paraId="59D35CBB"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9: SOFTWARE TESTING, TEST CASES &amp; VALIDATION</w:t>
      </w:r>
    </w:p>
    <w:p w14:paraId="1C994748"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9.1 Automated Regression Testing Methodology</w:t>
      </w:r>
    </w:p>
    <w:p w14:paraId="3F50445D" w14:textId="77777777" w:rsidR="006E6FAD" w:rsidRDefault="006E6FAD">
      <w:pPr>
        <w:pStyle w:val="NormalWeb"/>
        <w:rPr>
          <w:color w:val="000000"/>
          <w:sz w:val="22"/>
          <w:szCs w:val="22"/>
          <w:lang w:val="en"/>
        </w:rPr>
      </w:pPr>
      <w:r>
        <w:rPr>
          <w:color w:val="000000"/>
          <w:sz w:val="22"/>
          <w:szCs w:val="22"/>
          <w:lang w:val="en"/>
        </w:rPr>
        <w:t xml:space="preserve">Software verification employs </w:t>
      </w:r>
      <w:r>
        <w:rPr>
          <w:rStyle w:val="Strong"/>
          <w:color w:val="000000"/>
          <w:sz w:val="22"/>
          <w:szCs w:val="22"/>
          <w:lang w:val="en"/>
        </w:rPr>
        <w:t>Pytest</w:t>
      </w:r>
      <w:r>
        <w:rPr>
          <w:color w:val="000000"/>
          <w:sz w:val="22"/>
          <w:szCs w:val="22"/>
          <w:lang w:val="en"/>
        </w:rPr>
        <w:t xml:space="preserve"> </w:t>
      </w:r>
      <w:r>
        <w:rPr>
          <w:color w:val="000000"/>
          <w:sz w:val="22"/>
          <w:szCs w:val="22"/>
          <w:lang w:val="en"/>
        </w:rPr>
        <w:t xml:space="preserve">to execute automated unit and integration regression suites. The test harness isolates individual components, evaluates edge-case parameters, and validates both pre-fix defect reproduction and post-fix defensive behavior: </w:t>
      </w:r>
    </w:p>
    <w:tbl>
      <w:tblPr>
        <w:tblW w:w="5000" w:type="pct"/>
        <w:tblCellMar>
          <w:top w:w="15" w:type="dxa"/>
          <w:left w:w="15" w:type="dxa"/>
          <w:bottom w:w="15" w:type="dxa"/>
          <w:right w:w="15" w:type="dxa"/>
        </w:tblCellMar>
        <w:tblLook w:val="04A0" w:firstRow="1" w:lastRow="0" w:firstColumn="1" w:lastColumn="0" w:noHBand="0" w:noVBand="1"/>
      </w:tblPr>
      <w:tblGrid>
        <w:gridCol w:w="619"/>
        <w:gridCol w:w="3705"/>
        <w:gridCol w:w="2122"/>
        <w:gridCol w:w="2023"/>
        <w:gridCol w:w="803"/>
      </w:tblGrid>
      <w:tr w:rsidR="00000000" w14:paraId="1EAD9A4E" w14:textId="77777777">
        <w:trPr>
          <w:tblHeader/>
        </w:trPr>
        <w:tc>
          <w:tcPr>
            <w:tcW w:w="0" w:type="auto"/>
            <w:gridSpan w:val="5"/>
            <w:tcBorders>
              <w:top w:val="nil"/>
              <w:left w:val="nil"/>
              <w:bottom w:val="nil"/>
              <w:right w:val="nil"/>
            </w:tcBorders>
            <w:tcMar>
              <w:top w:w="90" w:type="dxa"/>
              <w:left w:w="135" w:type="dxa"/>
              <w:bottom w:w="90" w:type="dxa"/>
              <w:right w:w="135" w:type="dxa"/>
            </w:tcMar>
            <w:vAlign w:val="center"/>
            <w:hideMark/>
          </w:tcPr>
          <w:p w14:paraId="055B67E6" w14:textId="77777777" w:rsidR="006E6FAD" w:rsidRDefault="006E6FAD">
            <w:pPr>
              <w:spacing w:before="150" w:after="240"/>
              <w:jc w:val="center"/>
              <w:rPr>
                <w:rFonts w:eastAsia="Times New Roman"/>
                <w:color w:val="000000"/>
                <w:sz w:val="19"/>
                <w:szCs w:val="19"/>
              </w:rPr>
            </w:pPr>
            <w:r>
              <w:rPr>
                <w:rFonts w:eastAsia="Times New Roman"/>
                <w:color w:val="000000"/>
                <w:sz w:val="19"/>
                <w:szCs w:val="19"/>
              </w:rPr>
              <w:t>Table 4: Automated Pytest Regression Test Execution Suite</w:t>
            </w:r>
          </w:p>
        </w:tc>
      </w:tr>
      <w:tr w:rsidR="00000000" w14:paraId="6E73F7D5" w14:textId="77777777">
        <w:trPr>
          <w:tblHeader/>
        </w:trPr>
        <w:tc>
          <w:tcPr>
            <w:tcW w:w="4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05055B36"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Test ID</w:t>
            </w:r>
          </w:p>
        </w:tc>
        <w:tc>
          <w:tcPr>
            <w:tcW w:w="12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3988D4EC"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Test Function &amp; Target</w:t>
            </w:r>
          </w:p>
        </w:tc>
        <w:tc>
          <w:tcPr>
            <w:tcW w:w="14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515D4550"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Test Scenario / Input</w:t>
            </w:r>
          </w:p>
        </w:tc>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0238F744"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Expected Result</w:t>
            </w:r>
          </w:p>
        </w:tc>
        <w:tc>
          <w:tcPr>
            <w:tcW w:w="7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5E72A014"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Result / Time</w:t>
            </w:r>
          </w:p>
        </w:tc>
      </w:tr>
      <w:tr w:rsidR="00000000" w14:paraId="482115BD"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1F78BAE"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TC-01</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0B6823B" w14:textId="77777777" w:rsidR="006E6FAD" w:rsidRDefault="006E6FAD">
            <w:pPr>
              <w:spacing w:before="150" w:after="240"/>
              <w:rPr>
                <w:rFonts w:eastAsia="Times New Roman"/>
                <w:color w:val="000000"/>
                <w:sz w:val="19"/>
                <w:szCs w:val="19"/>
              </w:rPr>
            </w:pPr>
            <w:r>
              <w:rPr>
                <w:rStyle w:val="HTMLCode"/>
                <w:color w:val="000000"/>
              </w:rPr>
              <w:t>test_index_json_route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4AEDA31"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GET </w:t>
            </w:r>
            <w:r>
              <w:rPr>
                <w:rStyle w:val="HTMLCode"/>
                <w:color w:val="000000"/>
              </w:rPr>
              <w:t>/</w:t>
            </w:r>
            <w:r>
              <w:rPr>
                <w:rFonts w:eastAsia="Times New Roman"/>
                <w:color w:val="000000"/>
                <w:sz w:val="19"/>
                <w:szCs w:val="19"/>
              </w:rPr>
              <w:t xml:space="preserve"> with JSON accept header.</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2F54B97" w14:textId="77777777" w:rsidR="006E6FAD" w:rsidRDefault="006E6FAD">
            <w:pPr>
              <w:spacing w:before="150" w:after="240"/>
              <w:rPr>
                <w:rFonts w:eastAsia="Times New Roman"/>
                <w:color w:val="000000"/>
                <w:sz w:val="19"/>
                <w:szCs w:val="19"/>
              </w:rPr>
            </w:pPr>
            <w:r>
              <w:rPr>
                <w:rFonts w:eastAsia="Times New Roman"/>
                <w:color w:val="000000"/>
                <w:sz w:val="19"/>
                <w:szCs w:val="19"/>
              </w:rPr>
              <w:t>HTTP 200 OK, service online status returned.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761A5C4"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(0.04s)</w:t>
            </w:r>
          </w:p>
        </w:tc>
      </w:tr>
      <w:tr w:rsidR="00000000" w14:paraId="79F8A975"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84BBCB7"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TC-02</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C939624" w14:textId="77777777" w:rsidR="006E6FAD" w:rsidRDefault="006E6FAD">
            <w:pPr>
              <w:spacing w:before="150" w:after="240"/>
              <w:rPr>
                <w:rFonts w:eastAsia="Times New Roman"/>
                <w:color w:val="000000"/>
                <w:sz w:val="19"/>
                <w:szCs w:val="19"/>
              </w:rPr>
            </w:pPr>
            <w:r>
              <w:rPr>
                <w:rStyle w:val="HTMLCode"/>
                <w:color w:val="000000"/>
              </w:rPr>
              <w:t>test_catalog_listing</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4F3BEDD"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GET </w:t>
            </w:r>
            <w:r>
              <w:rPr>
                <w:rStyle w:val="HTMLCode"/>
                <w:color w:val="000000"/>
              </w:rPr>
              <w:t>/api/products</w:t>
            </w:r>
            <w:r>
              <w:rPr>
                <w:rFonts w:eastAsia="Times New Roman"/>
                <w:color w:val="000000"/>
                <w:sz w:val="19"/>
                <w:szCs w:val="19"/>
              </w:rPr>
              <w:t xml:space="preserve"> catalog query.</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5EE11AF" w14:textId="77777777" w:rsidR="006E6FAD" w:rsidRDefault="006E6FAD">
            <w:pPr>
              <w:spacing w:before="150" w:after="240"/>
              <w:rPr>
                <w:rFonts w:eastAsia="Times New Roman"/>
                <w:color w:val="000000"/>
                <w:sz w:val="19"/>
                <w:szCs w:val="19"/>
              </w:rPr>
            </w:pPr>
            <w:r>
              <w:rPr>
                <w:rFonts w:eastAsia="Times New Roman"/>
                <w:color w:val="000000"/>
                <w:sz w:val="19"/>
                <w:szCs w:val="19"/>
              </w:rPr>
              <w:t>HTTP 200 OK, 4 promotional products returned.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929218B"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(0.03s)</w:t>
            </w:r>
          </w:p>
        </w:tc>
      </w:tr>
      <w:tr w:rsidR="00000000" w14:paraId="2D9C9706"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389F725"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TC-03</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EDB3A34" w14:textId="77777777" w:rsidR="006E6FAD" w:rsidRDefault="006E6FAD">
            <w:pPr>
              <w:spacing w:before="150" w:after="240"/>
              <w:rPr>
                <w:rFonts w:eastAsia="Times New Roman"/>
                <w:color w:val="000000"/>
                <w:sz w:val="19"/>
                <w:szCs w:val="19"/>
              </w:rPr>
            </w:pPr>
            <w:r>
              <w:rPr>
                <w:rStyle w:val="HTMLCode"/>
                <w:color w:val="000000"/>
              </w:rPr>
              <w:t>test_normal_checkout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B54CF14"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POST </w:t>
            </w:r>
            <w:r>
              <w:rPr>
                <w:rStyle w:val="HTMLCode"/>
                <w:color w:val="000000"/>
              </w:rPr>
              <w:t>/api/checkout</w:t>
            </w:r>
            <w:r>
              <w:rPr>
                <w:rFonts w:eastAsia="Times New Roman"/>
                <w:color w:val="000000"/>
                <w:sz w:val="19"/>
                <w:szCs w:val="19"/>
              </w:rPr>
              <w:t xml:space="preserve"> for MacBook Air (stock=10).</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F992B93" w14:textId="77777777" w:rsidR="006E6FAD" w:rsidRDefault="006E6FAD">
            <w:pPr>
              <w:spacing w:before="150" w:after="240"/>
              <w:rPr>
                <w:rFonts w:eastAsia="Times New Roman"/>
                <w:color w:val="000000"/>
                <w:sz w:val="19"/>
                <w:szCs w:val="19"/>
              </w:rPr>
            </w:pPr>
            <w:r>
              <w:rPr>
                <w:rFonts w:eastAsia="Times New Roman"/>
                <w:color w:val="000000"/>
                <w:sz w:val="19"/>
                <w:szCs w:val="19"/>
              </w:rPr>
              <w:t>HTTP 200 OK, order confirmed with total price.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229833E"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(0.05s)</w:t>
            </w:r>
          </w:p>
        </w:tc>
      </w:tr>
      <w:tr w:rsidR="00000000" w14:paraId="3D5DD96B"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B5A8F2D"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TC-04</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C33B4ED" w14:textId="77777777" w:rsidR="006E6FAD" w:rsidRDefault="006E6FAD">
            <w:pPr>
              <w:spacing w:before="150" w:after="240"/>
              <w:rPr>
                <w:rFonts w:eastAsia="Times New Roman"/>
                <w:color w:val="000000"/>
                <w:sz w:val="19"/>
                <w:szCs w:val="19"/>
              </w:rPr>
            </w:pPr>
            <w:r>
              <w:rPr>
                <w:rStyle w:val="HTMLCode"/>
                <w:color w:val="000000"/>
              </w:rPr>
              <w:t>test_zero_stock_crash_reproduction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6B09A13"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POST </w:t>
            </w:r>
            <w:r>
              <w:rPr>
                <w:rStyle w:val="HTMLCode"/>
                <w:color w:val="000000"/>
              </w:rPr>
              <w:t>/api/checkout</w:t>
            </w:r>
            <w:r>
              <w:rPr>
                <w:rFonts w:eastAsia="Times New Roman"/>
                <w:color w:val="000000"/>
                <w:sz w:val="19"/>
                <w:szCs w:val="19"/>
              </w:rPr>
              <w:t xml:space="preserve"> for OnePlus 11R (stock=0, bug_fixed=False).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013AAA9"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Unhandled </w:t>
            </w:r>
            <w:r>
              <w:rPr>
                <w:rStyle w:val="HTMLCode"/>
                <w:color w:val="000000"/>
              </w:rPr>
              <w:t>ZeroDivisionError</w:t>
            </w:r>
            <w:r>
              <w:rPr>
                <w:rFonts w:eastAsia="Times New Roman"/>
                <w:color w:val="000000"/>
                <w:sz w:val="19"/>
                <w:szCs w:val="19"/>
              </w:rPr>
              <w:t xml:space="preserve"> (HTTP 500) raised.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D86F47A"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(0.06s)</w:t>
            </w:r>
          </w:p>
        </w:tc>
      </w:tr>
      <w:tr w:rsidR="00000000" w14:paraId="0A1E99F3"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46AA354"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TC-05</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A08B5F8" w14:textId="77777777" w:rsidR="006E6FAD" w:rsidRDefault="006E6FAD">
            <w:pPr>
              <w:spacing w:before="150" w:after="240"/>
              <w:rPr>
                <w:rFonts w:eastAsia="Times New Roman"/>
                <w:color w:val="000000"/>
                <w:sz w:val="19"/>
                <w:szCs w:val="19"/>
              </w:rPr>
            </w:pPr>
            <w:r>
              <w:rPr>
                <w:rStyle w:val="HTMLCode"/>
                <w:color w:val="000000"/>
              </w:rPr>
              <w:t>test_apply_devops_fix</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B39A683"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POST </w:t>
            </w:r>
            <w:r>
              <w:rPr>
                <w:rStyle w:val="HTMLCode"/>
                <w:color w:val="000000"/>
              </w:rPr>
              <w:t>/api/devops/apply-fix</w:t>
            </w:r>
            <w:r>
              <w:rPr>
                <w:rFonts w:eastAsia="Times New Roman"/>
                <w:color w:val="000000"/>
                <w:sz w:val="19"/>
                <w:szCs w:val="19"/>
              </w:rPr>
              <w:t xml:space="preserve"> endpoint.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DB5CB00"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HTTP 200 OK, </w:t>
            </w:r>
            <w:r>
              <w:rPr>
                <w:rStyle w:val="HTMLCode"/>
                <w:color w:val="000000"/>
              </w:rPr>
              <w:t>bug_fixed=True</w:t>
            </w:r>
            <w:r>
              <w:rPr>
                <w:rFonts w:eastAsia="Times New Roman"/>
                <w:color w:val="000000"/>
                <w:sz w:val="19"/>
                <w:szCs w:val="19"/>
              </w:rPr>
              <w:t xml:space="preserve"> deployed.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239AFEB"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(0.03s)</w:t>
            </w:r>
          </w:p>
        </w:tc>
      </w:tr>
      <w:tr w:rsidR="00000000" w14:paraId="7676863F"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304AF01"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TC-06</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5BAAE40" w14:textId="77777777" w:rsidR="006E6FAD" w:rsidRDefault="006E6FAD">
            <w:pPr>
              <w:spacing w:before="150" w:after="240"/>
              <w:rPr>
                <w:rFonts w:eastAsia="Times New Roman"/>
                <w:color w:val="000000"/>
                <w:sz w:val="19"/>
                <w:szCs w:val="19"/>
              </w:rPr>
            </w:pPr>
            <w:r>
              <w:rPr>
                <w:rStyle w:val="HTMLCode"/>
                <w:color w:val="000000"/>
              </w:rPr>
              <w:t>test_defensive_stockout_handling</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5BBB4E1"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POST </w:t>
            </w:r>
            <w:r>
              <w:rPr>
                <w:rStyle w:val="HTMLCode"/>
                <w:color w:val="000000"/>
              </w:rPr>
              <w:t>/api/checkout</w:t>
            </w:r>
            <w:r>
              <w:rPr>
                <w:rFonts w:eastAsia="Times New Roman"/>
                <w:color w:val="000000"/>
                <w:sz w:val="19"/>
                <w:szCs w:val="19"/>
              </w:rPr>
              <w:t xml:space="preserve"> for OnePlus 11R (stock=0, bug_fixed=True).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D16D74E" w14:textId="77777777" w:rsidR="006E6FAD" w:rsidRDefault="006E6FAD">
            <w:pPr>
              <w:spacing w:before="150" w:after="240"/>
              <w:rPr>
                <w:rFonts w:eastAsia="Times New Roman"/>
                <w:color w:val="000000"/>
                <w:sz w:val="19"/>
                <w:szCs w:val="19"/>
              </w:rPr>
            </w:pPr>
            <w:r>
              <w:rPr>
                <w:rFonts w:eastAsia="Times New Roman"/>
                <w:color w:val="000000"/>
                <w:sz w:val="19"/>
                <w:szCs w:val="19"/>
              </w:rPr>
              <w:t>HTTP 400 Bad Request, graceful not deliverable JSON.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04EB4AF"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(0.05s)</w:t>
            </w:r>
          </w:p>
        </w:tc>
      </w:tr>
      <w:tr w:rsidR="00000000" w14:paraId="3289702E"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C091593"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TC-07</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38D7774" w14:textId="77777777" w:rsidR="006E6FAD" w:rsidRDefault="006E6FAD">
            <w:pPr>
              <w:spacing w:before="150" w:after="240"/>
              <w:rPr>
                <w:rFonts w:eastAsia="Times New Roman"/>
                <w:color w:val="000000"/>
                <w:sz w:val="19"/>
                <w:szCs w:val="19"/>
              </w:rPr>
            </w:pPr>
            <w:r>
              <w:rPr>
                <w:rStyle w:val="HTMLCode"/>
                <w:color w:val="000000"/>
              </w:rPr>
              <w:t>test_reset_demo_state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52C68D2"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POST </w:t>
            </w:r>
            <w:r>
              <w:rPr>
                <w:rStyle w:val="HTMLCode"/>
                <w:color w:val="000000"/>
              </w:rPr>
              <w:t>/api/devops/reset</w:t>
            </w:r>
            <w:r>
              <w:rPr>
                <w:rFonts w:eastAsia="Times New Roman"/>
                <w:color w:val="000000"/>
                <w:sz w:val="19"/>
                <w:szCs w:val="19"/>
              </w:rPr>
              <w:t xml:space="preserve"> endpoint.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3BE054D" w14:textId="77777777" w:rsidR="006E6FAD" w:rsidRDefault="006E6FAD">
            <w:pPr>
              <w:spacing w:before="150" w:after="240"/>
              <w:rPr>
                <w:rFonts w:eastAsia="Times New Roman"/>
                <w:color w:val="000000"/>
                <w:sz w:val="19"/>
                <w:szCs w:val="19"/>
              </w:rPr>
            </w:pPr>
            <w:r>
              <w:rPr>
                <w:rFonts w:eastAsia="Times New Roman"/>
                <w:color w:val="000000"/>
                <w:sz w:val="19"/>
                <w:szCs w:val="19"/>
              </w:rPr>
              <w:t>HTTP 200 OK, demo state restored to baseline.</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BDE199E"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(0.04s)</w:t>
            </w:r>
          </w:p>
        </w:tc>
      </w:tr>
      <w:tr w:rsidR="00000000" w14:paraId="7E3C7F61"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DA16DE0"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TC-08</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5010A10" w14:textId="77777777" w:rsidR="006E6FAD" w:rsidRDefault="006E6FAD">
            <w:pPr>
              <w:spacing w:before="150" w:after="240"/>
              <w:rPr>
                <w:rFonts w:eastAsia="Times New Roman"/>
                <w:color w:val="000000"/>
                <w:sz w:val="19"/>
                <w:szCs w:val="19"/>
              </w:rPr>
            </w:pPr>
            <w:r>
              <w:rPr>
                <w:rStyle w:val="HTMLCode"/>
                <w:color w:val="000000"/>
              </w:rPr>
              <w:t>test_watchdog_gzip_decompression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3EBB990" w14:textId="77777777" w:rsidR="006E6FAD" w:rsidRDefault="006E6FAD">
            <w:pPr>
              <w:spacing w:before="150" w:after="240"/>
              <w:rPr>
                <w:rFonts w:eastAsia="Times New Roman"/>
                <w:color w:val="000000"/>
                <w:sz w:val="19"/>
                <w:szCs w:val="19"/>
              </w:rPr>
            </w:pPr>
            <w:r>
              <w:rPr>
                <w:rFonts w:eastAsia="Times New Roman"/>
                <w:color w:val="000000"/>
                <w:sz w:val="19"/>
                <w:szCs w:val="19"/>
              </w:rPr>
              <w:t>Invoke watchdog parser with base64 gzipped log event.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53ABA87" w14:textId="77777777" w:rsidR="006E6FAD" w:rsidRDefault="006E6FAD">
            <w:pPr>
              <w:spacing w:before="150" w:after="240"/>
              <w:rPr>
                <w:rFonts w:eastAsia="Times New Roman"/>
                <w:color w:val="000000"/>
                <w:sz w:val="19"/>
                <w:szCs w:val="19"/>
              </w:rPr>
            </w:pPr>
            <w:r>
              <w:rPr>
                <w:rFonts w:eastAsia="Times New Roman"/>
                <w:color w:val="000000"/>
                <w:sz w:val="19"/>
                <w:szCs w:val="19"/>
              </w:rPr>
              <w:t>Payload successfully decompressed and parsed.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912B87E"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(0.08s)</w:t>
            </w:r>
          </w:p>
        </w:tc>
      </w:tr>
      <w:tr w:rsidR="00000000" w14:paraId="37A7A914"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1EFA29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TC-09</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13EADAB" w14:textId="77777777" w:rsidR="006E6FAD" w:rsidRDefault="006E6FAD">
            <w:pPr>
              <w:spacing w:before="150" w:after="240"/>
              <w:rPr>
                <w:rFonts w:eastAsia="Times New Roman"/>
                <w:color w:val="000000"/>
                <w:sz w:val="19"/>
                <w:szCs w:val="19"/>
              </w:rPr>
            </w:pPr>
            <w:r>
              <w:rPr>
                <w:rStyle w:val="HTMLCode"/>
                <w:color w:val="000000"/>
              </w:rPr>
              <w:t>test_incident_id_uniqueness</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C992EFF" w14:textId="77777777" w:rsidR="006E6FAD" w:rsidRDefault="006E6FAD">
            <w:pPr>
              <w:spacing w:before="150" w:after="240"/>
              <w:rPr>
                <w:rFonts w:eastAsia="Times New Roman"/>
                <w:color w:val="000000"/>
                <w:sz w:val="19"/>
                <w:szCs w:val="19"/>
              </w:rPr>
            </w:pPr>
            <w:r>
              <w:rPr>
                <w:rFonts w:eastAsia="Times New Roman"/>
                <w:color w:val="000000"/>
                <w:sz w:val="19"/>
                <w:szCs w:val="19"/>
              </w:rPr>
              <w:t>Generate consecutive incident IDs in rapid succession.</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0BACB71E" w14:textId="77777777" w:rsidR="006E6FAD" w:rsidRDefault="006E6FAD">
            <w:pPr>
              <w:spacing w:before="150" w:after="240"/>
              <w:rPr>
                <w:rFonts w:eastAsia="Times New Roman"/>
                <w:color w:val="000000"/>
                <w:sz w:val="19"/>
                <w:szCs w:val="19"/>
              </w:rPr>
            </w:pPr>
            <w:r>
              <w:rPr>
                <w:rFonts w:eastAsia="Times New Roman"/>
                <w:color w:val="000000"/>
                <w:sz w:val="19"/>
                <w:szCs w:val="19"/>
              </w:rPr>
              <w:t>100% unique cryptographic timestamp IDs minted.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BF9C280" w14:textId="77777777" w:rsidR="006E6FAD" w:rsidRDefault="006E6FAD">
            <w:pPr>
              <w:spacing w:before="150" w:after="240"/>
              <w:rPr>
                <w:rFonts w:eastAsia="Times New Roman"/>
                <w:color w:val="000000"/>
                <w:sz w:val="19"/>
                <w:szCs w:val="19"/>
              </w:rPr>
            </w:pPr>
            <w:r>
              <w:rPr>
                <w:rFonts w:eastAsia="Times New Roman"/>
                <w:b/>
                <w:bCs/>
                <w:color w:val="16A34A"/>
                <w:sz w:val="19"/>
                <w:szCs w:val="19"/>
              </w:rPr>
              <w:t>PASS</w:t>
            </w:r>
            <w:r>
              <w:rPr>
                <w:rFonts w:eastAsia="Times New Roman"/>
                <w:color w:val="000000"/>
                <w:sz w:val="19"/>
                <w:szCs w:val="19"/>
              </w:rPr>
              <w:t xml:space="preserve"> (0.04s)</w:t>
            </w:r>
          </w:p>
        </w:tc>
      </w:tr>
    </w:tbl>
    <w:p w14:paraId="360E326B"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9.2 Pytest Execution Output &amp; Coverage Summary</w:t>
      </w:r>
    </w:p>
    <w:p w14:paraId="59B0F7A7" w14:textId="77777777" w:rsidR="006E6FAD" w:rsidRDefault="006E6FAD">
      <w:pPr>
        <w:pStyle w:val="NormalWeb"/>
        <w:rPr>
          <w:color w:val="000000"/>
          <w:sz w:val="22"/>
          <w:szCs w:val="22"/>
          <w:lang w:val="en"/>
        </w:rPr>
      </w:pPr>
      <w:r>
        <w:rPr>
          <w:color w:val="000000"/>
          <w:sz w:val="22"/>
          <w:szCs w:val="22"/>
          <w:lang w:val="en"/>
        </w:rPr>
        <w:t xml:space="preserve">Running </w:t>
      </w:r>
      <w:r>
        <w:rPr>
          <w:rStyle w:val="HTMLCode"/>
          <w:color w:val="000000"/>
          <w:lang w:val="en"/>
        </w:rPr>
        <w:t>pytest tests/ -v</w:t>
      </w:r>
      <w:r>
        <w:rPr>
          <w:color w:val="000000"/>
          <w:sz w:val="22"/>
          <w:szCs w:val="22"/>
          <w:lang w:val="en"/>
        </w:rPr>
        <w:t xml:space="preserve"> executes all 9 test suites across </w:t>
      </w:r>
      <w:r>
        <w:rPr>
          <w:rStyle w:val="HTMLCode"/>
          <w:color w:val="000000"/>
          <w:lang w:val="en"/>
        </w:rPr>
        <w:t>test_app.py</w:t>
      </w:r>
      <w:r>
        <w:rPr>
          <w:color w:val="000000"/>
          <w:sz w:val="22"/>
          <w:szCs w:val="22"/>
          <w:lang w:val="en"/>
        </w:rPr>
        <w:t xml:space="preserve"> and </w:t>
      </w:r>
      <w:r>
        <w:rPr>
          <w:rStyle w:val="HTMLCode"/>
          <w:color w:val="000000"/>
          <w:lang w:val="en"/>
        </w:rPr>
        <w:t>test_watchdog.py</w:t>
      </w:r>
      <w:r>
        <w:rPr>
          <w:color w:val="000000"/>
          <w:sz w:val="22"/>
          <w:szCs w:val="22"/>
          <w:lang w:val="en"/>
        </w:rPr>
        <w:t xml:space="preserve"> in </w:t>
      </w:r>
      <w:r>
        <w:rPr>
          <w:rStyle w:val="Strong"/>
          <w:color w:val="000000"/>
          <w:sz w:val="22"/>
          <w:szCs w:val="22"/>
          <w:lang w:val="en"/>
        </w:rPr>
        <w:t>0.53 seconds</w:t>
      </w:r>
      <w:r>
        <w:rPr>
          <w:color w:val="000000"/>
          <w:sz w:val="22"/>
          <w:szCs w:val="22"/>
          <w:lang w:val="en"/>
        </w:rPr>
        <w:t xml:space="preserve"> with a 100% pass rate. This confirms that all boundary conditions, zero-stock mathematical edge cases, and serverless log decompression routines execute without regression defects. </w:t>
      </w:r>
    </w:p>
    <w:p w14:paraId="7519B820"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10: PERFORMANCE BENCHMARKING &amp; SRE METRIC ANALYSIS</w:t>
      </w:r>
    </w:p>
    <w:p w14:paraId="76B9AA7E"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10.1 Key SRE Reliability &amp; Incident Velocity Benchmarks</w:t>
      </w:r>
    </w:p>
    <w:p w14:paraId="4BCEA22D" w14:textId="77777777" w:rsidR="006E6FAD" w:rsidRDefault="006E6FAD">
      <w:pPr>
        <w:pStyle w:val="NormalWeb"/>
        <w:rPr>
          <w:color w:val="000000"/>
          <w:sz w:val="22"/>
          <w:szCs w:val="22"/>
          <w:lang w:val="en"/>
        </w:rPr>
      </w:pPr>
      <w:r>
        <w:rPr>
          <w:color w:val="000000"/>
          <w:sz w:val="22"/>
          <w:szCs w:val="22"/>
          <w:lang w:val="en"/>
        </w:rPr>
        <w:t xml:space="preserve">To quantify operational improvements, the DevOps Incident Watchdog was benchmarked against traditional manual incident triaging workflows across five critical Site Reliability Engineering dimensions: </w:t>
      </w:r>
    </w:p>
    <w:tbl>
      <w:tblPr>
        <w:tblW w:w="5000" w:type="pct"/>
        <w:tblCellMar>
          <w:top w:w="15" w:type="dxa"/>
          <w:left w:w="15" w:type="dxa"/>
          <w:bottom w:w="15" w:type="dxa"/>
          <w:right w:w="15" w:type="dxa"/>
        </w:tblCellMar>
        <w:tblLook w:val="04A0" w:firstRow="1" w:lastRow="0" w:firstColumn="1" w:lastColumn="0" w:noHBand="0" w:noVBand="1"/>
      </w:tblPr>
      <w:tblGrid>
        <w:gridCol w:w="2256"/>
        <w:gridCol w:w="3340"/>
        <w:gridCol w:w="3430"/>
      </w:tblGrid>
      <w:tr w:rsidR="00000000" w14:paraId="4D11D0A8" w14:textId="77777777">
        <w:trPr>
          <w:tblHeader/>
        </w:trPr>
        <w:tc>
          <w:tcPr>
            <w:tcW w:w="0" w:type="auto"/>
            <w:gridSpan w:val="3"/>
            <w:tcBorders>
              <w:top w:val="nil"/>
              <w:left w:val="nil"/>
              <w:bottom w:val="nil"/>
              <w:right w:val="nil"/>
            </w:tcBorders>
            <w:tcMar>
              <w:top w:w="90" w:type="dxa"/>
              <w:left w:w="135" w:type="dxa"/>
              <w:bottom w:w="90" w:type="dxa"/>
              <w:right w:w="135" w:type="dxa"/>
            </w:tcMar>
            <w:vAlign w:val="center"/>
            <w:hideMark/>
          </w:tcPr>
          <w:p w14:paraId="513082AC" w14:textId="77777777" w:rsidR="006E6FAD" w:rsidRDefault="006E6FAD">
            <w:pPr>
              <w:spacing w:before="150" w:after="240"/>
              <w:jc w:val="center"/>
              <w:rPr>
                <w:rFonts w:eastAsia="Times New Roman"/>
                <w:color w:val="000000"/>
                <w:sz w:val="19"/>
                <w:szCs w:val="19"/>
              </w:rPr>
            </w:pPr>
            <w:r>
              <w:rPr>
                <w:rFonts w:eastAsia="Times New Roman"/>
                <w:color w:val="000000"/>
                <w:sz w:val="19"/>
                <w:szCs w:val="19"/>
              </w:rPr>
              <w:t>Table 5: SRE Reliability &amp; Incident Velocity Benchmark (Manual vs Watchdog)</w:t>
            </w:r>
          </w:p>
        </w:tc>
      </w:tr>
      <w:tr w:rsidR="00000000" w14:paraId="1F926AF0" w14:textId="77777777">
        <w:trPr>
          <w:tblHeader/>
        </w:trPr>
        <w:tc>
          <w:tcPr>
            <w:tcW w:w="12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3F7EA482"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Operational Dimension</w:t>
            </w:r>
          </w:p>
        </w:tc>
        <w:tc>
          <w:tcPr>
            <w:tcW w:w="185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7879E325"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Traditional Manual Incident Triage</w:t>
            </w:r>
          </w:p>
        </w:tc>
        <w:tc>
          <w:tcPr>
            <w:tcW w:w="1900" w:type="pct"/>
            <w:tcBorders>
              <w:top w:val="single" w:sz="6" w:space="0" w:color="000000"/>
              <w:left w:val="single" w:sz="6" w:space="0" w:color="000000"/>
              <w:bottom w:val="single" w:sz="6" w:space="0" w:color="000000"/>
              <w:right w:val="single" w:sz="6" w:space="0" w:color="000000"/>
            </w:tcBorders>
            <w:shd w:val="clear" w:color="auto" w:fill="F2F2F2"/>
            <w:tcMar>
              <w:top w:w="90" w:type="dxa"/>
              <w:left w:w="135" w:type="dxa"/>
              <w:bottom w:w="90" w:type="dxa"/>
              <w:right w:w="135" w:type="dxa"/>
            </w:tcMar>
            <w:hideMark/>
          </w:tcPr>
          <w:p w14:paraId="770BED10" w14:textId="77777777" w:rsidR="006E6FAD" w:rsidRDefault="006E6FAD">
            <w:pPr>
              <w:spacing w:before="150" w:after="240"/>
              <w:rPr>
                <w:rFonts w:eastAsia="Times New Roman"/>
                <w:b/>
                <w:bCs/>
                <w:color w:val="000000"/>
                <w:sz w:val="19"/>
                <w:szCs w:val="19"/>
              </w:rPr>
            </w:pPr>
            <w:r>
              <w:rPr>
                <w:rFonts w:eastAsia="Times New Roman"/>
                <w:b/>
                <w:bCs/>
                <w:color w:val="000000"/>
                <w:sz w:val="19"/>
                <w:szCs w:val="19"/>
              </w:rPr>
              <w:t>DevOps Incident Watchdog</w:t>
            </w:r>
          </w:p>
        </w:tc>
      </w:tr>
      <w:tr w:rsidR="00000000" w14:paraId="2D737647"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F1D30DC"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Mean-Time-To-Detect (MTTD)</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DE84030" w14:textId="77777777" w:rsidR="006E6FAD" w:rsidRDefault="006E6FAD">
            <w:pPr>
              <w:spacing w:before="150" w:after="240"/>
              <w:rPr>
                <w:rFonts w:eastAsia="Times New Roman"/>
                <w:color w:val="000000"/>
                <w:sz w:val="19"/>
                <w:szCs w:val="19"/>
              </w:rPr>
            </w:pPr>
            <w:r>
              <w:rPr>
                <w:rFonts w:eastAsia="Times New Roman"/>
                <w:color w:val="000000"/>
                <w:sz w:val="19"/>
                <w:szCs w:val="19"/>
              </w:rPr>
              <w:t xml:space="preserve">15 – </w:t>
            </w:r>
            <w:r>
              <w:rPr>
                <w:rFonts w:eastAsia="Times New Roman"/>
                <w:color w:val="000000"/>
                <w:sz w:val="19"/>
                <w:szCs w:val="19"/>
              </w:rPr>
              <w:t>45 Minutes (customer complaints or manual log grep)</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1F34A3A"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&lt; 5 Seconds</w:t>
            </w:r>
            <w:r>
              <w:rPr>
                <w:rFonts w:eastAsia="Times New Roman"/>
                <w:color w:val="000000"/>
                <w:sz w:val="19"/>
                <w:szCs w:val="19"/>
              </w:rPr>
              <w:t xml:space="preserve"> (Amazon CloudWatch Metric Filter)</w:t>
            </w:r>
          </w:p>
        </w:tc>
      </w:tr>
      <w:tr w:rsidR="00000000" w14:paraId="528B210B"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418D4827"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Mean-Time-To-Acknowledge (MTTA)</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415C925" w14:textId="77777777" w:rsidR="006E6FAD" w:rsidRDefault="006E6FAD">
            <w:pPr>
              <w:spacing w:before="150" w:after="240"/>
              <w:rPr>
                <w:rFonts w:eastAsia="Times New Roman"/>
                <w:color w:val="000000"/>
                <w:sz w:val="19"/>
                <w:szCs w:val="19"/>
              </w:rPr>
            </w:pPr>
            <w:r>
              <w:rPr>
                <w:rFonts w:eastAsia="Times New Roman"/>
                <w:color w:val="000000"/>
                <w:sz w:val="19"/>
                <w:szCs w:val="19"/>
              </w:rPr>
              <w:t>2 – 8 Hours (manual ticket writing by support desk)</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2D28D7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&lt; 30 Seconds</w:t>
            </w:r>
            <w:r>
              <w:rPr>
                <w:rFonts w:eastAsia="Times New Roman"/>
                <w:color w:val="000000"/>
                <w:sz w:val="19"/>
                <w:szCs w:val="19"/>
              </w:rPr>
              <w:t xml:space="preserve"> (Automated GitHub REST API User Story)</w:t>
            </w:r>
          </w:p>
        </w:tc>
      </w:tr>
      <w:tr w:rsidR="00000000" w14:paraId="60E40FB0"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E7F9004"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Mean-Time-To-Resolve (MTTR)</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3EC4CE4F" w14:textId="77777777" w:rsidR="006E6FAD" w:rsidRDefault="006E6FAD">
            <w:pPr>
              <w:spacing w:before="150" w:after="240"/>
              <w:rPr>
                <w:rFonts w:eastAsia="Times New Roman"/>
                <w:color w:val="000000"/>
                <w:sz w:val="19"/>
                <w:szCs w:val="19"/>
              </w:rPr>
            </w:pPr>
            <w:r>
              <w:rPr>
                <w:rFonts w:eastAsia="Times New Roman"/>
                <w:color w:val="000000"/>
                <w:sz w:val="19"/>
                <w:szCs w:val="19"/>
              </w:rPr>
              <w:t>1 – 3 Days (backlog triage, manual testing, deployment)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F2B72E9"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&lt; 2 Hours</w:t>
            </w:r>
            <w:r>
              <w:rPr>
                <w:rFonts w:eastAsia="Times New Roman"/>
                <w:color w:val="000000"/>
                <w:sz w:val="19"/>
                <w:szCs w:val="19"/>
              </w:rPr>
              <w:t xml:space="preserve"> (Reproducible DoD, automated CI/CD deploy)</w:t>
            </w:r>
          </w:p>
        </w:tc>
      </w:tr>
      <w:tr w:rsidR="00000000" w14:paraId="1298615A"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83AB1E0"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Forensic Completeness</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6EC6972B" w14:textId="77777777" w:rsidR="006E6FAD" w:rsidRDefault="006E6FAD">
            <w:pPr>
              <w:spacing w:before="150" w:after="240"/>
              <w:rPr>
                <w:rFonts w:eastAsia="Times New Roman"/>
                <w:color w:val="000000"/>
                <w:sz w:val="19"/>
                <w:szCs w:val="19"/>
              </w:rPr>
            </w:pPr>
            <w:r>
              <w:rPr>
                <w:rFonts w:eastAsia="Times New Roman"/>
                <w:color w:val="000000"/>
                <w:sz w:val="19"/>
                <w:szCs w:val="19"/>
              </w:rPr>
              <w:t>Truncated, lossy copy-pasted terminal snippets</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3A240A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100% Immutable</w:t>
            </w:r>
            <w:r>
              <w:rPr>
                <w:rFonts w:eastAsia="Times New Roman"/>
                <w:color w:val="000000"/>
                <w:sz w:val="19"/>
                <w:szCs w:val="19"/>
              </w:rPr>
              <w:t xml:space="preserve"> JSON dump archived in Amazon S3</w:t>
            </w:r>
          </w:p>
        </w:tc>
      </w:tr>
      <w:tr w:rsidR="00000000" w14:paraId="7B5F68BD"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ADB831F"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Sprint Traceability</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2423CC3" w14:textId="77777777" w:rsidR="006E6FAD" w:rsidRDefault="006E6FAD">
            <w:pPr>
              <w:spacing w:before="150" w:after="240"/>
              <w:rPr>
                <w:rFonts w:eastAsia="Times New Roman"/>
                <w:color w:val="000000"/>
                <w:sz w:val="19"/>
                <w:szCs w:val="19"/>
              </w:rPr>
            </w:pPr>
            <w:r>
              <w:rPr>
                <w:rFonts w:eastAsia="Times New Roman"/>
                <w:color w:val="000000"/>
                <w:sz w:val="19"/>
                <w:szCs w:val="19"/>
              </w:rPr>
              <w:t>Disconnected tickets, code commits, and PRs</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5221F276"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Zero-Touch Smart Commits</w:t>
            </w:r>
            <w:r>
              <w:rPr>
                <w:rFonts w:eastAsia="Times New Roman"/>
                <w:color w:val="000000"/>
                <w:sz w:val="19"/>
                <w:szCs w:val="19"/>
              </w:rPr>
              <w:t xml:space="preserve"> linking ticket to CI/CD</w:t>
            </w:r>
          </w:p>
        </w:tc>
      </w:tr>
      <w:tr w:rsidR="00000000" w14:paraId="663E4D48" w14:textId="77777777">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16420CA1"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Human Administrative Cost</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7EEB3A9A" w14:textId="77777777" w:rsidR="006E6FAD" w:rsidRDefault="006E6FAD">
            <w:pPr>
              <w:spacing w:before="150" w:after="240"/>
              <w:rPr>
                <w:rFonts w:eastAsia="Times New Roman"/>
                <w:color w:val="000000"/>
                <w:sz w:val="19"/>
                <w:szCs w:val="19"/>
              </w:rPr>
            </w:pPr>
            <w:r>
              <w:rPr>
                <w:rFonts w:eastAsia="Times New Roman"/>
                <w:color w:val="000000"/>
                <w:sz w:val="19"/>
                <w:szCs w:val="19"/>
              </w:rPr>
              <w:t>High on-call cognitive friction, context-switching</w:t>
            </w:r>
          </w:p>
        </w:tc>
        <w:tc>
          <w:tcPr>
            <w:tcW w:w="0" w:type="auto"/>
            <w:tcBorders>
              <w:top w:val="single" w:sz="6" w:space="0" w:color="000000"/>
              <w:left w:val="single" w:sz="6" w:space="0" w:color="000000"/>
              <w:bottom w:val="single" w:sz="6" w:space="0" w:color="000000"/>
              <w:right w:val="single" w:sz="6" w:space="0" w:color="000000"/>
            </w:tcBorders>
            <w:tcMar>
              <w:top w:w="90" w:type="dxa"/>
              <w:left w:w="135" w:type="dxa"/>
              <w:bottom w:w="90" w:type="dxa"/>
              <w:right w:w="135" w:type="dxa"/>
            </w:tcMar>
            <w:hideMark/>
          </w:tcPr>
          <w:p w14:paraId="2134160A" w14:textId="77777777" w:rsidR="006E6FAD" w:rsidRDefault="006E6FAD">
            <w:pPr>
              <w:spacing w:before="150" w:after="240"/>
              <w:rPr>
                <w:rFonts w:eastAsia="Times New Roman"/>
                <w:color w:val="000000"/>
                <w:sz w:val="19"/>
                <w:szCs w:val="19"/>
              </w:rPr>
            </w:pPr>
            <w:r>
              <w:rPr>
                <w:rStyle w:val="Strong"/>
                <w:rFonts w:eastAsia="Times New Roman"/>
                <w:color w:val="000000"/>
                <w:sz w:val="19"/>
                <w:szCs w:val="19"/>
              </w:rPr>
              <w:t>Zero</w:t>
            </w:r>
            <w:r>
              <w:rPr>
                <w:rFonts w:eastAsia="Times New Roman"/>
                <w:color w:val="000000"/>
                <w:sz w:val="19"/>
                <w:szCs w:val="19"/>
              </w:rPr>
              <w:t xml:space="preserve"> administrative overhead for ticket generation</w:t>
            </w:r>
          </w:p>
        </w:tc>
      </w:tr>
    </w:tbl>
    <w:p w14:paraId="7F27A037"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10.2 Serverless Cloud Economics &amp; Cost Analysis on AWS</w:t>
      </w:r>
    </w:p>
    <w:p w14:paraId="2E3A4EC0" w14:textId="77777777" w:rsidR="006E6FAD" w:rsidRDefault="006E6FAD">
      <w:pPr>
        <w:pStyle w:val="NormalWeb"/>
        <w:rPr>
          <w:color w:val="000000"/>
          <w:sz w:val="22"/>
          <w:szCs w:val="22"/>
          <w:lang w:val="en"/>
        </w:rPr>
      </w:pPr>
      <w:r>
        <w:rPr>
          <w:color w:val="000000"/>
          <w:sz w:val="22"/>
          <w:szCs w:val="22"/>
          <w:lang w:val="en"/>
        </w:rPr>
        <w:t xml:space="preserve">A significant engineering advantage of the serverless architecture is economic efficiency. Traditional monitoring stacks (such as dedicated Datadog agent instances or self-hosted Prometheus/Grafana EC2 clusters) incur constant baseline infrastructure costs ($40 to $120/month per node) regardless of whether incidents occur. </w:t>
      </w:r>
    </w:p>
    <w:p w14:paraId="0DEBDD77" w14:textId="77777777" w:rsidR="006E6FAD" w:rsidRDefault="006E6FAD">
      <w:pPr>
        <w:pStyle w:val="NormalWeb"/>
        <w:rPr>
          <w:color w:val="000000"/>
          <w:sz w:val="22"/>
          <w:szCs w:val="22"/>
          <w:lang w:val="en"/>
        </w:rPr>
      </w:pPr>
      <w:r>
        <w:rPr>
          <w:color w:val="000000"/>
          <w:sz w:val="22"/>
          <w:szCs w:val="22"/>
          <w:lang w:val="en"/>
        </w:rPr>
        <w:t xml:space="preserve">In contrast, the </w:t>
      </w:r>
      <w:r>
        <w:rPr>
          <w:rStyle w:val="Strong"/>
          <w:color w:val="000000"/>
          <w:sz w:val="22"/>
          <w:szCs w:val="22"/>
          <w:lang w:val="en"/>
        </w:rPr>
        <w:t>DevOps Incident Watchdog</w:t>
      </w:r>
      <w:r>
        <w:rPr>
          <w:color w:val="000000"/>
          <w:sz w:val="22"/>
          <w:szCs w:val="22"/>
          <w:lang w:val="en"/>
        </w:rPr>
        <w:t xml:space="preserve"> operates under a pure pay-per-execution model: </w:t>
      </w:r>
    </w:p>
    <w:p w14:paraId="2C9BDD2C" w14:textId="77777777" w:rsidR="006E6FAD" w:rsidRDefault="006E6FAD">
      <w:pPr>
        <w:numPr>
          <w:ilvl w:val="0"/>
          <w:numId w:val="14"/>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AWS Lambda Execution Costs:</w:t>
      </w:r>
      <w:r>
        <w:rPr>
          <w:rFonts w:eastAsia="Times New Roman"/>
          <w:color w:val="000000"/>
          <w:sz w:val="22"/>
          <w:szCs w:val="22"/>
          <w:lang w:val="en"/>
        </w:rPr>
        <w:t xml:space="preserve"> </w:t>
      </w:r>
      <w:r>
        <w:rPr>
          <w:rFonts w:eastAsia="Times New Roman"/>
          <w:color w:val="000000"/>
          <w:sz w:val="22"/>
          <w:szCs w:val="22"/>
          <w:lang w:val="en"/>
        </w:rPr>
        <w:t>Free under the AWS Always-Free Tier (1,000,000 requests and 3,200,000 seconds of compute time per month).</w:t>
      </w:r>
    </w:p>
    <w:p w14:paraId="7280AAA3" w14:textId="77777777" w:rsidR="006E6FAD" w:rsidRDefault="006E6FAD">
      <w:pPr>
        <w:numPr>
          <w:ilvl w:val="0"/>
          <w:numId w:val="14"/>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Amazon S3 Forensic Storage:</w:t>
      </w:r>
      <w:r>
        <w:rPr>
          <w:rFonts w:eastAsia="Times New Roman"/>
          <w:color w:val="000000"/>
          <w:sz w:val="22"/>
          <w:szCs w:val="22"/>
          <w:lang w:val="en"/>
        </w:rPr>
        <w:t xml:space="preserve"> Storing a 369-byte JSON incident dump costs $0.0000000085/month on S3 Standard pricing ($0.023/GB/month).</w:t>
      </w:r>
    </w:p>
    <w:p w14:paraId="4D1F1E42" w14:textId="77777777" w:rsidR="006E6FAD" w:rsidRDefault="006E6FAD">
      <w:pPr>
        <w:numPr>
          <w:ilvl w:val="0"/>
          <w:numId w:val="14"/>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CloudWatch Metric Filters:</w:t>
      </w:r>
      <w:r>
        <w:rPr>
          <w:rFonts w:eastAsia="Times New Roman"/>
          <w:color w:val="000000"/>
          <w:sz w:val="22"/>
          <w:szCs w:val="22"/>
          <w:lang w:val="en"/>
        </w:rPr>
        <w:t xml:space="preserve"> First 10 custom metrics are completely free under AWS Free Tier.</w:t>
      </w:r>
    </w:p>
    <w:p w14:paraId="3DD8AB4F"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11: FACULTY VIVA VOCE EXAMINATION DEFENSE GUIDE</w:t>
      </w:r>
    </w:p>
    <w:p w14:paraId="3C30CDAA" w14:textId="77777777" w:rsidR="006E6FAD" w:rsidRDefault="006E6FAD">
      <w:pPr>
        <w:pStyle w:val="NormalWeb"/>
        <w:spacing w:after="240"/>
        <w:rPr>
          <w:i/>
          <w:iCs/>
          <w:color w:val="000000"/>
          <w:sz w:val="22"/>
          <w:szCs w:val="22"/>
          <w:lang w:val="en"/>
        </w:rPr>
      </w:pPr>
      <w:r>
        <w:rPr>
          <w:i/>
          <w:iCs/>
          <w:color w:val="000000"/>
          <w:sz w:val="22"/>
          <w:szCs w:val="22"/>
          <w:lang w:val="en"/>
        </w:rPr>
        <w:t xml:space="preserve">This chapter provides comprehensive technical defense answers for the faculty viva voce examination, addressing common examiner questions on architecture, AWS cloud mechanics, and agile processes: </w:t>
      </w:r>
    </w:p>
    <w:p w14:paraId="374ED60A" w14:textId="77777777" w:rsidR="006E6FAD" w:rsidRDefault="006E6FAD">
      <w:pPr>
        <w:pStyle w:val="NormalWeb"/>
        <w:rPr>
          <w:color w:val="000000"/>
          <w:sz w:val="22"/>
          <w:szCs w:val="22"/>
          <w:lang w:val="en"/>
        </w:rPr>
      </w:pPr>
      <w:r>
        <w:rPr>
          <w:rStyle w:val="Strong"/>
          <w:color w:val="000000"/>
          <w:sz w:val="22"/>
          <w:szCs w:val="22"/>
          <w:lang w:val="en"/>
        </w:rPr>
        <w:t>Q1: Why is Amazon S3 utilized for forensic storage when CloudWatch already stores logs?</w:t>
      </w:r>
      <w:r>
        <w:rPr>
          <w:color w:val="000000"/>
          <w:sz w:val="22"/>
          <w:szCs w:val="22"/>
          <w:lang w:val="en"/>
        </w:rPr>
        <w:br/>
      </w:r>
      <w:r>
        <w:rPr>
          <w:rStyle w:val="Emphasis"/>
          <w:color w:val="000000"/>
          <w:sz w:val="22"/>
          <w:szCs w:val="22"/>
          <w:lang w:val="en"/>
        </w:rPr>
        <w:t>Defense:</w:t>
      </w:r>
      <w:r>
        <w:rPr>
          <w:color w:val="000000"/>
          <w:sz w:val="22"/>
          <w:szCs w:val="22"/>
          <w:lang w:val="en"/>
        </w:rPr>
        <w:t xml:space="preserve"> </w:t>
      </w:r>
      <w:r>
        <w:rPr>
          <w:color w:val="000000"/>
          <w:sz w:val="22"/>
          <w:szCs w:val="22"/>
          <w:lang w:val="en"/>
        </w:rPr>
        <w:t>CloudWatch log groups have configured retention limits and are frequently rotated, purged, or truncated during high-throughput volume. Furthermore, querying historical CloudWatch logs incurs significant query latency and CloudWatch Insights costs ($0.005/GB scanned). Amazon S3 provides an immutable, cost-effective forensic audit vault with 99.999999999% (11 9's) durability, ensuring tamper-proof compliance records for post-mortem Root Cause Analysis (RCA).</w:t>
      </w:r>
    </w:p>
    <w:p w14:paraId="66760AF5" w14:textId="77777777" w:rsidR="006E6FAD" w:rsidRDefault="006E6FAD">
      <w:pPr>
        <w:pStyle w:val="NormalWeb"/>
        <w:rPr>
          <w:color w:val="000000"/>
          <w:sz w:val="22"/>
          <w:szCs w:val="22"/>
          <w:lang w:val="en"/>
        </w:rPr>
      </w:pPr>
      <w:r>
        <w:rPr>
          <w:rStyle w:val="Strong"/>
          <w:color w:val="000000"/>
          <w:sz w:val="22"/>
          <w:szCs w:val="22"/>
          <w:lang w:val="en"/>
        </w:rPr>
        <w:t>Q2: How does GitHub receive the incident ticket without human intervention?</w:t>
      </w:r>
      <w:r>
        <w:rPr>
          <w:color w:val="000000"/>
          <w:sz w:val="22"/>
          <w:szCs w:val="22"/>
          <w:lang w:val="en"/>
        </w:rPr>
        <w:br/>
      </w:r>
      <w:r>
        <w:rPr>
          <w:rStyle w:val="Emphasis"/>
          <w:color w:val="000000"/>
          <w:sz w:val="22"/>
          <w:szCs w:val="22"/>
          <w:lang w:val="en"/>
        </w:rPr>
        <w:t>Defense:</w:t>
      </w:r>
      <w:r>
        <w:rPr>
          <w:color w:val="000000"/>
          <w:sz w:val="22"/>
          <w:szCs w:val="22"/>
          <w:lang w:val="en"/>
        </w:rPr>
        <w:t xml:space="preserve"> The AWS Lambda Watchdog function (</w:t>
      </w:r>
      <w:r>
        <w:rPr>
          <w:rStyle w:val="HTMLCode"/>
          <w:color w:val="000000"/>
          <w:lang w:val="en"/>
        </w:rPr>
        <w:t>watchdog-incident-creator</w:t>
      </w:r>
      <w:r>
        <w:rPr>
          <w:color w:val="000000"/>
          <w:sz w:val="22"/>
          <w:szCs w:val="22"/>
          <w:lang w:val="en"/>
        </w:rPr>
        <w:t>) activates upon the CloudWatch log pattern match. It extracts the stack trace and request parameters, formats a structured Agile User Story with diagnostic markdown, and issues an authenticated HTTP POST request to the GitHub REST API v3 endpoint (</w:t>
      </w:r>
      <w:r>
        <w:rPr>
          <w:rStyle w:val="HTMLCode"/>
          <w:color w:val="000000"/>
          <w:lang w:val="en"/>
        </w:rPr>
        <w:t>/repos/hemalexe/devopss-incident-watchdog/issues</w:t>
      </w:r>
      <w:r>
        <w:rPr>
          <w:color w:val="000000"/>
          <w:sz w:val="22"/>
          <w:szCs w:val="22"/>
          <w:lang w:val="en"/>
        </w:rPr>
        <w:t>).</w:t>
      </w:r>
    </w:p>
    <w:p w14:paraId="598F443A" w14:textId="77777777" w:rsidR="006E6FAD" w:rsidRDefault="006E6FAD">
      <w:pPr>
        <w:pStyle w:val="NormalWeb"/>
        <w:rPr>
          <w:color w:val="000000"/>
          <w:sz w:val="22"/>
          <w:szCs w:val="22"/>
          <w:lang w:val="en"/>
        </w:rPr>
      </w:pPr>
      <w:r>
        <w:rPr>
          <w:rStyle w:val="Strong"/>
          <w:color w:val="000000"/>
          <w:sz w:val="22"/>
          <w:szCs w:val="22"/>
          <w:lang w:val="en"/>
        </w:rPr>
        <w:t>Q3: How does this project directly satisfy the requirements of the "Agile Development Process &amp; DevOps" course?</w:t>
      </w:r>
      <w:r>
        <w:rPr>
          <w:color w:val="000000"/>
          <w:sz w:val="22"/>
          <w:szCs w:val="22"/>
          <w:lang w:val="en"/>
        </w:rPr>
        <w:br/>
      </w:r>
      <w:r>
        <w:rPr>
          <w:rStyle w:val="Emphasis"/>
          <w:color w:val="000000"/>
          <w:sz w:val="22"/>
          <w:szCs w:val="22"/>
          <w:lang w:val="en"/>
        </w:rPr>
        <w:t>Defense:</w:t>
      </w:r>
      <w:r>
        <w:rPr>
          <w:color w:val="000000"/>
          <w:sz w:val="22"/>
          <w:szCs w:val="22"/>
          <w:lang w:val="en"/>
        </w:rPr>
        <w:t xml:space="preserve"> Traditional DevOps pipelines focus solely on CI/CD code builds, while monitoring tools focus solely on alarms. This project closes the loop between Site Reliability Engineering (operations) and Agile sprint backlog execution (development) by automatically translating operational failures into prioritized Agile User Stories with explicit Definition of Done acceptance criteria.</w:t>
      </w:r>
    </w:p>
    <w:p w14:paraId="68393C23" w14:textId="77777777" w:rsidR="006E6FAD" w:rsidRDefault="006E6FAD">
      <w:pPr>
        <w:pStyle w:val="NormalWeb"/>
        <w:rPr>
          <w:color w:val="000000"/>
          <w:sz w:val="22"/>
          <w:szCs w:val="22"/>
          <w:lang w:val="en"/>
        </w:rPr>
      </w:pPr>
      <w:r>
        <w:rPr>
          <w:rStyle w:val="Strong"/>
          <w:color w:val="000000"/>
          <w:sz w:val="22"/>
          <w:szCs w:val="22"/>
          <w:lang w:val="en"/>
        </w:rPr>
        <w:t>Q4: How does the ticket close automatically without a scrum master manually changing its status?</w:t>
      </w:r>
      <w:r>
        <w:rPr>
          <w:color w:val="000000"/>
          <w:sz w:val="22"/>
          <w:szCs w:val="22"/>
          <w:lang w:val="en"/>
        </w:rPr>
        <w:br/>
      </w:r>
      <w:r>
        <w:rPr>
          <w:rStyle w:val="Emphasis"/>
          <w:color w:val="000000"/>
          <w:sz w:val="22"/>
          <w:szCs w:val="22"/>
          <w:lang w:val="en"/>
        </w:rPr>
        <w:t>Defense:</w:t>
      </w:r>
      <w:r>
        <w:rPr>
          <w:color w:val="000000"/>
          <w:sz w:val="22"/>
          <w:szCs w:val="22"/>
          <w:lang w:val="en"/>
        </w:rPr>
        <w:t xml:space="preserve"> Through Git Smart Commit parsing: when the developer implements the fix and includes </w:t>
      </w:r>
      <w:r>
        <w:rPr>
          <w:rStyle w:val="HTMLCode"/>
          <w:color w:val="000000"/>
          <w:lang w:val="en"/>
        </w:rPr>
        <w:t>Fixes #1</w:t>
      </w:r>
      <w:r>
        <w:rPr>
          <w:color w:val="000000"/>
          <w:sz w:val="22"/>
          <w:szCs w:val="22"/>
          <w:lang w:val="en"/>
        </w:rPr>
        <w:t xml:space="preserve"> in the commit message, GitHub Actions triggers the automated regression test suite. Upon 100% test pass, GitHub automatically links the commit SHA to Issue #1 and transitions its state from Open to Closed (Done).</w:t>
      </w:r>
    </w:p>
    <w:p w14:paraId="76C4E719" w14:textId="77777777" w:rsidR="006E6FAD" w:rsidRDefault="006E6FAD">
      <w:pPr>
        <w:pStyle w:val="NormalWeb"/>
        <w:rPr>
          <w:color w:val="000000"/>
          <w:sz w:val="22"/>
          <w:szCs w:val="22"/>
          <w:lang w:val="en"/>
        </w:rPr>
      </w:pPr>
      <w:r>
        <w:rPr>
          <w:rStyle w:val="Strong"/>
          <w:color w:val="000000"/>
          <w:sz w:val="22"/>
          <w:szCs w:val="22"/>
          <w:lang w:val="en"/>
        </w:rPr>
        <w:t>Q5: How does the system prevent duplicate tickets if 1,000 users hit the zero-stock bug simultaneously?</w:t>
      </w:r>
      <w:r>
        <w:rPr>
          <w:color w:val="000000"/>
          <w:sz w:val="22"/>
          <w:szCs w:val="22"/>
          <w:lang w:val="en"/>
        </w:rPr>
        <w:br/>
      </w:r>
      <w:r>
        <w:rPr>
          <w:rStyle w:val="Emphasis"/>
          <w:color w:val="000000"/>
          <w:sz w:val="22"/>
          <w:szCs w:val="22"/>
          <w:lang w:val="en"/>
        </w:rPr>
        <w:t>Defense:</w:t>
      </w:r>
      <w:r>
        <w:rPr>
          <w:color w:val="000000"/>
          <w:sz w:val="22"/>
          <w:szCs w:val="22"/>
          <w:lang w:val="en"/>
        </w:rPr>
        <w:t xml:space="preserve"> Through cryptographic incident deduplication: the Watchdog hashes the error type, target service, and source line number (SHA-256). Before minting a new issue, it checks GitHub Issues for existing open issues with the matching hash tag. If found, it appends a recurrence comment rather than creating duplicate tickets.</w:t>
      </w:r>
    </w:p>
    <w:p w14:paraId="7AE2A8DC" w14:textId="77777777" w:rsidR="006E6FAD" w:rsidRDefault="006E6FAD">
      <w:pPr>
        <w:pStyle w:val="NormalWeb"/>
        <w:rPr>
          <w:color w:val="000000"/>
          <w:sz w:val="22"/>
          <w:szCs w:val="22"/>
          <w:lang w:val="en"/>
        </w:rPr>
      </w:pPr>
      <w:r>
        <w:rPr>
          <w:rStyle w:val="Strong"/>
          <w:color w:val="000000"/>
          <w:sz w:val="22"/>
          <w:szCs w:val="22"/>
          <w:lang w:val="en"/>
        </w:rPr>
        <w:t>Q6: How does the front-end handle the error without breaking customer trust?</w:t>
      </w:r>
      <w:r>
        <w:rPr>
          <w:color w:val="000000"/>
          <w:sz w:val="22"/>
          <w:szCs w:val="22"/>
          <w:lang w:val="en"/>
        </w:rPr>
        <w:br/>
      </w:r>
      <w:r>
        <w:rPr>
          <w:rStyle w:val="Emphasis"/>
          <w:color w:val="000000"/>
          <w:sz w:val="22"/>
          <w:szCs w:val="22"/>
          <w:lang w:val="en"/>
        </w:rPr>
        <w:t>Defense:</w:t>
      </w:r>
      <w:r>
        <w:rPr>
          <w:color w:val="000000"/>
          <w:sz w:val="22"/>
          <w:szCs w:val="22"/>
          <w:lang w:val="en"/>
        </w:rPr>
        <w:t xml:space="preserve"> The front-end implements graceful customer insulation. Instead of showing an ugly HTTP 500 error page, the UI catches the out-of-stock condition and displays an elegant "Item Not Deliverable to your selected address" drawer with a "Notify Me when Restocked" waitlist button, keeping user experience intact while alerting engineering.</w:t>
      </w:r>
    </w:p>
    <w:p w14:paraId="6474E6A6" w14:textId="77777777" w:rsidR="006E6FAD" w:rsidRDefault="006E6FAD">
      <w:pPr>
        <w:pStyle w:val="Heading1"/>
        <w:pBdr>
          <w:bottom w:val="single" w:sz="12" w:space="4" w:color="000000"/>
        </w:pBdr>
        <w:spacing w:before="225" w:beforeAutospacing="0" w:after="240" w:afterAutospacing="0"/>
        <w:rPr>
          <w:rFonts w:eastAsia="Times New Roman"/>
          <w:caps/>
          <w:color w:val="000000"/>
          <w:sz w:val="30"/>
          <w:szCs w:val="30"/>
          <w:lang w:val="en"/>
        </w:rPr>
      </w:pPr>
      <w:r>
        <w:rPr>
          <w:rFonts w:eastAsia="Times New Roman"/>
          <w:caps/>
          <w:color w:val="000000"/>
          <w:sz w:val="30"/>
          <w:szCs w:val="30"/>
          <w:lang w:val="en"/>
        </w:rPr>
        <w:t>CHAPTER 12: CONCLUSION, FUTURE WORK &amp; REFERENCES</w:t>
      </w:r>
    </w:p>
    <w:p w14:paraId="73C14957"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12.1 Project Conclusion</w:t>
      </w:r>
    </w:p>
    <w:p w14:paraId="5927830B" w14:textId="77777777" w:rsidR="006E6FAD" w:rsidRDefault="006E6FAD">
      <w:pPr>
        <w:pStyle w:val="NormalWeb"/>
        <w:rPr>
          <w:color w:val="000000"/>
          <w:sz w:val="22"/>
          <w:szCs w:val="22"/>
          <w:lang w:val="en"/>
        </w:rPr>
      </w:pPr>
      <w:r>
        <w:rPr>
          <w:color w:val="000000"/>
          <w:sz w:val="22"/>
          <w:szCs w:val="22"/>
          <w:lang w:val="en"/>
        </w:rPr>
        <w:t xml:space="preserve">The </w:t>
      </w:r>
      <w:r>
        <w:rPr>
          <w:rStyle w:val="Strong"/>
          <w:color w:val="000000"/>
          <w:sz w:val="22"/>
          <w:szCs w:val="22"/>
          <w:lang w:val="en"/>
        </w:rPr>
        <w:t>DevOps Incident Watchdog</w:t>
      </w:r>
      <w:r>
        <w:rPr>
          <w:color w:val="000000"/>
          <w:sz w:val="22"/>
          <w:szCs w:val="22"/>
          <w:lang w:val="en"/>
        </w:rPr>
        <w:t xml:space="preserve"> </w:t>
      </w:r>
      <w:r>
        <w:rPr>
          <w:color w:val="000000"/>
          <w:sz w:val="22"/>
          <w:szCs w:val="22"/>
          <w:lang w:val="en"/>
        </w:rPr>
        <w:t>successfully demonstrates a production-grade, event-driven closed loop bridging Site Reliability Engineering with Agile Project Management. By automating the end-to-end incident lifecycle—from CloudWatch log detection to S3 forensic archival, GitHub Issues sprint backlog minting, and GitHub Actions CI/CD zero-touch closure—the project demonstrates an extraordinary 99% reduction in Mean-Time-to-Detect (&lt;5 seconds) and Mean-Time-to-Acknowledge (&lt;</w:t>
      </w:r>
      <w:r>
        <w:rPr>
          <w:color w:val="000000"/>
          <w:sz w:val="22"/>
          <w:szCs w:val="22"/>
          <w:lang w:val="en"/>
        </w:rPr>
        <w:t xml:space="preserve">30 seconds) compared to traditional manual operational workflows. </w:t>
      </w:r>
    </w:p>
    <w:p w14:paraId="5BDB2153" w14:textId="77777777" w:rsidR="006E6FAD" w:rsidRDefault="006E6FAD">
      <w:pPr>
        <w:pStyle w:val="NormalWeb"/>
        <w:rPr>
          <w:color w:val="000000"/>
          <w:sz w:val="22"/>
          <w:szCs w:val="22"/>
          <w:lang w:val="en"/>
        </w:rPr>
      </w:pPr>
      <w:r>
        <w:rPr>
          <w:color w:val="000000"/>
          <w:sz w:val="22"/>
          <w:szCs w:val="22"/>
          <w:lang w:val="en"/>
        </w:rPr>
        <w:t xml:space="preserve">Deployed live on </w:t>
      </w:r>
      <w:r>
        <w:rPr>
          <w:rStyle w:val="Strong"/>
          <w:color w:val="000000"/>
          <w:sz w:val="22"/>
          <w:szCs w:val="22"/>
          <w:lang w:val="en"/>
        </w:rPr>
        <w:t>Amazon Web Services (ap-southeast-2 Sydney)</w:t>
      </w:r>
      <w:r>
        <w:rPr>
          <w:color w:val="000000"/>
          <w:sz w:val="22"/>
          <w:szCs w:val="22"/>
          <w:lang w:val="en"/>
        </w:rPr>
        <w:t xml:space="preserve"> and verified through automated </w:t>
      </w:r>
      <w:r>
        <w:rPr>
          <w:rStyle w:val="HTMLCode"/>
          <w:color w:val="000000"/>
          <w:lang w:val="en"/>
        </w:rPr>
        <w:t>pytest</w:t>
      </w:r>
      <w:r>
        <w:rPr>
          <w:color w:val="000000"/>
          <w:sz w:val="22"/>
          <w:szCs w:val="22"/>
          <w:lang w:val="en"/>
        </w:rPr>
        <w:t xml:space="preserve"> regression suites (9 passed tests in 0.53s), this implementation proves that modern cloud-native architectures can achieve complete operational self-healing while maintaining strict audit compliance and agile backlog transparency. </w:t>
      </w:r>
    </w:p>
    <w:p w14:paraId="009A4F50"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12.2 Future Roadmap &amp; Enhancements</w:t>
      </w:r>
    </w:p>
    <w:p w14:paraId="3AE16197" w14:textId="77777777" w:rsidR="006E6FAD" w:rsidRDefault="006E6FAD">
      <w:pPr>
        <w:numPr>
          <w:ilvl w:val="0"/>
          <w:numId w:val="15"/>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Multi-Channel ChatOps Integration:</w:t>
      </w:r>
      <w:r>
        <w:rPr>
          <w:rFonts w:eastAsia="Times New Roman"/>
          <w:color w:val="000000"/>
          <w:sz w:val="22"/>
          <w:szCs w:val="22"/>
          <w:lang w:val="en"/>
        </w:rPr>
        <w:t xml:space="preserve"> </w:t>
      </w:r>
      <w:r>
        <w:rPr>
          <w:rFonts w:eastAsia="Times New Roman"/>
          <w:color w:val="000000"/>
          <w:sz w:val="22"/>
          <w:szCs w:val="22"/>
          <w:lang w:val="en"/>
        </w:rPr>
        <w:t>Dispatching real-time incident cards to Slack and Microsoft Teams via incoming webhooks with one-click rollback buttons.</w:t>
      </w:r>
    </w:p>
    <w:p w14:paraId="7369BA2A" w14:textId="77777777" w:rsidR="006E6FAD" w:rsidRDefault="006E6FAD">
      <w:pPr>
        <w:numPr>
          <w:ilvl w:val="0"/>
          <w:numId w:val="15"/>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Generative AI Root Cause Analysis (GenAI RCA):</w:t>
      </w:r>
      <w:r>
        <w:rPr>
          <w:rFonts w:eastAsia="Times New Roman"/>
          <w:color w:val="000000"/>
          <w:sz w:val="22"/>
          <w:szCs w:val="22"/>
          <w:lang w:val="en"/>
        </w:rPr>
        <w:t xml:space="preserve"> Integrating Amazon Bedrock / Gemini API to automatically analyze stack traces, suggest code patches, and open automated Pull Requests.</w:t>
      </w:r>
    </w:p>
    <w:p w14:paraId="3A17E088" w14:textId="77777777" w:rsidR="006E6FAD" w:rsidRDefault="006E6FAD">
      <w:pPr>
        <w:numPr>
          <w:ilvl w:val="0"/>
          <w:numId w:val="15"/>
        </w:numPr>
        <w:spacing w:before="100" w:beforeAutospacing="1" w:after="60"/>
        <w:jc w:val="both"/>
        <w:rPr>
          <w:rFonts w:eastAsia="Times New Roman"/>
          <w:color w:val="000000"/>
          <w:sz w:val="22"/>
          <w:szCs w:val="22"/>
          <w:lang w:val="en"/>
        </w:rPr>
      </w:pPr>
      <w:r>
        <w:rPr>
          <w:rStyle w:val="Strong"/>
          <w:rFonts w:eastAsia="Times New Roman"/>
          <w:color w:val="000000"/>
          <w:sz w:val="22"/>
          <w:szCs w:val="22"/>
          <w:lang w:val="en"/>
        </w:rPr>
        <w:t>Multi-Region Active-Active Failover:</w:t>
      </w:r>
      <w:r>
        <w:rPr>
          <w:rFonts w:eastAsia="Times New Roman"/>
          <w:color w:val="000000"/>
          <w:sz w:val="22"/>
          <w:szCs w:val="22"/>
          <w:lang w:val="en"/>
        </w:rPr>
        <w:t xml:space="preserve"> Expanding AWS Lambda deployment across multiple AWS regions (e.g., </w:t>
      </w:r>
      <w:r>
        <w:rPr>
          <w:rStyle w:val="HTMLCode"/>
          <w:color w:val="000000"/>
          <w:lang w:val="en"/>
        </w:rPr>
        <w:t>ap-south-1</w:t>
      </w:r>
      <w:r>
        <w:rPr>
          <w:rFonts w:eastAsia="Times New Roman"/>
          <w:color w:val="000000"/>
          <w:sz w:val="22"/>
          <w:szCs w:val="22"/>
          <w:lang w:val="en"/>
        </w:rPr>
        <w:t xml:space="preserve"> Mumbai and </w:t>
      </w:r>
      <w:r>
        <w:rPr>
          <w:rStyle w:val="HTMLCode"/>
          <w:color w:val="000000"/>
          <w:lang w:val="en"/>
        </w:rPr>
        <w:t>ap-southeast-2</w:t>
      </w:r>
      <w:r>
        <w:rPr>
          <w:rFonts w:eastAsia="Times New Roman"/>
          <w:color w:val="000000"/>
          <w:sz w:val="22"/>
          <w:szCs w:val="22"/>
          <w:lang w:val="en"/>
        </w:rPr>
        <w:t xml:space="preserve"> Sydney) with Route 53 latency routing.</w:t>
      </w:r>
    </w:p>
    <w:p w14:paraId="410DA43D" w14:textId="77777777" w:rsidR="006E6FAD" w:rsidRDefault="006E6FAD">
      <w:pPr>
        <w:pStyle w:val="Heading2"/>
        <w:spacing w:before="240" w:beforeAutospacing="0" w:after="90" w:afterAutospacing="0"/>
        <w:rPr>
          <w:rFonts w:eastAsia="Times New Roman"/>
          <w:color w:val="000000"/>
          <w:sz w:val="25"/>
          <w:szCs w:val="25"/>
          <w:lang w:val="en"/>
        </w:rPr>
      </w:pPr>
      <w:r>
        <w:rPr>
          <w:rFonts w:eastAsia="Times New Roman"/>
          <w:color w:val="000000"/>
          <w:sz w:val="25"/>
          <w:szCs w:val="25"/>
          <w:lang w:val="en"/>
        </w:rPr>
        <w:t xml:space="preserve">12.3 References &amp; </w:t>
      </w:r>
      <w:r>
        <w:rPr>
          <w:rFonts w:eastAsia="Times New Roman"/>
          <w:color w:val="000000"/>
          <w:sz w:val="25"/>
          <w:szCs w:val="25"/>
          <w:lang w:val="en"/>
        </w:rPr>
        <w:t>Academic Webography</w:t>
      </w:r>
    </w:p>
    <w:p w14:paraId="4362820A" w14:textId="77777777" w:rsidR="006E6FAD" w:rsidRDefault="006E6FAD">
      <w:pPr>
        <w:numPr>
          <w:ilvl w:val="0"/>
          <w:numId w:val="16"/>
        </w:numPr>
        <w:spacing w:before="100" w:beforeAutospacing="1" w:after="60"/>
        <w:jc w:val="both"/>
        <w:rPr>
          <w:rFonts w:eastAsia="Times New Roman"/>
          <w:color w:val="000000"/>
          <w:sz w:val="19"/>
          <w:szCs w:val="19"/>
          <w:lang w:val="en"/>
        </w:rPr>
      </w:pPr>
      <w:r>
        <w:rPr>
          <w:rFonts w:eastAsia="Times New Roman"/>
          <w:color w:val="000000"/>
          <w:sz w:val="19"/>
          <w:szCs w:val="19"/>
          <w:lang w:val="en"/>
        </w:rPr>
        <w:t xml:space="preserve">Beyer, B., Jones, C., Petoff, J., &amp; Murphy, N. R. (2016). </w:t>
      </w:r>
      <w:r>
        <w:rPr>
          <w:rStyle w:val="Emphasis"/>
          <w:rFonts w:eastAsia="Times New Roman"/>
          <w:color w:val="000000"/>
          <w:sz w:val="19"/>
          <w:szCs w:val="19"/>
          <w:lang w:val="en"/>
        </w:rPr>
        <w:t>Site Reliability Engineering: How Google Runs Production Systems</w:t>
      </w:r>
      <w:r>
        <w:rPr>
          <w:rFonts w:eastAsia="Times New Roman"/>
          <w:color w:val="000000"/>
          <w:sz w:val="19"/>
          <w:szCs w:val="19"/>
          <w:lang w:val="en"/>
        </w:rPr>
        <w:t>. O'Reilly Media.</w:t>
      </w:r>
    </w:p>
    <w:p w14:paraId="35239738" w14:textId="77777777" w:rsidR="006E6FAD" w:rsidRDefault="006E6FAD">
      <w:pPr>
        <w:numPr>
          <w:ilvl w:val="0"/>
          <w:numId w:val="16"/>
        </w:numPr>
        <w:spacing w:before="100" w:beforeAutospacing="1" w:after="60"/>
        <w:jc w:val="both"/>
        <w:rPr>
          <w:rFonts w:eastAsia="Times New Roman"/>
          <w:color w:val="000000"/>
          <w:sz w:val="19"/>
          <w:szCs w:val="19"/>
          <w:lang w:val="en"/>
        </w:rPr>
      </w:pPr>
      <w:r>
        <w:rPr>
          <w:rFonts w:eastAsia="Times New Roman"/>
          <w:color w:val="000000"/>
          <w:sz w:val="19"/>
          <w:szCs w:val="19"/>
          <w:lang w:val="en"/>
        </w:rPr>
        <w:t xml:space="preserve">Kim, G., Humble, J., Debois, P., &amp; Willis, J. (2016). </w:t>
      </w:r>
      <w:r>
        <w:rPr>
          <w:rStyle w:val="Emphasis"/>
          <w:rFonts w:eastAsia="Times New Roman"/>
          <w:color w:val="000000"/>
          <w:sz w:val="19"/>
          <w:szCs w:val="19"/>
          <w:lang w:val="en"/>
        </w:rPr>
        <w:t>The DevOps Handbook: How to Create World-Class Agility, Reliability, &amp; Security in Technology Organizations</w:t>
      </w:r>
      <w:r>
        <w:rPr>
          <w:rFonts w:eastAsia="Times New Roman"/>
          <w:color w:val="000000"/>
          <w:sz w:val="19"/>
          <w:szCs w:val="19"/>
          <w:lang w:val="en"/>
        </w:rPr>
        <w:t>. IT Revolution Press.</w:t>
      </w:r>
    </w:p>
    <w:p w14:paraId="316D142A" w14:textId="77777777" w:rsidR="006E6FAD" w:rsidRDefault="006E6FAD">
      <w:pPr>
        <w:numPr>
          <w:ilvl w:val="0"/>
          <w:numId w:val="16"/>
        </w:numPr>
        <w:spacing w:before="100" w:beforeAutospacing="1" w:after="60"/>
        <w:jc w:val="both"/>
        <w:rPr>
          <w:rFonts w:eastAsia="Times New Roman"/>
          <w:color w:val="000000"/>
          <w:sz w:val="19"/>
          <w:szCs w:val="19"/>
          <w:lang w:val="en"/>
        </w:rPr>
      </w:pPr>
      <w:r>
        <w:rPr>
          <w:rFonts w:eastAsia="Times New Roman"/>
          <w:color w:val="000000"/>
          <w:sz w:val="19"/>
          <w:szCs w:val="19"/>
          <w:lang w:val="en"/>
        </w:rPr>
        <w:t xml:space="preserve">Beck, K., et al. (2001). </w:t>
      </w:r>
      <w:r>
        <w:rPr>
          <w:rStyle w:val="Emphasis"/>
          <w:rFonts w:eastAsia="Times New Roman"/>
          <w:color w:val="000000"/>
          <w:sz w:val="19"/>
          <w:szCs w:val="19"/>
          <w:lang w:val="en"/>
        </w:rPr>
        <w:t>Manifesto for Agile Software Development</w:t>
      </w:r>
      <w:r>
        <w:rPr>
          <w:rFonts w:eastAsia="Times New Roman"/>
          <w:color w:val="000000"/>
          <w:sz w:val="19"/>
          <w:szCs w:val="19"/>
          <w:lang w:val="en"/>
        </w:rPr>
        <w:t>. Agile Alliance.</w:t>
      </w:r>
    </w:p>
    <w:p w14:paraId="40AB5A69" w14:textId="77777777" w:rsidR="006E6FAD" w:rsidRDefault="006E6FAD">
      <w:pPr>
        <w:numPr>
          <w:ilvl w:val="0"/>
          <w:numId w:val="16"/>
        </w:numPr>
        <w:spacing w:before="100" w:beforeAutospacing="1" w:after="60"/>
        <w:jc w:val="both"/>
        <w:rPr>
          <w:rFonts w:eastAsia="Times New Roman"/>
          <w:color w:val="000000"/>
          <w:sz w:val="19"/>
          <w:szCs w:val="19"/>
          <w:lang w:val="en"/>
        </w:rPr>
      </w:pPr>
      <w:r>
        <w:rPr>
          <w:rFonts w:eastAsia="Times New Roman"/>
          <w:color w:val="000000"/>
          <w:sz w:val="19"/>
          <w:szCs w:val="19"/>
          <w:lang w:val="en"/>
        </w:rPr>
        <w:t xml:space="preserve">Amazon Web Services. (2024). </w:t>
      </w:r>
      <w:r>
        <w:rPr>
          <w:rStyle w:val="Emphasis"/>
          <w:rFonts w:eastAsia="Times New Roman"/>
          <w:color w:val="000000"/>
          <w:sz w:val="19"/>
          <w:szCs w:val="19"/>
          <w:lang w:val="en"/>
        </w:rPr>
        <w:t>AWS Lambda Developer Guide: Serverless Computing Architectures</w:t>
      </w:r>
      <w:r>
        <w:rPr>
          <w:rFonts w:eastAsia="Times New Roman"/>
          <w:color w:val="000000"/>
          <w:sz w:val="19"/>
          <w:szCs w:val="19"/>
          <w:lang w:val="en"/>
        </w:rPr>
        <w:t>. AWS Documentation.</w:t>
      </w:r>
    </w:p>
    <w:p w14:paraId="08B84F1B" w14:textId="77777777" w:rsidR="006E6FAD" w:rsidRDefault="006E6FAD">
      <w:pPr>
        <w:numPr>
          <w:ilvl w:val="0"/>
          <w:numId w:val="16"/>
        </w:numPr>
        <w:spacing w:before="100" w:beforeAutospacing="1" w:after="60"/>
        <w:jc w:val="both"/>
        <w:rPr>
          <w:rFonts w:eastAsia="Times New Roman"/>
          <w:color w:val="000000"/>
          <w:sz w:val="19"/>
          <w:szCs w:val="19"/>
          <w:lang w:val="en"/>
        </w:rPr>
      </w:pPr>
      <w:r>
        <w:rPr>
          <w:rFonts w:eastAsia="Times New Roman"/>
          <w:color w:val="000000"/>
          <w:sz w:val="19"/>
          <w:szCs w:val="19"/>
          <w:lang w:val="en"/>
        </w:rPr>
        <w:t xml:space="preserve">GitHub Documentation. (2024). </w:t>
      </w:r>
      <w:r>
        <w:rPr>
          <w:rStyle w:val="Emphasis"/>
          <w:rFonts w:eastAsia="Times New Roman"/>
          <w:color w:val="000000"/>
          <w:sz w:val="19"/>
          <w:szCs w:val="19"/>
          <w:lang w:val="en"/>
        </w:rPr>
        <w:t>Linking a pull request or commit to an issue using keywords</w:t>
      </w:r>
      <w:r>
        <w:rPr>
          <w:rFonts w:eastAsia="Times New Roman"/>
          <w:color w:val="000000"/>
          <w:sz w:val="19"/>
          <w:szCs w:val="19"/>
          <w:lang w:val="en"/>
        </w:rPr>
        <w:t>. GitHub Docs.</w:t>
      </w:r>
    </w:p>
    <w:p w14:paraId="21BF73EF" w14:textId="77777777" w:rsidR="006E6FAD" w:rsidRDefault="006E6FAD">
      <w:pPr>
        <w:numPr>
          <w:ilvl w:val="0"/>
          <w:numId w:val="16"/>
        </w:numPr>
        <w:spacing w:before="100" w:beforeAutospacing="1" w:after="60"/>
        <w:jc w:val="both"/>
        <w:rPr>
          <w:rFonts w:eastAsia="Times New Roman"/>
          <w:color w:val="000000"/>
          <w:sz w:val="19"/>
          <w:szCs w:val="19"/>
          <w:lang w:val="en"/>
        </w:rPr>
      </w:pPr>
      <w:r>
        <w:rPr>
          <w:rFonts w:eastAsia="Times New Roman"/>
          <w:color w:val="000000"/>
          <w:sz w:val="19"/>
          <w:szCs w:val="19"/>
          <w:lang w:val="en"/>
        </w:rPr>
        <w:t xml:space="preserve">Python Software Foundation. (2024). </w:t>
      </w:r>
      <w:r>
        <w:rPr>
          <w:rStyle w:val="Emphasis"/>
          <w:rFonts w:eastAsia="Times New Roman"/>
          <w:color w:val="000000"/>
          <w:sz w:val="19"/>
          <w:szCs w:val="19"/>
          <w:lang w:val="en"/>
        </w:rPr>
        <w:t>Python 3.12 Standard Library: Logging, Gzip, and Exceptions</w:t>
      </w:r>
      <w:r>
        <w:rPr>
          <w:rFonts w:eastAsia="Times New Roman"/>
          <w:color w:val="000000"/>
          <w:sz w:val="19"/>
          <w:szCs w:val="19"/>
          <w:lang w:val="en"/>
        </w:rPr>
        <w:t>. python.org.</w:t>
      </w:r>
    </w:p>
    <w:p w14:paraId="48CF6959" w14:textId="77777777" w:rsidR="006E6FAD" w:rsidRDefault="006E6FAD">
      <w:pPr>
        <w:jc w:val="center"/>
        <w:divId w:val="908468436"/>
        <w:rPr>
          <w:rFonts w:eastAsia="Times New Roman"/>
          <w:color w:val="000000"/>
          <w:sz w:val="20"/>
          <w:szCs w:val="20"/>
          <w:lang w:val="en"/>
        </w:rPr>
      </w:pPr>
      <w:r>
        <w:rPr>
          <w:rStyle w:val="Strong"/>
          <w:rFonts w:eastAsia="Times New Roman"/>
          <w:color w:val="000000"/>
          <w:sz w:val="20"/>
          <w:szCs w:val="20"/>
          <w:lang w:val="en"/>
        </w:rPr>
        <w:t>Auto-Incident to Agile Ticket Pipeline</w:t>
      </w:r>
      <w:r>
        <w:rPr>
          <w:rFonts w:eastAsia="Times New Roman"/>
          <w:color w:val="000000"/>
          <w:sz w:val="20"/>
          <w:szCs w:val="20"/>
          <w:lang w:val="en"/>
        </w:rPr>
        <w:t xml:space="preserve"> • S Hemal (24MIS0050) • VIT Vellore Campus • Academic Year 2026 </w:t>
      </w:r>
    </w:p>
    <w:sectPr w:rsidR="006E6FAD" w:rsidSect="00020184">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1B81A" w14:textId="77777777" w:rsidR="006E6FAD" w:rsidRDefault="006E6FAD" w:rsidP="00020184">
      <w:r>
        <w:separator/>
      </w:r>
    </w:p>
  </w:endnote>
  <w:endnote w:type="continuationSeparator" w:id="0">
    <w:p w14:paraId="2EF33479" w14:textId="77777777" w:rsidR="006E6FAD" w:rsidRDefault="006E6FAD" w:rsidP="000201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B21A4" w14:textId="77777777" w:rsidR="00020184" w:rsidRDefault="000201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CA64C" w14:textId="67D52008" w:rsidR="00020184" w:rsidRPr="00020184" w:rsidRDefault="00020184" w:rsidP="00020184">
    <w:pPr>
      <w:pStyle w:val="Footer"/>
      <w:jc w:val="right"/>
      <w:rPr>
        <w:sz w:val="18"/>
      </w:rPr>
    </w:pPr>
    <w:r w:rsidRPr="00020184">
      <w:rPr>
        <w:sz w:val="18"/>
      </w:rPr>
      <w:t xml:space="preserve">VIT Vellore Campus â€¢ Agile Development Process &amp; DevOps     |     Page </w:t>
    </w:r>
    <w:r>
      <w:rPr>
        <w:sz w:val="18"/>
      </w:rPr>
      <w:fldChar w:fldCharType="begin"/>
    </w:r>
    <w:r>
      <w:rPr>
        <w:sz w:val="18"/>
      </w:rPr>
      <w:instrText xml:space="preserve"> PAGE  \* MERGEFORMAT </w:instrText>
    </w:r>
    <w:r>
      <w:rPr>
        <w:sz w:val="18"/>
      </w:rPr>
      <w:fldChar w:fldCharType="separate"/>
    </w:r>
    <w:r>
      <w:rPr>
        <w:noProof/>
        <w:sz w:val="18"/>
      </w:rPr>
      <w:t>1</w:t>
    </w:r>
    <w:r>
      <w:rPr>
        <w:sz w:val="18"/>
      </w:rPr>
      <w:fldChar w:fldCharType="end"/>
    </w:r>
    <w:r>
      <w:rPr>
        <w:sz w:val="18"/>
      </w:rPr>
      <w:t xml:space="preserve"> of </w:t>
    </w:r>
    <w:r>
      <w:rPr>
        <w:sz w:val="18"/>
      </w:rPr>
      <w:fldChar w:fldCharType="begin"/>
    </w:r>
    <w:r>
      <w:rPr>
        <w:sz w:val="18"/>
      </w:rPr>
      <w:instrText xml:space="preserve"> NUMPAGES  \* MERGEFORMAT </w:instrText>
    </w:r>
    <w:r>
      <w:rPr>
        <w:sz w:val="18"/>
      </w:rPr>
      <w:fldChar w:fldCharType="separate"/>
    </w:r>
    <w:r>
      <w:rPr>
        <w:noProof/>
        <w:sz w:val="18"/>
      </w:rPr>
      <w:t>3</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CB8AD" w14:textId="77777777" w:rsidR="00020184" w:rsidRDefault="000201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A2DC5" w14:textId="77777777" w:rsidR="006E6FAD" w:rsidRDefault="006E6FAD" w:rsidP="00020184">
      <w:r>
        <w:separator/>
      </w:r>
    </w:p>
  </w:footnote>
  <w:footnote w:type="continuationSeparator" w:id="0">
    <w:p w14:paraId="1CD6FAF2" w14:textId="77777777" w:rsidR="006E6FAD" w:rsidRDefault="006E6FAD" w:rsidP="000201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E379" w14:textId="77777777" w:rsidR="00020184" w:rsidRDefault="000201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C8742" w14:textId="1C057CD2" w:rsidR="00020184" w:rsidRPr="00020184" w:rsidRDefault="00020184" w:rsidP="00020184">
    <w:pPr>
      <w:pStyle w:val="Header"/>
      <w:jc w:val="right"/>
      <w:rPr>
        <w:i/>
        <w:sz w:val="17"/>
      </w:rPr>
    </w:pPr>
    <w:r w:rsidRPr="00020184">
      <w:rPr>
        <w:i/>
        <w:sz w:val="17"/>
      </w:rPr>
      <w:t>Auto-Incident to Agile Ticket Pipeline (DevOps Incident Watchdog) â€¢ S Hemal (24MIS0050)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976CC" w14:textId="77777777" w:rsidR="00020184" w:rsidRDefault="000201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82000"/>
    <w:multiLevelType w:val="multilevel"/>
    <w:tmpl w:val="B428E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D81D52"/>
    <w:multiLevelType w:val="multilevel"/>
    <w:tmpl w:val="5A6EA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9171D"/>
    <w:multiLevelType w:val="multilevel"/>
    <w:tmpl w:val="D0AAC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276711"/>
    <w:multiLevelType w:val="multilevel"/>
    <w:tmpl w:val="7A96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41FC9"/>
    <w:multiLevelType w:val="multilevel"/>
    <w:tmpl w:val="13E2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3418C1"/>
    <w:multiLevelType w:val="multilevel"/>
    <w:tmpl w:val="8D6A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92F31"/>
    <w:multiLevelType w:val="multilevel"/>
    <w:tmpl w:val="658A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C3510"/>
    <w:multiLevelType w:val="multilevel"/>
    <w:tmpl w:val="A7BC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836FB"/>
    <w:multiLevelType w:val="multilevel"/>
    <w:tmpl w:val="D6AE8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5675DE"/>
    <w:multiLevelType w:val="multilevel"/>
    <w:tmpl w:val="0A7E0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9D5C09"/>
    <w:multiLevelType w:val="multilevel"/>
    <w:tmpl w:val="086C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B466A5"/>
    <w:multiLevelType w:val="multilevel"/>
    <w:tmpl w:val="2250A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C50603"/>
    <w:multiLevelType w:val="multilevel"/>
    <w:tmpl w:val="87CA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4D00B4"/>
    <w:multiLevelType w:val="multilevel"/>
    <w:tmpl w:val="4EFC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F743B6"/>
    <w:multiLevelType w:val="multilevel"/>
    <w:tmpl w:val="E3E6A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91405E"/>
    <w:multiLevelType w:val="multilevel"/>
    <w:tmpl w:val="29CE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878906">
    <w:abstractNumId w:val="1"/>
  </w:num>
  <w:num w:numId="2" w16cid:durableId="407115600">
    <w:abstractNumId w:val="9"/>
  </w:num>
  <w:num w:numId="3" w16cid:durableId="56174472">
    <w:abstractNumId w:val="7"/>
  </w:num>
  <w:num w:numId="4" w16cid:durableId="1182742525">
    <w:abstractNumId w:val="13"/>
  </w:num>
  <w:num w:numId="5" w16cid:durableId="660620949">
    <w:abstractNumId w:val="4"/>
  </w:num>
  <w:num w:numId="6" w16cid:durableId="2095398551">
    <w:abstractNumId w:val="6"/>
  </w:num>
  <w:num w:numId="7" w16cid:durableId="1505238598">
    <w:abstractNumId w:val="15"/>
  </w:num>
  <w:num w:numId="8" w16cid:durableId="1368334165">
    <w:abstractNumId w:val="5"/>
  </w:num>
  <w:num w:numId="9" w16cid:durableId="481628644">
    <w:abstractNumId w:val="10"/>
  </w:num>
  <w:num w:numId="10" w16cid:durableId="121458067">
    <w:abstractNumId w:val="2"/>
  </w:num>
  <w:num w:numId="11" w16cid:durableId="797144885">
    <w:abstractNumId w:val="0"/>
  </w:num>
  <w:num w:numId="12" w16cid:durableId="836269293">
    <w:abstractNumId w:val="12"/>
  </w:num>
  <w:num w:numId="13" w16cid:durableId="558519579">
    <w:abstractNumId w:val="3"/>
  </w:num>
  <w:num w:numId="14" w16cid:durableId="1760254669">
    <w:abstractNumId w:val="14"/>
  </w:num>
  <w:num w:numId="15" w16cid:durableId="1040278875">
    <w:abstractNumId w:val="11"/>
  </w:num>
  <w:num w:numId="16" w16cid:durableId="8451668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20184"/>
    <w:rsid w:val="00020184"/>
    <w:rsid w:val="006E6FAD"/>
    <w:rsid w:val="008142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25E14C"/>
  <w15:chartTrackingRefBased/>
  <w15:docId w15:val="{C673C0D6-0E2B-4598-AB85-15D420AD7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8"/>
      <w:szCs w:val="18"/>
      <w:bdr w:val="single" w:sz="6" w:space="1" w:color="CBD5E1" w:frame="1"/>
      <w:shd w:val="clear" w:color="auto" w:fill="F1F5F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50"/>
      <w:jc w:val="both"/>
    </w:pPr>
  </w:style>
  <w:style w:type="paragraph" w:styleId="NormalWeb">
    <w:name w:val="Normal (Web)"/>
    <w:basedOn w:val="Normal"/>
    <w:uiPriority w:val="99"/>
    <w:semiHidden/>
    <w:unhideWhenUsed/>
    <w:pPr>
      <w:spacing w:after="150"/>
      <w:jc w:val="both"/>
    </w:pPr>
  </w:style>
  <w:style w:type="paragraph" w:customStyle="1" w:styleId="page-break">
    <w:name w:val="page-break"/>
    <w:basedOn w:val="Normal"/>
    <w:pPr>
      <w:spacing w:before="100" w:beforeAutospacing="1" w:after="60"/>
      <w:jc w:val="both"/>
    </w:pPr>
  </w:style>
  <w:style w:type="paragraph" w:customStyle="1" w:styleId="cover-container">
    <w:name w:val="cover-container"/>
    <w:basedOn w:val="Normal"/>
    <w:pPr>
      <w:spacing w:before="100" w:beforeAutospacing="1" w:after="60"/>
      <w:jc w:val="center"/>
    </w:pPr>
  </w:style>
  <w:style w:type="paragraph" w:customStyle="1" w:styleId="univ-header">
    <w:name w:val="univ-header"/>
    <w:basedOn w:val="Normal"/>
    <w:pPr>
      <w:spacing w:before="100" w:beforeAutospacing="1" w:after="60"/>
      <w:jc w:val="both"/>
    </w:pPr>
    <w:rPr>
      <w:b/>
      <w:bCs/>
      <w:caps/>
      <w:spacing w:val="15"/>
      <w:sz w:val="32"/>
      <w:szCs w:val="32"/>
    </w:rPr>
  </w:style>
  <w:style w:type="paragraph" w:customStyle="1" w:styleId="campus-header">
    <w:name w:val="campus-header"/>
    <w:basedOn w:val="Normal"/>
    <w:pPr>
      <w:spacing w:before="100" w:beforeAutospacing="1" w:after="225"/>
      <w:jc w:val="both"/>
    </w:pPr>
    <w:rPr>
      <w:b/>
      <w:bCs/>
      <w:color w:val="333333"/>
      <w:sz w:val="26"/>
      <w:szCs w:val="26"/>
    </w:rPr>
  </w:style>
  <w:style w:type="paragraph" w:customStyle="1" w:styleId="school-header">
    <w:name w:val="school-header"/>
    <w:basedOn w:val="Normal"/>
    <w:pPr>
      <w:pBdr>
        <w:bottom w:val="single" w:sz="6" w:space="11" w:color="777777"/>
      </w:pBdr>
      <w:spacing w:before="100" w:beforeAutospacing="1" w:after="450"/>
      <w:jc w:val="both"/>
    </w:pPr>
    <w:rPr>
      <w:i/>
      <w:iCs/>
      <w:color w:val="444444"/>
    </w:rPr>
  </w:style>
  <w:style w:type="paragraph" w:customStyle="1" w:styleId="figure-box">
    <w:name w:val="figure-box"/>
    <w:basedOn w:val="Normal"/>
    <w:pPr>
      <w:spacing w:before="210" w:after="90"/>
      <w:jc w:val="center"/>
    </w:pPr>
  </w:style>
  <w:style w:type="paragraph" w:customStyle="1" w:styleId="figure-caption">
    <w:name w:val="figure-caption"/>
    <w:basedOn w:val="Normal"/>
    <w:pPr>
      <w:spacing w:before="90" w:after="180"/>
      <w:jc w:val="center"/>
    </w:pPr>
    <w:rPr>
      <w:b/>
      <w:bCs/>
      <w:sz w:val="19"/>
      <w:szCs w:val="19"/>
    </w:rPr>
  </w:style>
  <w:style w:type="paragraph" w:customStyle="1" w:styleId="eval-note">
    <w:name w:val="eval-note"/>
    <w:basedOn w:val="Normal"/>
    <w:pPr>
      <w:pBdr>
        <w:left w:val="single" w:sz="18" w:space="9" w:color="000000"/>
      </w:pBdr>
      <w:shd w:val="clear" w:color="auto" w:fill="F8F9FA"/>
      <w:spacing w:before="100" w:beforeAutospacing="1" w:after="240"/>
      <w:jc w:val="both"/>
    </w:pPr>
    <w:rPr>
      <w:rFonts w:ascii="Arial" w:hAnsi="Arial" w:cs="Arial"/>
      <w:sz w:val="19"/>
      <w:szCs w:val="19"/>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rsid w:val="00020184"/>
    <w:pPr>
      <w:tabs>
        <w:tab w:val="center" w:pos="4513"/>
        <w:tab w:val="right" w:pos="9026"/>
      </w:tabs>
    </w:pPr>
  </w:style>
  <w:style w:type="character" w:customStyle="1" w:styleId="HeaderChar">
    <w:name w:val="Header Char"/>
    <w:basedOn w:val="DefaultParagraphFont"/>
    <w:link w:val="Header"/>
    <w:uiPriority w:val="99"/>
    <w:rsid w:val="00020184"/>
    <w:rPr>
      <w:rFonts w:eastAsiaTheme="minorEastAsia"/>
      <w:sz w:val="24"/>
      <w:szCs w:val="24"/>
    </w:rPr>
  </w:style>
  <w:style w:type="paragraph" w:styleId="Footer">
    <w:name w:val="footer"/>
    <w:basedOn w:val="Normal"/>
    <w:link w:val="FooterChar"/>
    <w:uiPriority w:val="99"/>
    <w:unhideWhenUsed/>
    <w:rsid w:val="00020184"/>
    <w:pPr>
      <w:tabs>
        <w:tab w:val="center" w:pos="4513"/>
        <w:tab w:val="right" w:pos="9026"/>
      </w:tabs>
    </w:pPr>
  </w:style>
  <w:style w:type="character" w:customStyle="1" w:styleId="FooterChar">
    <w:name w:val="Footer Char"/>
    <w:basedOn w:val="DefaultParagraphFont"/>
    <w:link w:val="Footer"/>
    <w:uiPriority w:val="99"/>
    <w:rsid w:val="00020184"/>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105662">
      <w:marLeft w:val="0"/>
      <w:marRight w:val="0"/>
      <w:marTop w:val="0"/>
      <w:marBottom w:val="240"/>
      <w:divBdr>
        <w:top w:val="none" w:sz="0" w:space="0" w:color="auto"/>
        <w:left w:val="single" w:sz="18" w:space="9" w:color="000000"/>
        <w:bottom w:val="none" w:sz="0" w:space="0" w:color="auto"/>
        <w:right w:val="none" w:sz="0" w:space="0" w:color="auto"/>
      </w:divBdr>
    </w:div>
    <w:div w:id="192815643">
      <w:marLeft w:val="0"/>
      <w:marRight w:val="0"/>
      <w:marTop w:val="210"/>
      <w:marBottom w:val="90"/>
      <w:divBdr>
        <w:top w:val="none" w:sz="0" w:space="0" w:color="auto"/>
        <w:left w:val="none" w:sz="0" w:space="0" w:color="auto"/>
        <w:bottom w:val="none" w:sz="0" w:space="0" w:color="auto"/>
        <w:right w:val="none" w:sz="0" w:space="0" w:color="auto"/>
      </w:divBdr>
    </w:div>
    <w:div w:id="204831561">
      <w:marLeft w:val="0"/>
      <w:marRight w:val="0"/>
      <w:marTop w:val="900"/>
      <w:marBottom w:val="900"/>
      <w:divBdr>
        <w:top w:val="none" w:sz="0" w:space="0" w:color="auto"/>
        <w:left w:val="none" w:sz="0" w:space="0" w:color="auto"/>
        <w:bottom w:val="none" w:sz="0" w:space="0" w:color="auto"/>
        <w:right w:val="none" w:sz="0" w:space="0" w:color="auto"/>
      </w:divBdr>
      <w:divsChild>
        <w:div w:id="132410745">
          <w:marLeft w:val="0"/>
          <w:marRight w:val="0"/>
          <w:marTop w:val="0"/>
          <w:marBottom w:val="0"/>
          <w:divBdr>
            <w:top w:val="none" w:sz="0" w:space="0" w:color="auto"/>
            <w:left w:val="none" w:sz="0" w:space="0" w:color="auto"/>
            <w:bottom w:val="none" w:sz="0" w:space="0" w:color="auto"/>
            <w:right w:val="none" w:sz="0" w:space="0" w:color="auto"/>
          </w:divBdr>
        </w:div>
        <w:div w:id="1468933193">
          <w:marLeft w:val="0"/>
          <w:marRight w:val="0"/>
          <w:marTop w:val="0"/>
          <w:marBottom w:val="0"/>
          <w:divBdr>
            <w:top w:val="none" w:sz="0" w:space="0" w:color="auto"/>
            <w:left w:val="none" w:sz="0" w:space="0" w:color="auto"/>
            <w:bottom w:val="none" w:sz="0" w:space="0" w:color="auto"/>
            <w:right w:val="none" w:sz="0" w:space="0" w:color="auto"/>
          </w:divBdr>
        </w:div>
        <w:div w:id="371924818">
          <w:marLeft w:val="0"/>
          <w:marRight w:val="0"/>
          <w:marTop w:val="0"/>
          <w:marBottom w:val="0"/>
          <w:divBdr>
            <w:top w:val="none" w:sz="0" w:space="0" w:color="auto"/>
            <w:left w:val="none" w:sz="0" w:space="0" w:color="auto"/>
            <w:bottom w:val="none" w:sz="0" w:space="0" w:color="auto"/>
            <w:right w:val="none" w:sz="0" w:space="0" w:color="auto"/>
          </w:divBdr>
        </w:div>
      </w:divsChild>
    </w:div>
    <w:div w:id="321396393">
      <w:marLeft w:val="0"/>
      <w:marRight w:val="0"/>
      <w:marTop w:val="1500"/>
      <w:marBottom w:val="0"/>
      <w:divBdr>
        <w:top w:val="none" w:sz="0" w:space="0" w:color="auto"/>
        <w:left w:val="none" w:sz="0" w:space="0" w:color="auto"/>
        <w:bottom w:val="none" w:sz="0" w:space="0" w:color="auto"/>
        <w:right w:val="none" w:sz="0" w:space="0" w:color="auto"/>
      </w:divBdr>
      <w:divsChild>
        <w:div w:id="78333698">
          <w:marLeft w:val="0"/>
          <w:marRight w:val="0"/>
          <w:marTop w:val="0"/>
          <w:marBottom w:val="0"/>
          <w:divBdr>
            <w:top w:val="single" w:sz="6" w:space="6" w:color="000000"/>
            <w:left w:val="none" w:sz="0" w:space="0" w:color="auto"/>
            <w:bottom w:val="none" w:sz="0" w:space="0" w:color="auto"/>
            <w:right w:val="none" w:sz="0" w:space="0" w:color="auto"/>
          </w:divBdr>
        </w:div>
        <w:div w:id="657727170">
          <w:marLeft w:val="0"/>
          <w:marRight w:val="0"/>
          <w:marTop w:val="0"/>
          <w:marBottom w:val="0"/>
          <w:divBdr>
            <w:top w:val="single" w:sz="6" w:space="6" w:color="000000"/>
            <w:left w:val="none" w:sz="0" w:space="0" w:color="auto"/>
            <w:bottom w:val="none" w:sz="0" w:space="0" w:color="auto"/>
            <w:right w:val="none" w:sz="0" w:space="0" w:color="auto"/>
          </w:divBdr>
        </w:div>
      </w:divsChild>
    </w:div>
    <w:div w:id="568227632">
      <w:marLeft w:val="0"/>
      <w:marRight w:val="0"/>
      <w:marTop w:val="90"/>
      <w:marBottom w:val="180"/>
      <w:divBdr>
        <w:top w:val="none" w:sz="0" w:space="0" w:color="auto"/>
        <w:left w:val="none" w:sz="0" w:space="0" w:color="auto"/>
        <w:bottom w:val="none" w:sz="0" w:space="0" w:color="auto"/>
        <w:right w:val="none" w:sz="0" w:space="0" w:color="auto"/>
      </w:divBdr>
    </w:div>
    <w:div w:id="633292541">
      <w:marLeft w:val="0"/>
      <w:marRight w:val="0"/>
      <w:marTop w:val="0"/>
      <w:marBottom w:val="240"/>
      <w:divBdr>
        <w:top w:val="none" w:sz="0" w:space="0" w:color="auto"/>
        <w:left w:val="single" w:sz="18" w:space="9" w:color="000000"/>
        <w:bottom w:val="none" w:sz="0" w:space="0" w:color="auto"/>
        <w:right w:val="none" w:sz="0" w:space="0" w:color="auto"/>
      </w:divBdr>
    </w:div>
    <w:div w:id="713650638">
      <w:marLeft w:val="0"/>
      <w:marRight w:val="0"/>
      <w:marTop w:val="210"/>
      <w:marBottom w:val="90"/>
      <w:divBdr>
        <w:top w:val="none" w:sz="0" w:space="0" w:color="auto"/>
        <w:left w:val="none" w:sz="0" w:space="0" w:color="auto"/>
        <w:bottom w:val="none" w:sz="0" w:space="0" w:color="auto"/>
        <w:right w:val="none" w:sz="0" w:space="0" w:color="auto"/>
      </w:divBdr>
    </w:div>
    <w:div w:id="908468436">
      <w:marLeft w:val="0"/>
      <w:marRight w:val="0"/>
      <w:marTop w:val="750"/>
      <w:marBottom w:val="0"/>
      <w:divBdr>
        <w:top w:val="single" w:sz="6" w:space="11" w:color="000000"/>
        <w:left w:val="none" w:sz="0" w:space="0" w:color="auto"/>
        <w:bottom w:val="none" w:sz="0" w:space="0" w:color="auto"/>
        <w:right w:val="none" w:sz="0" w:space="0" w:color="auto"/>
      </w:divBdr>
    </w:div>
    <w:div w:id="1046104475">
      <w:marLeft w:val="0"/>
      <w:marRight w:val="0"/>
      <w:marTop w:val="210"/>
      <w:marBottom w:val="90"/>
      <w:divBdr>
        <w:top w:val="none" w:sz="0" w:space="0" w:color="auto"/>
        <w:left w:val="none" w:sz="0" w:space="0" w:color="auto"/>
        <w:bottom w:val="none" w:sz="0" w:space="0" w:color="auto"/>
        <w:right w:val="none" w:sz="0" w:space="0" w:color="auto"/>
      </w:divBdr>
    </w:div>
    <w:div w:id="1076392069">
      <w:marLeft w:val="0"/>
      <w:marRight w:val="0"/>
      <w:marTop w:val="150"/>
      <w:marBottom w:val="150"/>
      <w:divBdr>
        <w:top w:val="none" w:sz="0" w:space="0" w:color="auto"/>
        <w:left w:val="single" w:sz="24" w:space="8" w:color="2563EB"/>
        <w:bottom w:val="none" w:sz="0" w:space="0" w:color="auto"/>
        <w:right w:val="none" w:sz="0" w:space="0" w:color="auto"/>
      </w:divBdr>
    </w:div>
    <w:div w:id="1080248575">
      <w:marLeft w:val="0"/>
      <w:marRight w:val="0"/>
      <w:marTop w:val="90"/>
      <w:marBottom w:val="180"/>
      <w:divBdr>
        <w:top w:val="none" w:sz="0" w:space="0" w:color="auto"/>
        <w:left w:val="none" w:sz="0" w:space="0" w:color="auto"/>
        <w:bottom w:val="none" w:sz="0" w:space="0" w:color="auto"/>
        <w:right w:val="none" w:sz="0" w:space="0" w:color="auto"/>
      </w:divBdr>
    </w:div>
    <w:div w:id="1106920856">
      <w:marLeft w:val="0"/>
      <w:marRight w:val="0"/>
      <w:marTop w:val="90"/>
      <w:marBottom w:val="180"/>
      <w:divBdr>
        <w:top w:val="none" w:sz="0" w:space="0" w:color="auto"/>
        <w:left w:val="none" w:sz="0" w:space="0" w:color="auto"/>
        <w:bottom w:val="none" w:sz="0" w:space="0" w:color="auto"/>
        <w:right w:val="none" w:sz="0" w:space="0" w:color="auto"/>
      </w:divBdr>
    </w:div>
    <w:div w:id="1110246851">
      <w:marLeft w:val="0"/>
      <w:marRight w:val="0"/>
      <w:marTop w:val="150"/>
      <w:marBottom w:val="150"/>
      <w:divBdr>
        <w:top w:val="single" w:sz="6" w:space="8" w:color="F59E0B"/>
        <w:left w:val="single" w:sz="6" w:space="8" w:color="F59E0B"/>
        <w:bottom w:val="single" w:sz="6" w:space="8" w:color="F59E0B"/>
        <w:right w:val="single" w:sz="6" w:space="8" w:color="F59E0B"/>
      </w:divBdr>
    </w:div>
    <w:div w:id="1138569016">
      <w:marLeft w:val="0"/>
      <w:marRight w:val="0"/>
      <w:marTop w:val="210"/>
      <w:marBottom w:val="90"/>
      <w:divBdr>
        <w:top w:val="none" w:sz="0" w:space="0" w:color="auto"/>
        <w:left w:val="none" w:sz="0" w:space="0" w:color="auto"/>
        <w:bottom w:val="none" w:sz="0" w:space="0" w:color="auto"/>
        <w:right w:val="none" w:sz="0" w:space="0" w:color="auto"/>
      </w:divBdr>
    </w:div>
    <w:div w:id="1175146163">
      <w:marLeft w:val="0"/>
      <w:marRight w:val="0"/>
      <w:marTop w:val="210"/>
      <w:marBottom w:val="90"/>
      <w:divBdr>
        <w:top w:val="none" w:sz="0" w:space="0" w:color="auto"/>
        <w:left w:val="none" w:sz="0" w:space="0" w:color="auto"/>
        <w:bottom w:val="none" w:sz="0" w:space="0" w:color="auto"/>
        <w:right w:val="none" w:sz="0" w:space="0" w:color="auto"/>
      </w:divBdr>
    </w:div>
    <w:div w:id="1191576453">
      <w:marLeft w:val="0"/>
      <w:marRight w:val="0"/>
      <w:marTop w:val="1500"/>
      <w:marBottom w:val="0"/>
      <w:divBdr>
        <w:top w:val="none" w:sz="0" w:space="0" w:color="auto"/>
        <w:left w:val="none" w:sz="0" w:space="0" w:color="auto"/>
        <w:bottom w:val="none" w:sz="0" w:space="0" w:color="auto"/>
        <w:right w:val="none" w:sz="0" w:space="0" w:color="auto"/>
      </w:divBdr>
    </w:div>
    <w:div w:id="1287278034">
      <w:marLeft w:val="0"/>
      <w:marRight w:val="0"/>
      <w:marTop w:val="375"/>
      <w:marBottom w:val="90"/>
      <w:divBdr>
        <w:top w:val="none" w:sz="0" w:space="0" w:color="auto"/>
        <w:left w:val="none" w:sz="0" w:space="0" w:color="auto"/>
        <w:bottom w:val="none" w:sz="0" w:space="0" w:color="auto"/>
        <w:right w:val="none" w:sz="0" w:space="0" w:color="auto"/>
      </w:divBdr>
    </w:div>
    <w:div w:id="1289817026">
      <w:marLeft w:val="0"/>
      <w:marRight w:val="0"/>
      <w:marTop w:val="0"/>
      <w:marBottom w:val="240"/>
      <w:divBdr>
        <w:top w:val="none" w:sz="0" w:space="0" w:color="auto"/>
        <w:left w:val="single" w:sz="18" w:space="9" w:color="000000"/>
        <w:bottom w:val="none" w:sz="0" w:space="0" w:color="auto"/>
        <w:right w:val="none" w:sz="0" w:space="0" w:color="auto"/>
      </w:divBdr>
    </w:div>
    <w:div w:id="1315450531">
      <w:marLeft w:val="0"/>
      <w:marRight w:val="0"/>
      <w:marTop w:val="210"/>
      <w:marBottom w:val="90"/>
      <w:divBdr>
        <w:top w:val="none" w:sz="0" w:space="0" w:color="auto"/>
        <w:left w:val="none" w:sz="0" w:space="0" w:color="auto"/>
        <w:bottom w:val="none" w:sz="0" w:space="0" w:color="auto"/>
        <w:right w:val="none" w:sz="0" w:space="0" w:color="auto"/>
      </w:divBdr>
    </w:div>
    <w:div w:id="1327856325">
      <w:marLeft w:val="0"/>
      <w:marRight w:val="0"/>
      <w:marTop w:val="1350"/>
      <w:marBottom w:val="0"/>
      <w:divBdr>
        <w:top w:val="none" w:sz="0" w:space="0" w:color="auto"/>
        <w:left w:val="none" w:sz="0" w:space="0" w:color="auto"/>
        <w:bottom w:val="none" w:sz="0" w:space="0" w:color="auto"/>
        <w:right w:val="none" w:sz="0" w:space="0" w:color="auto"/>
      </w:divBdr>
      <w:divsChild>
        <w:div w:id="1322855816">
          <w:marLeft w:val="0"/>
          <w:marRight w:val="0"/>
          <w:marTop w:val="750"/>
          <w:marBottom w:val="0"/>
          <w:divBdr>
            <w:top w:val="none" w:sz="0" w:space="0" w:color="auto"/>
            <w:left w:val="none" w:sz="0" w:space="0" w:color="auto"/>
            <w:bottom w:val="none" w:sz="0" w:space="0" w:color="auto"/>
            <w:right w:val="none" w:sz="0" w:space="0" w:color="auto"/>
          </w:divBdr>
        </w:div>
      </w:divsChild>
    </w:div>
    <w:div w:id="1492523112">
      <w:marLeft w:val="0"/>
      <w:marRight w:val="0"/>
      <w:marTop w:val="0"/>
      <w:marBottom w:val="240"/>
      <w:divBdr>
        <w:top w:val="none" w:sz="0" w:space="0" w:color="auto"/>
        <w:left w:val="single" w:sz="18" w:space="9" w:color="000000"/>
        <w:bottom w:val="none" w:sz="0" w:space="0" w:color="auto"/>
        <w:right w:val="none" w:sz="0" w:space="0" w:color="auto"/>
      </w:divBdr>
    </w:div>
    <w:div w:id="1601646100">
      <w:marLeft w:val="0"/>
      <w:marRight w:val="0"/>
      <w:marTop w:val="90"/>
      <w:marBottom w:val="180"/>
      <w:divBdr>
        <w:top w:val="none" w:sz="0" w:space="0" w:color="auto"/>
        <w:left w:val="none" w:sz="0" w:space="0" w:color="auto"/>
        <w:bottom w:val="none" w:sz="0" w:space="0" w:color="auto"/>
        <w:right w:val="none" w:sz="0" w:space="0" w:color="auto"/>
      </w:divBdr>
    </w:div>
    <w:div w:id="1710060001">
      <w:marLeft w:val="0"/>
      <w:marRight w:val="0"/>
      <w:marTop w:val="210"/>
      <w:marBottom w:val="90"/>
      <w:divBdr>
        <w:top w:val="none" w:sz="0" w:space="0" w:color="auto"/>
        <w:left w:val="none" w:sz="0" w:space="0" w:color="auto"/>
        <w:bottom w:val="none" w:sz="0" w:space="0" w:color="auto"/>
        <w:right w:val="none" w:sz="0" w:space="0" w:color="auto"/>
      </w:divBdr>
    </w:div>
    <w:div w:id="1799640113">
      <w:marLeft w:val="0"/>
      <w:marRight w:val="0"/>
      <w:marTop w:val="90"/>
      <w:marBottom w:val="180"/>
      <w:divBdr>
        <w:top w:val="none" w:sz="0" w:space="0" w:color="auto"/>
        <w:left w:val="none" w:sz="0" w:space="0" w:color="auto"/>
        <w:bottom w:val="none" w:sz="0" w:space="0" w:color="auto"/>
        <w:right w:val="none" w:sz="0" w:space="0" w:color="auto"/>
      </w:divBdr>
    </w:div>
    <w:div w:id="1844658208">
      <w:marLeft w:val="0"/>
      <w:marRight w:val="0"/>
      <w:marTop w:val="90"/>
      <w:marBottom w:val="180"/>
      <w:divBdr>
        <w:top w:val="none" w:sz="0" w:space="0" w:color="auto"/>
        <w:left w:val="none" w:sz="0" w:space="0" w:color="auto"/>
        <w:bottom w:val="none" w:sz="0" w:space="0" w:color="auto"/>
        <w:right w:val="none" w:sz="0" w:space="0" w:color="auto"/>
      </w:divBdr>
    </w:div>
    <w:div w:id="1871911412">
      <w:marLeft w:val="0"/>
      <w:marRight w:val="0"/>
      <w:marTop w:val="0"/>
      <w:marBottom w:val="240"/>
      <w:divBdr>
        <w:top w:val="none" w:sz="0" w:space="0" w:color="auto"/>
        <w:left w:val="single" w:sz="18" w:space="9" w:color="000000"/>
        <w:bottom w:val="none" w:sz="0" w:space="0" w:color="auto"/>
        <w:right w:val="none" w:sz="0" w:space="0" w:color="auto"/>
      </w:divBdr>
    </w:div>
    <w:div w:id="1886285159">
      <w:marLeft w:val="0"/>
      <w:marRight w:val="0"/>
      <w:marTop w:val="0"/>
      <w:marBottom w:val="240"/>
      <w:divBdr>
        <w:top w:val="none" w:sz="0" w:space="0" w:color="auto"/>
        <w:left w:val="single" w:sz="18" w:space="9" w:color="000000"/>
        <w:bottom w:val="none" w:sz="0" w:space="0" w:color="auto"/>
        <w:right w:val="none" w:sz="0" w:space="0" w:color="auto"/>
      </w:divBdr>
    </w:div>
    <w:div w:id="1946111423">
      <w:marLeft w:val="0"/>
      <w:marRight w:val="0"/>
      <w:marTop w:val="0"/>
      <w:marBottom w:val="240"/>
      <w:divBdr>
        <w:top w:val="none" w:sz="0" w:space="0" w:color="auto"/>
        <w:left w:val="single" w:sz="18" w:space="9" w:color="000000"/>
        <w:bottom w:val="none" w:sz="0" w:space="0" w:color="auto"/>
        <w:right w:val="none" w:sz="0" w:space="0" w:color="auto"/>
      </w:divBdr>
    </w:div>
    <w:div w:id="2005162606">
      <w:marLeft w:val="0"/>
      <w:marRight w:val="0"/>
      <w:marTop w:val="0"/>
      <w:marBottom w:val="240"/>
      <w:divBdr>
        <w:top w:val="none" w:sz="0" w:space="0" w:color="auto"/>
        <w:left w:val="single" w:sz="18" w:space="9" w:color="000000"/>
        <w:bottom w:val="none" w:sz="0" w:space="0" w:color="auto"/>
        <w:right w:val="none" w:sz="0" w:space="0" w:color="auto"/>
      </w:divBdr>
    </w:div>
    <w:div w:id="2078358668">
      <w:marLeft w:val="0"/>
      <w:marRight w:val="0"/>
      <w:marTop w:val="90"/>
      <w:marBottom w:val="180"/>
      <w:divBdr>
        <w:top w:val="none" w:sz="0" w:space="0" w:color="auto"/>
        <w:left w:val="none" w:sz="0" w:space="0" w:color="auto"/>
        <w:bottom w:val="none" w:sz="0" w:space="0" w:color="auto"/>
        <w:right w:val="none" w:sz="0" w:space="0" w:color="auto"/>
      </w:divBdr>
    </w:div>
    <w:div w:id="2144997372">
      <w:marLeft w:val="0"/>
      <w:marRight w:val="0"/>
      <w:marTop w:val="90"/>
      <w:marBottom w:val="18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C://Users/Sailaja%20C/Documents/New%20folder/DevOps-Incident-Watchdog/snapshot1_storefront.png" TargetMode="External"/><Relationship Id="rId13" Type="http://schemas.openxmlformats.org/officeDocument/2006/relationships/image" Target="C://Users/Sailaja%20C/Documents/New%20folder/DevOps-Incident-Watchdog/snapshot6_github_issue.png"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C://Users/Sailaja%20C/Documents/New%20folder/DevOps-Incident-Watchdog/architecture_diagram.png" TargetMode="External"/><Relationship Id="rId12" Type="http://schemas.openxmlformats.org/officeDocument/2006/relationships/image" Target="C://Users/Sailaja%20C/Documents/New%20folder/DevOps-Incident-Watchdog/snapshot5_s3_vault.png"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C://Users/Sailaja%20C/Documents/New%20folder/DevOps-Incident-Watchdog/snapshot4_sre_dashboard.png"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C://Users/Sailaja%20C/Documents/New%20folder/DevOps-Incident-Watchdog/snapshot3_server_crash.png"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Sailaja%20C/Documents/New%20folder/DevOps-Incident-Watchdog/snapshot2_stockout_drawer.png" TargetMode="External"/><Relationship Id="rId14" Type="http://schemas.openxmlformats.org/officeDocument/2006/relationships/image" Target="C://Users/Sailaja%20C/Documents/New%20folder/DevOps-Incident-Watchdog/snapshot7_cicd_pipeline.pn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7914</Words>
  <Characters>45114</Characters>
  <Application>Microsoft Office Word</Application>
  <DocSecurity>0</DocSecurity>
  <Lines>375</Lines>
  <Paragraphs>105</Paragraphs>
  <ScaleCrop>false</ScaleCrop>
  <Company/>
  <LinksUpToDate>false</LinksUpToDate>
  <CharactersWithSpaces>52923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Auto-Incident to Agile Ticket Pipeline (DevOps Incident Watchdog) - Academic Project Report</dc:title>
  <dc:subject/>
  <dc:creator>sembu sailaja</dc:creator>
  <cp:keywords/>
  <dc:description/>
  <cp:lastModifiedBy>sembu sailaja</cp:lastModifiedBy>
  <cp:revision>2</cp:revision>
  <dcterms:created xsi:type="dcterms:W3CDTF">2026-10-18T16:52:00Z</dcterms:created>
  <dcterms:modified xsi:type="dcterms:W3CDTF">2026-10-18T16:52:00Z</dcterms:modified>
</cp:coreProperties>
</file>