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2DD87" w14:textId="4F6970E2" w:rsidR="007C64DA" w:rsidRPr="001569AB" w:rsidRDefault="00A85A20" w:rsidP="00A85A20">
      <w:pPr>
        <w:jc w:val="center"/>
        <w:rPr>
          <w:rFonts w:ascii="Times New Roman" w:hAnsi="Times New Roman" w:cs="Times New Roman"/>
          <w:b/>
          <w:bCs/>
          <w:sz w:val="32"/>
          <w:szCs w:val="32"/>
          <w:u w:val="single"/>
        </w:rPr>
      </w:pPr>
      <w:r w:rsidRPr="001569AB">
        <w:rPr>
          <w:rFonts w:ascii="Times New Roman" w:hAnsi="Times New Roman" w:cs="Times New Roman"/>
          <w:b/>
          <w:bCs/>
          <w:sz w:val="32"/>
          <w:szCs w:val="32"/>
          <w:u w:val="single"/>
        </w:rPr>
        <w:t>Final Project Proposal</w:t>
      </w:r>
    </w:p>
    <w:p w14:paraId="066376CE" w14:textId="62573F07" w:rsidR="00A85A20" w:rsidRPr="00353D81" w:rsidRDefault="00A85A20" w:rsidP="00A85A20">
      <w:pPr>
        <w:rPr>
          <w:rFonts w:ascii="Times New Roman" w:hAnsi="Times New Roman" w:cs="Times New Roman"/>
          <w:b/>
          <w:bCs/>
          <w:sz w:val="28"/>
          <w:szCs w:val="28"/>
        </w:rPr>
      </w:pPr>
      <w:r w:rsidRPr="00353D81">
        <w:rPr>
          <w:rFonts w:ascii="Times New Roman" w:hAnsi="Times New Roman" w:cs="Times New Roman"/>
          <w:b/>
          <w:bCs/>
          <w:sz w:val="28"/>
          <w:szCs w:val="28"/>
        </w:rPr>
        <w:t>Group Members</w:t>
      </w:r>
    </w:p>
    <w:tbl>
      <w:tblPr>
        <w:tblStyle w:val="TableGrid"/>
        <w:tblW w:w="0" w:type="auto"/>
        <w:tblLook w:val="04A0" w:firstRow="1" w:lastRow="0" w:firstColumn="1" w:lastColumn="0" w:noHBand="0" w:noVBand="1"/>
      </w:tblPr>
      <w:tblGrid>
        <w:gridCol w:w="3116"/>
        <w:gridCol w:w="3117"/>
        <w:gridCol w:w="3117"/>
      </w:tblGrid>
      <w:tr w:rsidR="001445C2" w:rsidRPr="001569AB" w14:paraId="6038963D" w14:textId="77777777" w:rsidTr="001445C2">
        <w:trPr>
          <w:trHeight w:val="395"/>
        </w:trPr>
        <w:tc>
          <w:tcPr>
            <w:tcW w:w="3116" w:type="dxa"/>
          </w:tcPr>
          <w:p w14:paraId="7F410BAD" w14:textId="0E2A5544" w:rsidR="001445C2" w:rsidRPr="001569AB" w:rsidRDefault="001445C2" w:rsidP="00A85A20">
            <w:pPr>
              <w:rPr>
                <w:rFonts w:ascii="Times New Roman" w:hAnsi="Times New Roman" w:cs="Times New Roman"/>
              </w:rPr>
            </w:pPr>
            <w:r w:rsidRPr="001569AB">
              <w:rPr>
                <w:rFonts w:ascii="Times New Roman" w:hAnsi="Times New Roman" w:cs="Times New Roman"/>
              </w:rPr>
              <w:t>Hemal Mewantha-s16231</w:t>
            </w:r>
          </w:p>
        </w:tc>
        <w:tc>
          <w:tcPr>
            <w:tcW w:w="3117" w:type="dxa"/>
          </w:tcPr>
          <w:p w14:paraId="7D69E24E" w14:textId="196CA18F" w:rsidR="001445C2" w:rsidRPr="001569AB" w:rsidRDefault="001445C2" w:rsidP="00A85A20">
            <w:pPr>
              <w:rPr>
                <w:rFonts w:ascii="Times New Roman" w:hAnsi="Times New Roman" w:cs="Times New Roman"/>
              </w:rPr>
            </w:pPr>
            <w:r w:rsidRPr="001569AB">
              <w:rPr>
                <w:rFonts w:ascii="Times New Roman" w:hAnsi="Times New Roman" w:cs="Times New Roman"/>
              </w:rPr>
              <w:t>Sanjana Fernando-s16145</w:t>
            </w:r>
          </w:p>
        </w:tc>
        <w:tc>
          <w:tcPr>
            <w:tcW w:w="3117" w:type="dxa"/>
          </w:tcPr>
          <w:p w14:paraId="621BD148" w14:textId="09C154B9" w:rsidR="001445C2" w:rsidRPr="001569AB" w:rsidRDefault="001445C2" w:rsidP="00A85A20">
            <w:pPr>
              <w:rPr>
                <w:rFonts w:ascii="Times New Roman" w:hAnsi="Times New Roman" w:cs="Times New Roman"/>
              </w:rPr>
            </w:pPr>
            <w:r w:rsidRPr="001569AB">
              <w:rPr>
                <w:rFonts w:ascii="Times New Roman" w:hAnsi="Times New Roman" w:cs="Times New Roman"/>
              </w:rPr>
              <w:t>Maheesha Sewmini-s16349</w:t>
            </w:r>
          </w:p>
        </w:tc>
      </w:tr>
    </w:tbl>
    <w:p w14:paraId="1D18B084" w14:textId="77777777" w:rsidR="001445C2" w:rsidRPr="00353D81" w:rsidRDefault="001445C2" w:rsidP="00A85A20">
      <w:pPr>
        <w:rPr>
          <w:rFonts w:ascii="Times New Roman" w:hAnsi="Times New Roman" w:cs="Times New Roman"/>
          <w:b/>
          <w:bCs/>
          <w:sz w:val="28"/>
          <w:szCs w:val="28"/>
        </w:rPr>
      </w:pPr>
    </w:p>
    <w:p w14:paraId="3BED2A68" w14:textId="787E3734" w:rsidR="001445C2" w:rsidRPr="00353D81" w:rsidRDefault="001445C2" w:rsidP="00A85A20">
      <w:pPr>
        <w:rPr>
          <w:rFonts w:ascii="Times New Roman" w:hAnsi="Times New Roman" w:cs="Times New Roman"/>
          <w:b/>
          <w:bCs/>
          <w:sz w:val="28"/>
          <w:szCs w:val="28"/>
        </w:rPr>
      </w:pPr>
      <w:r w:rsidRPr="00353D81">
        <w:rPr>
          <w:rFonts w:ascii="Times New Roman" w:hAnsi="Times New Roman" w:cs="Times New Roman"/>
          <w:b/>
          <w:bCs/>
          <w:sz w:val="28"/>
          <w:szCs w:val="28"/>
        </w:rPr>
        <w:t>Description of the Problem</w:t>
      </w:r>
    </w:p>
    <w:p w14:paraId="2D3B8D14" w14:textId="26219D10" w:rsidR="001445C2" w:rsidRPr="001569AB" w:rsidRDefault="001445C2" w:rsidP="00A85A20">
      <w:pPr>
        <w:rPr>
          <w:rFonts w:ascii="Times New Roman" w:hAnsi="Times New Roman" w:cs="Times New Roman"/>
        </w:rPr>
      </w:pPr>
      <w:r w:rsidRPr="001569AB">
        <w:rPr>
          <w:rFonts w:ascii="Times New Roman" w:hAnsi="Times New Roman" w:cs="Times New Roman"/>
        </w:rPr>
        <w:t>With the growing popularity of online furniture shopping,</w:t>
      </w:r>
      <w:r w:rsidR="00C91A2C" w:rsidRPr="001569AB">
        <w:rPr>
          <w:rFonts w:ascii="Times New Roman" w:hAnsi="Times New Roman" w:cs="Times New Roman"/>
        </w:rPr>
        <w:t xml:space="preserve"> </w:t>
      </w:r>
      <w:r w:rsidRPr="001569AB">
        <w:rPr>
          <w:rFonts w:ascii="Times New Roman" w:hAnsi="Times New Roman" w:cs="Times New Roman"/>
        </w:rPr>
        <w:t>ensuring successful and timely deliveries has become a critical area of focus for retailers and logistics providers.</w:t>
      </w:r>
      <w:r w:rsidR="00C91A2C" w:rsidRPr="001569AB">
        <w:rPr>
          <w:rFonts w:ascii="Times New Roman" w:hAnsi="Times New Roman" w:cs="Times New Roman"/>
        </w:rPr>
        <w:t xml:space="preserve"> </w:t>
      </w:r>
      <w:r w:rsidRPr="001569AB">
        <w:rPr>
          <w:rFonts w:ascii="Times New Roman" w:hAnsi="Times New Roman" w:cs="Times New Roman"/>
        </w:rPr>
        <w:t>Various factors,</w:t>
      </w:r>
      <w:r w:rsidR="00C91A2C" w:rsidRPr="001569AB">
        <w:rPr>
          <w:rFonts w:ascii="Times New Roman" w:hAnsi="Times New Roman" w:cs="Times New Roman"/>
        </w:rPr>
        <w:t xml:space="preserve"> such as product category, brand, price, shipping cost, requested assembly service, and delivery window, </w:t>
      </w:r>
      <w:r w:rsidRPr="001569AB">
        <w:rPr>
          <w:rFonts w:ascii="Times New Roman" w:hAnsi="Times New Roman" w:cs="Times New Roman"/>
        </w:rPr>
        <w:t>play a significant role in determining whether an order is delivered successfully and on time.</w:t>
      </w:r>
    </w:p>
    <w:p w14:paraId="61658D21" w14:textId="55F499D3" w:rsidR="001445C2" w:rsidRPr="001569AB" w:rsidRDefault="001445C2" w:rsidP="00A85A20">
      <w:pPr>
        <w:rPr>
          <w:rFonts w:ascii="Times New Roman" w:hAnsi="Times New Roman" w:cs="Times New Roman"/>
        </w:rPr>
      </w:pPr>
      <w:r w:rsidRPr="001569AB">
        <w:rPr>
          <w:rFonts w:ascii="Times New Roman" w:hAnsi="Times New Roman" w:cs="Times New Roman"/>
        </w:rPr>
        <w:t>By analyzing these factors,</w:t>
      </w:r>
      <w:r w:rsidR="00C91A2C" w:rsidRPr="001569AB">
        <w:rPr>
          <w:rFonts w:ascii="Times New Roman" w:hAnsi="Times New Roman" w:cs="Times New Roman"/>
        </w:rPr>
        <w:t xml:space="preserve"> </w:t>
      </w:r>
      <w:r w:rsidRPr="001569AB">
        <w:rPr>
          <w:rFonts w:ascii="Times New Roman" w:hAnsi="Times New Roman" w:cs="Times New Roman"/>
        </w:rPr>
        <w:t>we can gain valuable insights into how different order attributes contribute to delivery success.</w:t>
      </w:r>
      <w:r w:rsidR="00C91A2C" w:rsidRPr="001569AB">
        <w:rPr>
          <w:rFonts w:ascii="Times New Roman" w:hAnsi="Times New Roman" w:cs="Times New Roman"/>
        </w:rPr>
        <w:t xml:space="preserve"> </w:t>
      </w:r>
      <w:r w:rsidRPr="001569AB">
        <w:rPr>
          <w:rFonts w:ascii="Times New Roman" w:hAnsi="Times New Roman" w:cs="Times New Roman"/>
        </w:rPr>
        <w:t>This study aims to develop a predictive model that can assess and forecast delivery outcomes based on product,</w:t>
      </w:r>
      <w:r w:rsidR="00C91A2C" w:rsidRPr="001569AB">
        <w:rPr>
          <w:rFonts w:ascii="Times New Roman" w:hAnsi="Times New Roman" w:cs="Times New Roman"/>
        </w:rPr>
        <w:t xml:space="preserve"> </w:t>
      </w:r>
      <w:r w:rsidRPr="001569AB">
        <w:rPr>
          <w:rFonts w:ascii="Times New Roman" w:hAnsi="Times New Roman" w:cs="Times New Roman"/>
        </w:rPr>
        <w:t>order,</w:t>
      </w:r>
      <w:r w:rsidR="00C91A2C" w:rsidRPr="001569AB">
        <w:rPr>
          <w:rFonts w:ascii="Times New Roman" w:hAnsi="Times New Roman" w:cs="Times New Roman"/>
        </w:rPr>
        <w:t xml:space="preserve"> </w:t>
      </w:r>
      <w:r w:rsidRPr="001569AB">
        <w:rPr>
          <w:rFonts w:ascii="Times New Roman" w:hAnsi="Times New Roman" w:cs="Times New Roman"/>
        </w:rPr>
        <w:t>and logistics characteristics.</w:t>
      </w:r>
      <w:r w:rsidR="00C91A2C" w:rsidRPr="001569AB">
        <w:rPr>
          <w:rFonts w:ascii="Times New Roman" w:hAnsi="Times New Roman" w:cs="Times New Roman"/>
        </w:rPr>
        <w:t xml:space="preserve"> </w:t>
      </w:r>
      <w:r w:rsidRPr="001569AB">
        <w:rPr>
          <w:rFonts w:ascii="Times New Roman" w:hAnsi="Times New Roman" w:cs="Times New Roman"/>
        </w:rPr>
        <w:t>By leveraging data-driven techniques,</w:t>
      </w:r>
      <w:r w:rsidR="00C91A2C" w:rsidRPr="001569AB">
        <w:rPr>
          <w:rFonts w:ascii="Times New Roman" w:hAnsi="Times New Roman" w:cs="Times New Roman"/>
        </w:rPr>
        <w:t xml:space="preserve"> </w:t>
      </w:r>
      <w:r w:rsidRPr="001569AB">
        <w:rPr>
          <w:rFonts w:ascii="Times New Roman" w:hAnsi="Times New Roman" w:cs="Times New Roman"/>
        </w:rPr>
        <w:t>the model will analyze historical order data to identify patterns and relationships between order attributes and delivery performance.</w:t>
      </w:r>
    </w:p>
    <w:p w14:paraId="2752D2E6" w14:textId="0877A151" w:rsidR="001445C2" w:rsidRPr="001569AB" w:rsidRDefault="001445C2" w:rsidP="00A85A20">
      <w:pPr>
        <w:rPr>
          <w:rFonts w:ascii="Times New Roman" w:hAnsi="Times New Roman" w:cs="Times New Roman"/>
        </w:rPr>
      </w:pPr>
      <w:r w:rsidRPr="001569AB">
        <w:rPr>
          <w:rFonts w:ascii="Times New Roman" w:hAnsi="Times New Roman" w:cs="Times New Roman"/>
        </w:rPr>
        <w:t xml:space="preserve">The goal is to create a reliable system that can provide </w:t>
      </w:r>
      <w:r w:rsidR="00C91A2C" w:rsidRPr="001569AB">
        <w:rPr>
          <w:rFonts w:ascii="Times New Roman" w:hAnsi="Times New Roman" w:cs="Times New Roman"/>
        </w:rPr>
        <w:t>early</w:t>
      </w:r>
      <w:r w:rsidRPr="001569AB">
        <w:rPr>
          <w:rFonts w:ascii="Times New Roman" w:hAnsi="Times New Roman" w:cs="Times New Roman"/>
        </w:rPr>
        <w:t xml:space="preserve"> risk flags for at-risk deliveries,</w:t>
      </w:r>
      <w:r w:rsidR="00C91A2C" w:rsidRPr="001569AB">
        <w:rPr>
          <w:rFonts w:ascii="Times New Roman" w:hAnsi="Times New Roman" w:cs="Times New Roman"/>
        </w:rPr>
        <w:t xml:space="preserve"> </w:t>
      </w:r>
      <w:r w:rsidRPr="001569AB">
        <w:rPr>
          <w:rFonts w:ascii="Times New Roman" w:hAnsi="Times New Roman" w:cs="Times New Roman"/>
        </w:rPr>
        <w:t xml:space="preserve">helping businesses take proactive </w:t>
      </w:r>
      <w:r w:rsidR="00C91A2C" w:rsidRPr="001569AB">
        <w:rPr>
          <w:rFonts w:ascii="Times New Roman" w:hAnsi="Times New Roman" w:cs="Times New Roman"/>
        </w:rPr>
        <w:t>action (</w:t>
      </w:r>
      <w:r w:rsidR="001569AB" w:rsidRPr="001569AB">
        <w:rPr>
          <w:rFonts w:ascii="Times New Roman" w:hAnsi="Times New Roman" w:cs="Times New Roman"/>
        </w:rPr>
        <w:t>e.g.</w:t>
      </w:r>
      <w:r w:rsidR="00C91A2C" w:rsidRPr="001569AB">
        <w:rPr>
          <w:rFonts w:ascii="Times New Roman" w:hAnsi="Times New Roman" w:cs="Times New Roman"/>
        </w:rPr>
        <w:t>,</w:t>
      </w:r>
      <w:r w:rsidRPr="001569AB">
        <w:rPr>
          <w:rFonts w:ascii="Times New Roman" w:hAnsi="Times New Roman" w:cs="Times New Roman"/>
        </w:rPr>
        <w:t xml:space="preserve"> route optimization,</w:t>
      </w:r>
      <w:r w:rsidR="00C91A2C" w:rsidRPr="001569AB">
        <w:rPr>
          <w:rFonts w:ascii="Times New Roman" w:hAnsi="Times New Roman" w:cs="Times New Roman"/>
        </w:rPr>
        <w:t xml:space="preserve"> </w:t>
      </w:r>
      <w:r w:rsidRPr="001569AB">
        <w:rPr>
          <w:rFonts w:ascii="Times New Roman" w:hAnsi="Times New Roman" w:cs="Times New Roman"/>
        </w:rPr>
        <w:t>carrier prioritization,</w:t>
      </w:r>
      <w:r w:rsidR="00C91A2C" w:rsidRPr="001569AB">
        <w:rPr>
          <w:rFonts w:ascii="Times New Roman" w:hAnsi="Times New Roman" w:cs="Times New Roman"/>
        </w:rPr>
        <w:t xml:space="preserve"> </w:t>
      </w:r>
      <w:r w:rsidRPr="001569AB">
        <w:rPr>
          <w:rFonts w:ascii="Times New Roman" w:hAnsi="Times New Roman" w:cs="Times New Roman"/>
        </w:rPr>
        <w:t>better inventory allocation) and ultimately improve customer satisfaction and reduce operational costs.</w:t>
      </w:r>
    </w:p>
    <w:p w14:paraId="5C25B975" w14:textId="3FA63B1A" w:rsidR="00C91A2C" w:rsidRPr="001569AB" w:rsidRDefault="00C91A2C" w:rsidP="00A85A20">
      <w:pPr>
        <w:rPr>
          <w:rFonts w:ascii="Times New Roman" w:hAnsi="Times New Roman" w:cs="Times New Roman"/>
        </w:rPr>
      </w:pPr>
      <w:r w:rsidRPr="001569AB">
        <w:rPr>
          <w:rFonts w:ascii="Times New Roman" w:hAnsi="Times New Roman" w:cs="Times New Roman"/>
        </w:rPr>
        <w:t>Thus, the key objectives of this project are to:</w:t>
      </w:r>
    </w:p>
    <w:p w14:paraId="463FB75D" w14:textId="08332352" w:rsidR="00C91A2C" w:rsidRPr="001569AB" w:rsidRDefault="00C91A2C" w:rsidP="00A85A20">
      <w:pPr>
        <w:rPr>
          <w:rFonts w:ascii="Times New Roman" w:hAnsi="Times New Roman" w:cs="Times New Roman"/>
        </w:rPr>
      </w:pPr>
      <w:r w:rsidRPr="001569AB">
        <w:rPr>
          <w:rFonts w:ascii="Times New Roman" w:hAnsi="Times New Roman" w:cs="Times New Roman"/>
        </w:rPr>
        <w:t>1. Analyze how various product and logistics-related attributes influence delivery success rates.</w:t>
      </w:r>
    </w:p>
    <w:p w14:paraId="33F8732E" w14:textId="6C66E5C1" w:rsidR="00C91A2C" w:rsidRPr="001569AB" w:rsidRDefault="00C91A2C" w:rsidP="00A85A20">
      <w:pPr>
        <w:rPr>
          <w:rFonts w:ascii="Times New Roman" w:hAnsi="Times New Roman" w:cs="Times New Roman"/>
        </w:rPr>
      </w:pPr>
      <w:r w:rsidRPr="001569AB">
        <w:rPr>
          <w:rFonts w:ascii="Times New Roman" w:hAnsi="Times New Roman" w:cs="Times New Roman"/>
        </w:rPr>
        <w:t>2. Develop a predictive model to estimate the probability of successful delivery based on order features such as product category, shipping cost, delivery window, and assembly service request.</w:t>
      </w:r>
    </w:p>
    <w:p w14:paraId="7DD7B0E2" w14:textId="79E76573" w:rsidR="001569AB" w:rsidRPr="00353D81" w:rsidRDefault="001569AB" w:rsidP="00A85A20">
      <w:pPr>
        <w:rPr>
          <w:rFonts w:ascii="Times New Roman" w:hAnsi="Times New Roman" w:cs="Times New Roman"/>
          <w:b/>
          <w:bCs/>
          <w:sz w:val="28"/>
          <w:szCs w:val="28"/>
        </w:rPr>
      </w:pPr>
      <w:r w:rsidRPr="00353D81">
        <w:rPr>
          <w:rFonts w:ascii="Times New Roman" w:hAnsi="Times New Roman" w:cs="Times New Roman"/>
          <w:b/>
          <w:bCs/>
          <w:sz w:val="28"/>
          <w:szCs w:val="28"/>
        </w:rPr>
        <w:t>Description of the Dataset</w:t>
      </w:r>
    </w:p>
    <w:p w14:paraId="25BAE472" w14:textId="6816B7E1" w:rsidR="001569AB" w:rsidRDefault="001569AB" w:rsidP="00A85A20">
      <w:pPr>
        <w:rPr>
          <w:rFonts w:ascii="Times New Roman" w:hAnsi="Times New Roman" w:cs="Times New Roman"/>
        </w:rPr>
      </w:pPr>
      <w:r w:rsidRPr="001569AB">
        <w:rPr>
          <w:rFonts w:ascii="Times New Roman" w:hAnsi="Times New Roman" w:cs="Times New Roman"/>
        </w:rPr>
        <w:t>The dataset contains 1,938 records and 14 variables, with 6 categorical and 8 numerical features. The categorical variables describe order details such as product category, subcategory, brand, assembly request, delivery status, and payment method. The numerical variables include product price, shipping and assembly costs, total amount, delivery window days, and customer rating. The target variable, delivery success, is derived from delivery status and indicates whether an order was successfully delivered or not.</w:t>
      </w:r>
    </w:p>
    <w:p w14:paraId="005E3CD4" w14:textId="091819C4" w:rsidR="00C91A2C" w:rsidRPr="00E20382" w:rsidRDefault="00E20382" w:rsidP="00A85A20">
      <w:pPr>
        <w:rPr>
          <w:rFonts w:ascii="Times New Roman" w:hAnsi="Times New Roman" w:cs="Times New Roman"/>
        </w:rPr>
      </w:pPr>
      <w:r w:rsidRPr="00E20382">
        <w:rPr>
          <w:rFonts w:ascii="Times New Roman" w:hAnsi="Times New Roman" w:cs="Times New Roman"/>
        </w:rPr>
        <w:t>Dataset:</w:t>
      </w:r>
      <w:hyperlink r:id="rId5" w:history="1">
        <w:r w:rsidRPr="00E20382">
          <w:rPr>
            <w:rStyle w:val="Hyperlink"/>
            <w:rFonts w:ascii="Times New Roman" w:hAnsi="Times New Roman" w:cs="Times New Roman"/>
          </w:rPr>
          <w:t>https://www.kaggle.com/datasets/pratyushpuri/online-furniture-orders-delivery-and-assembly-2025/data</w:t>
        </w:r>
      </w:hyperlink>
    </w:p>
    <w:p w14:paraId="40511D76" w14:textId="3E1EDA39" w:rsidR="00353D81" w:rsidRPr="001445C2" w:rsidRDefault="00353D81" w:rsidP="00A85A20">
      <w:pPr>
        <w:rPr>
          <w:sz w:val="28"/>
          <w:szCs w:val="28"/>
        </w:rPr>
      </w:pPr>
    </w:p>
    <w:sectPr w:rsidR="00353D81" w:rsidRPr="0014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20"/>
    <w:rsid w:val="001445C2"/>
    <w:rsid w:val="001569AB"/>
    <w:rsid w:val="00353D81"/>
    <w:rsid w:val="00410FC6"/>
    <w:rsid w:val="00572665"/>
    <w:rsid w:val="007A0B44"/>
    <w:rsid w:val="007C64DA"/>
    <w:rsid w:val="00886F35"/>
    <w:rsid w:val="00A85A20"/>
    <w:rsid w:val="00C91A2C"/>
    <w:rsid w:val="00E20382"/>
    <w:rsid w:val="00FD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DFE44"/>
  <w15:chartTrackingRefBased/>
  <w15:docId w15:val="{81C3609F-D562-4D82-BB28-36DAC1A5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A20"/>
    <w:rPr>
      <w:rFonts w:eastAsiaTheme="majorEastAsia" w:cstheme="majorBidi"/>
      <w:color w:val="272727" w:themeColor="text1" w:themeTint="D8"/>
    </w:rPr>
  </w:style>
  <w:style w:type="paragraph" w:styleId="Title">
    <w:name w:val="Title"/>
    <w:basedOn w:val="Normal"/>
    <w:next w:val="Normal"/>
    <w:link w:val="TitleChar"/>
    <w:uiPriority w:val="10"/>
    <w:qFormat/>
    <w:rsid w:val="00A85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A20"/>
    <w:pPr>
      <w:spacing w:before="160"/>
      <w:jc w:val="center"/>
    </w:pPr>
    <w:rPr>
      <w:i/>
      <w:iCs/>
      <w:color w:val="404040" w:themeColor="text1" w:themeTint="BF"/>
    </w:rPr>
  </w:style>
  <w:style w:type="character" w:customStyle="1" w:styleId="QuoteChar">
    <w:name w:val="Quote Char"/>
    <w:basedOn w:val="DefaultParagraphFont"/>
    <w:link w:val="Quote"/>
    <w:uiPriority w:val="29"/>
    <w:rsid w:val="00A85A20"/>
    <w:rPr>
      <w:i/>
      <w:iCs/>
      <w:color w:val="404040" w:themeColor="text1" w:themeTint="BF"/>
    </w:rPr>
  </w:style>
  <w:style w:type="paragraph" w:styleId="ListParagraph">
    <w:name w:val="List Paragraph"/>
    <w:basedOn w:val="Normal"/>
    <w:uiPriority w:val="34"/>
    <w:qFormat/>
    <w:rsid w:val="00A85A20"/>
    <w:pPr>
      <w:ind w:left="720"/>
      <w:contextualSpacing/>
    </w:pPr>
  </w:style>
  <w:style w:type="character" w:styleId="IntenseEmphasis">
    <w:name w:val="Intense Emphasis"/>
    <w:basedOn w:val="DefaultParagraphFont"/>
    <w:uiPriority w:val="21"/>
    <w:qFormat/>
    <w:rsid w:val="00A85A20"/>
    <w:rPr>
      <w:i/>
      <w:iCs/>
      <w:color w:val="0F4761" w:themeColor="accent1" w:themeShade="BF"/>
    </w:rPr>
  </w:style>
  <w:style w:type="paragraph" w:styleId="IntenseQuote">
    <w:name w:val="Intense Quote"/>
    <w:basedOn w:val="Normal"/>
    <w:next w:val="Normal"/>
    <w:link w:val="IntenseQuoteChar"/>
    <w:uiPriority w:val="30"/>
    <w:qFormat/>
    <w:rsid w:val="00A85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A20"/>
    <w:rPr>
      <w:i/>
      <w:iCs/>
      <w:color w:val="0F4761" w:themeColor="accent1" w:themeShade="BF"/>
    </w:rPr>
  </w:style>
  <w:style w:type="character" w:styleId="IntenseReference">
    <w:name w:val="Intense Reference"/>
    <w:basedOn w:val="DefaultParagraphFont"/>
    <w:uiPriority w:val="32"/>
    <w:qFormat/>
    <w:rsid w:val="00A85A20"/>
    <w:rPr>
      <w:b/>
      <w:bCs/>
      <w:smallCaps/>
      <w:color w:val="0F4761" w:themeColor="accent1" w:themeShade="BF"/>
      <w:spacing w:val="5"/>
    </w:rPr>
  </w:style>
  <w:style w:type="table" w:styleId="TableGrid">
    <w:name w:val="Table Grid"/>
    <w:basedOn w:val="TableNormal"/>
    <w:uiPriority w:val="39"/>
    <w:rsid w:val="0014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2665"/>
    <w:rPr>
      <w:color w:val="666666"/>
    </w:rPr>
  </w:style>
  <w:style w:type="character" w:styleId="Hyperlink">
    <w:name w:val="Hyperlink"/>
    <w:basedOn w:val="DefaultParagraphFont"/>
    <w:uiPriority w:val="99"/>
    <w:unhideWhenUsed/>
    <w:rsid w:val="00E20382"/>
    <w:rPr>
      <w:color w:val="467886" w:themeColor="hyperlink"/>
      <w:u w:val="single"/>
    </w:rPr>
  </w:style>
  <w:style w:type="character" w:styleId="UnresolvedMention">
    <w:name w:val="Unresolved Mention"/>
    <w:basedOn w:val="DefaultParagraphFont"/>
    <w:uiPriority w:val="99"/>
    <w:semiHidden/>
    <w:unhideWhenUsed/>
    <w:rsid w:val="00E2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1117">
      <w:marLeft w:val="480"/>
      <w:marRight w:val="0"/>
      <w:marTop w:val="0"/>
      <w:marBottom w:val="0"/>
      <w:divBdr>
        <w:top w:val="none" w:sz="0" w:space="0" w:color="auto"/>
        <w:left w:val="none" w:sz="0" w:space="0" w:color="auto"/>
        <w:bottom w:val="none" w:sz="0" w:space="0" w:color="auto"/>
        <w:right w:val="none" w:sz="0" w:space="0" w:color="auto"/>
      </w:divBdr>
    </w:div>
    <w:div w:id="663238156">
      <w:marLeft w:val="480"/>
      <w:marRight w:val="0"/>
      <w:marTop w:val="0"/>
      <w:marBottom w:val="0"/>
      <w:divBdr>
        <w:top w:val="none" w:sz="0" w:space="0" w:color="auto"/>
        <w:left w:val="none" w:sz="0" w:space="0" w:color="auto"/>
        <w:bottom w:val="none" w:sz="0" w:space="0" w:color="auto"/>
        <w:right w:val="none" w:sz="0" w:space="0" w:color="auto"/>
      </w:divBdr>
    </w:div>
    <w:div w:id="825241405">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pratyushpuri/online-furniture-orders-delivery-and-assembly-2025/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109DE3-BC3B-4F82-B241-B0DB57027C7B}">
  <we:reference id="wa104382081" version="1.55.1.0" store="en-US" storeType="OMEX"/>
  <we:alternateReferences>
    <we:reference id="wa104382081" version="1.55.1.0" store="en-US" storeType="OMEX"/>
  </we:alternateReferences>
  <we:properties>
    <we:property name="MENDELEY_BIBLIOGRAPHY_IS_DIRTY" value="false"/>
    <we:property name="MENDELEY_BIBLIOGRAPHY_LAST_MODIFIED" value="1758248078666"/>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1D30-6B07-40D3-AF67-0A5EE426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313</Words>
  <Characters>2067</Characters>
  <Application>Microsoft Office Word</Application>
  <DocSecurity>0</DocSecurity>
  <Lines>36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mewantha Munasinghe</dc:creator>
  <cp:keywords/>
  <dc:description/>
  <cp:lastModifiedBy>Hemal mewantha Munasinghe</cp:lastModifiedBy>
  <cp:revision>3</cp:revision>
  <cp:lastPrinted>2025-09-19T02:13:00Z</cp:lastPrinted>
  <dcterms:created xsi:type="dcterms:W3CDTF">2025-09-19T00:53:00Z</dcterms:created>
  <dcterms:modified xsi:type="dcterms:W3CDTF">2025-09-19T02:15:00Z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21b21026-9b02-44a6-8e01-f0672832a823</vt:lpwstr>
  </property>
</Properties>
</file>