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533A7EE3" w:rsidR="00B20F83" w:rsidRDefault="00483F8F" w:rsidP="00483F8F">
      <w:pPr>
        <w:pStyle w:val="Title"/>
      </w:pPr>
      <w:r w:rsidRPr="00483F8F">
        <w:t>RMSC5102</w:t>
      </w:r>
      <w:r w:rsidR="00B20F83">
        <w:t xml:space="preserve"> </w:t>
      </w:r>
      <w:r>
        <w:t>Simulation Methods for Risk Management Science and Finance</w:t>
      </w:r>
    </w:p>
    <w:p w14:paraId="5E7598F4" w14:textId="77777777" w:rsidR="00B20F83" w:rsidRDefault="00B20F83" w:rsidP="00B20F83">
      <w:pPr>
        <w:pStyle w:val="Title"/>
      </w:pPr>
    </w:p>
    <w:p w14:paraId="6079B3C9" w14:textId="4EA081BC" w:rsidR="00B20F83" w:rsidRDefault="00E05CA8" w:rsidP="00B20F83">
      <w:pPr>
        <w:pStyle w:val="Title"/>
      </w:pPr>
      <w:r>
        <w:t>Tutorial</w:t>
      </w:r>
      <w:r w:rsidR="00CB2806">
        <w:t xml:space="preserve"> </w:t>
      </w:r>
      <w:r w:rsidR="00F92EE9">
        <w:t>Notes</w:t>
      </w:r>
    </w:p>
    <w:p w14:paraId="37F31C7B" w14:textId="05E8A8A6" w:rsidR="00B20F83" w:rsidRDefault="0029450B" w:rsidP="00B20F83">
      <w:pPr>
        <w:pStyle w:val="Title"/>
      </w:pPr>
      <w:r>
        <w:t>Spring, 2020</w:t>
      </w:r>
    </w:p>
    <w:p w14:paraId="04987B32" w14:textId="77777777" w:rsidR="00B20F83" w:rsidRDefault="00B20F83" w:rsidP="00B20F83">
      <w:pPr>
        <w:pStyle w:val="Title"/>
      </w:pPr>
    </w:p>
    <w:p w14:paraId="6403C85A" w14:textId="5E75781E" w:rsidR="00F92EE9" w:rsidRDefault="00F92EE9" w:rsidP="00E05CA8">
      <w:pPr>
        <w:pStyle w:val="Title"/>
      </w:pPr>
      <w:r>
        <w:t>LEUNG Man Fung, Heman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73E9D40E" w14:textId="040FFFE7" w:rsidR="008A2313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69525" w:history="1">
            <w:r w:rsidR="008A2313" w:rsidRPr="005474AA">
              <w:rPr>
                <w:rStyle w:val="Hyperlink"/>
                <w:noProof/>
              </w:rPr>
              <w:t>I) Probability and statistics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_Toc35469525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8A2313">
              <w:rPr>
                <w:noProof/>
                <w:webHidden/>
              </w:rPr>
              <w:t>3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6C791BA3" w14:textId="698C6BE5" w:rsidR="008A2313" w:rsidRDefault="008A231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26" w:history="1">
            <w:r w:rsidRPr="005474AA">
              <w:rPr>
                <w:rStyle w:val="Hyperlink"/>
                <w:noProof/>
              </w:rPr>
              <w:t>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63479" w14:textId="107C355C" w:rsidR="008A2313" w:rsidRDefault="008A231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27" w:history="1">
            <w:r w:rsidRPr="005474AA">
              <w:rPr>
                <w:rStyle w:val="Hyperlink"/>
                <w:noProof/>
              </w:rPr>
              <w:t>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7F454" w14:textId="3767BA14" w:rsidR="008A2313" w:rsidRDefault="008A231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28" w:history="1">
            <w:r w:rsidRPr="005474AA">
              <w:rPr>
                <w:rStyle w:val="Hyperlink"/>
                <w:noProof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5036B" w14:textId="3C0B4A7E" w:rsidR="008A2313" w:rsidRDefault="008A231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29" w:history="1">
            <w:r w:rsidRPr="005474AA">
              <w:rPr>
                <w:rStyle w:val="Hyperlink"/>
                <w:noProof/>
              </w:rPr>
              <w:t>Continuous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15F6" w14:textId="1A40D187" w:rsidR="008A2313" w:rsidRDefault="008A231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30" w:history="1">
            <w:r w:rsidRPr="005474AA">
              <w:rPr>
                <w:rStyle w:val="Hyperlink"/>
                <w:noProof/>
              </w:rPr>
              <w:t>Uniform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3C09" w14:textId="7BBE538C" w:rsidR="008A2313" w:rsidRDefault="008A231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31" w:history="1">
            <w:r w:rsidRPr="005474AA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FEB8E" w14:textId="7C2025F0" w:rsidR="008A2313" w:rsidRDefault="008A231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32" w:history="1">
            <w:r w:rsidRPr="005474AA">
              <w:rPr>
                <w:rStyle w:val="Hyperlink"/>
                <w:noProof/>
              </w:rPr>
              <w:t>Some 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C6898" w14:textId="1426044C" w:rsidR="008A2313" w:rsidRDefault="008A2313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33" w:history="1">
            <w:r w:rsidRPr="005474AA">
              <w:rPr>
                <w:rStyle w:val="Hyperlink"/>
                <w:noProof/>
              </w:rPr>
              <w:t>II) Financial derivative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9064" w14:textId="586D53B3" w:rsidR="008A2313" w:rsidRDefault="008A231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34" w:history="1">
            <w:r w:rsidRPr="005474AA">
              <w:rPr>
                <w:rStyle w:val="Hyperlink"/>
                <w:noProof/>
              </w:rPr>
              <w:t>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1523A" w14:textId="74AE594C" w:rsidR="008A2313" w:rsidRDefault="008A231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35" w:history="1">
            <w:r w:rsidRPr="005474AA">
              <w:rPr>
                <w:rStyle w:val="Hyperlink"/>
                <w:noProof/>
              </w:rPr>
              <w:t>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C4553" w14:textId="6189B042" w:rsidR="008A2313" w:rsidRDefault="008A231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36" w:history="1">
            <w:r w:rsidRPr="005474AA">
              <w:rPr>
                <w:rStyle w:val="Hyperlink"/>
                <w:noProof/>
              </w:rPr>
              <w:t>Binomial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C5B37" w14:textId="3A2FDC10" w:rsidR="008A2313" w:rsidRDefault="008A231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37" w:history="1">
            <w:r w:rsidRPr="005474AA">
              <w:rPr>
                <w:rStyle w:val="Hyperlink"/>
                <w:noProof/>
              </w:rPr>
              <w:t>Black–Scholes–Merton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4338E" w14:textId="53B337A0" w:rsidR="008A2313" w:rsidRDefault="008A2313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38" w:history="1">
            <w:r w:rsidRPr="005474AA">
              <w:rPr>
                <w:rStyle w:val="Hyperlink"/>
                <w:noProof/>
              </w:rPr>
              <w:t>III) Stochastic calculus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AC1FB" w14:textId="6FE331B1" w:rsidR="008A2313" w:rsidRDefault="008A231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39" w:history="1">
            <w:r w:rsidRPr="005474AA">
              <w:rPr>
                <w:rStyle w:val="Hyperlink"/>
                <w:noProof/>
              </w:rPr>
              <w:t>Brownian 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0632C" w14:textId="01782F98" w:rsidR="008A2313" w:rsidRDefault="008A231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40" w:history="1">
            <w:r w:rsidRPr="005474AA">
              <w:rPr>
                <w:rStyle w:val="Hyperlink"/>
                <w:noProof/>
              </w:rPr>
              <w:t>Stochastic integral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9502C" w14:textId="35F81D53" w:rsidR="008A2313" w:rsidRDefault="008A2313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41" w:history="1">
            <w:r w:rsidRPr="005474AA">
              <w:rPr>
                <w:rStyle w:val="Hyperlink"/>
                <w:noProof/>
              </w:rPr>
              <w:t>IV) Simulation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582E0" w14:textId="4E2C0F56" w:rsidR="008A2313" w:rsidRDefault="008A231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42" w:history="1">
            <w:r w:rsidRPr="005474AA">
              <w:rPr>
                <w:rStyle w:val="Hyperlink"/>
                <w:noProof/>
              </w:rPr>
              <w:t>Theoretical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A8B84" w14:textId="67B3BEC7" w:rsidR="008A2313" w:rsidRDefault="008A231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43" w:history="1">
            <w:r w:rsidRPr="005474AA">
              <w:rPr>
                <w:rStyle w:val="Hyperlink"/>
                <w:noProof/>
              </w:rPr>
              <w:t>Standard Monte Carlo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70D02" w14:textId="726C5C6D" w:rsidR="008A2313" w:rsidRDefault="008A231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44" w:history="1">
            <w:r w:rsidRPr="005474AA">
              <w:rPr>
                <w:rStyle w:val="Hyperlink"/>
                <w:noProof/>
              </w:rPr>
              <w:t>Inverse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FF8F" w14:textId="287C48CF" w:rsidR="008A2313" w:rsidRDefault="008A231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45" w:history="1">
            <w:r w:rsidRPr="005474AA">
              <w:rPr>
                <w:rStyle w:val="Hyperlink"/>
                <w:noProof/>
              </w:rPr>
              <w:t>Rejection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AF847" w14:textId="672901EE" w:rsidR="008A2313" w:rsidRDefault="008A2313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46" w:history="1">
            <w:r w:rsidRPr="005474AA">
              <w:rPr>
                <w:rStyle w:val="Hyperlink"/>
                <w:noProof/>
              </w:rPr>
              <w:t>V) Variance 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381C8" w14:textId="7C5EB073" w:rsidR="008A2313" w:rsidRDefault="008A231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47" w:history="1">
            <w:r w:rsidRPr="005474AA">
              <w:rPr>
                <w:rStyle w:val="Hyperlink"/>
                <w:noProof/>
              </w:rPr>
              <w:t>Antithetic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7BCB" w14:textId="35E2BF2A" w:rsidR="008A2313" w:rsidRDefault="008A231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48" w:history="1">
            <w:r w:rsidRPr="005474AA">
              <w:rPr>
                <w:rStyle w:val="Hyperlink"/>
                <w:noProof/>
              </w:rPr>
              <w:t>Stratified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0BB8060C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163D9D1A" w:rsidR="00B20F83" w:rsidRDefault="00183E24" w:rsidP="00B20F83">
      <w:pPr>
        <w:pStyle w:val="Heading1"/>
      </w:pPr>
      <w:bookmarkStart w:id="0" w:name="_Toc35469525"/>
      <w:r>
        <w:lastRenderedPageBreak/>
        <w:t>I</w:t>
      </w:r>
      <w:r w:rsidR="008B4F64">
        <w:t>)</w:t>
      </w:r>
      <w:r>
        <w:t xml:space="preserve"> </w:t>
      </w:r>
      <w:r w:rsidR="005413F5">
        <w:t>Probability and statistics</w:t>
      </w:r>
      <w:bookmarkEnd w:id="0"/>
    </w:p>
    <w:p w14:paraId="6F7DD87A" w14:textId="6AD4F11D" w:rsidR="0043304B" w:rsidRDefault="00483F8F" w:rsidP="0043304B">
      <w:pPr>
        <w:pStyle w:val="Heading2"/>
      </w:pPr>
      <w:bookmarkStart w:id="1" w:name="_Toc35469526"/>
      <w:r>
        <w:t>Discrete r</w:t>
      </w:r>
      <w:r w:rsidR="0043304B">
        <w:t>andom variables</w:t>
      </w:r>
      <w:bookmarkEnd w:id="1"/>
    </w:p>
    <w:p w14:paraId="64AC6BB8" w14:textId="77777777" w:rsidR="00483F8F" w:rsidRDefault="00483F8F" w:rsidP="00483F8F">
      <w:r>
        <w:t>Random variables: n</w:t>
      </w:r>
      <w:r w:rsidRPr="0043304B">
        <w:t>umeric quantities that take different values with specified probabilities</w:t>
      </w:r>
    </w:p>
    <w:p w14:paraId="45AD665B" w14:textId="77777777" w:rsidR="00483F8F" w:rsidRDefault="00483F8F" w:rsidP="00483F8F">
      <w:r>
        <w:t>Discrete random v</w:t>
      </w:r>
      <w:r w:rsidRPr="0043304B">
        <w:t>ariable</w:t>
      </w:r>
      <w:r>
        <w:t>: a R.V. that takes value from a discrete set of numbers</w:t>
      </w:r>
    </w:p>
    <w:p w14:paraId="0A6193D1" w14:textId="2AAE12CB" w:rsidR="0043304B" w:rsidRDefault="0043304B" w:rsidP="0043304B">
      <w:r>
        <w:t xml:space="preserve">Probability mass function: a pmf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8A5CAB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>: a cdf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7AAAEECD" w14:textId="3F9F1EAB" w:rsidR="0029479E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alternatively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5FB074C1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0F7BF366" w14:textId="40EA4E43" w:rsidR="00483F8F" w:rsidRDefault="00483F8F" w:rsidP="0029479E"/>
    <w:p w14:paraId="24963205" w14:textId="77777777" w:rsidR="00483F8F" w:rsidRDefault="00483F8F" w:rsidP="00483F8F">
      <w:pPr>
        <w:pStyle w:val="Heading2"/>
      </w:pPr>
      <w:bookmarkStart w:id="2" w:name="_Toc35469527"/>
      <w:r w:rsidRPr="00107AD4">
        <w:t xml:space="preserve">Binomial </w:t>
      </w:r>
      <w:r>
        <w:t>d</w:t>
      </w:r>
      <w:r w:rsidRPr="00107AD4">
        <w:t>istribution</w:t>
      </w:r>
      <w:bookmarkEnd w:id="2"/>
    </w:p>
    <w:p w14:paraId="3109B6B2" w14:textId="77777777" w:rsidR="00483F8F" w:rsidRDefault="00483F8F" w:rsidP="00483F8F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5CB28C13" w14:textId="77777777" w:rsidR="00483F8F" w:rsidRDefault="00483F8F" w:rsidP="00483F8F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8B4A4B2" w14:textId="77777777" w:rsidR="00483F8F" w:rsidRDefault="00483F8F" w:rsidP="00483F8F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51F1ACD" w14:textId="77777777" w:rsidR="00483F8F" w:rsidRDefault="00483F8F" w:rsidP="00483F8F">
      <w:r>
        <w:t>Binomial distribution: p</w:t>
      </w:r>
      <w:r w:rsidRPr="00107AD4">
        <w:t>robability distribution on the number of successes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25541805" w14:textId="77777777" w:rsidR="00483F8F" w:rsidRDefault="00483F8F" w:rsidP="00483F8F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62A40B9" w14:textId="77777777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77C92FC3" w14:textId="26C52981" w:rsidR="00483F8F" w:rsidRDefault="00483F8F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74D60EAE" w14:textId="3C7437DC" w:rsidR="00483F8F" w:rsidRDefault="00483F8F" w:rsidP="0029479E"/>
    <w:p w14:paraId="6F230846" w14:textId="77777777" w:rsidR="00483F8F" w:rsidRDefault="00483F8F" w:rsidP="00483F8F">
      <w:pPr>
        <w:pStyle w:val="Heading2"/>
      </w:pPr>
      <w:bookmarkStart w:id="3" w:name="_Toc35469528"/>
      <w:r>
        <w:lastRenderedPageBreak/>
        <w:t>Poisson distribution</w:t>
      </w:r>
      <w:bookmarkEnd w:id="3"/>
    </w:p>
    <w:p w14:paraId="2E016602" w14:textId="2AE6E02E" w:rsidR="00483F8F" w:rsidRDefault="00483F8F" w:rsidP="00483F8F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>
        <w:t xml:space="preserve"> (usually of a rare event) over a period of time or space with rate </w:t>
      </w:r>
      <m:oMath>
        <m:r>
          <w:rPr>
            <w:rFonts w:ascii="Cambria Math" w:hAnsi="Cambria Math"/>
          </w:rPr>
          <m:t>λ</m:t>
        </m:r>
      </m:oMath>
      <w:r>
        <w:t xml:space="preserve">, then </w:t>
      </w:r>
      <m:oMath>
        <m:r>
          <w:rPr>
            <w:rFonts w:ascii="Cambria Math" w:hAnsi="Cambria Math"/>
          </w:rPr>
          <m:t>X~Po(λ)</m:t>
        </m:r>
      </m:oMath>
      <w:r w:rsidR="0087053E">
        <w:t>. Useful in modelling jump</w:t>
      </w:r>
    </w:p>
    <w:p w14:paraId="06B328E1" w14:textId="1DFFA7F3" w:rsidR="00483F8F" w:rsidRDefault="00483F8F" w:rsidP="00483F8F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22340486" w14:textId="1D5CB2FA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15C0AACE" w14:textId="08136CA6" w:rsidR="00483F8F" w:rsidRDefault="00483F8F" w:rsidP="005413F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069AFFCA" w14:textId="77777777" w:rsidR="00483F8F" w:rsidRDefault="00483F8F" w:rsidP="0029479E"/>
    <w:p w14:paraId="03503A05" w14:textId="3CED9EC6" w:rsidR="00483F8F" w:rsidRDefault="00483F8F" w:rsidP="00483F8F">
      <w:pPr>
        <w:pStyle w:val="Heading2"/>
      </w:pPr>
      <w:bookmarkStart w:id="4" w:name="_Toc35469529"/>
      <w:r>
        <w:t>Continuous random variables</w:t>
      </w:r>
      <w:bookmarkEnd w:id="4"/>
    </w:p>
    <w:p w14:paraId="7FBC4420" w14:textId="451046A3" w:rsidR="00483F8F" w:rsidRDefault="00483F8F" w:rsidP="00483F8F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>: a R.V. that takes value over an interval of numbers</w:t>
      </w:r>
    </w:p>
    <w:p w14:paraId="4FCCE5BE" w14:textId="13500429" w:rsidR="00483F8F" w:rsidRDefault="00483F8F" w:rsidP="00483F8F">
      <w:r w:rsidRPr="00BB2B7C">
        <w:t>Probability density function</w:t>
      </w:r>
      <w:r>
        <w:t xml:space="preserve">: a pdf </w:t>
      </w:r>
      <w:r w:rsidRPr="00564605">
        <w:t>specif</w:t>
      </w:r>
      <w:r>
        <w:t>ies</w:t>
      </w:r>
      <w:r w:rsidRPr="00564605">
        <w:t xml:space="preserve"> the probability of the random variable falling within a particular range of values</w:t>
      </w:r>
      <w:r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02969B05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6C5BEFE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4B3D0E9C" w14:textId="77777777" w:rsidR="00483F8F" w:rsidRDefault="008A5CAB" w:rsidP="00483F8F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483F8F">
        <w:t xml:space="preserve"> (total probability rule)</w:t>
      </w:r>
    </w:p>
    <w:p w14:paraId="00665C94" w14:textId="77777777" w:rsidR="00483F8F" w:rsidRDefault="00483F8F" w:rsidP="00483F8F">
      <w:r>
        <w:t>Cumulative distribution function: a cdf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71FA4E70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2AA01321" w14:textId="77777777" w:rsidR="00483F8F" w:rsidRDefault="00483F8F" w:rsidP="00483F8F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5A0AA530" w14:textId="77777777" w:rsidR="00483F8F" w:rsidRDefault="00483F8F" w:rsidP="00483F8F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64CECBB" w14:textId="77777777" w:rsidR="00483F8F" w:rsidRDefault="00483F8F" w:rsidP="0029479E"/>
    <w:p w14:paraId="0344F004" w14:textId="77777777" w:rsidR="00483F8F" w:rsidRDefault="00483F8F" w:rsidP="00483F8F">
      <w:pPr>
        <w:pStyle w:val="Heading2"/>
      </w:pPr>
      <w:bookmarkStart w:id="5" w:name="_Toc35469530"/>
      <w:r>
        <w:t>Uniform distribution</w:t>
      </w:r>
      <w:bookmarkEnd w:id="5"/>
    </w:p>
    <w:p w14:paraId="06B8730B" w14:textId="571EC544" w:rsidR="00483F8F" w:rsidRDefault="00483F8F" w:rsidP="00483F8F">
      <w:r>
        <w:t xml:space="preserve">Uniform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  <w:r w:rsidR="006B62E0">
        <w:t>. Basic R.V. in</w:t>
      </w:r>
      <w:r w:rsidR="0087053E">
        <w:t xml:space="preserve"> probability integral transform</w:t>
      </w:r>
    </w:p>
    <w:p w14:paraId="6D221934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502DD72B" w14:textId="77777777" w:rsidR="00483F8F" w:rsidRDefault="00483F8F" w:rsidP="00483F8F">
      <w:r>
        <w:t xml:space="preserve">Cdf: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09A45DEC" w14:textId="77777777" w:rsidR="00483F8F" w:rsidRDefault="00483F8F" w:rsidP="00483F8F">
      <w:r>
        <w:lastRenderedPageBreak/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1B3DD49" w14:textId="77777777" w:rsidR="00483F8F" w:rsidRDefault="00483F8F" w:rsidP="00483F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C3CF5FC" w14:textId="77777777" w:rsidR="00483F8F" w:rsidRDefault="00483F8F" w:rsidP="00483F8F"/>
    <w:p w14:paraId="79B5B4CA" w14:textId="77777777" w:rsidR="00483F8F" w:rsidRDefault="00483F8F" w:rsidP="00483F8F">
      <w:pPr>
        <w:pStyle w:val="Heading2"/>
      </w:pPr>
      <w:bookmarkStart w:id="6" w:name="_Toc35469531"/>
      <w:r>
        <w:t>Normal distribution</w:t>
      </w:r>
      <w:bookmarkEnd w:id="6"/>
    </w:p>
    <w:p w14:paraId="4AE59E0C" w14:textId="7965684D" w:rsidR="00483F8F" w:rsidRDefault="00483F8F" w:rsidP="00483F8F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B62E0">
        <w:t>. O</w:t>
      </w:r>
      <w:r>
        <w:t>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65ED0527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7A26E631" w14:textId="77777777" w:rsidR="00483F8F" w:rsidRDefault="00483F8F" w:rsidP="00483F8F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4159DD89" w14:textId="77777777" w:rsidR="00483F8F" w:rsidRPr="002B78A6" w:rsidRDefault="00483F8F" w:rsidP="00483F8F">
      <w:r>
        <w:t xml:space="preserve">Cdf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4B4C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76E8E2C1" w14:textId="77777777" w:rsidR="00483F8F" w:rsidRDefault="00483F8F" w:rsidP="00483F8F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5F4FEE7D" w14:textId="77777777" w:rsidR="00483F8F" w:rsidRDefault="00483F8F" w:rsidP="00483F8F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87D0C4D" w14:textId="77777777" w:rsidR="00483F8F" w:rsidRDefault="00483F8F" w:rsidP="00483F8F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104DA61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1E114630" w14:textId="77777777" w:rsidR="00107AD4" w:rsidRDefault="00107AD4" w:rsidP="0029479E"/>
    <w:p w14:paraId="47CD1ECD" w14:textId="2BF309F3" w:rsidR="00851282" w:rsidRPr="00851282" w:rsidRDefault="00851282" w:rsidP="00851282">
      <w:pPr>
        <w:pStyle w:val="Heading2"/>
      </w:pPr>
      <w:bookmarkStart w:id="7" w:name="_Toc35469532"/>
      <w:r>
        <w:t>Some r</w:t>
      </w:r>
      <w:r w:rsidR="00933904">
        <w:t>emarks</w:t>
      </w:r>
      <w:bookmarkEnd w:id="7"/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poisson: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BDB169B" w14:textId="73545964" w:rsidR="00851282" w:rsidRDefault="007335A1" w:rsidP="00851282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5020DCE7" w:rsidR="00933904" w:rsidRDefault="00933904">
      <w:pPr>
        <w:jc w:val="left"/>
      </w:pPr>
      <w:r>
        <w:br w:type="page"/>
      </w:r>
    </w:p>
    <w:p w14:paraId="5B2073BE" w14:textId="322B26DF" w:rsidR="00806A53" w:rsidRDefault="005413F5" w:rsidP="004E4C8F">
      <w:pPr>
        <w:pStyle w:val="Heading1"/>
      </w:pPr>
      <w:bookmarkStart w:id="8" w:name="_Toc35469533"/>
      <w:r>
        <w:lastRenderedPageBreak/>
        <w:t>II</w:t>
      </w:r>
      <w:r w:rsidR="00563ECE">
        <w:t xml:space="preserve">) </w:t>
      </w:r>
      <w:r>
        <w:t>Financial derivative</w:t>
      </w:r>
      <w:bookmarkEnd w:id="8"/>
    </w:p>
    <w:p w14:paraId="3CA23E66" w14:textId="77777777" w:rsidR="005413F5" w:rsidRPr="00714F71" w:rsidRDefault="005413F5" w:rsidP="005413F5">
      <w:pPr>
        <w:pStyle w:val="Heading2"/>
      </w:pPr>
      <w:bookmarkStart w:id="9" w:name="_Toc35469534"/>
      <w:r w:rsidRPr="00714F71">
        <w:rPr>
          <w:rFonts w:hint="eastAsia"/>
        </w:rPr>
        <w:t>F</w:t>
      </w:r>
      <w:r w:rsidRPr="00714F71">
        <w:t>orward</w:t>
      </w:r>
      <w:bookmarkEnd w:id="9"/>
    </w:p>
    <w:p w14:paraId="3740B495" w14:textId="77777777" w:rsidR="005413F5" w:rsidRDefault="005413F5" w:rsidP="005413F5">
      <w:r>
        <w:t xml:space="preserve">Payoff: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long</m:t>
            </m:r>
          </m:e>
        </m:d>
        <m:r>
          <w:rPr>
            <w:rFonts w:ascii="Cambria Math" w:hAnsi="Cambria Math"/>
          </w:rPr>
          <m:t>, 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short</m:t>
            </m:r>
          </m:e>
        </m:d>
      </m:oMath>
    </w:p>
    <w:p w14:paraId="485C96B0" w14:textId="77777777" w:rsidR="005413F5" w:rsidRPr="00E91453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m:rPr>
            <m:sty m:val="p"/>
          </m:rPr>
          <w:rPr>
            <w:rFonts w:ascii="Cambria Math" w:hAnsi="Cambria Math"/>
          </w:rPr>
          <m:t>f=S-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230DC09F" w14:textId="77777777" w:rsidR="005413F5" w:rsidRDefault="005413F5" w:rsidP="005413F5">
      <w:r>
        <w:t xml:space="preserve">With known cash income: </w:t>
      </w:r>
      <m:oMath>
        <m:r>
          <m:rPr>
            <m:sty m:val="p"/>
          </m:rPr>
          <w:rPr>
            <w:rFonts w:ascii="Cambria Math" w:hAnsi="Cambria Math"/>
          </w:rPr>
          <m:t>f=S-I-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 F=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S-I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I=PV(income)</m:t>
        </m:r>
      </m:oMath>
    </w:p>
    <w:p w14:paraId="61A34FB4" w14:textId="77777777" w:rsidR="005413F5" w:rsidRDefault="005413F5" w:rsidP="005413F5">
      <w:r>
        <w:t xml:space="preserve">With known dividend yield: </w:t>
      </w:r>
      <m:oMath>
        <m:r>
          <m:rPr>
            <m:sty m:val="p"/>
          </m:rP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r-q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51359238" w14:textId="77777777" w:rsidR="005413F5" w:rsidRDefault="005413F5" w:rsidP="005413F5">
      <w:r>
        <w:rPr>
          <w:rFonts w:hint="eastAsia"/>
        </w:rPr>
        <w:t>M</w:t>
      </w:r>
      <w:r>
        <w:t xml:space="preserve">inimum variance hedge ratio: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=ρ×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(since 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3C48CE92" w14:textId="78078349" w:rsidR="00E858EF" w:rsidRDefault="00E858EF" w:rsidP="00564605"/>
    <w:p w14:paraId="74AA4AD4" w14:textId="77777777" w:rsidR="005413F5" w:rsidRPr="00714F71" w:rsidRDefault="005413F5" w:rsidP="005413F5">
      <w:pPr>
        <w:pStyle w:val="Heading2"/>
      </w:pPr>
      <w:bookmarkStart w:id="10" w:name="_Toc35469535"/>
      <w:r w:rsidRPr="00714F71">
        <w:rPr>
          <w:rFonts w:hint="eastAsia"/>
        </w:rPr>
        <w:t>O</w:t>
      </w:r>
      <w:r w:rsidRPr="00714F71">
        <w:t>ption</w:t>
      </w:r>
      <w:bookmarkEnd w:id="10"/>
    </w:p>
    <w:p w14:paraId="44058E58" w14:textId="77777777" w:rsidR="005413F5" w:rsidRDefault="005413F5" w:rsidP="005413F5">
      <w:r>
        <w:rPr>
          <w:rFonts w:hint="eastAsia"/>
        </w:rPr>
        <w:t>U</w:t>
      </w:r>
      <w:r>
        <w:t xml:space="preserve">pper bounds: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≤S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≤K</m:t>
        </m:r>
      </m:oMath>
    </w:p>
    <w:p w14:paraId="24328C07" w14:textId="77777777" w:rsidR="005413F5" w:rsidRDefault="005413F5" w:rsidP="005413F5">
      <w:r>
        <w:rPr>
          <w:rFonts w:hint="eastAsia"/>
        </w:rPr>
        <w:t>L</w:t>
      </w:r>
      <w:r>
        <w:t xml:space="preserve">ower bounds: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-S,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232BC03" w14:textId="6AD23FCB" w:rsidR="005413F5" w:rsidRDefault="005413F5" w:rsidP="005413F5">
      <w:r>
        <w:rPr>
          <w:rFonts w:hint="eastAsia"/>
        </w:rPr>
        <w:t>P</w:t>
      </w:r>
      <w:r>
        <w:t xml:space="preserve">ut-call parity: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=S-I-K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>
        <w:rPr>
          <w:rFonts w:hint="eastAsia"/>
        </w:rPr>
        <w:t xml:space="preserve"> </w:t>
      </w:r>
      <w:r>
        <w:t>(</w:t>
      </w:r>
      <w:r w:rsidR="006B62E0">
        <w:t xml:space="preserve">idea is </w:t>
      </w:r>
      <w:r>
        <w:t>call – put = forward)</w:t>
      </w:r>
    </w:p>
    <w:p w14:paraId="7E947161" w14:textId="7B52C056" w:rsidR="003B0AE2" w:rsidRPr="003B0AE2" w:rsidRDefault="005413F5" w:rsidP="005413F5">
      <w:r>
        <w:rPr>
          <w:rFonts w:hint="eastAsia"/>
        </w:rPr>
        <w:t>P</w:t>
      </w:r>
      <w:r>
        <w:t xml:space="preserve">ut call inequality: </w:t>
      </w:r>
      <m:oMath>
        <m:r>
          <m:rPr>
            <m:sty m:val="p"/>
          </m:rPr>
          <w:rPr>
            <w:rFonts w:ascii="Cambria Math" w:hAnsi="Cambria Math"/>
          </w:rPr>
          <m:t>S-K≤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≤S-K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320C7C5A" w14:textId="26B1A864" w:rsidR="00800AC3" w:rsidRDefault="003B0AE2" w:rsidP="005413F5">
      <w:r>
        <w:t xml:space="preserve">European-American relationship: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413F5">
        <w:rPr>
          <w:rFonts w:hint="eastAsia"/>
        </w:rPr>
        <w:t xml:space="preserve"> </w:t>
      </w:r>
      <w:r w:rsidR="005413F5">
        <w:t xml:space="preserve">(for non-dividend-paying) </w:t>
      </w:r>
    </w:p>
    <w:p w14:paraId="194BBE01" w14:textId="6950F3FF" w:rsidR="005413F5" w:rsidRDefault="005413F5" w:rsidP="005413F5"/>
    <w:p w14:paraId="59C48CE6" w14:textId="77777777" w:rsidR="005413F5" w:rsidRPr="00D36D4E" w:rsidRDefault="005413F5" w:rsidP="005413F5">
      <w:pPr>
        <w:pStyle w:val="Heading2"/>
      </w:pPr>
      <w:bookmarkStart w:id="11" w:name="_Toc35469536"/>
      <w:r w:rsidRPr="00D36D4E">
        <w:t>Binomial tree</w:t>
      </w:r>
      <w:bookmarkEnd w:id="11"/>
    </w:p>
    <w:p w14:paraId="645E3BB4" w14:textId="77777777" w:rsidR="005413F5" w:rsidRDefault="005413F5" w:rsidP="005413F5">
      <w:r>
        <w:t xml:space="preserve">Risk neutral probability: 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rδt</m:t>
                </m:r>
              </m:sup>
            </m:sSup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δt</m:t>
                </m:r>
              </m:e>
            </m:rad>
          </m:sup>
        </m:sSup>
        <m:r>
          <w:rPr>
            <w:rFonts w:ascii="Cambria Math" w:hAnsi="Cambria Math"/>
          </w:rPr>
          <m:t>, 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δt</m:t>
                </m:r>
              </m:e>
            </m:rad>
          </m:sup>
        </m:sSup>
      </m:oMath>
    </w:p>
    <w:p w14:paraId="0E2554AA" w14:textId="77777777" w:rsidR="005413F5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m:rPr>
            <m:sty m:val="p"/>
          </m:rP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-rδt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1-q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14:paraId="492DC34B" w14:textId="467A057F" w:rsidR="005413F5" w:rsidRDefault="005413F5" w:rsidP="005413F5">
      <w:r>
        <w:t>Backward induction: start from payoff as terminal prices</w:t>
      </w:r>
      <w:r w:rsidR="006B62E0">
        <w:t xml:space="preserve"> </w:t>
      </w:r>
      <w:r>
        <w:t>(American: take max between payoff and f)</w:t>
      </w:r>
    </w:p>
    <w:p w14:paraId="4D08678D" w14:textId="77777777" w:rsidR="008A5CAB" w:rsidRDefault="008A5CAB">
      <w:pPr>
        <w:jc w:val="left"/>
      </w:pPr>
    </w:p>
    <w:p w14:paraId="08649B79" w14:textId="18FF4B90" w:rsidR="008A5CAB" w:rsidRDefault="008A5CAB" w:rsidP="008A5CAB">
      <w:pPr>
        <w:pStyle w:val="Heading2"/>
      </w:pPr>
      <w:bookmarkStart w:id="12" w:name="_Toc35469537"/>
      <w:r w:rsidRPr="008A5CAB">
        <w:t>Black–Scholes–Merton model</w:t>
      </w:r>
      <w:bookmarkEnd w:id="12"/>
    </w:p>
    <w:p w14:paraId="63FC522C" w14:textId="77777777" w:rsidR="008A5CAB" w:rsidRDefault="008A5CAB">
      <w:pPr>
        <w:jc w:val="left"/>
      </w:pPr>
      <w:r>
        <w:t xml:space="preserve">Black-Scholes equation: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+rS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  <m:r>
          <w:rPr>
            <w:rFonts w:ascii="Cambria Math" w:hAnsi="Cambria Math"/>
          </w:rPr>
          <m:t>=rV</m:t>
        </m:r>
      </m:oMath>
    </w:p>
    <w:p w14:paraId="2FD74C96" w14:textId="7D65BE62" w:rsidR="00B844F2" w:rsidRPr="00B844F2" w:rsidRDefault="008A5CAB">
      <w:pPr>
        <w:jc w:val="left"/>
      </w:pPr>
      <w:r>
        <w:t>Black-Sc</w:t>
      </w:r>
      <w:r w:rsidR="00B844F2">
        <w:t xml:space="preserve">holes formula: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 w:rsidR="00B844F2">
        <w:t>,</w:t>
      </w:r>
    </w:p>
    <w:p w14:paraId="636AFC72" w14:textId="5E75E61F" w:rsidR="00B844F2" w:rsidRDefault="00B844F2">
      <w:pPr>
        <w:jc w:val="left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</w:p>
    <w:p w14:paraId="5951E85B" w14:textId="77777777" w:rsidR="00B844F2" w:rsidRDefault="00B844F2">
      <w:pPr>
        <w:jc w:val="left"/>
      </w:pPr>
      <w:r>
        <w:t xml:space="preserve">where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T-t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T-t</m:t>
            </m:r>
          </m:e>
        </m:rad>
      </m:oMath>
    </w:p>
    <w:p w14:paraId="37CD6451" w14:textId="3674D021" w:rsidR="005413F5" w:rsidRDefault="00B844F2">
      <w:pPr>
        <w:jc w:val="left"/>
      </w:pPr>
      <w:r>
        <w:t xml:space="preserve">Implied volatility: the value of volatility </w:t>
      </w:r>
      <w:r w:rsidR="00B359B1">
        <w:t>when back-solving an option pricing model</w:t>
      </w:r>
      <w:r w:rsidR="00F03EE2">
        <w:t xml:space="preserve"> (such as BS)</w:t>
      </w:r>
      <w:bookmarkStart w:id="13" w:name="_GoBack"/>
      <w:bookmarkEnd w:id="13"/>
      <w:r w:rsidR="00B359B1">
        <w:t xml:space="preserve"> with current market price </w:t>
      </w:r>
      <w:r w:rsidR="005413F5">
        <w:br w:type="page"/>
      </w:r>
    </w:p>
    <w:p w14:paraId="439F91BF" w14:textId="2CC0EBB1" w:rsidR="005413F5" w:rsidRDefault="005413F5" w:rsidP="005413F5">
      <w:pPr>
        <w:pStyle w:val="Heading1"/>
      </w:pPr>
      <w:bookmarkStart w:id="14" w:name="_Toc35469538"/>
      <w:r>
        <w:lastRenderedPageBreak/>
        <w:t xml:space="preserve">III) </w:t>
      </w:r>
      <w:r w:rsidRPr="005413F5">
        <w:t xml:space="preserve">Stochastic </w:t>
      </w:r>
      <w:r w:rsidR="00105B4C">
        <w:t>calculus</w:t>
      </w:r>
      <w:bookmarkEnd w:id="14"/>
    </w:p>
    <w:p w14:paraId="66EFC4C9" w14:textId="77777777" w:rsidR="005413F5" w:rsidRPr="001B0942" w:rsidRDefault="005413F5" w:rsidP="005413F5">
      <w:pPr>
        <w:pStyle w:val="Heading2"/>
      </w:pPr>
      <w:bookmarkStart w:id="15" w:name="_Toc35469539"/>
      <w:r w:rsidRPr="001B0942">
        <w:rPr>
          <w:rFonts w:hint="eastAsia"/>
        </w:rPr>
        <w:t>B</w:t>
      </w:r>
      <w:r w:rsidRPr="001B0942">
        <w:t>rownian motion</w:t>
      </w:r>
      <w:bookmarkEnd w:id="15"/>
    </w:p>
    <w:p w14:paraId="13FFD1F6" w14:textId="4F26DA18" w:rsidR="003B0AE2" w:rsidRDefault="005413F5" w:rsidP="005413F5">
      <w:r>
        <w:rPr>
          <w:rFonts w:hint="eastAsia"/>
        </w:rPr>
        <w:t>W</w:t>
      </w:r>
      <w:r w:rsidR="003B0AE2">
        <w:t xml:space="preserve">iener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0AE2">
        <w:t xml:space="preserve"> is called a Wiener process if the following holds</w:t>
      </w:r>
    </w:p>
    <w:p w14:paraId="6C5ABBC5" w14:textId="77777777" w:rsidR="003B0AE2" w:rsidRPr="003B0AE2" w:rsidRDefault="003B0AE2" w:rsidP="003B0AE2">
      <w:pPr>
        <w:ind w:firstLine="720"/>
      </w:pPr>
      <w:r>
        <w:t xml:space="preserve">Stationary increment: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0,t-s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7A9FC3FD" w14:textId="77777777" w:rsidR="003B0AE2" w:rsidRPr="003B0AE2" w:rsidRDefault="003B0AE2" w:rsidP="003B0AE2">
      <w:pPr>
        <w:ind w:firstLine="720"/>
      </w:pPr>
      <w:r>
        <w:t xml:space="preserve">Independent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175D2FC9" w14:textId="0EB8B876" w:rsidR="005413F5" w:rsidRDefault="003B0AE2" w:rsidP="003B0AE2">
      <w:pPr>
        <w:ind w:firstLine="720"/>
      </w:pPr>
      <w:r>
        <w:t xml:space="preserve">Starts at zero: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=1</m:t>
        </m:r>
      </m:oMath>
    </w:p>
    <w:p w14:paraId="6CFEE08C" w14:textId="77777777" w:rsidR="005413F5" w:rsidRDefault="005413F5" w:rsidP="005413F5">
      <w:r>
        <w:rPr>
          <w:rFonts w:hint="eastAsia"/>
        </w:rPr>
        <w:t>P</w:t>
      </w:r>
      <w:r>
        <w:t xml:space="preserve">roperties: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=dt</m:t>
        </m:r>
      </m:oMath>
      <w:r>
        <w:rPr>
          <w:rFonts w:hint="eastAsia"/>
        </w:rPr>
        <w:t xml:space="preserve"> </w:t>
      </w:r>
      <w:r>
        <w:t>(quadratic variation), nowhere differentiable</w:t>
      </w:r>
    </w:p>
    <w:p w14:paraId="44E97626" w14:textId="77777777" w:rsidR="008D4FCD" w:rsidRDefault="005413F5" w:rsidP="005413F5">
      <w:r w:rsidRPr="007E715E">
        <w:t>Itô</w:t>
      </w:r>
      <w:r>
        <w:t xml:space="preserve">’s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D4FCD">
        <w:t xml:space="preserve"> is an </w:t>
      </w:r>
      <w:r w:rsidR="008D4FCD" w:rsidRPr="007E715E">
        <w:t>Itô</w:t>
      </w:r>
      <w:r w:rsidR="008D4FCD">
        <w:t>’s process if it is solution to the following stochastic differential equation</w:t>
      </w:r>
    </w:p>
    <w:p w14:paraId="08F95359" w14:textId="16E47D7A" w:rsidR="005413F5" w:rsidRDefault="008A5CAB" w:rsidP="005413F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dt+σ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</m:e>
              </m:eqArr>
            </m:e>
          </m:d>
        </m:oMath>
      </m:oMathPara>
    </w:p>
    <w:p w14:paraId="4DD2D087" w14:textId="35C1FDE6" w:rsidR="008B3CC6" w:rsidRPr="008B3CC6" w:rsidRDefault="008D4FCD" w:rsidP="00322C10">
      <w:r>
        <w:t xml:space="preserve">Where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drift function and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volatility function. </w:t>
      </w:r>
      <w:r w:rsidRPr="00A862F8">
        <w:rPr>
          <w:b/>
        </w:rPr>
        <w:t xml:space="preserve">You may think </w:t>
      </w:r>
      <m:oMath>
        <m:r>
          <m:rPr>
            <m:sty m:val="bi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t+δt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A862F8" w:rsidRPr="00A862F8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dt≈δt</m:t>
        </m:r>
      </m:oMath>
      <w:r w:rsidR="00A862F8">
        <w:rPr>
          <w:b/>
        </w:rPr>
        <w:t xml:space="preserve"> (useful in simulation)</w:t>
      </w:r>
    </w:p>
    <w:p w14:paraId="5F2DC8BE" w14:textId="77777777" w:rsidR="008D4FCD" w:rsidRDefault="008D4FCD" w:rsidP="005413F5"/>
    <w:p w14:paraId="7BB39806" w14:textId="77777777" w:rsidR="005413F5" w:rsidRPr="0099142E" w:rsidRDefault="005413F5" w:rsidP="005413F5">
      <w:pPr>
        <w:pStyle w:val="Heading2"/>
      </w:pPr>
      <w:bookmarkStart w:id="16" w:name="_Toc35469540"/>
      <w:r w:rsidRPr="0099142E">
        <w:rPr>
          <w:rFonts w:hint="eastAsia"/>
        </w:rPr>
        <w:t>S</w:t>
      </w:r>
      <w:r w:rsidRPr="0099142E">
        <w:t>tochastic integral</w:t>
      </w:r>
      <w:bookmarkEnd w:id="16"/>
    </w:p>
    <w:p w14:paraId="15354890" w14:textId="77777777" w:rsidR="00E45A72" w:rsidRDefault="00E45A72" w:rsidP="00E45A72">
      <w:r>
        <w:rPr>
          <w:rFonts w:hint="eastAsia"/>
        </w:rPr>
        <w:t>D</w:t>
      </w:r>
      <w:r>
        <w:t xml:space="preserve">efinition: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func>
      </m:oMath>
    </w:p>
    <w:p w14:paraId="75F13F6C" w14:textId="611DC69F" w:rsidR="0060401A" w:rsidRDefault="0060401A" w:rsidP="0060401A">
      <w:r w:rsidRPr="00C57C8E">
        <w:rPr>
          <w:b/>
        </w:rPr>
        <w:t>Itô’s lemma: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+μ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dt+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C31E254" w14:textId="224E8DBD" w:rsidR="0060401A" w:rsidRDefault="0060401A" w:rsidP="0060401A">
      <w:r w:rsidRPr="00C57C8E">
        <w:rPr>
          <w:rFonts w:hint="eastAsia"/>
          <w:b/>
        </w:rPr>
        <w:t>G</w:t>
      </w:r>
      <w:r w:rsidRPr="00C57C8E">
        <w:rPr>
          <w:b/>
        </w:rPr>
        <w:t>eometric Brownian motion: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dt+σ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t+σ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14:paraId="4B3D39F2" w14:textId="5273CD23" w:rsidR="0079587D" w:rsidRDefault="0079587D" w:rsidP="008B3CC6">
      <w:r>
        <w:tab/>
      </w:r>
      <w:r w:rsidRPr="0079587D">
        <w:rPr>
          <w:b/>
        </w:rPr>
        <w:t>Consequently,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t+δt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δt+σ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  <m:r>
              <w:rPr>
                <w:rFonts w:ascii="Cambria Math" w:hAnsi="Cambria Math"/>
              </w:rPr>
              <m:t>Z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Z~N(0,1)</m:t>
        </m:r>
      </m:oMath>
    </w:p>
    <w:p w14:paraId="030EA7B7" w14:textId="4182C6F9" w:rsidR="00B359B1" w:rsidRDefault="00B359B1" w:rsidP="0060401A">
      <w:r>
        <w:t>Finding stochastic integral: “g</w:t>
      </w:r>
      <w:r w:rsidRPr="00B359B1">
        <w:t>uess</w:t>
      </w:r>
      <w:r>
        <w:t>”</w:t>
      </w:r>
      <w:r w:rsidRPr="00B359B1">
        <w:t xml:space="preserve"> the function such that it will contain the integrand in its SD</w:t>
      </w:r>
      <w:r>
        <w:t xml:space="preserve">E. Use </w:t>
      </w:r>
      <w:r w:rsidRPr="00B359B1">
        <w:t>Itô’s lemma</w:t>
      </w:r>
      <w:r>
        <w:t xml:space="preserve"> to find SDE of the guess and then integrate both sides</w:t>
      </w:r>
    </w:p>
    <w:p w14:paraId="0ED67C65" w14:textId="0EDB02FF" w:rsidR="00E05CA8" w:rsidRDefault="00E05CA8" w:rsidP="0060401A">
      <w:r>
        <w:t xml:space="preserve">Solving SDE: “guess” a solution and use </w:t>
      </w:r>
      <w:r w:rsidRPr="007E715E">
        <w:t>Itô</w:t>
      </w:r>
      <w:r>
        <w:t>’s lemma to verify that the solution satisfies the SDE (the following table is borrowed from Prof. Yau</w:t>
      </w:r>
      <w:r w:rsidR="00C22371">
        <w:t xml:space="preserve"> Chun Yip’</w:t>
      </w:r>
      <w:r w:rsidR="001C61E5">
        <w:t>s notes on Stochastic Calculus)</w:t>
      </w:r>
    </w:p>
    <w:p w14:paraId="7930C243" w14:textId="7BCEB4D3" w:rsidR="00E05CA8" w:rsidRDefault="00E05CA8" w:rsidP="0060401A">
      <w:r w:rsidRPr="00E05CA8">
        <w:rPr>
          <w:noProof/>
        </w:rPr>
        <w:lastRenderedPageBreak/>
        <w:drawing>
          <wp:inline distT="0" distB="0" distL="0" distR="0" wp14:anchorId="43FBEB7A" wp14:editId="465E9591">
            <wp:extent cx="5943600" cy="183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2E56" w14:textId="77777777" w:rsidR="0077295E" w:rsidRDefault="0077295E" w:rsidP="0077295E">
      <w:r>
        <w:rPr>
          <w:rFonts w:hint="eastAsia"/>
        </w:rPr>
        <w:t>I</w:t>
      </w:r>
      <w:r>
        <w:t xml:space="preserve">ntegrating factor: add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sup>
        </m:sSup>
      </m:oMath>
      <w:r>
        <w:rPr>
          <w:rFonts w:hint="eastAsia"/>
        </w:rPr>
        <w:t xml:space="preserve"> </w:t>
      </w:r>
      <w:r>
        <w:t>to both sides of a SDE (target: cancel some terms)</w:t>
      </w:r>
    </w:p>
    <w:p w14:paraId="142C2598" w14:textId="1055777A" w:rsidR="0060401A" w:rsidRDefault="005413F5" w:rsidP="005413F5">
      <w:r>
        <w:rPr>
          <w:rFonts w:hint="eastAsia"/>
        </w:rPr>
        <w:t>M</w:t>
      </w:r>
      <w:r>
        <w:t xml:space="preserve">artingale property: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14:paraId="1B5BCBD2" w14:textId="3C88359A" w:rsidR="005413F5" w:rsidRDefault="005413F5" w:rsidP="0060401A">
      <w:pPr>
        <w:ind w:firstLine="720"/>
      </w:pPr>
      <w:r>
        <w:t xml:space="preserve">In particular,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BA6FC86" w14:textId="17B1EF1D" w:rsidR="005413F5" w:rsidRDefault="005413F5" w:rsidP="005413F5">
      <w:r w:rsidRPr="007E715E">
        <w:t>Itô</w:t>
      </w:r>
      <w:r>
        <w:t xml:space="preserve"> isometry: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202EE130" w14:textId="695DBB3B" w:rsidR="00927EF1" w:rsidRDefault="00927EF1" w:rsidP="005413F5">
      <w:r>
        <w:tab/>
        <w:t xml:space="preserve">Similarly,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6AA19CD9" w14:textId="77777777" w:rsidR="005413F5" w:rsidRDefault="005413F5" w:rsidP="005413F5">
      <w:r>
        <w:rPr>
          <w:rFonts w:hint="eastAsia"/>
        </w:rPr>
        <w:t>P</w:t>
      </w:r>
      <w:r>
        <w:t xml:space="preserve">roduct rule: 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14:paraId="61AD615D" w14:textId="59094973" w:rsidR="008D4FCD" w:rsidRDefault="008D4FCD">
      <w:pPr>
        <w:jc w:val="left"/>
      </w:pPr>
      <w:r>
        <w:br w:type="page"/>
      </w:r>
    </w:p>
    <w:p w14:paraId="5453B72A" w14:textId="4A610F8D" w:rsidR="005413F5" w:rsidRDefault="008D4FCD" w:rsidP="008D4FCD">
      <w:pPr>
        <w:pStyle w:val="Heading1"/>
      </w:pPr>
      <w:bookmarkStart w:id="17" w:name="_Toc35469541"/>
      <w:r>
        <w:lastRenderedPageBreak/>
        <w:t>IV) Simulation methods</w:t>
      </w:r>
      <w:bookmarkEnd w:id="17"/>
    </w:p>
    <w:p w14:paraId="36BC54FC" w14:textId="628E6A18" w:rsidR="00E7439D" w:rsidRDefault="00E45A72" w:rsidP="00E7439D">
      <w:pPr>
        <w:pStyle w:val="Heading2"/>
      </w:pPr>
      <w:bookmarkStart w:id="18" w:name="_Toc35469542"/>
      <w:r>
        <w:t>Theoretical support</w:t>
      </w:r>
      <w:bookmarkEnd w:id="18"/>
    </w:p>
    <w:p w14:paraId="1EF50548" w14:textId="499B2F78" w:rsidR="00E7439D" w:rsidRDefault="00E7439D" w:rsidP="00E7439D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D1016A3" w14:textId="1DEFC093" w:rsidR="00E7439D" w:rsidRDefault="00E7439D" w:rsidP="00E7439D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2E9A6EC" w14:textId="0E063570" w:rsidR="00E7439D" w:rsidRDefault="00E45A72" w:rsidP="00E7439D">
      <w:r>
        <w:t>L</w:t>
      </w:r>
      <w:r w:rsidR="00E7439D">
        <w:t>aw of large numbers</w:t>
      </w:r>
      <w:r>
        <w:t xml:space="preserve"> (WLLN)</w:t>
      </w:r>
      <w:r w:rsidR="00E7439D">
        <w:t xml:space="preserve">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7439D"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 w:rsidR="00E7439D"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for any given </w:t>
      </w:r>
      <m:oMath>
        <m:r>
          <w:rPr>
            <w:rFonts w:ascii="Cambria Math" w:hAnsi="Cambria Math"/>
          </w:rPr>
          <m:t>ϵ&gt;0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-θ</m:t>
                </m:r>
              </m:e>
            </m:d>
            <m:r>
              <w:rPr>
                <w:rFonts w:ascii="Cambria Math" w:hAnsi="Cambria Math"/>
              </w:rPr>
              <m:t>&gt;ϵ</m:t>
            </m:r>
          </m:e>
        </m:d>
        <m:r>
          <w:rPr>
            <w:rFonts w:ascii="Cambria Math" w:hAnsi="Cambria Math"/>
          </w:rPr>
          <m:t>→0</m:t>
        </m:r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5A9C6A49" w14:textId="71036DA7" w:rsidR="00E45A72" w:rsidRDefault="00E45A72" w:rsidP="00E45A72">
      <w:r>
        <w:t>Central limit theorem (</w:t>
      </w:r>
      <w:r w:rsidRPr="00504B73">
        <w:t>CLT</w:t>
      </w:r>
      <w:r>
        <w:t xml:space="preserve">, </w:t>
      </w:r>
      <w:r w:rsidRPr="00504B73">
        <w:t>Lindeberg–Lévy</w:t>
      </w:r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292B990A" w14:textId="77777777" w:rsidR="00E7439D" w:rsidRPr="00E7439D" w:rsidRDefault="00E7439D" w:rsidP="00E7439D"/>
    <w:p w14:paraId="089E7077" w14:textId="06A9AF72" w:rsidR="008D4FCD" w:rsidRDefault="00E7439D" w:rsidP="00E7439D">
      <w:pPr>
        <w:pStyle w:val="Heading2"/>
      </w:pPr>
      <w:bookmarkStart w:id="19" w:name="_Toc35469543"/>
      <w:r>
        <w:t>Standard Monte Carlo</w:t>
      </w:r>
      <w:bookmarkEnd w:id="19"/>
    </w:p>
    <w:p w14:paraId="5F4E3B0E" w14:textId="5A79C6AA" w:rsidR="0087053E" w:rsidRDefault="0087053E" w:rsidP="005413F5">
      <w:r>
        <w:t>Idea: take average of independent replications/scenarios of the reality/future</w:t>
      </w:r>
    </w:p>
    <w:p w14:paraId="4D5777C7" w14:textId="4AFE4382" w:rsidR="00E7439D" w:rsidRDefault="00FA6BDC" w:rsidP="005413F5">
      <w:r>
        <w:t>Algorithm</w:t>
      </w:r>
      <w:r w:rsidR="00E7439D">
        <w:t>:</w:t>
      </w:r>
    </w:p>
    <w:p w14:paraId="3BF5E737" w14:textId="7E41B35A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G</w:t>
      </w:r>
      <w:r>
        <w:t xml:space="preserve">enerate random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14:paraId="63B401C5" w14:textId="32612652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C</w:t>
      </w:r>
      <w:r>
        <w:t xml:space="preserve">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h</m:t>
        </m:r>
      </m:oMath>
      <w:r>
        <w:t xml:space="preserve"> is the target function</w:t>
      </w:r>
    </w:p>
    <w:p w14:paraId="0BB4C5C6" w14:textId="7777777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R</w:t>
      </w:r>
      <w:r>
        <w:t>epeat 1 and 2 for n times</w:t>
      </w:r>
    </w:p>
    <w:p w14:paraId="3114034A" w14:textId="20DF8333" w:rsidR="00E7439D" w:rsidRDefault="008A5CAB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E7439D">
        <w:rPr>
          <w:rFonts w:hint="eastAsia"/>
        </w:rPr>
        <w:t xml:space="preserve"> </w:t>
      </w:r>
      <w:r w:rsidR="00E7439D">
        <w:t xml:space="preserve">(remember to </w:t>
      </w:r>
      <w:r w:rsidR="00A2367D">
        <w:t>do discounting if necessary</w:t>
      </w:r>
      <w:r w:rsidR="00E7439D">
        <w:t>)</w:t>
      </w:r>
    </w:p>
    <w:p w14:paraId="42E08787" w14:textId="54DAE69D" w:rsidR="00E7439D" w:rsidRDefault="00E7439D" w:rsidP="005413F5"/>
    <w:p w14:paraId="64039B0C" w14:textId="66E43FAE" w:rsidR="00E7439D" w:rsidRDefault="0087053E" w:rsidP="0087053E">
      <w:pPr>
        <w:pStyle w:val="Heading2"/>
      </w:pPr>
      <w:bookmarkStart w:id="20" w:name="_Toc35469544"/>
      <w:r>
        <w:t>Inverse transform</w:t>
      </w:r>
      <w:bookmarkEnd w:id="20"/>
    </w:p>
    <w:p w14:paraId="3E7DECCF" w14:textId="7A56463B" w:rsidR="0087053E" w:rsidRDefault="0087053E" w:rsidP="005413F5">
      <w:r>
        <w:t xml:space="preserve">Idea: if we know </w:t>
      </w:r>
      <m:oMath>
        <m:r>
          <w:rPr>
            <w:rFonts w:ascii="Cambria Math" w:hAnsi="Cambria Math"/>
          </w:rPr>
          <m:t>X~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(i.e. the </w:t>
      </w:r>
      <w:r w:rsidR="00163B1D">
        <w:t>cdf</w:t>
      </w:r>
      <w:r>
        <w:t xml:space="preserve">), we can generate </w:t>
      </w:r>
      <m:oMath>
        <m:r>
          <w:rPr>
            <w:rFonts w:ascii="Cambria Math" w:hAnsi="Cambria Math"/>
          </w:rPr>
          <m:t>X</m:t>
        </m:r>
      </m:oMath>
      <w:r>
        <w:t xml:space="preserve"> out of uniform random numbers</w:t>
      </w:r>
    </w:p>
    <w:p w14:paraId="40122064" w14:textId="7DB80272" w:rsidR="0087053E" w:rsidRDefault="00FA6BDC" w:rsidP="005413F5">
      <w:r>
        <w:t>Algorithm</w:t>
      </w:r>
      <w:r w:rsidR="0087053E">
        <w:t xml:space="preserve"> (discrete):</w:t>
      </w:r>
    </w:p>
    <w:p w14:paraId="68D8DC58" w14:textId="77777777" w:rsidR="0087053E" w:rsidRDefault="0087053E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r>
          <m:rPr>
            <m:sty m:val="p"/>
          </m:rPr>
          <w:rPr>
            <w:rFonts w:ascii="Cambria Math" w:hAnsi="Cambria Math"/>
          </w:rPr>
          <m:t>U~Uniform(0,1)</m:t>
        </m:r>
      </m:oMath>
    </w:p>
    <w:p w14:paraId="628A1341" w14:textId="563E6469" w:rsidR="0087053E" w:rsidRDefault="0087053E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 xml:space="preserve"> if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≤U&lt;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16E0F257" w14:textId="5EF0639F" w:rsidR="0087053E" w:rsidRDefault="00FA6BDC" w:rsidP="005413F5">
      <w:r>
        <w:t>Algorithm</w:t>
      </w:r>
      <w:r w:rsidR="0087053E">
        <w:t xml:space="preserve"> (continuous):</w:t>
      </w:r>
    </w:p>
    <w:p w14:paraId="7517814C" w14:textId="77777777" w:rsidR="0087053E" w:rsidRDefault="0087053E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r>
          <m:rPr>
            <m:sty m:val="p"/>
          </m:rPr>
          <w:rPr>
            <w:rFonts w:ascii="Cambria Math" w:hAnsi="Cambria Math"/>
          </w:rPr>
          <m:t>U~Uniform(0,1)</m:t>
        </m:r>
      </m:oMath>
    </w:p>
    <w:p w14:paraId="21C83D24" w14:textId="77777777" w:rsidR="0087053E" w:rsidRDefault="0087053E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m:oMath>
        <m:r>
          <m:rPr>
            <m:sty m:val="p"/>
          </m:rP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>assuming the inverse exists</w:t>
      </w:r>
    </w:p>
    <w:p w14:paraId="74E4C80A" w14:textId="3C0DCF72" w:rsidR="0087053E" w:rsidRDefault="0087053E" w:rsidP="005413F5"/>
    <w:p w14:paraId="60A25B68" w14:textId="77777777" w:rsidR="0087053E" w:rsidRDefault="0087053E" w:rsidP="005413F5"/>
    <w:p w14:paraId="57470EF6" w14:textId="5DF27BB4" w:rsidR="0087053E" w:rsidRDefault="00163B1D" w:rsidP="00163B1D">
      <w:pPr>
        <w:pStyle w:val="Heading2"/>
      </w:pPr>
      <w:bookmarkStart w:id="21" w:name="_Toc35469545"/>
      <w:r>
        <w:lastRenderedPageBreak/>
        <w:t>Rejection sampling</w:t>
      </w:r>
      <w:bookmarkEnd w:id="21"/>
    </w:p>
    <w:p w14:paraId="35D99DD2" w14:textId="19332E7D" w:rsidR="00E7439D" w:rsidRDefault="00163B1D" w:rsidP="005413F5">
      <w:r>
        <w:t xml:space="preserve">Idea: if we can simulate </w:t>
      </w:r>
      <m:oMath>
        <m:r>
          <w:rPr>
            <w:rFonts w:ascii="Cambria Math" w:hAnsi="Cambria Math"/>
          </w:rPr>
          <m:t>Y~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easily, we can use the proportional distribution as a basis to simulate </w:t>
      </w:r>
      <m:oMath>
        <m:r>
          <w:rPr>
            <w:rFonts w:ascii="Cambria Math" w:hAnsi="Cambria Math"/>
          </w:rPr>
          <m:t>X</m:t>
        </m:r>
      </m:oMath>
      <w:r>
        <w:t xml:space="preserve"> with pdf </w:t>
      </w:r>
      <m:oMath>
        <m:r>
          <w:rPr>
            <w:rFonts w:ascii="Cambria Math" w:hAnsi="Cambria Math"/>
          </w:rPr>
          <m:t>f(x)</m:t>
        </m:r>
      </m:oMath>
    </w:p>
    <w:p w14:paraId="5F5E11C0" w14:textId="25D5F9D8" w:rsidR="00163B1D" w:rsidRDefault="00FA6BDC" w:rsidP="005413F5">
      <w:r>
        <w:t>Algorithm</w:t>
      </w:r>
      <w:r w:rsidR="00163B1D">
        <w:t>:</w:t>
      </w:r>
    </w:p>
    <w:p w14:paraId="1E04AC4D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F</w:t>
      </w:r>
      <w:r>
        <w:t xml:space="preserve">ind </w:t>
      </w:r>
      <m:oMath>
        <m:r>
          <m:rPr>
            <m:sty m:val="p"/>
          </m:rPr>
          <w:rPr>
            <w:rFonts w:ascii="Cambria Math" w:hAnsi="Cambria Math"/>
          </w:rPr>
          <m:t>c=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</m:e>
        </m:func>
      </m:oMath>
    </w:p>
    <w:p w14:paraId="3452BC26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from a density g: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Uniform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6508BDCB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Uniform</m:t>
        </m:r>
        <m:r>
          <m:rPr>
            <m:sty m:val="p"/>
          </m:rPr>
          <w:rPr>
            <w:rFonts w:ascii="Cambria Math" w:hAnsi="Cambria Math"/>
          </w:rPr>
          <m:t>(0,1)</m:t>
        </m:r>
      </m:oMath>
    </w:p>
    <w:p w14:paraId="1B65F33C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hint="eastAsia"/>
        </w:rPr>
        <w:t>,</w:t>
      </w:r>
      <w:r>
        <w:t xml:space="preserve"> 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otherwise return to 2</w:t>
      </w:r>
    </w:p>
    <w:p w14:paraId="077A29BF" w14:textId="4F7A72C5" w:rsidR="002070CE" w:rsidRDefault="00FA6BDC" w:rsidP="00563ECE">
      <w:r>
        <w:t xml:space="preserve">Number of iterations needed: </w:t>
      </w:r>
      <m:oMath>
        <m:r>
          <w:rPr>
            <w:rFonts w:ascii="Cambria Math" w:hAnsi="Cambria Math"/>
          </w:rPr>
          <m:t>N~Geo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⇒E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=c</m:t>
        </m:r>
      </m:oMath>
    </w:p>
    <w:p w14:paraId="2791C06A" w14:textId="61B213F0" w:rsidR="00FA6BDC" w:rsidRDefault="00FA6BDC" w:rsidP="00563ECE"/>
    <w:p w14:paraId="07B3D866" w14:textId="487D1519" w:rsidR="00FA6BDC" w:rsidRDefault="00FA6BDC" w:rsidP="00563ECE"/>
    <w:p w14:paraId="019F4324" w14:textId="7ED904F7" w:rsidR="0079404D" w:rsidRDefault="0079404D">
      <w:pPr>
        <w:jc w:val="left"/>
      </w:pPr>
      <w:r>
        <w:br w:type="page"/>
      </w:r>
    </w:p>
    <w:p w14:paraId="66A07DDA" w14:textId="73E9C05B" w:rsidR="0079404D" w:rsidRDefault="0079404D" w:rsidP="0079404D">
      <w:pPr>
        <w:pStyle w:val="Heading1"/>
      </w:pPr>
      <w:bookmarkStart w:id="22" w:name="_Toc35469546"/>
      <w:r>
        <w:lastRenderedPageBreak/>
        <w:t>V) Variance reduction</w:t>
      </w:r>
      <w:bookmarkEnd w:id="22"/>
    </w:p>
    <w:p w14:paraId="698552D9" w14:textId="4EA579B9" w:rsidR="0079404D" w:rsidRDefault="00EC36E9" w:rsidP="00EC36E9">
      <w:pPr>
        <w:pStyle w:val="Heading2"/>
      </w:pPr>
      <w:bookmarkStart w:id="23" w:name="_Toc35469547"/>
      <w:r>
        <w:t>Antithetic varia</w:t>
      </w:r>
      <w:r w:rsidR="00D92192">
        <w:t>bl</w:t>
      </w:r>
      <w:r w:rsidR="002D026D">
        <w:t>e</w:t>
      </w:r>
      <w:r>
        <w:t>s</w:t>
      </w:r>
      <w:bookmarkEnd w:id="23"/>
    </w:p>
    <w:p w14:paraId="117165CA" w14:textId="06970E67" w:rsidR="00EC36E9" w:rsidRDefault="00EC36E9" w:rsidP="00563ECE">
      <w:r>
        <w:t xml:space="preserve">Idea: </w:t>
      </w:r>
      <w:r w:rsidR="002D026D">
        <w:t>i</w:t>
      </w:r>
      <w:r>
        <w:t xml:space="preserve">f we are able to generate negatively correlated underlying random variables, the estimator </w:t>
      </w:r>
      <w:r w:rsidR="0071774D">
        <w:t>can</w:t>
      </w:r>
      <w:r>
        <w:t xml:space="preserve"> have lower variance as compared with independent samples. This require</w:t>
      </w:r>
      <w:r w:rsidR="002D026D">
        <w:t xml:space="preserve">s the target function </w:t>
      </w:r>
      <m:oMath>
        <m:r>
          <w:rPr>
            <w:rFonts w:ascii="Cambria Math" w:hAnsi="Cambria Math"/>
          </w:rPr>
          <m:t>h(x)</m:t>
        </m:r>
      </m:oMath>
      <w:r w:rsidR="002D026D">
        <w:t xml:space="preserve"> to be monotone</w:t>
      </w:r>
    </w:p>
    <w:p w14:paraId="4267B5FA" w14:textId="4AA2718E" w:rsidR="002D026D" w:rsidRDefault="002D026D" w:rsidP="00563ECE">
      <w:r>
        <w:t>Algorithm:</w:t>
      </w:r>
    </w:p>
    <w:p w14:paraId="3472FEAD" w14:textId="10EB5A33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G</w:t>
      </w:r>
      <w:r w:rsidRPr="002D026D">
        <w:t xml:space="preserve">enerate </w:t>
      </w:r>
      <m:oMath>
        <m:r>
          <m:rPr>
            <m:sty m:val="p"/>
          </m:rPr>
          <w:rPr>
            <w:rFonts w:ascii="Cambria Math" w:hAnsi="Cambria Math"/>
          </w:rPr>
          <m:t>U~Uniform(0,1)</m:t>
        </m:r>
      </m:oMath>
    </w:p>
    <w:p w14:paraId="3AA10CEA" w14:textId="4520AD3F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S</w:t>
      </w:r>
      <w:r w:rsidRPr="002D026D">
        <w:t xml:space="preserve">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2D026D">
        <w:rPr>
          <w:rFonts w:hint="eastAsia"/>
        </w:rPr>
        <w:t xml:space="preserve"> </w:t>
      </w:r>
      <w:r w:rsidRPr="002D026D">
        <w:t>(note: want X, Y same distribution but negative correlation)</w:t>
      </w:r>
    </w:p>
    <w:p w14:paraId="4F792D39" w14:textId="77777777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R</w:t>
      </w:r>
      <w:r w:rsidRPr="002D026D">
        <w:t>epeat 1 and 2 for n times</w:t>
      </w:r>
    </w:p>
    <w:p w14:paraId="76C8B0BB" w14:textId="146C80A9" w:rsidR="002D026D" w:rsidRPr="002D026D" w:rsidRDefault="008A5CAB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</w:p>
    <w:p w14:paraId="54EB25CF" w14:textId="0A8417FC" w:rsidR="002D026D" w:rsidRDefault="002D026D" w:rsidP="00563ECE">
      <w:r>
        <w:t xml:space="preserve">Useful corollary: if </w:t>
      </w:r>
      <m:oMath>
        <m:r>
          <w:rPr>
            <w:rFonts w:ascii="Cambria Math" w:hAnsi="Cambria Math"/>
          </w:rPr>
          <m:t>h(x)</m:t>
        </m:r>
      </m:oMath>
      <w:r>
        <w:t xml:space="preserve"> is monotone, then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1-U</m:t>
                </m:r>
              </m:e>
            </m:d>
          </m:e>
        </m:d>
        <m:r>
          <w:rPr>
            <w:rFonts w:ascii="Cambria Math" w:hAnsi="Cambria Math"/>
          </w:rPr>
          <m:t>≤0</m:t>
        </m:r>
      </m:oMath>
      <w:r w:rsidR="0089346A">
        <w:t xml:space="preserve"> where </w:t>
      </w:r>
      <m:oMath>
        <m:r>
          <w:rPr>
            <w:rFonts w:ascii="Cambria Math" w:hAnsi="Cambria Math"/>
          </w:rPr>
          <m:t>U~U(0,1)</m:t>
        </m:r>
      </m:oMath>
    </w:p>
    <w:p w14:paraId="6C765E13" w14:textId="77777777" w:rsidR="00D92192" w:rsidRDefault="00D92192" w:rsidP="00563ECE"/>
    <w:p w14:paraId="0D6C75FA" w14:textId="06DEB053" w:rsidR="0079404D" w:rsidRDefault="00D92192" w:rsidP="00D92192">
      <w:pPr>
        <w:pStyle w:val="Heading2"/>
      </w:pPr>
      <w:bookmarkStart w:id="24" w:name="_Toc35469548"/>
      <w:r w:rsidRPr="00D92192">
        <w:t xml:space="preserve">Stratified </w:t>
      </w:r>
      <w:r>
        <w:t>s</w:t>
      </w:r>
      <w:r w:rsidRPr="00D92192">
        <w:t>ampling</w:t>
      </w:r>
      <w:bookmarkEnd w:id="24"/>
    </w:p>
    <w:p w14:paraId="3A956DBD" w14:textId="78DC9C67" w:rsidR="00D92192" w:rsidRDefault="00D92192" w:rsidP="00563ECE">
      <w:r>
        <w:t xml:space="preserve">Idea: if we have information about grouping in the population, then we </w:t>
      </w:r>
      <w:r w:rsidR="004F3FB5">
        <w:t>may use conditional mean (mean of subgroup) as the sample from the population</w:t>
      </w:r>
    </w:p>
    <w:p w14:paraId="36CACF4E" w14:textId="4254FB83" w:rsidR="00D92192" w:rsidRDefault="004F3FB5" w:rsidP="00563ECE">
      <w:r>
        <w:t>Algorithm:</w:t>
      </w:r>
    </w:p>
    <w:p w14:paraId="3C471590" w14:textId="3A3E14CB" w:rsidR="004F3FB5" w:rsidRPr="004F3FB5" w:rsidRDefault="004F3FB5" w:rsidP="004F3FB5">
      <w:pPr>
        <w:pStyle w:val="ListParagraph"/>
        <w:numPr>
          <w:ilvl w:val="0"/>
          <w:numId w:val="11"/>
        </w:numPr>
        <w:spacing w:before="0" w:after="80"/>
        <w:ind w:leftChars="0"/>
        <w:jc w:val="both"/>
      </w:pPr>
      <w:r w:rsidRPr="004F3FB5">
        <w:rPr>
          <w:rFonts w:hint="eastAsia"/>
        </w:rPr>
        <w:t>G</w:t>
      </w:r>
      <w:r w:rsidRPr="004F3FB5">
        <w:t xml:space="preserve">enerate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F3FB5">
        <w:rPr>
          <w:rFonts w:hint="eastAsia"/>
        </w:rPr>
        <w:t xml:space="preserve"> </w:t>
      </w:r>
      <w:r w:rsidRPr="004F3FB5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~Uniform(0,1)</m:t>
        </m:r>
      </m:oMath>
      <w:r w:rsidRPr="004F3FB5">
        <w:rPr>
          <w:rFonts w:hint="eastAsia"/>
        </w:rPr>
        <w:t xml:space="preserve"> </w:t>
      </w:r>
      <w:r w:rsidRPr="004F3FB5"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i=0,…,B-1;j=1,…,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</w:p>
    <w:p w14:paraId="0E131825" w14:textId="60E74A2A" w:rsidR="004F3FB5" w:rsidRPr="004F3FB5" w:rsidRDefault="004F3FB5" w:rsidP="004F3FB5">
      <w:pPr>
        <w:pStyle w:val="ListParagraph"/>
        <w:numPr>
          <w:ilvl w:val="0"/>
          <w:numId w:val="11"/>
        </w:numPr>
        <w:spacing w:before="0" w:after="80"/>
        <w:ind w:leftChars="0"/>
        <w:jc w:val="both"/>
      </w:pPr>
      <w:r w:rsidRPr="004F3FB5">
        <w:rPr>
          <w:rFonts w:hint="eastAsia"/>
        </w:rPr>
        <w:t>S</w:t>
      </w:r>
      <w:r w:rsidRPr="004F3FB5">
        <w:t xml:space="preserve">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0D920D53" w14:textId="5B109E74" w:rsidR="004F3FB5" w:rsidRPr="004F3FB5" w:rsidRDefault="004F3FB5" w:rsidP="004F3FB5">
      <w:pPr>
        <w:pStyle w:val="ListParagraph"/>
        <w:numPr>
          <w:ilvl w:val="0"/>
          <w:numId w:val="11"/>
        </w:numPr>
        <w:spacing w:before="0" w:after="80"/>
        <w:ind w:leftChars="0"/>
        <w:jc w:val="both"/>
      </w:pPr>
      <w:r w:rsidRPr="004F3FB5">
        <w:rPr>
          <w:rFonts w:hint="eastAsia"/>
        </w:rPr>
        <w:t>A</w:t>
      </w:r>
      <w:r w:rsidRPr="004F3FB5">
        <w:t xml:space="preserve">verage over all subsamples and bins for estimate of </w:t>
      </w:r>
      <m:oMath>
        <m:r>
          <m:rPr>
            <m:sty m:val="p"/>
          </m:rPr>
          <w:rPr>
            <w:rFonts w:ascii="Cambria Math" w:hAnsi="Cambria Math"/>
          </w:rPr>
          <m:t>E(X)</m:t>
        </m:r>
      </m:oMath>
    </w:p>
    <w:p w14:paraId="5141B18C" w14:textId="77777777" w:rsidR="004F3FB5" w:rsidRDefault="004F3FB5" w:rsidP="00563ECE"/>
    <w:p w14:paraId="48A317DB" w14:textId="77777777" w:rsidR="00D92192" w:rsidRDefault="00D92192" w:rsidP="00563ECE"/>
    <w:p w14:paraId="2A48B43A" w14:textId="77777777" w:rsidR="002D026D" w:rsidRPr="00770259" w:rsidRDefault="002D026D" w:rsidP="00563ECE"/>
    <w:sectPr w:rsidR="002D026D" w:rsidRPr="007702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135D8" w14:textId="77777777" w:rsidR="00935ECD" w:rsidRDefault="00935ECD" w:rsidP="00F92EE9">
      <w:pPr>
        <w:spacing w:after="0" w:line="240" w:lineRule="auto"/>
      </w:pPr>
      <w:r>
        <w:separator/>
      </w:r>
    </w:p>
  </w:endnote>
  <w:endnote w:type="continuationSeparator" w:id="0">
    <w:p w14:paraId="7D12E4DE" w14:textId="77777777" w:rsidR="00935ECD" w:rsidRDefault="00935ECD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6B842" w14:textId="77777777" w:rsidR="00935ECD" w:rsidRDefault="00935ECD" w:rsidP="00F92EE9">
      <w:pPr>
        <w:spacing w:after="0" w:line="240" w:lineRule="auto"/>
      </w:pPr>
      <w:r>
        <w:separator/>
      </w:r>
    </w:p>
  </w:footnote>
  <w:footnote w:type="continuationSeparator" w:id="0">
    <w:p w14:paraId="5D991704" w14:textId="77777777" w:rsidR="00935ECD" w:rsidRDefault="00935ECD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CDDE9" w14:textId="7BD21177" w:rsidR="008A5CAB" w:rsidRDefault="008A5CAB" w:rsidP="00F92EE9">
    <w:r w:rsidRPr="00483F8F">
      <w:t>RMSC5102 Simulation Methods for Risk Management Science and Finance</w:t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2438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FF245DA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56D083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42740B2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9BF71EE"/>
    <w:multiLevelType w:val="hybridMultilevel"/>
    <w:tmpl w:val="AD9CD6E6"/>
    <w:lvl w:ilvl="0" w:tplc="9F3EA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CF9557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0F8181C"/>
    <w:multiLevelType w:val="hybridMultilevel"/>
    <w:tmpl w:val="C5C46F6E"/>
    <w:lvl w:ilvl="0" w:tplc="A46E9B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3D57122"/>
    <w:multiLevelType w:val="hybridMultilevel"/>
    <w:tmpl w:val="63B231E4"/>
    <w:lvl w:ilvl="0" w:tplc="97482E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40942C0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78633D57"/>
    <w:multiLevelType w:val="hybridMultilevel"/>
    <w:tmpl w:val="0BFE918C"/>
    <w:lvl w:ilvl="0" w:tplc="5E369C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98B11B9"/>
    <w:multiLevelType w:val="hybridMultilevel"/>
    <w:tmpl w:val="1E063BC0"/>
    <w:lvl w:ilvl="0" w:tplc="6CC40E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3"/>
    <w:rsid w:val="000110F5"/>
    <w:rsid w:val="0002249B"/>
    <w:rsid w:val="000827BF"/>
    <w:rsid w:val="000C44CE"/>
    <w:rsid w:val="000D151D"/>
    <w:rsid w:val="00102128"/>
    <w:rsid w:val="00103E02"/>
    <w:rsid w:val="00105B4C"/>
    <w:rsid w:val="00107AD4"/>
    <w:rsid w:val="00145920"/>
    <w:rsid w:val="00161DCB"/>
    <w:rsid w:val="00163B1D"/>
    <w:rsid w:val="00183E24"/>
    <w:rsid w:val="001C61E5"/>
    <w:rsid w:val="001D6A94"/>
    <w:rsid w:val="001E636F"/>
    <w:rsid w:val="002070CE"/>
    <w:rsid w:val="0022446A"/>
    <w:rsid w:val="00233CFA"/>
    <w:rsid w:val="002579A6"/>
    <w:rsid w:val="0029450B"/>
    <w:rsid w:val="0029479E"/>
    <w:rsid w:val="002A08DD"/>
    <w:rsid w:val="002A1DFE"/>
    <w:rsid w:val="002A5BD9"/>
    <w:rsid w:val="002B3790"/>
    <w:rsid w:val="002B5E04"/>
    <w:rsid w:val="002B78A6"/>
    <w:rsid w:val="002D026D"/>
    <w:rsid w:val="00316EAA"/>
    <w:rsid w:val="00322C10"/>
    <w:rsid w:val="003266CB"/>
    <w:rsid w:val="003405D0"/>
    <w:rsid w:val="003573B6"/>
    <w:rsid w:val="00361714"/>
    <w:rsid w:val="003944D3"/>
    <w:rsid w:val="003B0AE2"/>
    <w:rsid w:val="003D23EF"/>
    <w:rsid w:val="003D31CD"/>
    <w:rsid w:val="003F0EF1"/>
    <w:rsid w:val="00417B11"/>
    <w:rsid w:val="0042410D"/>
    <w:rsid w:val="0043304B"/>
    <w:rsid w:val="00483F8F"/>
    <w:rsid w:val="00491BDC"/>
    <w:rsid w:val="00493737"/>
    <w:rsid w:val="004A75B3"/>
    <w:rsid w:val="004E4C8F"/>
    <w:rsid w:val="004F3FB5"/>
    <w:rsid w:val="005043A2"/>
    <w:rsid w:val="00504B73"/>
    <w:rsid w:val="00526CCA"/>
    <w:rsid w:val="005308EA"/>
    <w:rsid w:val="005413F5"/>
    <w:rsid w:val="0055009D"/>
    <w:rsid w:val="00563ECE"/>
    <w:rsid w:val="00564605"/>
    <w:rsid w:val="0059368F"/>
    <w:rsid w:val="005D11FB"/>
    <w:rsid w:val="005D12A9"/>
    <w:rsid w:val="005D5A76"/>
    <w:rsid w:val="00601918"/>
    <w:rsid w:val="0060401A"/>
    <w:rsid w:val="00671266"/>
    <w:rsid w:val="006751CC"/>
    <w:rsid w:val="00680CAE"/>
    <w:rsid w:val="006859C8"/>
    <w:rsid w:val="00694E79"/>
    <w:rsid w:val="006A0CCA"/>
    <w:rsid w:val="006B62E0"/>
    <w:rsid w:val="006F7C1D"/>
    <w:rsid w:val="007006E8"/>
    <w:rsid w:val="0071774D"/>
    <w:rsid w:val="007335A1"/>
    <w:rsid w:val="00765123"/>
    <w:rsid w:val="00770259"/>
    <w:rsid w:val="0077295E"/>
    <w:rsid w:val="00783ECF"/>
    <w:rsid w:val="00791938"/>
    <w:rsid w:val="0079404D"/>
    <w:rsid w:val="0079587D"/>
    <w:rsid w:val="007A158C"/>
    <w:rsid w:val="007A1DDE"/>
    <w:rsid w:val="007B10DF"/>
    <w:rsid w:val="00800AC3"/>
    <w:rsid w:val="008046CA"/>
    <w:rsid w:val="00806A53"/>
    <w:rsid w:val="00815F6B"/>
    <w:rsid w:val="00823ADE"/>
    <w:rsid w:val="0084011B"/>
    <w:rsid w:val="00851282"/>
    <w:rsid w:val="00851656"/>
    <w:rsid w:val="0085613C"/>
    <w:rsid w:val="00863323"/>
    <w:rsid w:val="0087053E"/>
    <w:rsid w:val="00882836"/>
    <w:rsid w:val="0088486C"/>
    <w:rsid w:val="00891BDB"/>
    <w:rsid w:val="0089346A"/>
    <w:rsid w:val="008942E2"/>
    <w:rsid w:val="008A2313"/>
    <w:rsid w:val="008A5CAB"/>
    <w:rsid w:val="008B0018"/>
    <w:rsid w:val="008B3CC6"/>
    <w:rsid w:val="008B4F64"/>
    <w:rsid w:val="008C6E29"/>
    <w:rsid w:val="008D4FCD"/>
    <w:rsid w:val="00900E16"/>
    <w:rsid w:val="009100B7"/>
    <w:rsid w:val="00916CB3"/>
    <w:rsid w:val="00927EF1"/>
    <w:rsid w:val="00933904"/>
    <w:rsid w:val="00935ECD"/>
    <w:rsid w:val="0095207A"/>
    <w:rsid w:val="00954A9E"/>
    <w:rsid w:val="00955AFE"/>
    <w:rsid w:val="0097607A"/>
    <w:rsid w:val="009B3AF4"/>
    <w:rsid w:val="009D1AD9"/>
    <w:rsid w:val="009E5711"/>
    <w:rsid w:val="009E73ED"/>
    <w:rsid w:val="00A05CC5"/>
    <w:rsid w:val="00A2367D"/>
    <w:rsid w:val="00A41C57"/>
    <w:rsid w:val="00A42455"/>
    <w:rsid w:val="00A5410C"/>
    <w:rsid w:val="00A862F8"/>
    <w:rsid w:val="00A93A55"/>
    <w:rsid w:val="00AA02EB"/>
    <w:rsid w:val="00AB0207"/>
    <w:rsid w:val="00AC4066"/>
    <w:rsid w:val="00AD6651"/>
    <w:rsid w:val="00AE2436"/>
    <w:rsid w:val="00AF231D"/>
    <w:rsid w:val="00B06BE5"/>
    <w:rsid w:val="00B14499"/>
    <w:rsid w:val="00B16DBC"/>
    <w:rsid w:val="00B20F83"/>
    <w:rsid w:val="00B359B1"/>
    <w:rsid w:val="00B36C0A"/>
    <w:rsid w:val="00B41662"/>
    <w:rsid w:val="00B43D84"/>
    <w:rsid w:val="00B55EAB"/>
    <w:rsid w:val="00B72D6B"/>
    <w:rsid w:val="00B844F2"/>
    <w:rsid w:val="00BA1FC6"/>
    <w:rsid w:val="00BB2B7C"/>
    <w:rsid w:val="00BE72B3"/>
    <w:rsid w:val="00C00968"/>
    <w:rsid w:val="00C03159"/>
    <w:rsid w:val="00C07A8D"/>
    <w:rsid w:val="00C22371"/>
    <w:rsid w:val="00C414B6"/>
    <w:rsid w:val="00C57C8E"/>
    <w:rsid w:val="00C6094B"/>
    <w:rsid w:val="00C7294B"/>
    <w:rsid w:val="00C7558F"/>
    <w:rsid w:val="00C966DE"/>
    <w:rsid w:val="00CB2806"/>
    <w:rsid w:val="00CC44E5"/>
    <w:rsid w:val="00D37126"/>
    <w:rsid w:val="00D65320"/>
    <w:rsid w:val="00D772CD"/>
    <w:rsid w:val="00D77BB0"/>
    <w:rsid w:val="00D92192"/>
    <w:rsid w:val="00DA78D0"/>
    <w:rsid w:val="00DB5A94"/>
    <w:rsid w:val="00DC71C5"/>
    <w:rsid w:val="00DE797A"/>
    <w:rsid w:val="00DF1AEC"/>
    <w:rsid w:val="00E05CA8"/>
    <w:rsid w:val="00E40434"/>
    <w:rsid w:val="00E439F0"/>
    <w:rsid w:val="00E45A72"/>
    <w:rsid w:val="00E56E45"/>
    <w:rsid w:val="00E72307"/>
    <w:rsid w:val="00E7439D"/>
    <w:rsid w:val="00E77404"/>
    <w:rsid w:val="00E858EF"/>
    <w:rsid w:val="00E92DF4"/>
    <w:rsid w:val="00E969A5"/>
    <w:rsid w:val="00EB5A26"/>
    <w:rsid w:val="00EC36E9"/>
    <w:rsid w:val="00EE432D"/>
    <w:rsid w:val="00F03EE2"/>
    <w:rsid w:val="00F11CCE"/>
    <w:rsid w:val="00F22153"/>
    <w:rsid w:val="00F2424E"/>
    <w:rsid w:val="00F603C0"/>
    <w:rsid w:val="00F92EE9"/>
    <w:rsid w:val="00F94A30"/>
    <w:rsid w:val="00FA6BDC"/>
    <w:rsid w:val="00FB2DF2"/>
    <w:rsid w:val="00F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E7439D"/>
    <w:pPr>
      <w:widowControl w:val="0"/>
      <w:spacing w:before="80" w:after="0" w:line="240" w:lineRule="auto"/>
      <w:ind w:leftChars="200" w:left="480"/>
      <w:jc w:val="left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667B0-6893-4FAE-A04B-A5C73D4D0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12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LEUNG, Man Fung</cp:lastModifiedBy>
  <cp:revision>29</cp:revision>
  <cp:lastPrinted>2020-03-10T10:14:00Z</cp:lastPrinted>
  <dcterms:created xsi:type="dcterms:W3CDTF">2019-09-02T06:24:00Z</dcterms:created>
  <dcterms:modified xsi:type="dcterms:W3CDTF">2020-03-18T16:19:00Z</dcterms:modified>
</cp:coreProperties>
</file>