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2AB0" w:rsidRPr="00BD7A11" w:rsidRDefault="00E62AB0" w:rsidP="00E62AB0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1. Receive loan application from customer.</w:t>
      </w:r>
    </w:p>
    <w:p w:rsidR="00E62AB0" w:rsidRPr="00BD7A11" w:rsidRDefault="00E62AB0" w:rsidP="00E62AB0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2. Verify customer identity documents.</w:t>
      </w:r>
    </w:p>
    <w:p w:rsidR="00E62AB0" w:rsidRPr="00BD7A11" w:rsidRDefault="00E62AB0" w:rsidP="00E62AB0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3. Check if identity documents are valid.</w:t>
      </w:r>
    </w:p>
    <w:p w:rsidR="00E62AB0" w:rsidRPr="00BD7A11" w:rsidRDefault="00E62AB0" w:rsidP="00E62AB0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3.1 If no, request corrected documents from the customer and go back to step 2.</w:t>
      </w:r>
    </w:p>
    <w:p w:rsidR="00E62AB0" w:rsidRPr="00BD7A11" w:rsidRDefault="00E62AB0" w:rsidP="00E62AB0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3.2 If yes, perform credit score check.</w:t>
      </w:r>
    </w:p>
    <w:p w:rsidR="00E62AB0" w:rsidRPr="00BD7A11" w:rsidRDefault="00E62AB0" w:rsidP="00E62AB0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4. Check if credit score meets minimum requirement.</w:t>
      </w:r>
    </w:p>
    <w:p w:rsidR="00E62AB0" w:rsidRPr="00BD7A11" w:rsidRDefault="00E62AB0" w:rsidP="00E62AB0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4.1 If no, reject the loan application</w:t>
      </w:r>
      <w:r>
        <w:rPr>
          <w:rFonts w:ascii="Times New Roman" w:eastAsia="Times New Roman" w:hAnsi="Symbol" w:cs="Times New Roman"/>
          <w:sz w:val="24"/>
          <w:szCs w:val="24"/>
          <w:lang w:val="en-IN" w:eastAsia="en-GB"/>
        </w:rPr>
        <w:t xml:space="preserve"> and go to step 6</w:t>
      </w:r>
    </w:p>
    <w:p w:rsidR="00E62AB0" w:rsidRPr="00BD7A11" w:rsidRDefault="00E62AB0" w:rsidP="00E62AB0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4.2 If yes, evaluate customer's income documents.</w:t>
      </w:r>
    </w:p>
    <w:p w:rsidR="00E62AB0" w:rsidRPr="00BD7A11" w:rsidRDefault="00E62AB0" w:rsidP="00E62AB0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5. Check if income documents are sufficient.</w:t>
      </w:r>
    </w:p>
    <w:p w:rsidR="00E62AB0" w:rsidRPr="00BD7A11" w:rsidRDefault="00E62AB0" w:rsidP="00E62AB0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5.1 If no, request additional income documents and go back to step 5.</w:t>
      </w:r>
    </w:p>
    <w:p w:rsidR="00E62AB0" w:rsidRPr="00BD7A11" w:rsidRDefault="00E62AB0" w:rsidP="00E62AB0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5.2 If yes, approve the loan application.</w:t>
      </w:r>
    </w:p>
    <w:p w:rsidR="00E62AB0" w:rsidRPr="00BD7A11" w:rsidRDefault="00E62AB0" w:rsidP="00E62AB0">
      <w:pPr>
        <w:rPr>
          <w:rFonts w:ascii="Times New Roman" w:eastAsia="Times New Roman" w:hAnsi="Symbol" w:cs="Times New Roman"/>
          <w:sz w:val="24"/>
          <w:szCs w:val="24"/>
          <w:lang w:val="en-IN" w:eastAsia="en-GB"/>
        </w:rPr>
      </w:pPr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6. Notify the customer about the loan decision.</w:t>
      </w:r>
    </w:p>
    <w:p w:rsidR="00E62AB0" w:rsidRPr="00BD7A11" w:rsidRDefault="00E62AB0" w:rsidP="00E62AB0">
      <w:r w:rsidRPr="00BD7A11">
        <w:rPr>
          <w:rFonts w:ascii="Times New Roman" w:eastAsia="Times New Roman" w:hAnsi="Symbol" w:cs="Times New Roman"/>
          <w:sz w:val="24"/>
          <w:szCs w:val="24"/>
          <w:lang w:val="en-IN" w:eastAsia="en-GB"/>
        </w:rPr>
        <w:t>7. End process.</w:t>
      </w:r>
    </w:p>
    <w:p w:rsidR="00D206BE" w:rsidRDefault="00D206BE"/>
    <w:sectPr w:rsidR="00D206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B0"/>
    <w:rsid w:val="00653311"/>
    <w:rsid w:val="00D206BE"/>
    <w:rsid w:val="00E62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FD7D5CE-2771-E140-9A2B-FEDB961F4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AB0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hemantb8160@gmail.com</dc:creator>
  <cp:keywords/>
  <dc:description/>
  <cp:lastModifiedBy>hemantb8160@gmail.com</cp:lastModifiedBy>
  <cp:revision>1</cp:revision>
  <dcterms:created xsi:type="dcterms:W3CDTF">2026-03-14T13:26:00Z</dcterms:created>
  <dcterms:modified xsi:type="dcterms:W3CDTF">2026-03-14T13:27:00Z</dcterms:modified>
</cp:coreProperties>
</file>