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460693359375" w:line="240" w:lineRule="auto"/>
        <w:ind w:left="2910.97991943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Department of Industries &amp; Commerce, Haryana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-1828490</wp:posOffset>
            </wp:positionH>
            <wp:positionV relativeFrom="paragraph">
              <wp:posOffset>-464350</wp:posOffset>
            </wp:positionV>
            <wp:extent cx="7556500" cy="10689679"/>
            <wp:effectExtent b="0" l="0" r="0" t="0"/>
            <wp:wrapSquare wrapText="bothSides" distB="19050" distT="19050" distL="19050" distR="1905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9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741943359375" w:line="240" w:lineRule="auto"/>
        <w:ind w:left="3380.46020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“Approval of Elected Governing Body”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9501953125" w:line="240" w:lineRule="auto"/>
        <w:ind w:left="3851.6964721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(See Section 33 &amp; rule 19 of Societies Act, 2012)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40185546875" w:line="240" w:lineRule="auto"/>
        <w:ind w:left="766.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766.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[HOUSE OWNERS WELFARE ASSOCIATION, ASHOKA ENCLAVE-1, Faridabad]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766.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[H.NO.283, ASHOKA ENCLAVE,PART-1, SECTOR-34, FARIDABAD]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766.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[Faridabad (M Corp.)] [Faridabad]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40185546875" w:line="240" w:lineRule="auto"/>
        <w:ind w:left="766.9964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Memo Number : [2017-05-0000335] Dated : [24/01/2025]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64599609375" w:line="240" w:lineRule="auto"/>
        <w:ind w:left="772.75642395019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Subject : Approval of Elected Governing Body u/s 33 &amp; rule 19 of Soceities Act, 2012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15771484375" w:line="249.89999771118164" w:lineRule="auto"/>
        <w:ind w:left="766.9964599609375" w:right="960.50415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Kindly refer to your application dated [24/01/2025] for approval of list of Governing Body of your society. Having examined the same, I am pleased to inform you that list of office bearers of Governing Body submitted by returning officer is hereby approved.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5146484375" w:line="240" w:lineRule="auto"/>
        <w:ind w:left="770.77644348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list of approved governing body is attached here with.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4140625" w:line="240" w:lineRule="auto"/>
        <w:ind w:left="0" w:right="960.68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Issuing Authority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21568</wp:posOffset>
            </wp:positionV>
            <wp:extent cx="1270000" cy="1118358"/>
            <wp:effectExtent b="0" l="0" r="0" t="0"/>
            <wp:wrapSquare wrapText="right" distB="19050" distT="19050" distL="19050" distR="1905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18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960.68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District Registrar,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40185546875" w:line="240" w:lineRule="auto"/>
        <w:ind w:left="0" w:right="960.6823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Faridabad, Haryana.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85.679931640625" w:line="240" w:lineRule="auto"/>
        <w:ind w:left="58.5173892974853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pgSz w:h="16840" w:w="11900" w:orient="portrait"/>
          <w:pgMar w:bottom="0" w:top="0" w:left="0" w:right="0.7995605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Powered by TCPDF (www.tcpdf.org)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555992" cy="1068933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498842" cy="10693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8842" cy="1069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555992" cy="10689336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555992" cy="10689336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555992" cy="1068933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555992" cy="10689336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555992" cy="1068933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555992" cy="1068933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555992" cy="10689336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7555992" cy="10689336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8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0" w:top="0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