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"eagle-pose"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"Garudasana"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"Eagle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"gah-roo-DAHS-ah-nah"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complex standing balance that requires total concentration and a multi-dimensional squeeze of the limbs toward the midline. It serves as a powerful metaphor for sharp focus and the unwinding of physical and mental tension."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"intermediate"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"hand"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"ajna"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"Improves balance, coordination, and neuromuscular focus."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"Hydrates the joints through a 'tourniquet effect' in the hips, knees, and shoulders."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"Builds one-pointed concentration and calms the nervous system."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["quadriceps", "gluteus_medius", "tibialis_anterior"]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["transverse_abdominis", "deltoids", "pelvic_floor"]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["rhomboids", "trapezius", "gluteus_maximus"]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["rotator_cuff", "latissimus_dorsi"]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["feet_arches", "obliques"]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["soleus", "erector_spinae"]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"Balance Kickstand"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a block on the outside of the standing foot to rest the toes of the wrapping leg if the double-wrap is not accessible."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"Postural Feedback"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"Lean the back against a wall to focus on the leg wrap and arm alignment without the challenge of free-standing balance."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predecessors: ["mountain-pose", "chair-pose", "warrior-2"]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successors: ["standing-forward-bend", "warrior-3", "mountain-pose"]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 "Wrap your right arm under your left."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"Sit deep into a one-legged chair and cross your right leg over the left."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"Squeeze your inner thighs and forearms together."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"Spread the toes of the standing foot wide and root through the four corners."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"Sink the hips low before initiating the wrap of the legs."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"Stack the elbows and knees in one vertical line along the midline of the body."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"Lift the elbows to shoulder height while drawing the shoulder blades down the back."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breath_instruction: "Inhale to broaden the back of the lungs between the shoulder blades; exhale to sit deeper and compress toward the center."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forbidden_words: ["tangle", "knot", "clench"]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basic: "Wrap your legs."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elevated: "Invite the inner thighs to spiral around one another, hugging the adductors toward your center of gravity."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basic: "Look at your hands."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elevated: "Soften your gaze through the gateway of the thumbs, maintaining an unwavering drishti."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id: "eagle-pose-hips-alignment"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title: "Pelvic Squaring"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instruction: "Standing behind the student, place hands on the hips and gently guide the wrapping-side hip back to square the pelvis forward."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safety_check: "Ensure the student's standing knee is tracking forward and not collapsing inward."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id: "eagle-pose-shoulders-grounding"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title: "Scapular Release"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type: "grounding"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instruction: "Lightly press the student's shoulders down away from the ears while they maintain the lift of the elbows."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safety_check: "Avoid pressing on the cervical spine or the joints of the elbows."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Fierce Focus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Eagle pose is about 'The Squeeze.' The vibe is a laser-like focus that cuts through distraction. The AI should look for 'wandering eyes' or 'wobbling' and cue for a return to the breath and a fixed drishti.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The Biomechanical North Star: Midline Compression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non-negotiable rule is the integration of the limbs toward the midline. If the elbows or knees drift away from the center, the balance and the joint-cleansing effect are compromised. The AI must prioritize 'Squeeze to Center &gt; Depth of Sit.'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Commonly transitioned from Chair Pose. Because it involves deep compression, it is usually followed by a 'release' pose like Mountain Pose or an expansive Standing Forward Bend to allow blood to flush back into the joints.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**Critical Warning:** This pose places significant pressure on the knees and ankles. If a student has a meniscus injury, they should skip the leg wrap and simply cross the thighs. For those with rotator cuff issues, 'Hug the Shoulders' instead of wrapping the forearms.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