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"half-moon-pose"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"Ardha Chandrasana"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"Half Moon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"ARE-dah chan-DRAHS-ah-nah"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radiant lateral balance that expands the body in four directions, mimicking the luminous reach of the moon. It challenges equilibrium while demanding core integration and hip openness."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"hip-opener"]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"intermediate"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"hand"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"svadishtana"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["manipura"]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"Strengthens the ankles, knees, and standing leg"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"Stretches the hamstrings, groins, and chest"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"Enhances coordination and psychological poise under pressure"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["gluteus_medius", "quadriceps"]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["obliques", "tibialis_anterior"]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["hamstrings", "adductors"]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["pectorals", "psoas_major"]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["gluteus_maximus", "transverse_abdominis"]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["erector_spinae", "feet_arches"]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"Support &amp; Reach"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the block 6-12 inches in front of and slightly outside the standing pinky toe to stabilize the lower hand."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"Stability Coaching"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"Perform with the back against a wall to master the lateral stacking of the hips and shoulders."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predecessors: ["warrior-2", "extended-triangle"]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successors: ["warrior-3", "standing-forward-bend"]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 "Stack the top hip directly over the bottom hip."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"Extend the top arm toward the sky, opening the chest."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"Flex the floating foot strongly as if pressing against a wall."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"Root into the four corners of the standing foot."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"Position the standing hand directly under the shoulder (or on a block)."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"Keep the standing knee tracking over the second toe."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"Engage the floating leg's quadriceps to maintain a straight line from crown to heel."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breath_instruction: "Inhale to expand the limbs away from the center; exhale to stabilize the core."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forbidden_words: ["kick", "dangle", "collapse"]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basic: "Lift your back leg."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elevated: "Radiate energy through the lifted heel to engage the posterior chain."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basic: "Don't fall."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elevated: "Find your center of gravity by anchoring the standing big toe mound."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id: "half-moon-pose-hips-alignment"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title: "Hip Stacking Support"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instruction: "Stand behind the student. Place one hand on the standing hip and the other on the lifted hip, guiding the pelvis into a vertical plane."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safety_check: "Avoid pulling the lifted hip back too far if the standing knee is unstable."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id: "half-moon-pose-torso-deepening"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title: "Lateral Expansion"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type: "deepening"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instruction: "Gently place a hand on the student's top shoulder to encourage the chest to rotate open toward the side wall."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safety_check: "Ensure the student has a solid foundation before adding rotational pressure."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Expansion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"soul" of this pose is radiant expansion. The practitioner should feel as though they are growing outward from the navel point, occupying space in 360 degrees.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The Biomechanical North Star: Lateral Plane Integrity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non-negotiable rule is that the body must remain in a single lateral plane (as if between two panes of glass). Spine length and hip stacking take precedence over the height of the lifted leg.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Commonly entered from *Extended Triangle* by bending the front knee and stepping the hand forward. It transitions beautifully into *Warrior 3* via a 90-degree internal rotation of the lifted hip.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neck issues, keep the drishti toward the floor. If the standing hamstring is tight, always use a block to prevent the torso from collapsing downward, which compromises the SI joint.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