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"plank-pose"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"Phalakasana"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"Plank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"pah-lah-KAHS-uh-nuh"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core-strengthening powerhouse that builds structural integrity. It is the essential bridge in Vinyasa transitions, demanding total body integration and focused breath."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["arm-balance", "core"]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"beginner"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"nose-tip"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["vishuddha"]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"Strengthens arms, wrists, and shoulders"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"Tones the entire abdominal region"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 "Prepares the body for arm balances"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 "Builds stamina and willpower"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primary: ["serratus_anterior", "transverse_abdominis", "triceps"]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secondary: ["rectus_abdominis", "quadriceps", "pectorals"]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tertiary: ["gastrocnemius"]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["rotator_cuff", "erector_spinae"]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["rhomboids", "gluteus_medius"]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"Wrist Alignment"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your hands on blocks to reduce the angle of the wrists or squeeze a block between your thighs to engage the core more deeply."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"Heel Connection"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"Press your heels into a wall while in plank. This ensures your legs stay active and prevents your weight from shifting too far into your wrists."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id: "plank-pose-shoulders-protraction"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title: "Scapular Fill"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instruction: "Stand to the side. Place one hand between their shoulder blades. Ask them to 'push your hand up' to engage the serratus anterior."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safety_check: "Do not push them down; let them push you up."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id: "plank-pose-hips-alignment"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title: "Leveling the Line"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instruction: "Stand to the side. Use hands to guide hips up (if sagging) or down (if hiking) to create a straight line from heels to crown."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safety_check: "Watch for lower back sagging."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predecessors: ["mountain-pose", "downward-facing-dog"]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successors: ["chaturanga", "knees-chest-chin", "downward-facing-dog"]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 "Shoulders over wrists."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 "Body in one long, straight line."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"Press the floor away."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"Hands shoulder-width apart, fingers spread wide."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 "Index fingers pointing forward."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 "Puff up the space between the shoulder blades."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 "Draw the tailbone toward the heels."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 "Keep the neck in line with the spine; look slightly forward of the fingers."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breath_instruction: "Maintain a steady Ujjayi breath to build internal heat."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forbidden_words: ["Sag", "Dip", "Hike"]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 basic: "Hold your stomach tight"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elevated: "Engage your transverse abdominis, drawing the navel toward the spine to support the lumbar."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The Semantic Goal: Structural Integration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Plank is a "moving Tadasana." The body must work as a single unit. AI should flag any "leaks" of energy—like sagging hips or dropping heads.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The Biomechanical North Star: Shoulder Protraction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If the shoulder blades are "winging" (collapsing together), the serratus anterior isn't working. AI should look for "Press the floor away" or "Broaden the upper back."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**Wrist Care:** Suggest lowering the knees or using forearms for carpal tunnel or wrist sensitivity.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**Lower Back:** If the back arches, the core is disengaged. Immediate correction: "Lower the knees" or "Lift the hips slightly."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