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"warrior-2"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"Virabhadrasana II"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"Warrior II"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"veer-ah-bah-DRAHS-uh-nuh two"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foundational standing pose that builds fierce lower-body strength and unwavering concentration. It emphasizes the opening of the hips and the expansion of the chest and arms."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 (Strict IDs)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"hand"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 (Strict IDs)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"muladhara"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["manipura", "svadishtana"]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"Strengthens legs and glutes"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"Opens hips and groins"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"Develops focus"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"Cultivates stamina"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WEIGHTED ANATOMY (Strict IDs)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primary: ["quadriceps", "gluteus_maximus", "gluteus_medius"]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secondary: ["deltoids", "triceps", "erector_spinae"]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primary: ["adductors", "psoas_major"]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secondary: ["pectorals", "gastrocnemius"]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primary: ["transverse_abdominis", "rotator_cuff"]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secondary: ["pelvic_floor", "rhomboids"]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PROPS &amp; GUIDANCE (Strict IDs)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props: ["wall", "block"]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purpose: "Back Arm Alignment"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instruction: "Practice with your back against the wall. Ensure both arms stay in contact with the wall to keep the chest open."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purpose: "Knee Tracking"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instruction: "Place a block between your front knee and a wall. Press into it to prevent the knee from collapsing inward."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predecessors: ["warrior-1", "mountain-pose", "downward-facing-dog"]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successors: ["extended-triangle", "extended-side-angle", "reverse-warrior"]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ASSISTS &amp; HANDS-ON ADJUSTMENTS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id: "warrior-2-back-arm-traction"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title: "The Wing Span Expander"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type: "deepening"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instruction: "Stand behind the student. Lightly hold their back wrist. As they reach forward, gently pull the back wrist to create traction."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safety_check: "Ensure the student doesn't lock their elbow."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id: "warrior-2-femur-grounding"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title: "Femur Grounding"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type: "grounding"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instruction: "Place one hand on the student's bent-knee thigh near the hip crease. Apply gentle downward pressure."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safety_check: "Avoid pressing on the knee joint itself."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"Open hips to the side."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"Arms parallel to the earth."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"Gaze sharp over front fingers."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"Front foot forward, back foot parallel to the back edge."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 "Align front heel with back arch."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"Bend front knee to 90 degrees."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"Stack shoulders directly over hips."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breath_instruction: "Exhale to sink; inhale to expand."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forbidden_words: ["Lock", "Collapse", "Lean forward"]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basic: "Look at your hand"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elevated: "Focus your drishti over the middle finger, steadying your gaze to steady your mind."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The Semantic Goal: Unwavering Presence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balance between **Effort (Sthira)** in the legs and **Ease (Sukha)** in the gaze.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The Biomechanical North Star: Vertical Spine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Ensure the teacher is not letting the torso 'lean' toward the front hand. The spine must remain perfectly vertical.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**ACL Protection:** Prioritize the cue of 'tracking the knee toward the pinky toe' to avoid internal rotation of the front femur.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