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9BBEA" w14:textId="77777777" w:rsidR="00964BD6" w:rsidRDefault="00000000">
      <w:pPr>
        <w:spacing w:after="40"/>
      </w:pPr>
      <w:r>
        <w:rPr>
          <w:b/>
          <w:bCs/>
          <w:color w:val="1F3864"/>
          <w:sz w:val="26"/>
          <w:szCs w:val="26"/>
        </w:rPr>
        <w:t>Gnani.ai</w:t>
      </w:r>
    </w:p>
    <w:p w14:paraId="3EBA9FB4" w14:textId="77777777" w:rsidR="00964BD6" w:rsidRDefault="00000000">
      <w:pPr>
        <w:spacing w:after="200"/>
      </w:pPr>
      <w:r>
        <w:rPr>
          <w:b/>
          <w:bCs/>
          <w:color w:val="1F3864"/>
          <w:sz w:val="36"/>
          <w:szCs w:val="36"/>
        </w:rPr>
        <w:t>AI Solutions Engineer — Take-Home Assignment</w:t>
      </w:r>
    </w:p>
    <w:p w14:paraId="188D8FDE" w14:textId="77777777" w:rsidR="00964BD6" w:rsidRDefault="00964BD6">
      <w:pPr>
        <w:pBdr>
          <w:bottom w:val="single" w:sz="6" w:space="4" w:color="CCCCCC"/>
        </w:pBdr>
        <w:spacing w:after="200"/>
      </w:pPr>
    </w:p>
    <w:p w14:paraId="09D4E91B" w14:textId="77777777" w:rsidR="00964BD6" w:rsidRDefault="00000000">
      <w:pPr>
        <w:spacing w:after="140"/>
      </w:pPr>
      <w:r>
        <w:t>Time budget: please cap your effort at ~2 days total. Deliverables: one script/notebook plus a short written report (see Deliverables below).</w:t>
      </w:r>
    </w:p>
    <w:p w14:paraId="47FF5FCA" w14:textId="77777777" w:rsidR="00964BD6" w:rsidRDefault="00000000">
      <w:pPr>
        <w:pStyle w:val="Heading1"/>
      </w:pPr>
      <w:r>
        <w:t>1. Overview</w:t>
      </w:r>
    </w:p>
    <w:p w14:paraId="2B0A9DF4" w14:textId="77777777" w:rsidR="00964BD6" w:rsidRDefault="00000000">
      <w:pPr>
        <w:spacing w:after="140"/>
      </w:pPr>
      <w:r>
        <w:t>At Gnani, Solutions Engineers sit between our speech models — including Prisma (ASR) and Timbre (TTS), both general-purpose models available on our platform, app.gnani.ai — and the customers deploying them. This assignment reflects that reality: you'll design and run an evaluation of Prisma and Timbre the way you would before recommending either to a customer — defining what “good” looks like, building test cases for it, and measuring against them.</w:t>
      </w:r>
    </w:p>
    <w:p w14:paraId="515A5DC0" w14:textId="77777777" w:rsidR="00964BD6" w:rsidRDefault="00000000">
      <w:pPr>
        <w:spacing w:after="140"/>
      </w:pPr>
      <w:r>
        <w:t xml:space="preserve">You'll get platform access (with free credits) to call Prisma and Timbre directly. Everything else should run on your laptop or a free-tier notebook (e.g., Google </w:t>
      </w:r>
      <w:proofErr w:type="spellStart"/>
      <w:r>
        <w:t>Colab</w:t>
      </w:r>
      <w:proofErr w:type="spellEnd"/>
      <w:r>
        <w:t>) — no other proprietary access or heavy infrastructure is required.</w:t>
      </w:r>
    </w:p>
    <w:p w14:paraId="12CB6CDD" w14:textId="77777777" w:rsidR="00964BD6" w:rsidRDefault="00000000">
      <w:pPr>
        <w:spacing w:after="140"/>
      </w:pPr>
      <w:r>
        <w:t>Note: a short live discussion of your approach, plus a few open-ended solutioning questions, will be part of the interview itself — this take-home focuses entirely on the hands-on evaluation work below.</w:t>
      </w:r>
    </w:p>
    <w:p w14:paraId="211C1328" w14:textId="77777777" w:rsidR="00964BD6" w:rsidRDefault="00000000">
      <w:pPr>
        <w:pStyle w:val="Heading1"/>
      </w:pPr>
      <w:r>
        <w:t>2. What we're evaluating</w:t>
      </w:r>
    </w:p>
    <w:p w14:paraId="4D17BA33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How you design an evaluation from scratch — what test cases you choose, and why.</w:t>
      </w:r>
    </w:p>
    <w:p w14:paraId="224F1A1C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Technical execution — clean, working code; sound use of standard metrics.</w:t>
      </w:r>
    </w:p>
    <w:p w14:paraId="4FA96702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Judgment — how you interpret ambiguous or conflicting results.</w:t>
      </w:r>
    </w:p>
    <w:p w14:paraId="30E19277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Communication — how clearly you write up findings and a recommendation.</w:t>
      </w:r>
    </w:p>
    <w:p w14:paraId="58BCB7CB" w14:textId="77777777" w:rsidR="00964BD6" w:rsidRDefault="00000000">
      <w:pPr>
        <w:pStyle w:val="Heading1"/>
      </w:pPr>
      <w:r>
        <w:t>3. Part 1 — Exhaustive Evaluation of Prisma (ASR)</w:t>
      </w:r>
    </w:p>
    <w:p w14:paraId="5AE3DB68" w14:textId="77777777" w:rsidR="00964BD6" w:rsidRDefault="00000000">
      <w:pPr>
        <w:pStyle w:val="Heading2"/>
      </w:pPr>
      <w:r>
        <w:t>Task</w:t>
      </w:r>
    </w:p>
    <w:p w14:paraId="72651DDD" w14:textId="77777777" w:rsidR="00964BD6" w:rsidRDefault="00000000">
      <w:pPr>
        <w:spacing w:after="140"/>
      </w:pPr>
      <w:r>
        <w:t>Design and run an evaluation of Prisma's ASR API. You decide the test categories — for example, clean vs. noisy audio, accents, numbers, code-switching, domain-specific or uncommon vocabulary, short vs. long utterances — and build or source a small test set (public datasets like Common Voice/</w:t>
      </w:r>
      <w:proofErr w:type="spellStart"/>
      <w:r>
        <w:t>OpenSLR</w:t>
      </w:r>
      <w:proofErr w:type="spellEnd"/>
      <w:r>
        <w:t xml:space="preserve"> are fine, and you can synthesize a few noisy/edge-case clips yourself).</w:t>
      </w:r>
    </w:p>
    <w:p w14:paraId="2C379582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Write a script that computes Word Error Rate (WER) and Character Error Rate (CER) per clip and in aggregate. Please implement the metric calculation yourself rather than only calling a library's built-in scorer — a couple of lines showing you understand what WER/CER measure is enough.</w:t>
      </w:r>
    </w:p>
    <w:p w14:paraId="6B6F5731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Break down results by the test categories you defined, and identify where Prisma is strong and where it breaks down.</w:t>
      </w:r>
    </w:p>
    <w:p w14:paraId="1044D427" w14:textId="77777777" w:rsidR="008C029B" w:rsidRDefault="008C029B">
      <w:pPr>
        <w:pStyle w:val="Heading1"/>
      </w:pPr>
    </w:p>
    <w:p w14:paraId="729FAF4B" w14:textId="77777777" w:rsidR="008C029B" w:rsidRDefault="008C029B">
      <w:pPr>
        <w:pStyle w:val="Heading1"/>
      </w:pPr>
    </w:p>
    <w:p w14:paraId="2970F122" w14:textId="3B8B85FB" w:rsidR="00964BD6" w:rsidRDefault="00000000">
      <w:pPr>
        <w:pStyle w:val="Heading1"/>
      </w:pPr>
      <w:r>
        <w:lastRenderedPageBreak/>
        <w:t>4. Part 2 — Exhaustive Evaluation of Timbre (TTS)</w:t>
      </w:r>
    </w:p>
    <w:p w14:paraId="6CDF6244" w14:textId="77777777" w:rsidR="00964BD6" w:rsidRDefault="00000000">
      <w:pPr>
        <w:pStyle w:val="Heading2"/>
      </w:pPr>
      <w:r>
        <w:t>Task</w:t>
      </w:r>
    </w:p>
    <w:p w14:paraId="50C9BE64" w14:textId="77777777" w:rsidR="00964BD6" w:rsidRDefault="00000000">
      <w:pPr>
        <w:spacing w:after="140"/>
      </w:pPr>
      <w:r>
        <w:t>Design and run an evaluation of Timbre's TTS API. You decide the test categories — for example, numbers, abbreviations, code-switched text, long-form text, ambiguous or tricky pronunciations — and build your own test set of sentences covering them.</w:t>
      </w:r>
    </w:p>
    <w:p w14:paraId="6699ED8C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Define your own evaluation methodology and metrics for measuring output quality — you choose what “good” means here and how to measure it objectively and repeatably. Also measure latency / real-time factor (RTF).</w:t>
      </w:r>
    </w:p>
    <w:p w14:paraId="3A3B114A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Summarize where Timbre performs well and where it struggles, based on your own methodology.</w:t>
      </w:r>
    </w:p>
    <w:p w14:paraId="07132046" w14:textId="77777777" w:rsidR="00964BD6" w:rsidRDefault="00000000">
      <w:pPr>
        <w:pStyle w:val="Heading1"/>
      </w:pPr>
      <w:r>
        <w:t>5. Deliverables</w:t>
      </w:r>
    </w:p>
    <w:p w14:paraId="03C9CF7C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Code: one script or notebook (Python preferred) covering Parts 1 and 2, runnable with clear setup instructions.</w:t>
      </w:r>
    </w:p>
    <w:p w14:paraId="70298868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Report: a short written summary (1–2 pages) covering your test design, methodology, results, and recommendations from both parts.</w:t>
      </w:r>
    </w:p>
    <w:p w14:paraId="0462FF1D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Please share both via a GitHub repo link or a zipped folder, whichever is easiest for you.</w:t>
      </w:r>
    </w:p>
    <w:p w14:paraId="64E19C47" w14:textId="77777777" w:rsidR="00964BD6" w:rsidRDefault="00000000">
      <w:pPr>
        <w:pStyle w:val="Heading1"/>
      </w:pPr>
      <w:r>
        <w:t>6. Evaluation Criteria</w:t>
      </w:r>
    </w:p>
    <w:p w14:paraId="3E353818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Soundness and completeness of test-case design</w:t>
      </w:r>
    </w:p>
    <w:p w14:paraId="1AB5C491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Quality of metric implementation and error analysis</w:t>
      </w:r>
    </w:p>
    <w:p w14:paraId="4A42ABF8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Clarity of the written summary and recommendation</w:t>
      </w:r>
    </w:p>
    <w:p w14:paraId="7ACC12E5" w14:textId="77777777" w:rsidR="00964BD6" w:rsidRDefault="00000000">
      <w:pPr>
        <w:pStyle w:val="ListParagraph"/>
        <w:numPr>
          <w:ilvl w:val="0"/>
          <w:numId w:val="2"/>
        </w:numPr>
        <w:spacing w:after="80"/>
      </w:pPr>
      <w:r>
        <w:t>Code readability and reproducibility</w:t>
      </w:r>
    </w:p>
    <w:p w14:paraId="025AE8EE" w14:textId="406E5559" w:rsidR="00964BD6" w:rsidRDefault="00964BD6">
      <w:pPr>
        <w:spacing w:after="140"/>
      </w:pPr>
    </w:p>
    <w:sectPr w:rsidR="00964B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C4C74"/>
    <w:multiLevelType w:val="hybridMultilevel"/>
    <w:tmpl w:val="6B506D88"/>
    <w:lvl w:ilvl="0" w:tplc="853E2D06">
      <w:start w:val="1"/>
      <w:numFmt w:val="bullet"/>
      <w:lvlText w:val="•"/>
      <w:lvlJc w:val="left"/>
      <w:pPr>
        <w:ind w:left="460" w:hanging="260"/>
      </w:pPr>
    </w:lvl>
    <w:lvl w:ilvl="1" w:tplc="C4CC54CE">
      <w:numFmt w:val="decimal"/>
      <w:lvlText w:val=""/>
      <w:lvlJc w:val="left"/>
    </w:lvl>
    <w:lvl w:ilvl="2" w:tplc="D76CC6EE">
      <w:numFmt w:val="decimal"/>
      <w:lvlText w:val=""/>
      <w:lvlJc w:val="left"/>
    </w:lvl>
    <w:lvl w:ilvl="3" w:tplc="4C501754">
      <w:numFmt w:val="decimal"/>
      <w:lvlText w:val=""/>
      <w:lvlJc w:val="left"/>
    </w:lvl>
    <w:lvl w:ilvl="4" w:tplc="30BC0D02">
      <w:numFmt w:val="decimal"/>
      <w:lvlText w:val=""/>
      <w:lvlJc w:val="left"/>
    </w:lvl>
    <w:lvl w:ilvl="5" w:tplc="669E59B4">
      <w:numFmt w:val="decimal"/>
      <w:lvlText w:val=""/>
      <w:lvlJc w:val="left"/>
    </w:lvl>
    <w:lvl w:ilvl="6" w:tplc="E3CC8D54">
      <w:numFmt w:val="decimal"/>
      <w:lvlText w:val=""/>
      <w:lvlJc w:val="left"/>
    </w:lvl>
    <w:lvl w:ilvl="7" w:tplc="73FCE924">
      <w:numFmt w:val="decimal"/>
      <w:lvlText w:val=""/>
      <w:lvlJc w:val="left"/>
    </w:lvl>
    <w:lvl w:ilvl="8" w:tplc="A524CFE8">
      <w:numFmt w:val="decimal"/>
      <w:lvlText w:val=""/>
      <w:lvlJc w:val="left"/>
    </w:lvl>
  </w:abstractNum>
  <w:abstractNum w:abstractNumId="1" w15:restartNumberingAfterBreak="0">
    <w:nsid w:val="68FA0D38"/>
    <w:multiLevelType w:val="hybridMultilevel"/>
    <w:tmpl w:val="80025DE4"/>
    <w:lvl w:ilvl="0" w:tplc="561289DC">
      <w:start w:val="1"/>
      <w:numFmt w:val="bullet"/>
      <w:lvlText w:val="●"/>
      <w:lvlJc w:val="left"/>
      <w:pPr>
        <w:ind w:left="720" w:hanging="360"/>
      </w:pPr>
    </w:lvl>
    <w:lvl w:ilvl="1" w:tplc="66A89730">
      <w:start w:val="1"/>
      <w:numFmt w:val="bullet"/>
      <w:lvlText w:val="○"/>
      <w:lvlJc w:val="left"/>
      <w:pPr>
        <w:ind w:left="1440" w:hanging="360"/>
      </w:pPr>
    </w:lvl>
    <w:lvl w:ilvl="2" w:tplc="93187738">
      <w:start w:val="1"/>
      <w:numFmt w:val="bullet"/>
      <w:lvlText w:val="■"/>
      <w:lvlJc w:val="left"/>
      <w:pPr>
        <w:ind w:left="2160" w:hanging="360"/>
      </w:pPr>
    </w:lvl>
    <w:lvl w:ilvl="3" w:tplc="1ACA3050">
      <w:start w:val="1"/>
      <w:numFmt w:val="bullet"/>
      <w:lvlText w:val="●"/>
      <w:lvlJc w:val="left"/>
      <w:pPr>
        <w:ind w:left="2880" w:hanging="360"/>
      </w:pPr>
    </w:lvl>
    <w:lvl w:ilvl="4" w:tplc="C3C4E650">
      <w:start w:val="1"/>
      <w:numFmt w:val="bullet"/>
      <w:lvlText w:val="○"/>
      <w:lvlJc w:val="left"/>
      <w:pPr>
        <w:ind w:left="3600" w:hanging="360"/>
      </w:pPr>
    </w:lvl>
    <w:lvl w:ilvl="5" w:tplc="241C8740">
      <w:start w:val="1"/>
      <w:numFmt w:val="bullet"/>
      <w:lvlText w:val="■"/>
      <w:lvlJc w:val="left"/>
      <w:pPr>
        <w:ind w:left="4320" w:hanging="360"/>
      </w:pPr>
    </w:lvl>
    <w:lvl w:ilvl="6" w:tplc="42A4E612">
      <w:start w:val="1"/>
      <w:numFmt w:val="bullet"/>
      <w:lvlText w:val="●"/>
      <w:lvlJc w:val="left"/>
      <w:pPr>
        <w:ind w:left="5040" w:hanging="360"/>
      </w:pPr>
    </w:lvl>
    <w:lvl w:ilvl="7" w:tplc="ED6253E0">
      <w:start w:val="1"/>
      <w:numFmt w:val="bullet"/>
      <w:lvlText w:val="●"/>
      <w:lvlJc w:val="left"/>
      <w:pPr>
        <w:ind w:left="5760" w:hanging="360"/>
      </w:pPr>
    </w:lvl>
    <w:lvl w:ilvl="8" w:tplc="34FADBCE">
      <w:start w:val="1"/>
      <w:numFmt w:val="bullet"/>
      <w:lvlText w:val="●"/>
      <w:lvlJc w:val="left"/>
      <w:pPr>
        <w:ind w:left="6480" w:hanging="360"/>
      </w:pPr>
    </w:lvl>
  </w:abstractNum>
  <w:num w:numId="1" w16cid:durableId="757867141">
    <w:abstractNumId w:val="1"/>
    <w:lvlOverride w:ilvl="0">
      <w:startOverride w:val="1"/>
    </w:lvlOverride>
  </w:num>
  <w:num w:numId="2" w16cid:durableId="1345204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BD6"/>
    <w:rsid w:val="00825464"/>
    <w:rsid w:val="008C029B"/>
    <w:rsid w:val="00964BD6"/>
    <w:rsid w:val="00E2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F35DB"/>
  <w15:docId w15:val="{B6477DF4-3E18-CE40-A2C3-EEACE457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2905</Characters>
  <Application>Microsoft Office Word</Application>
  <DocSecurity>0</DocSecurity>
  <Lines>53</Lines>
  <Paragraphs>35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Visruth Sanka</cp:lastModifiedBy>
  <cp:revision>3</cp:revision>
  <dcterms:created xsi:type="dcterms:W3CDTF">2026-09-17T16:40:00Z</dcterms:created>
  <dcterms:modified xsi:type="dcterms:W3CDTF">2026-09-18T06:38:00Z</dcterms:modified>
</cp:coreProperties>
</file>