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CA00" w14:textId="77777777" w:rsidR="007B5210" w:rsidRPr="007B5210" w:rsidRDefault="007B5210" w:rsidP="007B5210">
      <w:pPr>
        <w:rPr>
          <w:b/>
          <w:bCs/>
          <w:sz w:val="32"/>
          <w:szCs w:val="32"/>
        </w:rPr>
      </w:pPr>
      <w:r w:rsidRPr="007B5210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7B5210">
        <w:rPr>
          <w:b/>
          <w:bCs/>
          <w:sz w:val="32"/>
          <w:szCs w:val="32"/>
        </w:rPr>
        <w:t xml:space="preserve"> Chapter 03 – Laying the Foundation</w:t>
      </w:r>
    </w:p>
    <w:p w14:paraId="625F05BD" w14:textId="77777777" w:rsidR="007B5210" w:rsidRPr="007B5210" w:rsidRDefault="007B5210" w:rsidP="007B5210">
      <w:r w:rsidRPr="007B5210">
        <w:pict w14:anchorId="0738E65A">
          <v:rect id="_x0000_i1127" style="width:0;height:1.5pt" o:hralign="center" o:hrstd="t" o:hr="t" fillcolor="#a0a0a0" stroked="f"/>
        </w:pict>
      </w:r>
    </w:p>
    <w:p w14:paraId="726C1626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1. What is JSX?</w:t>
      </w:r>
    </w:p>
    <w:p w14:paraId="379AB5A1" w14:textId="77777777" w:rsidR="007B5210" w:rsidRPr="007B5210" w:rsidRDefault="007B5210" w:rsidP="007B5210">
      <w:pPr>
        <w:numPr>
          <w:ilvl w:val="0"/>
          <w:numId w:val="1"/>
        </w:numPr>
      </w:pPr>
      <w:r w:rsidRPr="007B5210">
        <w:rPr>
          <w:b/>
          <w:bCs/>
        </w:rPr>
        <w:t>JSX (</w:t>
      </w:r>
      <w:r w:rsidRPr="007B5210">
        <w:rPr>
          <w:b/>
          <w:bCs/>
          <w:highlight w:val="yellow"/>
        </w:rPr>
        <w:t>JavaScript</w:t>
      </w:r>
      <w:r w:rsidRPr="007B5210">
        <w:rPr>
          <w:b/>
          <w:bCs/>
        </w:rPr>
        <w:t xml:space="preserve"> </w:t>
      </w:r>
      <w:r w:rsidRPr="007B5210">
        <w:rPr>
          <w:b/>
          <w:bCs/>
          <w:highlight w:val="yellow"/>
        </w:rPr>
        <w:t>XML</w:t>
      </w:r>
      <w:r w:rsidRPr="007B5210">
        <w:rPr>
          <w:b/>
          <w:bCs/>
        </w:rPr>
        <w:t>)</w:t>
      </w:r>
      <w:r w:rsidRPr="007B5210">
        <w:t xml:space="preserve"> is a </w:t>
      </w:r>
      <w:r w:rsidRPr="007B5210">
        <w:rPr>
          <w:b/>
          <w:bCs/>
          <w:highlight w:val="yellow"/>
        </w:rPr>
        <w:t>syntax extension of JavaScript</w:t>
      </w:r>
      <w:r w:rsidRPr="007B5210">
        <w:t xml:space="preserve"> that </w:t>
      </w:r>
      <w:r w:rsidRPr="007B5210">
        <w:rPr>
          <w:highlight w:val="yellow"/>
        </w:rPr>
        <w:t>looks like HTML</w:t>
      </w:r>
      <w:r w:rsidRPr="007B5210">
        <w:t xml:space="preserve"> but </w:t>
      </w:r>
      <w:r w:rsidRPr="007B5210">
        <w:rPr>
          <w:highlight w:val="yellow"/>
        </w:rPr>
        <w:t>runs inside JS</w:t>
      </w:r>
      <w:r w:rsidRPr="007B5210">
        <w:t>.</w:t>
      </w:r>
    </w:p>
    <w:p w14:paraId="4536A4D9" w14:textId="77777777" w:rsidR="007B5210" w:rsidRPr="007B5210" w:rsidRDefault="007B5210" w:rsidP="007B5210">
      <w:pPr>
        <w:numPr>
          <w:ilvl w:val="0"/>
          <w:numId w:val="1"/>
        </w:numPr>
      </w:pPr>
      <w:r w:rsidRPr="007B5210">
        <w:t xml:space="preserve">It </w:t>
      </w:r>
      <w:r w:rsidRPr="007B5210">
        <w:rPr>
          <w:highlight w:val="yellow"/>
        </w:rPr>
        <w:t>makes it easier</w:t>
      </w:r>
      <w:r w:rsidRPr="007B5210">
        <w:t xml:space="preserve"> </w:t>
      </w:r>
      <w:r w:rsidRPr="007B5210">
        <w:rPr>
          <w:highlight w:val="yellow"/>
        </w:rPr>
        <w:t xml:space="preserve">to </w:t>
      </w:r>
      <w:r w:rsidRPr="007B5210">
        <w:rPr>
          <w:b/>
          <w:bCs/>
          <w:highlight w:val="yellow"/>
        </w:rPr>
        <w:t xml:space="preserve">create </w:t>
      </w:r>
      <w:r w:rsidRPr="007B5210">
        <w:rPr>
          <w:b/>
          <w:bCs/>
          <w:color w:val="EE0000"/>
          <w:highlight w:val="yellow"/>
        </w:rPr>
        <w:t>React elements</w:t>
      </w:r>
      <w:r w:rsidRPr="007B5210">
        <w:rPr>
          <w:color w:val="EE0000"/>
        </w:rPr>
        <w:t xml:space="preserve"> </w:t>
      </w:r>
      <w:r w:rsidRPr="007B5210">
        <w:rPr>
          <w:highlight w:val="yellow"/>
        </w:rPr>
        <w:t>instead of using</w:t>
      </w:r>
      <w:r w:rsidRPr="007B5210">
        <w:t xml:space="preserve"> </w:t>
      </w:r>
      <w:r w:rsidRPr="007B5210">
        <w:rPr>
          <w:color w:val="EE0000"/>
        </w:rPr>
        <w:t>React.createElement()</w:t>
      </w:r>
      <w:r w:rsidRPr="007B5210">
        <w:t>.</w:t>
      </w:r>
    </w:p>
    <w:p w14:paraId="5C5EFDFC" w14:textId="77777777" w:rsidR="007B5210" w:rsidRPr="007B5210" w:rsidRDefault="007B5210" w:rsidP="007B5210">
      <w:r w:rsidRPr="007B5210">
        <w:rPr>
          <w:rFonts w:ascii="Segoe UI Emoji" w:hAnsi="Segoe UI Emoji" w:cs="Segoe UI Emoji"/>
        </w:rPr>
        <w:t>📌</w:t>
      </w:r>
      <w:r w:rsidRPr="007B5210">
        <w:t xml:space="preserve"> Example:</w:t>
      </w:r>
    </w:p>
    <w:p w14:paraId="71DAA9E9" w14:textId="3AD0FD9F" w:rsidR="007B5210" w:rsidRPr="007B5210" w:rsidRDefault="007B5210" w:rsidP="007B5210">
      <w:r w:rsidRPr="007B5210">
        <w:drawing>
          <wp:inline distT="0" distB="0" distL="0" distR="0" wp14:anchorId="7E9EA10D" wp14:editId="69EDD20D">
            <wp:extent cx="4022724" cy="1987377"/>
            <wp:effectExtent l="0" t="0" r="0" b="0"/>
            <wp:docPr id="7597255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2551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741" cy="19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2CE9C5E4">
          <v:rect id="_x0000_i1128" style="width:0;height:1.5pt" o:hralign="center" o:hrstd="t" o:hr="t" fillcolor="#a0a0a0" stroked="f"/>
        </w:pict>
      </w:r>
    </w:p>
    <w:p w14:paraId="6CB544FB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2. Superpowers of JSX</w:t>
      </w:r>
    </w:p>
    <w:p w14:paraId="01243C69" w14:textId="77777777" w:rsidR="007B5210" w:rsidRPr="007B5210" w:rsidRDefault="007B5210" w:rsidP="007B5210">
      <w:pPr>
        <w:numPr>
          <w:ilvl w:val="0"/>
          <w:numId w:val="2"/>
        </w:numPr>
      </w:pPr>
      <w:r w:rsidRPr="007B5210">
        <w:rPr>
          <w:highlight w:val="yellow"/>
        </w:rPr>
        <w:t>Looks like HTML</w:t>
      </w:r>
      <w:r w:rsidRPr="007B5210">
        <w:t xml:space="preserve"> → but is actually </w:t>
      </w:r>
      <w:r w:rsidRPr="007B5210">
        <w:rPr>
          <w:b/>
          <w:bCs/>
        </w:rPr>
        <w:t>JavaScript under the hood</w:t>
      </w:r>
      <w:r w:rsidRPr="007B5210">
        <w:t>.</w:t>
      </w:r>
    </w:p>
    <w:p w14:paraId="662E38EC" w14:textId="77777777" w:rsidR="007B5210" w:rsidRPr="007B5210" w:rsidRDefault="007B5210" w:rsidP="007B5210">
      <w:pPr>
        <w:numPr>
          <w:ilvl w:val="0"/>
          <w:numId w:val="2"/>
        </w:numPr>
      </w:pPr>
      <w:r w:rsidRPr="007B5210">
        <w:rPr>
          <w:highlight w:val="yellow"/>
        </w:rPr>
        <w:t>Easier to write and understand</w:t>
      </w:r>
      <w:r w:rsidRPr="007B5210">
        <w:t xml:space="preserve"> than React.createElement().</w:t>
      </w:r>
    </w:p>
    <w:p w14:paraId="164A9918" w14:textId="77777777" w:rsidR="007B5210" w:rsidRPr="007B5210" w:rsidRDefault="007B5210" w:rsidP="007B5210">
      <w:pPr>
        <w:numPr>
          <w:ilvl w:val="0"/>
          <w:numId w:val="2"/>
        </w:numPr>
      </w:pPr>
      <w:r w:rsidRPr="007B5210">
        <w:rPr>
          <w:highlight w:val="yellow"/>
        </w:rPr>
        <w:t xml:space="preserve">Supports </w:t>
      </w:r>
      <w:r w:rsidRPr="007B5210">
        <w:rPr>
          <w:b/>
          <w:bCs/>
          <w:highlight w:val="yellow"/>
        </w:rPr>
        <w:t>JavaScript expressions</w:t>
      </w:r>
      <w:r w:rsidRPr="007B5210">
        <w:rPr>
          <w:b/>
          <w:bCs/>
        </w:rPr>
        <w:t xml:space="preserve"> </w:t>
      </w:r>
      <w:r w:rsidRPr="007B5210">
        <w:rPr>
          <w:b/>
          <w:bCs/>
          <w:highlight w:val="yellow"/>
        </w:rPr>
        <w:t>inside { }</w:t>
      </w:r>
      <w:r w:rsidRPr="007B5210">
        <w:rPr>
          <w:highlight w:val="yellow"/>
        </w:rPr>
        <w:t>.</w:t>
      </w:r>
    </w:p>
    <w:p w14:paraId="46DFE71D" w14:textId="77777777" w:rsidR="007B5210" w:rsidRPr="007B5210" w:rsidRDefault="007B5210" w:rsidP="007B5210">
      <w:pPr>
        <w:numPr>
          <w:ilvl w:val="0"/>
          <w:numId w:val="2"/>
        </w:numPr>
      </w:pPr>
      <w:r w:rsidRPr="007B5210">
        <w:rPr>
          <w:highlight w:val="yellow"/>
        </w:rPr>
        <w:t>Helps</w:t>
      </w:r>
      <w:r w:rsidRPr="007B5210">
        <w:t xml:space="preserve"> </w:t>
      </w:r>
      <w:r w:rsidRPr="007B5210">
        <w:rPr>
          <w:highlight w:val="yellow"/>
        </w:rPr>
        <w:t>avoid injection attacks</w:t>
      </w:r>
      <w:r w:rsidRPr="007B5210">
        <w:t xml:space="preserve"> (React sanitizes inputs).</w:t>
      </w:r>
    </w:p>
    <w:p w14:paraId="16B2229F" w14:textId="77777777" w:rsidR="007B5210" w:rsidRPr="007B5210" w:rsidRDefault="007B5210" w:rsidP="007B5210">
      <w:pPr>
        <w:numPr>
          <w:ilvl w:val="0"/>
          <w:numId w:val="2"/>
        </w:numPr>
      </w:pPr>
      <w:r w:rsidRPr="007B5210">
        <w:rPr>
          <w:highlight w:val="yellow"/>
        </w:rPr>
        <w:t>Can create</w:t>
      </w:r>
      <w:r w:rsidRPr="007B5210">
        <w:t xml:space="preserve"> </w:t>
      </w:r>
      <w:r w:rsidRPr="007B5210">
        <w:rPr>
          <w:highlight w:val="yellow"/>
        </w:rPr>
        <w:t>complex UIs</w:t>
      </w:r>
      <w:r w:rsidRPr="007B5210">
        <w:t xml:space="preserve"> </w:t>
      </w:r>
      <w:r w:rsidRPr="007B5210">
        <w:rPr>
          <w:highlight w:val="yellow"/>
        </w:rPr>
        <w:t xml:space="preserve">in a more </w:t>
      </w:r>
      <w:r w:rsidRPr="007B5210">
        <w:rPr>
          <w:b/>
          <w:bCs/>
          <w:highlight w:val="yellow"/>
        </w:rPr>
        <w:t>readable way</w:t>
      </w:r>
      <w:r w:rsidRPr="007B5210">
        <w:t>.</w:t>
      </w:r>
    </w:p>
    <w:p w14:paraId="4AE6F47E" w14:textId="77777777" w:rsidR="007B5210" w:rsidRPr="007B5210" w:rsidRDefault="007B5210" w:rsidP="007B5210">
      <w:r w:rsidRPr="007B5210">
        <w:pict w14:anchorId="1F598257">
          <v:rect id="_x0000_i1129" style="width:0;height:1.5pt" o:hralign="center" o:hrstd="t" o:hr="t" fillcolor="#a0a0a0" stroked="f"/>
        </w:pict>
      </w:r>
    </w:p>
    <w:p w14:paraId="193E7199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3. React.createElement vs JSX</w:t>
      </w:r>
    </w:p>
    <w:p w14:paraId="0B98BCAC" w14:textId="77777777" w:rsidR="007B5210" w:rsidRPr="007B5210" w:rsidRDefault="007B5210" w:rsidP="007B5210">
      <w:pPr>
        <w:numPr>
          <w:ilvl w:val="0"/>
          <w:numId w:val="3"/>
        </w:numPr>
      </w:pPr>
      <w:r w:rsidRPr="007B5210">
        <w:rPr>
          <w:highlight w:val="yellow"/>
        </w:rPr>
        <w:t>React.createElement()</w:t>
      </w:r>
      <w:r w:rsidRPr="007B5210">
        <w:t xml:space="preserve"> → </w:t>
      </w:r>
      <w:r w:rsidRPr="007B5210">
        <w:rPr>
          <w:highlight w:val="yellow"/>
        </w:rPr>
        <w:t>Creates</w:t>
      </w:r>
      <w:r w:rsidRPr="007B5210">
        <w:t xml:space="preserve"> an element </w:t>
      </w:r>
      <w:r w:rsidRPr="007B5210">
        <w:rPr>
          <w:highlight w:val="yellow"/>
        </w:rPr>
        <w:t>manually</w:t>
      </w:r>
      <w:r w:rsidRPr="007B5210">
        <w:t xml:space="preserve"> (verbose, </w:t>
      </w:r>
      <w:r w:rsidRPr="007B5210">
        <w:rPr>
          <w:highlight w:val="yellow"/>
        </w:rPr>
        <w:t>hard to read</w:t>
      </w:r>
      <w:r w:rsidRPr="007B5210">
        <w:t>).</w:t>
      </w:r>
    </w:p>
    <w:p w14:paraId="7D8ACDE6" w14:textId="77777777" w:rsidR="007B5210" w:rsidRPr="007B5210" w:rsidRDefault="007B5210" w:rsidP="007B5210">
      <w:pPr>
        <w:numPr>
          <w:ilvl w:val="0"/>
          <w:numId w:val="3"/>
        </w:numPr>
      </w:pPr>
      <w:r w:rsidRPr="007B5210">
        <w:t xml:space="preserve">JSX → Cleaner, </w:t>
      </w:r>
      <w:r w:rsidRPr="007B5210">
        <w:rPr>
          <w:highlight w:val="yellow"/>
        </w:rPr>
        <w:t>easier syntax</w:t>
      </w:r>
      <w:r w:rsidRPr="007B5210">
        <w:t xml:space="preserve"> </w:t>
      </w:r>
      <w:r w:rsidRPr="007B5210">
        <w:rPr>
          <w:highlight w:val="cyan"/>
        </w:rPr>
        <w:t xml:space="preserve">that gets </w:t>
      </w:r>
      <w:r w:rsidRPr="007B5210">
        <w:rPr>
          <w:b/>
          <w:bCs/>
          <w:highlight w:val="cyan"/>
        </w:rPr>
        <w:t>compiled into</w:t>
      </w:r>
      <w:r w:rsidRPr="007B5210">
        <w:rPr>
          <w:b/>
          <w:bCs/>
        </w:rPr>
        <w:t xml:space="preserve"> </w:t>
      </w:r>
      <w:r w:rsidRPr="007B5210">
        <w:rPr>
          <w:b/>
          <w:bCs/>
          <w:color w:val="EE0000"/>
        </w:rPr>
        <w:t>React.createElement()</w:t>
      </w:r>
      <w:r w:rsidRPr="007B5210">
        <w:rPr>
          <w:color w:val="EE0000"/>
        </w:rPr>
        <w:t xml:space="preserve"> </w:t>
      </w:r>
      <w:r w:rsidRPr="007B5210">
        <w:rPr>
          <w:highlight w:val="cyan"/>
        </w:rPr>
        <w:t>by Babel</w:t>
      </w:r>
      <w:r w:rsidRPr="007B5210">
        <w:t>.</w:t>
      </w:r>
    </w:p>
    <w:p w14:paraId="5109F254" w14:textId="77777777" w:rsidR="007B5210" w:rsidRPr="007B5210" w:rsidRDefault="007B5210" w:rsidP="007B5210">
      <w:r w:rsidRPr="007B5210">
        <w:pict w14:anchorId="47E9F429">
          <v:rect id="_x0000_i1130" style="width:0;height:1.5pt" o:hralign="center" o:hrstd="t" o:hr="t" fillcolor="#a0a0a0" stroked="f"/>
        </w:pict>
      </w:r>
    </w:p>
    <w:p w14:paraId="05A27170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4. Behind the Scenes of JSX</w:t>
      </w:r>
    </w:p>
    <w:p w14:paraId="43E67EE6" w14:textId="77777777" w:rsidR="007B5210" w:rsidRPr="007B5210" w:rsidRDefault="007B5210" w:rsidP="007B5210">
      <w:pPr>
        <w:numPr>
          <w:ilvl w:val="0"/>
          <w:numId w:val="4"/>
        </w:numPr>
      </w:pPr>
      <w:r w:rsidRPr="007B5210">
        <w:rPr>
          <w:highlight w:val="yellow"/>
        </w:rPr>
        <w:lastRenderedPageBreak/>
        <w:t>Browser doesn’t understand</w:t>
      </w:r>
      <w:r w:rsidRPr="007B5210">
        <w:t xml:space="preserve"> JSX.</w:t>
      </w:r>
    </w:p>
    <w:p w14:paraId="7C9F13A5" w14:textId="77777777" w:rsidR="007B5210" w:rsidRPr="007B5210" w:rsidRDefault="007B5210" w:rsidP="007B5210">
      <w:pPr>
        <w:numPr>
          <w:ilvl w:val="0"/>
          <w:numId w:val="4"/>
        </w:numPr>
      </w:pPr>
      <w:r w:rsidRPr="007B5210">
        <w:rPr>
          <w:b/>
          <w:bCs/>
          <w:color w:val="EE0000"/>
        </w:rPr>
        <w:t>Babel</w:t>
      </w:r>
      <w:r w:rsidRPr="007B5210">
        <w:rPr>
          <w:color w:val="EE0000"/>
        </w:rPr>
        <w:t xml:space="preserve"> </w:t>
      </w:r>
      <w:r w:rsidRPr="007B5210">
        <w:rPr>
          <w:highlight w:val="yellow"/>
        </w:rPr>
        <w:t>converts JSX → React.createElement()</w:t>
      </w:r>
      <w:r w:rsidRPr="007B5210">
        <w:t xml:space="preserve"> calls.</w:t>
      </w:r>
    </w:p>
    <w:p w14:paraId="7DC195D3" w14:textId="77777777" w:rsidR="007B5210" w:rsidRPr="007B5210" w:rsidRDefault="007B5210" w:rsidP="007B5210">
      <w:pPr>
        <w:numPr>
          <w:ilvl w:val="0"/>
          <w:numId w:val="4"/>
        </w:numPr>
      </w:pPr>
      <w:r w:rsidRPr="007B5210">
        <w:t xml:space="preserve">Then </w:t>
      </w:r>
      <w:r w:rsidRPr="007B5210">
        <w:rPr>
          <w:highlight w:val="yellow"/>
        </w:rPr>
        <w:t xml:space="preserve">React creates a </w:t>
      </w:r>
      <w:r w:rsidRPr="007B5210">
        <w:rPr>
          <w:b/>
          <w:bCs/>
          <w:highlight w:val="yellow"/>
        </w:rPr>
        <w:t>JS object</w:t>
      </w:r>
      <w:r w:rsidRPr="007B5210">
        <w:t xml:space="preserve"> (</w:t>
      </w:r>
      <w:r w:rsidRPr="007B5210">
        <w:rPr>
          <w:color w:val="EE0000"/>
        </w:rPr>
        <w:t>virtual DOM node</w:t>
      </w:r>
      <w:r w:rsidRPr="007B5210">
        <w:t>).</w:t>
      </w:r>
    </w:p>
    <w:p w14:paraId="069DCDA5" w14:textId="77777777" w:rsidR="007B5210" w:rsidRPr="007B5210" w:rsidRDefault="007B5210" w:rsidP="007B5210">
      <w:pPr>
        <w:numPr>
          <w:ilvl w:val="0"/>
          <w:numId w:val="4"/>
        </w:numPr>
      </w:pPr>
      <w:r w:rsidRPr="007B5210">
        <w:t xml:space="preserve">Finally, </w:t>
      </w:r>
      <w:r w:rsidRPr="007B5210">
        <w:rPr>
          <w:color w:val="EE0000"/>
        </w:rPr>
        <w:t>ReactDOM renders it to the browser DOM</w:t>
      </w:r>
      <w:r w:rsidRPr="007B5210">
        <w:t>.</w:t>
      </w:r>
    </w:p>
    <w:p w14:paraId="6EE6EE82" w14:textId="77777777" w:rsidR="007B5210" w:rsidRPr="007B5210" w:rsidRDefault="007B5210" w:rsidP="007B5210">
      <w:r w:rsidRPr="007B5210">
        <w:pict w14:anchorId="75489757">
          <v:rect id="_x0000_i1131" style="width:0;height:1.5pt" o:hralign="center" o:hrstd="t" o:hr="t" fillcolor="#a0a0a0" stroked="f"/>
        </w:pict>
      </w:r>
    </w:p>
    <w:p w14:paraId="2C58DA94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5. Babel &amp; Parcel role in JSX</w:t>
      </w:r>
    </w:p>
    <w:p w14:paraId="67C6223A" w14:textId="77777777" w:rsidR="007B5210" w:rsidRDefault="007B5210" w:rsidP="007B5210">
      <w:pPr>
        <w:numPr>
          <w:ilvl w:val="0"/>
          <w:numId w:val="5"/>
        </w:numPr>
      </w:pPr>
      <w:r w:rsidRPr="007B5210">
        <w:rPr>
          <w:b/>
          <w:bCs/>
        </w:rPr>
        <w:t>Babel</w:t>
      </w:r>
      <w:r w:rsidRPr="007B5210">
        <w:t xml:space="preserve"> → Transpiles </w:t>
      </w:r>
      <w:r w:rsidRPr="007B5210">
        <w:rPr>
          <w:color w:val="EE0000"/>
        </w:rPr>
        <w:t xml:space="preserve">JSX into React code </w:t>
      </w:r>
      <w:r w:rsidRPr="007B5210">
        <w:t>(React.createElement).</w:t>
      </w:r>
    </w:p>
    <w:p w14:paraId="1552E4F3" w14:textId="44173C0F" w:rsidR="00110E0D" w:rsidRPr="007B5210" w:rsidRDefault="00110E0D" w:rsidP="00110E0D">
      <w:pPr>
        <w:ind w:left="720"/>
        <w:rPr>
          <w:sz w:val="18"/>
          <w:szCs w:val="18"/>
        </w:rPr>
      </w:pPr>
      <w:r w:rsidRPr="00110E0D">
        <w:rPr>
          <w:sz w:val="18"/>
          <w:szCs w:val="18"/>
        </w:rPr>
        <w:t>(</w:t>
      </w:r>
      <w:r w:rsidRPr="00110E0D">
        <w:rPr>
          <w:b/>
          <w:bCs/>
          <w:sz w:val="18"/>
          <w:szCs w:val="18"/>
        </w:rPr>
        <w:t xml:space="preserve">Transpiles </w:t>
      </w:r>
      <w:r>
        <w:rPr>
          <w:sz w:val="18"/>
          <w:szCs w:val="18"/>
        </w:rPr>
        <w:t xml:space="preserve">:  </w:t>
      </w:r>
      <w:r w:rsidRPr="00110E0D">
        <w:rPr>
          <w:sz w:val="18"/>
          <w:szCs w:val="18"/>
        </w:rPr>
        <w:t>process of converting</w:t>
      </w:r>
      <w:r>
        <w:rPr>
          <w:sz w:val="18"/>
          <w:szCs w:val="18"/>
        </w:rPr>
        <w:t xml:space="preserve"> </w:t>
      </w:r>
      <w:r w:rsidRPr="00110E0D">
        <w:rPr>
          <w:sz w:val="18"/>
          <w:szCs w:val="18"/>
        </w:rPr>
        <w:t>S</w:t>
      </w:r>
      <w:r w:rsidRPr="00110E0D">
        <w:rPr>
          <w:sz w:val="18"/>
          <w:szCs w:val="18"/>
        </w:rPr>
        <w:t xml:space="preserve">ource code written in </w:t>
      </w:r>
      <w:r w:rsidRPr="00110E0D">
        <w:rPr>
          <w:b/>
          <w:bCs/>
          <w:sz w:val="18"/>
          <w:szCs w:val="18"/>
        </w:rPr>
        <w:t>one programming language</w:t>
      </w:r>
      <w:r w:rsidRPr="00110E0D">
        <w:rPr>
          <w:sz w:val="18"/>
          <w:szCs w:val="18"/>
        </w:rPr>
        <w:t xml:space="preserve"> into </w:t>
      </w:r>
      <w:r w:rsidRPr="00110E0D">
        <w:rPr>
          <w:b/>
          <w:bCs/>
          <w:sz w:val="18"/>
          <w:szCs w:val="18"/>
        </w:rPr>
        <w:t>equivalent source code in another programming language</w:t>
      </w:r>
      <w:r w:rsidRPr="00110E0D">
        <w:rPr>
          <w:sz w:val="18"/>
          <w:szCs w:val="18"/>
        </w:rPr>
        <w:t>)</w:t>
      </w:r>
    </w:p>
    <w:p w14:paraId="371BE955" w14:textId="77777777" w:rsidR="007B5210" w:rsidRPr="007B5210" w:rsidRDefault="007B5210" w:rsidP="007B5210">
      <w:pPr>
        <w:numPr>
          <w:ilvl w:val="0"/>
          <w:numId w:val="5"/>
        </w:numPr>
      </w:pPr>
      <w:r w:rsidRPr="007B5210">
        <w:rPr>
          <w:b/>
          <w:bCs/>
        </w:rPr>
        <w:t>Parcel</w:t>
      </w:r>
      <w:r w:rsidRPr="007B5210">
        <w:t xml:space="preserve"> → </w:t>
      </w:r>
      <w:r w:rsidRPr="007B5210">
        <w:rPr>
          <w:color w:val="EE0000"/>
        </w:rPr>
        <w:t>Bundles everything together</w:t>
      </w:r>
      <w:r w:rsidRPr="007B5210">
        <w:t xml:space="preserve">, </w:t>
      </w:r>
      <w:r w:rsidRPr="007B5210">
        <w:rPr>
          <w:color w:val="EE0000"/>
        </w:rPr>
        <w:t>handles Babel</w:t>
      </w:r>
      <w:r w:rsidRPr="007B5210">
        <w:t xml:space="preserve">, </w:t>
      </w:r>
      <w:r w:rsidRPr="007B5210">
        <w:rPr>
          <w:color w:val="EE0000"/>
        </w:rPr>
        <w:t>minification, HMR, etc</w:t>
      </w:r>
      <w:r w:rsidRPr="007B5210">
        <w:t>.</w:t>
      </w:r>
    </w:p>
    <w:p w14:paraId="44D328B0" w14:textId="77777777" w:rsidR="007B5210" w:rsidRPr="007B5210" w:rsidRDefault="007B5210" w:rsidP="007B5210">
      <w:r w:rsidRPr="007B5210">
        <w:pict w14:anchorId="7CE2EB9F">
          <v:rect id="_x0000_i1132" style="width:0;height:1.5pt" o:hralign="center" o:hrstd="t" o:hr="t" fillcolor="#a0a0a0" stroked="f"/>
        </w:pict>
      </w:r>
    </w:p>
    <w:p w14:paraId="73CCB45D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6. Components</w:t>
      </w:r>
    </w:p>
    <w:p w14:paraId="0F30381E" w14:textId="77777777" w:rsidR="007B5210" w:rsidRPr="007B5210" w:rsidRDefault="007B5210" w:rsidP="007B5210">
      <w:pPr>
        <w:numPr>
          <w:ilvl w:val="0"/>
          <w:numId w:val="6"/>
        </w:numPr>
      </w:pPr>
      <w:r w:rsidRPr="007B5210">
        <w:t xml:space="preserve">Components = </w:t>
      </w:r>
      <w:r w:rsidRPr="007B5210">
        <w:rPr>
          <w:highlight w:val="yellow"/>
        </w:rPr>
        <w:t>Reusable UI building blocks</w:t>
      </w:r>
      <w:r w:rsidRPr="007B5210">
        <w:t>.</w:t>
      </w:r>
    </w:p>
    <w:p w14:paraId="47E592C4" w14:textId="77777777" w:rsidR="007B5210" w:rsidRPr="007B5210" w:rsidRDefault="007B5210" w:rsidP="007B5210">
      <w:pPr>
        <w:numPr>
          <w:ilvl w:val="0"/>
          <w:numId w:val="6"/>
        </w:numPr>
      </w:pPr>
      <w:r w:rsidRPr="007B5210">
        <w:rPr>
          <w:color w:val="EE0000"/>
        </w:rPr>
        <w:t xml:space="preserve">Two </w:t>
      </w:r>
      <w:r w:rsidRPr="007B5210">
        <w:t>types:</w:t>
      </w:r>
    </w:p>
    <w:p w14:paraId="4D3C4810" w14:textId="77777777" w:rsidR="007B5210" w:rsidRPr="007B5210" w:rsidRDefault="007B5210" w:rsidP="007B5210">
      <w:pPr>
        <w:numPr>
          <w:ilvl w:val="1"/>
          <w:numId w:val="6"/>
        </w:numPr>
      </w:pPr>
      <w:r w:rsidRPr="007B5210">
        <w:rPr>
          <w:b/>
          <w:bCs/>
          <w:highlight w:val="yellow"/>
        </w:rPr>
        <w:t>Class</w:t>
      </w:r>
      <w:r w:rsidRPr="007B5210">
        <w:rPr>
          <w:b/>
          <w:bCs/>
        </w:rPr>
        <w:t xml:space="preserve"> components</w:t>
      </w:r>
      <w:r w:rsidRPr="007B5210">
        <w:t xml:space="preserve"> (older, not much used now).</w:t>
      </w:r>
    </w:p>
    <w:p w14:paraId="1CA56601" w14:textId="77777777" w:rsidR="007B5210" w:rsidRPr="007B5210" w:rsidRDefault="007B5210" w:rsidP="007B5210">
      <w:pPr>
        <w:numPr>
          <w:ilvl w:val="1"/>
          <w:numId w:val="6"/>
        </w:numPr>
      </w:pPr>
      <w:r w:rsidRPr="007B5210">
        <w:rPr>
          <w:b/>
          <w:bCs/>
          <w:highlight w:val="yellow"/>
        </w:rPr>
        <w:t>Functional</w:t>
      </w:r>
      <w:r w:rsidRPr="007B5210">
        <w:rPr>
          <w:b/>
          <w:bCs/>
        </w:rPr>
        <w:t xml:space="preserve"> components</w:t>
      </w:r>
      <w:r w:rsidRPr="007B5210">
        <w:t xml:space="preserve"> (</w:t>
      </w:r>
      <w:r w:rsidRPr="007B5210">
        <w:rPr>
          <w:color w:val="EE0000"/>
        </w:rPr>
        <w:t>modern standard</w:t>
      </w:r>
      <w:r w:rsidRPr="007B5210">
        <w:t>).</w:t>
      </w:r>
    </w:p>
    <w:p w14:paraId="10470630" w14:textId="77777777" w:rsidR="007B5210" w:rsidRPr="007B5210" w:rsidRDefault="007B5210" w:rsidP="007B5210">
      <w:r w:rsidRPr="007B5210">
        <w:pict w14:anchorId="28763F41">
          <v:rect id="_x0000_i1133" style="width:0;height:1.5pt" o:hralign="center" o:hrstd="t" o:hr="t" fillcolor="#a0a0a0" stroked="f"/>
        </w:pict>
      </w:r>
    </w:p>
    <w:p w14:paraId="0FC52067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7. Functional Components</w:t>
      </w:r>
    </w:p>
    <w:p w14:paraId="1878D567" w14:textId="77777777" w:rsidR="007B5210" w:rsidRPr="007B5210" w:rsidRDefault="007B5210" w:rsidP="007B5210">
      <w:pPr>
        <w:numPr>
          <w:ilvl w:val="0"/>
          <w:numId w:val="7"/>
        </w:numPr>
      </w:pPr>
      <w:r w:rsidRPr="007B5210">
        <w:t xml:space="preserve">A </w:t>
      </w:r>
      <w:r w:rsidRPr="007B5210">
        <w:rPr>
          <w:b/>
          <w:bCs/>
          <w:highlight w:val="yellow"/>
        </w:rPr>
        <w:t>JavaScript function</w:t>
      </w:r>
      <w:r w:rsidRPr="007B5210">
        <w:t xml:space="preserve"> that </w:t>
      </w:r>
      <w:r w:rsidRPr="007B5210">
        <w:rPr>
          <w:color w:val="EE0000"/>
        </w:rPr>
        <w:t>returns JSX</w:t>
      </w:r>
      <w:r w:rsidRPr="007B5210">
        <w:t>.</w:t>
      </w:r>
    </w:p>
    <w:p w14:paraId="6E9F9CEB" w14:textId="77777777" w:rsidR="007B5210" w:rsidRPr="007B5210" w:rsidRDefault="007B5210" w:rsidP="007B5210">
      <w:r w:rsidRPr="007B5210">
        <w:rPr>
          <w:rFonts w:ascii="Segoe UI Emoji" w:hAnsi="Segoe UI Emoji" w:cs="Segoe UI Emoji"/>
        </w:rPr>
        <w:t>📌</w:t>
      </w:r>
      <w:r w:rsidRPr="007B5210">
        <w:t xml:space="preserve"> Example:</w:t>
      </w:r>
    </w:p>
    <w:p w14:paraId="2B9BFCC6" w14:textId="2459F729" w:rsidR="007B5210" w:rsidRPr="007B5210" w:rsidRDefault="007B5210" w:rsidP="007B5210">
      <w:r w:rsidRPr="007B5210">
        <w:drawing>
          <wp:inline distT="0" distB="0" distL="0" distR="0" wp14:anchorId="2A6B9578" wp14:editId="2A09D1A7">
            <wp:extent cx="3526155" cy="1473200"/>
            <wp:effectExtent l="0" t="0" r="0" b="0"/>
            <wp:docPr id="20391277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775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608" cy="14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5B656A44">
          <v:rect id="_x0000_i1134" style="width:0;height:1.5pt" o:hralign="center" o:hrstd="t" o:hr="t" fillcolor="#a0a0a0" stroked="f"/>
        </w:pict>
      </w:r>
    </w:p>
    <w:p w14:paraId="1CD6827B" w14:textId="77777777" w:rsidR="007B5210" w:rsidRDefault="007B5210" w:rsidP="007B5210">
      <w:pPr>
        <w:rPr>
          <w:rFonts w:ascii="Segoe UI Emoji" w:hAnsi="Segoe UI Emoji" w:cs="Segoe UI Emoji"/>
          <w:b/>
          <w:bCs/>
        </w:rPr>
      </w:pPr>
    </w:p>
    <w:p w14:paraId="140E0B7E" w14:textId="77777777" w:rsidR="007B5210" w:rsidRDefault="007B5210" w:rsidP="007B5210">
      <w:pPr>
        <w:rPr>
          <w:rFonts w:ascii="Segoe UI Emoji" w:hAnsi="Segoe UI Emoji" w:cs="Segoe UI Emoji"/>
          <w:b/>
          <w:bCs/>
        </w:rPr>
      </w:pPr>
    </w:p>
    <w:p w14:paraId="7A235247" w14:textId="77777777" w:rsidR="007B5210" w:rsidRDefault="007B5210" w:rsidP="007B5210">
      <w:pPr>
        <w:rPr>
          <w:rFonts w:ascii="Segoe UI Emoji" w:hAnsi="Segoe UI Emoji" w:cs="Segoe UI Emoji"/>
          <w:b/>
          <w:bCs/>
        </w:rPr>
      </w:pPr>
    </w:p>
    <w:p w14:paraId="1B71AAB3" w14:textId="77777777" w:rsidR="007B5210" w:rsidRDefault="007B5210" w:rsidP="007B5210">
      <w:pPr>
        <w:rPr>
          <w:rFonts w:ascii="Segoe UI Emoji" w:hAnsi="Segoe UI Emoji" w:cs="Segoe UI Emoji"/>
          <w:b/>
          <w:bCs/>
        </w:rPr>
      </w:pPr>
    </w:p>
    <w:p w14:paraId="1A3CF0A7" w14:textId="3818689A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8. Composing Components</w:t>
      </w:r>
    </w:p>
    <w:p w14:paraId="2EE8FD67" w14:textId="77777777" w:rsidR="007B5210" w:rsidRPr="007B5210" w:rsidRDefault="007B5210" w:rsidP="007B5210">
      <w:pPr>
        <w:numPr>
          <w:ilvl w:val="0"/>
          <w:numId w:val="8"/>
        </w:numPr>
      </w:pPr>
      <w:r w:rsidRPr="007B5210">
        <w:t xml:space="preserve">Using </w:t>
      </w:r>
      <w:r w:rsidRPr="007B5210">
        <w:rPr>
          <w:b/>
          <w:bCs/>
          <w:color w:val="EE0000"/>
        </w:rPr>
        <w:t>one component inside another</w:t>
      </w:r>
      <w:r w:rsidRPr="007B5210">
        <w:t>.</w:t>
      </w:r>
    </w:p>
    <w:p w14:paraId="3B4E1DE1" w14:textId="77777777" w:rsidR="007B5210" w:rsidRPr="007B5210" w:rsidRDefault="007B5210" w:rsidP="007B5210">
      <w:r w:rsidRPr="007B5210">
        <w:rPr>
          <w:rFonts w:ascii="Segoe UI Emoji" w:hAnsi="Segoe UI Emoji" w:cs="Segoe UI Emoji"/>
        </w:rPr>
        <w:t>📌</w:t>
      </w:r>
      <w:r w:rsidRPr="007B5210">
        <w:t xml:space="preserve"> Example:</w:t>
      </w:r>
    </w:p>
    <w:p w14:paraId="03F0CD98" w14:textId="3CD37A23" w:rsidR="007B5210" w:rsidRPr="007B5210" w:rsidRDefault="007B5210" w:rsidP="007B5210">
      <w:r w:rsidRPr="007B5210">
        <w:drawing>
          <wp:inline distT="0" distB="0" distL="0" distR="0" wp14:anchorId="18015EB8" wp14:editId="5641E428">
            <wp:extent cx="3949700" cy="3001041"/>
            <wp:effectExtent l="0" t="0" r="0" b="8890"/>
            <wp:docPr id="12201918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91850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089" cy="30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5CAAA1BF">
          <v:rect id="_x0000_i1135" style="width:0;height:1.5pt" o:hralign="center" o:hrstd="t" o:hr="t" fillcolor="#a0a0a0" stroked="f"/>
        </w:pict>
      </w:r>
    </w:p>
    <w:p w14:paraId="480BFC3C" w14:textId="77777777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t>✅</w:t>
      </w:r>
      <w:r w:rsidRPr="007B5210">
        <w:rPr>
          <w:b/>
          <w:bCs/>
        </w:rPr>
        <w:t xml:space="preserve"> 9. Role of </w:t>
      </w:r>
      <w:r w:rsidRPr="007B5210">
        <w:rPr>
          <w:b/>
          <w:bCs/>
          <w:highlight w:val="yellow"/>
        </w:rPr>
        <w:t>type attribute</w:t>
      </w:r>
      <w:r w:rsidRPr="007B5210">
        <w:rPr>
          <w:b/>
          <w:bCs/>
        </w:rPr>
        <w:t xml:space="preserve"> in </w:t>
      </w:r>
      <w:r w:rsidRPr="007B5210">
        <w:rPr>
          <w:b/>
          <w:bCs/>
          <w:highlight w:val="yellow"/>
        </w:rPr>
        <w:t>&lt;script&gt; tag</w:t>
      </w:r>
    </w:p>
    <w:p w14:paraId="0ED87699" w14:textId="77777777" w:rsidR="007B5210" w:rsidRPr="007B5210" w:rsidRDefault="007B5210" w:rsidP="007B5210">
      <w:pPr>
        <w:numPr>
          <w:ilvl w:val="0"/>
          <w:numId w:val="9"/>
        </w:numPr>
      </w:pPr>
      <w:r w:rsidRPr="007B5210">
        <w:rPr>
          <w:highlight w:val="yellow"/>
        </w:rPr>
        <w:t>Defines the type</w:t>
      </w:r>
      <w:r w:rsidRPr="007B5210">
        <w:t xml:space="preserve"> of script.</w:t>
      </w:r>
    </w:p>
    <w:p w14:paraId="214A752B" w14:textId="67991DE9" w:rsidR="007B5210" w:rsidRPr="007B5210" w:rsidRDefault="007B5210" w:rsidP="007B5210">
      <w:pPr>
        <w:numPr>
          <w:ilvl w:val="0"/>
          <w:numId w:val="9"/>
        </w:numPr>
      </w:pPr>
      <w:r w:rsidRPr="007B5210">
        <w:t>Common options:</w:t>
      </w:r>
      <w:r w:rsidR="000503FE">
        <w:t xml:space="preserve"> </w:t>
      </w:r>
    </w:p>
    <w:p w14:paraId="407DC531" w14:textId="77777777" w:rsidR="007B5210" w:rsidRPr="007B5210" w:rsidRDefault="007B5210" w:rsidP="007B5210">
      <w:pPr>
        <w:numPr>
          <w:ilvl w:val="1"/>
          <w:numId w:val="9"/>
        </w:numPr>
      </w:pPr>
      <w:r w:rsidRPr="007B5210">
        <w:t>text/javascript (default, can omit)</w:t>
      </w:r>
    </w:p>
    <w:p w14:paraId="3402C916" w14:textId="77777777" w:rsidR="007B5210" w:rsidRPr="007B5210" w:rsidRDefault="007B5210" w:rsidP="007B5210">
      <w:pPr>
        <w:numPr>
          <w:ilvl w:val="1"/>
          <w:numId w:val="9"/>
        </w:numPr>
      </w:pPr>
      <w:r w:rsidRPr="007B5210">
        <w:t>module → for ES6 modules</w:t>
      </w:r>
    </w:p>
    <w:p w14:paraId="69E91420" w14:textId="77777777" w:rsidR="007B5210" w:rsidRPr="007B5210" w:rsidRDefault="007B5210" w:rsidP="007B5210">
      <w:pPr>
        <w:numPr>
          <w:ilvl w:val="1"/>
          <w:numId w:val="9"/>
        </w:numPr>
      </w:pPr>
      <w:r w:rsidRPr="007B5210">
        <w:t>application/</w:t>
      </w:r>
      <w:r w:rsidRPr="007B5210">
        <w:rPr>
          <w:highlight w:val="yellow"/>
        </w:rPr>
        <w:t>json</w:t>
      </w:r>
      <w:r w:rsidRPr="007B5210">
        <w:t xml:space="preserve"> → </w:t>
      </w:r>
      <w:r w:rsidRPr="007B5210">
        <w:rPr>
          <w:color w:val="EE0000"/>
        </w:rPr>
        <w:t>if embedding JSON</w:t>
      </w:r>
    </w:p>
    <w:p w14:paraId="2DB6063D" w14:textId="77777777" w:rsidR="007B5210" w:rsidRPr="007B5210" w:rsidRDefault="007B5210" w:rsidP="007B5210">
      <w:pPr>
        <w:numPr>
          <w:ilvl w:val="1"/>
          <w:numId w:val="9"/>
        </w:numPr>
      </w:pPr>
      <w:r w:rsidRPr="007B5210">
        <w:t>application/ld+json → for structured data</w:t>
      </w:r>
    </w:p>
    <w:p w14:paraId="3B1A1A3E" w14:textId="77777777" w:rsidR="007B5210" w:rsidRPr="007B5210" w:rsidRDefault="007B5210" w:rsidP="007B5210">
      <w:r w:rsidRPr="007B5210">
        <w:rPr>
          <w:rFonts w:ascii="Segoe UI Emoji" w:hAnsi="Segoe UI Emoji" w:cs="Segoe UI Emoji"/>
        </w:rPr>
        <w:t>📌</w:t>
      </w:r>
      <w:r w:rsidRPr="007B5210">
        <w:t xml:space="preserve"> Example:</w:t>
      </w:r>
    </w:p>
    <w:p w14:paraId="4CAD10C9" w14:textId="7A3EB244" w:rsidR="007B5210" w:rsidRPr="007B5210" w:rsidRDefault="007B5210" w:rsidP="007B5210">
      <w:r w:rsidRPr="007B5210">
        <w:drawing>
          <wp:inline distT="0" distB="0" distL="0" distR="0" wp14:anchorId="5249C331" wp14:editId="3D8DAFFE">
            <wp:extent cx="3778250" cy="888365"/>
            <wp:effectExtent l="0" t="0" r="0" b="6985"/>
            <wp:docPr id="1274227243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7243" name="Picture 1" descr="A black background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984" cy="9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190BFD92">
          <v:rect id="_x0000_i1136" style="width:0;height:1.5pt" o:hralign="center" o:hrstd="t" o:hr="t" fillcolor="#a0a0a0" stroked="f"/>
        </w:pict>
      </w:r>
    </w:p>
    <w:p w14:paraId="2669D78C" w14:textId="0B5BAC19" w:rsidR="007B5210" w:rsidRPr="007B5210" w:rsidRDefault="007B5210" w:rsidP="007B5210">
      <w:pPr>
        <w:rPr>
          <w:b/>
          <w:bCs/>
        </w:rPr>
      </w:pPr>
      <w:r w:rsidRPr="007B5210">
        <w:rPr>
          <w:rFonts w:ascii="Segoe UI Emoji" w:hAnsi="Segoe UI Emoji" w:cs="Segoe UI Emoji"/>
          <w:b/>
          <w:bCs/>
        </w:rPr>
        <w:lastRenderedPageBreak/>
        <w:t>✅</w:t>
      </w:r>
      <w:r w:rsidRPr="007B5210">
        <w:rPr>
          <w:b/>
          <w:bCs/>
        </w:rPr>
        <w:t xml:space="preserve"> 10. {TitleComponent} vs {&lt;TitleComponent/&gt;} vs</w:t>
      </w:r>
      <w:proofErr w:type="gramStart"/>
      <w:r w:rsidRPr="007B521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7B5210">
        <w:rPr>
          <w:b/>
          <w:bCs/>
        </w:rPr>
        <w:t>{</w:t>
      </w:r>
      <w:proofErr w:type="gramEnd"/>
      <w:r w:rsidRPr="007B5210">
        <w:rPr>
          <w:b/>
          <w:bCs/>
        </w:rPr>
        <w:t>&lt;TitleComponent&gt;&lt;/TitleComponent&gt;} in JSX</w:t>
      </w:r>
    </w:p>
    <w:p w14:paraId="457ED83F" w14:textId="77777777" w:rsidR="007B5210" w:rsidRPr="007B5210" w:rsidRDefault="007B5210" w:rsidP="007B5210">
      <w:pPr>
        <w:numPr>
          <w:ilvl w:val="0"/>
          <w:numId w:val="10"/>
        </w:numPr>
      </w:pPr>
      <w:r w:rsidRPr="007B5210">
        <w:t xml:space="preserve">{TitleComponent} → </w:t>
      </w:r>
      <w:r w:rsidRPr="007B5210">
        <w:rPr>
          <w:color w:val="EE0000"/>
        </w:rPr>
        <w:t xml:space="preserve">Refers to the </w:t>
      </w:r>
      <w:r w:rsidRPr="007B5210">
        <w:rPr>
          <w:b/>
          <w:bCs/>
          <w:color w:val="EE0000"/>
        </w:rPr>
        <w:t>function itself</w:t>
      </w:r>
      <w:r w:rsidRPr="007B5210">
        <w:rPr>
          <w:color w:val="EE0000"/>
        </w:rPr>
        <w:t xml:space="preserve"> </w:t>
      </w:r>
      <w:r w:rsidRPr="007B5210">
        <w:t>(not rendered).</w:t>
      </w:r>
    </w:p>
    <w:p w14:paraId="2E3AC02E" w14:textId="77777777" w:rsidR="007B5210" w:rsidRPr="007B5210" w:rsidRDefault="007B5210" w:rsidP="007B5210">
      <w:pPr>
        <w:numPr>
          <w:ilvl w:val="0"/>
          <w:numId w:val="10"/>
        </w:numPr>
      </w:pPr>
      <w:r w:rsidRPr="007B5210">
        <w:t xml:space="preserve">{&lt;TitleComponent /&gt;} → </w:t>
      </w:r>
      <w:r w:rsidRPr="007B5210">
        <w:rPr>
          <w:highlight w:val="yellow"/>
        </w:rPr>
        <w:t>Executes the function</w:t>
      </w:r>
      <w:r w:rsidRPr="007B5210">
        <w:t xml:space="preserve"> → </w:t>
      </w:r>
      <w:r w:rsidRPr="007B5210">
        <w:rPr>
          <w:highlight w:val="yellow"/>
        </w:rPr>
        <w:t>renders the component</w:t>
      </w:r>
      <w:r w:rsidRPr="007B5210">
        <w:t>.</w:t>
      </w:r>
    </w:p>
    <w:p w14:paraId="1EEB6FA4" w14:textId="77777777" w:rsidR="007B5210" w:rsidRPr="007B5210" w:rsidRDefault="007B5210" w:rsidP="007B5210">
      <w:pPr>
        <w:numPr>
          <w:ilvl w:val="0"/>
          <w:numId w:val="10"/>
        </w:numPr>
      </w:pPr>
      <w:r w:rsidRPr="007B5210">
        <w:t xml:space="preserve">{&lt;TitleComponent&gt;&lt;/TitleComponent&gt;} → </w:t>
      </w:r>
      <w:r w:rsidRPr="007B5210">
        <w:rPr>
          <w:highlight w:val="yellow"/>
        </w:rPr>
        <w:t>Same as above (just longer syntax</w:t>
      </w:r>
      <w:r w:rsidRPr="007B5210">
        <w:t>).</w:t>
      </w:r>
    </w:p>
    <w:p w14:paraId="4926B2A1" w14:textId="77777777" w:rsidR="007B5210" w:rsidRDefault="007B5210" w:rsidP="007B5210">
      <w:r w:rsidRPr="007B5210">
        <w:pict w14:anchorId="7C0B9411">
          <v:rect id="_x0000_i1137" style="width:0;height:1.5pt" o:hralign="center" o:hrstd="t" o:hr="t" fillcolor="#a0a0a0" stroked="f"/>
        </w:pict>
      </w:r>
    </w:p>
    <w:p w14:paraId="4E767030" w14:textId="77777777" w:rsidR="007B5210" w:rsidRPr="007B5210" w:rsidRDefault="007B5210" w:rsidP="007B5210"/>
    <w:p w14:paraId="6C9FB256" w14:textId="77777777" w:rsidR="007B5210" w:rsidRPr="007B5210" w:rsidRDefault="007B5210" w:rsidP="007B5210">
      <w:pPr>
        <w:rPr>
          <w:b/>
          <w:bCs/>
          <w:sz w:val="32"/>
          <w:szCs w:val="32"/>
        </w:rPr>
      </w:pPr>
      <w:r w:rsidRPr="007B5210">
        <w:rPr>
          <w:rFonts w:ascii="Segoe UI Emoji" w:hAnsi="Segoe UI Emoji" w:cs="Segoe UI Emoji"/>
          <w:b/>
          <w:bCs/>
        </w:rPr>
        <w:t>💻</w:t>
      </w:r>
      <w:r w:rsidRPr="007B5210">
        <w:rPr>
          <w:b/>
          <w:bCs/>
          <w:sz w:val="32"/>
          <w:szCs w:val="32"/>
        </w:rPr>
        <w:t xml:space="preserve"> Coding Assignment Breakdown</w:t>
      </w:r>
    </w:p>
    <w:p w14:paraId="45898401" w14:textId="77777777" w:rsidR="007B5210" w:rsidRPr="007B5210" w:rsidRDefault="007B5210" w:rsidP="007B5210">
      <w:r w:rsidRPr="007B5210">
        <w:pict w14:anchorId="633C3BB2">
          <v:rect id="_x0000_i1138" style="width:0;height:1.5pt" o:hralign="center" o:hrstd="t" o:hr="t" fillcolor="#a0a0a0" stroked="f"/>
        </w:pict>
      </w:r>
    </w:p>
    <w:p w14:paraId="13744336" w14:textId="77DFC69C" w:rsidR="007B5210" w:rsidRPr="007B5210" w:rsidRDefault="007B5210" w:rsidP="007B5210">
      <w:r w:rsidRPr="007B5210">
        <w:rPr>
          <w:rFonts w:ascii="Segoe UI Emoji" w:hAnsi="Segoe UI Emoji" w:cs="Segoe UI Emoji"/>
          <w:b/>
          <w:bCs/>
        </w:rPr>
        <w:drawing>
          <wp:inline distT="0" distB="0" distL="0" distR="0" wp14:anchorId="5ED33732" wp14:editId="73B4CE37">
            <wp:extent cx="5731510" cy="5242560"/>
            <wp:effectExtent l="0" t="0" r="2540" b="0"/>
            <wp:docPr id="17653979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9797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40FEFC15">
          <v:rect id="_x0000_i1140" style="width:0;height:1.5pt" o:hralign="center" o:hrstd="t" o:hr="t" fillcolor="#a0a0a0" stroked="f"/>
        </w:pict>
      </w:r>
    </w:p>
    <w:p w14:paraId="209A1630" w14:textId="7A74A740" w:rsidR="007B5210" w:rsidRPr="007B5210" w:rsidRDefault="007B5210" w:rsidP="007B5210">
      <w:r w:rsidRPr="007B5210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68413783" wp14:editId="6D0571ED">
            <wp:extent cx="5731510" cy="3823335"/>
            <wp:effectExtent l="0" t="0" r="2540" b="5715"/>
            <wp:docPr id="1781099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9917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1B6D1340">
          <v:rect id="_x0000_i1142" style="width:0;height:1.5pt" o:hralign="center" o:hrstd="t" o:hr="t" fillcolor="#a0a0a0" stroked="f"/>
        </w:pict>
      </w:r>
    </w:p>
    <w:p w14:paraId="692A2123" w14:textId="68FE3BFC" w:rsidR="007B5210" w:rsidRPr="007B5210" w:rsidRDefault="007B5210" w:rsidP="007B5210">
      <w:r w:rsidRPr="007B5210">
        <w:rPr>
          <w:rFonts w:ascii="Segoe UI Emoji" w:hAnsi="Segoe UI Emoji" w:cs="Segoe UI Emoji"/>
          <w:b/>
          <w:bCs/>
        </w:rPr>
        <w:drawing>
          <wp:inline distT="0" distB="0" distL="0" distR="0" wp14:anchorId="7C50245C" wp14:editId="14558E15">
            <wp:extent cx="5731510" cy="3679190"/>
            <wp:effectExtent l="0" t="0" r="2540" b="0"/>
            <wp:docPr id="829216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655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10">
        <w:pict w14:anchorId="42884FFF">
          <v:rect id="_x0000_i1143" style="width:0;height:1.5pt" o:hralign="center" o:hrstd="t" o:hr="t" fillcolor="#a0a0a0" stroked="f"/>
        </w:pict>
      </w:r>
    </w:p>
    <w:p w14:paraId="3BF8E036" w14:textId="5D01F913" w:rsidR="007B5210" w:rsidRPr="007B5210" w:rsidRDefault="007B5210" w:rsidP="007B5210">
      <w:r w:rsidRPr="007B5210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24AC286B" wp14:editId="2E8771D6">
            <wp:extent cx="5676292" cy="3263900"/>
            <wp:effectExtent l="0" t="0" r="635" b="0"/>
            <wp:docPr id="27707669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6695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250" cy="32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C17" w14:textId="4458591D" w:rsidR="009F3149" w:rsidRDefault="007B5210">
      <w:r w:rsidRPr="007B5210">
        <w:drawing>
          <wp:inline distT="0" distB="0" distL="0" distR="0" wp14:anchorId="0C5F8641" wp14:editId="323FAC5D">
            <wp:extent cx="5401983" cy="5454650"/>
            <wp:effectExtent l="0" t="0" r="8255" b="0"/>
            <wp:docPr id="380781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8109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54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451"/>
    <w:multiLevelType w:val="multilevel"/>
    <w:tmpl w:val="9B9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9475C"/>
    <w:multiLevelType w:val="multilevel"/>
    <w:tmpl w:val="994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49C6"/>
    <w:multiLevelType w:val="multilevel"/>
    <w:tmpl w:val="DDA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70A73"/>
    <w:multiLevelType w:val="multilevel"/>
    <w:tmpl w:val="353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B0757"/>
    <w:multiLevelType w:val="multilevel"/>
    <w:tmpl w:val="6F6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E03C4"/>
    <w:multiLevelType w:val="multilevel"/>
    <w:tmpl w:val="62A6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316CC"/>
    <w:multiLevelType w:val="multilevel"/>
    <w:tmpl w:val="6AA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D0C3D"/>
    <w:multiLevelType w:val="multilevel"/>
    <w:tmpl w:val="4E0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35072"/>
    <w:multiLevelType w:val="multilevel"/>
    <w:tmpl w:val="F05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B7D52"/>
    <w:multiLevelType w:val="multilevel"/>
    <w:tmpl w:val="E78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852210">
    <w:abstractNumId w:val="6"/>
  </w:num>
  <w:num w:numId="2" w16cid:durableId="531378659">
    <w:abstractNumId w:val="5"/>
  </w:num>
  <w:num w:numId="3" w16cid:durableId="55009958">
    <w:abstractNumId w:val="2"/>
  </w:num>
  <w:num w:numId="4" w16cid:durableId="1948124523">
    <w:abstractNumId w:val="4"/>
  </w:num>
  <w:num w:numId="5" w16cid:durableId="1242107910">
    <w:abstractNumId w:val="0"/>
  </w:num>
  <w:num w:numId="6" w16cid:durableId="1768574868">
    <w:abstractNumId w:val="7"/>
  </w:num>
  <w:num w:numId="7" w16cid:durableId="424962522">
    <w:abstractNumId w:val="3"/>
  </w:num>
  <w:num w:numId="8" w16cid:durableId="807669596">
    <w:abstractNumId w:val="1"/>
  </w:num>
  <w:num w:numId="9" w16cid:durableId="88544379">
    <w:abstractNumId w:val="8"/>
  </w:num>
  <w:num w:numId="10" w16cid:durableId="862590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DD"/>
    <w:rsid w:val="000503FE"/>
    <w:rsid w:val="00110E0D"/>
    <w:rsid w:val="001B12EE"/>
    <w:rsid w:val="00220819"/>
    <w:rsid w:val="002402B5"/>
    <w:rsid w:val="006069DD"/>
    <w:rsid w:val="007111EA"/>
    <w:rsid w:val="007B5210"/>
    <w:rsid w:val="00995E3B"/>
    <w:rsid w:val="009F3149"/>
    <w:rsid w:val="00D90793"/>
    <w:rsid w:val="00E549A2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C039"/>
  <w15:chartTrackingRefBased/>
  <w15:docId w15:val="{FFD6C06D-9CAB-460F-BC68-DD37126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2025-08-18T17:20:00Z</dcterms:created>
  <dcterms:modified xsi:type="dcterms:W3CDTF">2025-08-18T17:20:00Z</dcterms:modified>
</cp:coreProperties>
</file>