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1: Generative AI Fundamentals (1–10)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 Beginner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Generative AI?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is Generative AI different from traditional AI?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Large Language Model (LLM)?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does an LLM generate text?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tokens?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context in an LLM?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prompt?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prompt engineering?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hallucinations?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limitations of LLMs?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2: Foundation Models &amp; Transformers (11–20)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L1-L2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Transformer architecture?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are Transformers better than RNNs?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self-attention?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multi-head attention?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positional encoding?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pretraining?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fine-tuning?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instruction tuning?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RLHF?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are model parameters?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3: Prompt Engineering (21–30)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L1-L2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makes a good prompt?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Zero-Shot Prompting?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One-Shot Prompting?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Few-Shot Prompting?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Chain-of-Thought prompting?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Role Prompting?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Structured Output Prompting?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are prompt templates?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reduce hallucinations through prompting?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evaluate prompt quality?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4: Embeddings &amp; Vector Databases (31–40)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are embeddings?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Why are embeddings important for RAG?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semantic search?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How are embeddings generated?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vector similarity?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cosine similarity?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vector database?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indexing in vector databases?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Difference between keyword and semantic search?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vector databases have you worked with?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5: RAG Fundamentals (41–50)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RAG?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Why is RAG needed?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Explain the RAG workflow.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document chunking?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determine chunk size?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overlap in chunking?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retrieval?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reranking?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causes poor retrieval quality?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evaluate a RAG system?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6: Advanced RAG (51–60)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L2-L3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Hybrid Search?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BM25 vs Vector Search?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Metadata Filtering?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Parent-Child Retrieval?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Query Expansion?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Multi-Query Retrieval?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Context Compression?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Knowledge Graph RAG?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is Agentic RAG?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optimize a production RAG pipeline?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7: Agentic AI Fundamentals (61–70)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L2-L3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Agentic AI?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How is Agentic AI different from RAG?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an AI Agent?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components of an AI Agent?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agent memory?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planning in AI Agents?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reasoning in AI Agents?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tool calling?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an autonomous workflow?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human-in-the-loop?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8: Multi-Agent Systems (71–80)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L3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multi-agent system?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When should multiple agents be used?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are agent roles?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is agent orchestration?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is agent delegation?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is agent collaboration?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risks of multi-agent systems?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is A2A communication?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What is MCP?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 multi-agent architecture?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9: AI Safety, Security &amp; Governance (81–90)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is Responsible AI?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are AI guardrails?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is prompt injection?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is jailbreak prompting?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How can AI systems leak sensitive data?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is AI observability?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should be logged in an AI application?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audit an AI agent?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governance controls are needed for Agentic AI?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deploy AI safely in a regulated environment?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10: Enterprise Architecture &amp; Leadership (91–100)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Senior-Level Questions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an Enterprise AI Platform?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prioritize AI use cases?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measure AI ROI?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gain stakeholder buy-in?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handle an AI project that is failing?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evaluate whether an AI solution is production-ready?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scale AI adoption across an organization?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build an AI Center of Excellence?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biggest challenges in enterprise AI transformation?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Tell me about an AI initiative you led from idea to production.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t xml:space="preserve">A particularly effective interview-prep flow is to answer each question in </w:t>
      </w:r>
      <w:r w:rsidDel="00000000" w:rsidR="00000000" w:rsidRPr="00000000">
        <w:rPr>
          <w:b w:val="1"/>
          <w:bCs w:val="1"/>
          <w:rtl w:val="0"/>
        </w:rPr>
        <w:t xml:space="preserve">2 minutes</w:t>
      </w:r>
      <w:r w:rsidDel="00000000" w:rsidR="00000000" w:rsidRPr="00000000">
        <w:rPr>
          <w:rtl w:val="0"/>
        </w:rPr>
        <w:t xml:space="preserve">, then expand the important ones (RAG, Agentic AI, MCP, governance, platform design) using the </w:t>
      </w:r>
      <w:r w:rsidDel="00000000" w:rsidR="00000000" w:rsidRPr="00000000">
        <w:rPr>
          <w:b w:val="1"/>
          <w:bCs w:val="1"/>
          <w:rtl w:val="0"/>
        </w:rPr>
        <w:t xml:space="preserve">STAR framework</w:t>
      </w:r>
      <w:r w:rsidDel="00000000" w:rsidR="00000000" w:rsidRPr="00000000">
        <w:rPr>
          <w:rtl w:val="0"/>
        </w:rPr>
        <w:t xml:space="preserve"> for scenario-based rounds.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4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5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6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7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8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kLT5UUrFHq58LJDAOv+5uijoA==">CgMxLjA4AHIhMUh3bGhhdnZMQWdTeTVvQ0gyNHA0SjZpWmlleS1XcDhS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