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0F4C5C"/>
          <w:sz w:val="36"/>
          <w:szCs w:val="36"/>
        </w:rPr>
        <w:t xml:space="preserve">My Project, In Plain English</w:t>
      </w:r>
    </w:p>
    <w:p>
      <w:pPr>
        <w:spacing w:after="240"/>
        <w:jc w:val="left"/>
      </w:pPr>
      <w:r>
        <w:rPr>
          <w:rFonts w:ascii="Calibri" w:cs="Calibri" w:eastAsia="Calibri" w:hAnsi="Calibri"/>
          <w:i/>
          <w:iCs/>
          <w:color w:val="64748B"/>
          <w:sz w:val="22"/>
          <w:szCs w:val="22"/>
        </w:rPr>
        <w:t xml:space="preserve">A study guide for Review-01  —  read this before you walk in.</w:t>
      </w:r>
    </w:p>
    <w:p>
      <w:pPr>
        <w:pStyle w:val="Heading1"/>
      </w:pPr>
      <w:r>
        <w:t xml:space="preserve">The 30-Second Version</w:t>
      </w:r>
    </w:p>
    <w:p>
      <w:pPr>
        <w:spacing w:after="80" w:line="280"/>
        <w:jc w:val="both"/>
      </w:pPr>
      <w:r>
        <w:rPr>
          <w:rFonts w:ascii="Calibri" w:cs="Calibri" w:eastAsia="Calibri" w:hAnsi="Calibri"/>
          <w:sz w:val="22"/>
          <w:szCs w:val="22"/>
        </w:rPr>
        <w:t xml:space="preserve">I am building a tool that helps researchers ask questions about their own PDF papers and get back answers with citations that are actually verified. Think of it as ChatGPT, but it only reads your own research papers, and it double-checks that every citation really supports what it says. The system has two modes: a fast cloud mode and a fully local mode — both run on a normal laptop.</w:t>
      </w:r>
    </w:p>
    <w:p>
      <w:pPr>
        <w:pStyle w:val="Heading1"/>
      </w:pPr>
      <w:r>
        <w:t xml:space="preserve">The Problem (Why This Matters)</w:t>
      </w:r>
    </w:p>
    <w:p>
      <w:pPr>
        <w:spacing w:after="80" w:line="280"/>
        <w:jc w:val="both"/>
      </w:pPr>
      <w:r>
        <w:rPr>
          <w:rFonts w:ascii="Calibri" w:cs="Calibri" w:eastAsia="Calibri" w:hAnsi="Calibri"/>
          <w:sz w:val="22"/>
          <w:szCs w:val="22"/>
        </w:rPr>
        <w:t xml:space="preserve">A researcher writing one paper often has to read fifty others first. This takes weeks. AI tools can speed this up, but they have a serious problem: they hallucinate. They make up facts or attach citations that do not actually support the claim.</w:t>
      </w:r>
    </w:p>
    <w:p>
      <w:pPr>
        <w:spacing w:after="80" w:line="280"/>
        <w:jc w:val="both"/>
      </w:pPr>
      <w:r>
        <w:rPr>
          <w:rFonts w:ascii="Calibri" w:cs="Calibri" w:eastAsia="Calibri" w:hAnsi="Calibri"/>
          <w:sz w:val="22"/>
          <w:szCs w:val="22"/>
        </w:rPr>
        <w:t xml:space="preserve">A 2024 study by Wallat and colleagues found that </w:t>
      </w:r>
      <w:r>
        <w:rPr>
          <w:rFonts w:ascii="Calibri" w:cs="Calibri" w:eastAsia="Calibri" w:hAnsi="Calibri"/>
          <w:b/>
          <w:bCs/>
          <w:color w:val="CA6F1E"/>
          <w:sz w:val="22"/>
          <w:szCs w:val="22"/>
        </w:rPr>
        <w:t xml:space="preserve">up to 57% of citations produced by AI systems are unfaithful</w:t>
      </w:r>
      <w:r>
        <w:rPr>
          <w:rFonts w:ascii="Calibri" w:cs="Calibri" w:eastAsia="Calibri" w:hAnsi="Calibri"/>
          <w:sz w:val="22"/>
          <w:szCs w:val="22"/>
        </w:rPr>
        <w:t xml:space="preserve"> — the system picks a citation </w:t>
      </w:r>
      <w:r>
        <w:rPr>
          <w:rFonts w:ascii="Calibri" w:cs="Calibri" w:eastAsia="Calibri" w:hAnsi="Calibri"/>
          <w:i/>
          <w:iCs/>
          <w:sz w:val="22"/>
          <w:szCs w:val="22"/>
        </w:rPr>
        <w:t xml:space="preserve">after</w:t>
      </w:r>
      <w:r>
        <w:rPr>
          <w:rFonts w:ascii="Calibri" w:cs="Calibri" w:eastAsia="Calibri" w:hAnsi="Calibri"/>
          <w:sz w:val="22"/>
          <w:szCs w:val="22"/>
        </w:rPr>
        <w:t xml:space="preserve"> it writes the answer, just to make it look trustworthy. This is called </w:t>
      </w:r>
      <w:r>
        <w:rPr>
          <w:rFonts w:ascii="Calibri" w:cs="Calibri" w:eastAsia="Calibri" w:hAnsi="Calibri"/>
          <w:i/>
          <w:iCs/>
          <w:sz w:val="22"/>
          <w:szCs w:val="22"/>
        </w:rPr>
        <w:t xml:space="preserve">post-rationalisation</w:t>
      </w:r>
      <w:r>
        <w:rPr>
          <w:rFonts w:ascii="Calibri" w:cs="Calibri" w:eastAsia="Calibri" w:hAnsi="Calibri"/>
          <w:sz w:val="22"/>
          <w:szCs w:val="22"/>
        </w:rPr>
        <w:t xml:space="preserve">. My project fixes exactly this.</w:t>
      </w:r>
    </w:p>
    <w:p>
      <w:pPr>
        <w:pStyle w:val="Heading1"/>
      </w:pPr>
      <w:r>
        <w:t xml:space="preserve">What I Am Building</w:t>
      </w:r>
    </w:p>
    <w:p>
      <w:pPr>
        <w:spacing w:after="80" w:line="280"/>
        <w:jc w:val="both"/>
      </w:pPr>
      <w:r>
        <w:rPr>
          <w:rFonts w:ascii="Calibri" w:cs="Calibri" w:eastAsia="Calibri" w:hAnsi="Calibri"/>
          <w:sz w:val="22"/>
          <w:szCs w:val="22"/>
        </w:rPr>
        <w:t xml:space="preserve">A </w:t>
      </w:r>
      <w:r>
        <w:rPr>
          <w:rFonts w:ascii="Calibri" w:cs="Calibri" w:eastAsia="Calibri" w:hAnsi="Calibri"/>
          <w:b/>
          <w:bCs/>
          <w:sz w:val="22"/>
          <w:szCs w:val="22"/>
        </w:rPr>
        <w:t xml:space="preserve">Multi-Agent RAG System</w:t>
      </w:r>
      <w:r>
        <w:rPr>
          <w:rFonts w:ascii="Calibri" w:cs="Calibri" w:eastAsia="Calibri" w:hAnsi="Calibri"/>
          <w:sz w:val="22"/>
          <w:szCs w:val="22"/>
        </w:rPr>
        <w:t xml:space="preserve">. Two unfamiliar words — here is what they mean:</w:t>
      </w:r>
    </w:p>
    <w:p>
      <w:pPr>
        <w:pStyle w:val="ListParagraph"/>
        <w:numPr>
          <w:ilvl w:val="0"/>
          <w:numId w:val="2"/>
        </w:numPr>
        <w:spacing w:after="60" w:line="260"/>
      </w:pPr>
      <w:r>
        <w:rPr>
          <w:rFonts w:ascii="Calibri" w:cs="Calibri" w:eastAsia="Calibri" w:hAnsi="Calibri"/>
          <w:b/>
          <w:bCs/>
          <w:sz w:val="22"/>
          <w:szCs w:val="22"/>
        </w:rPr>
        <w:t xml:space="preserve">RAG = Retrieval-Augmented Generation. </w:t>
      </w:r>
      <w:r>
        <w:rPr>
          <w:rFonts w:ascii="Calibri" w:cs="Calibri" w:eastAsia="Calibri" w:hAnsi="Calibri"/>
          <w:sz w:val="22"/>
          <w:szCs w:val="22"/>
        </w:rPr>
        <w:t xml:space="preserve">Instead of the AI making things up, it first looks up relevant chunks from real documents, then writes the answer based on what it read.</w:t>
      </w:r>
    </w:p>
    <w:p>
      <w:pPr>
        <w:pStyle w:val="ListParagraph"/>
        <w:numPr>
          <w:ilvl w:val="0"/>
          <w:numId w:val="2"/>
        </w:numPr>
        <w:spacing w:after="60" w:line="260"/>
      </w:pPr>
      <w:r>
        <w:rPr>
          <w:rFonts w:ascii="Calibri" w:cs="Calibri" w:eastAsia="Calibri" w:hAnsi="Calibri"/>
          <w:b/>
          <w:bCs/>
          <w:sz w:val="22"/>
          <w:szCs w:val="22"/>
        </w:rPr>
        <w:t xml:space="preserve">Multi-Agent = </w:t>
      </w:r>
      <w:r>
        <w:rPr>
          <w:rFonts w:ascii="Calibri" w:cs="Calibri" w:eastAsia="Calibri" w:hAnsi="Calibri"/>
          <w:sz w:val="22"/>
          <w:szCs w:val="22"/>
        </w:rPr>
        <w:t xml:space="preserve">Instead of one AI doing everything, I split the work across four small AIs called </w:t>
      </w:r>
      <w:r>
        <w:rPr>
          <w:rFonts w:ascii="Calibri" w:cs="Calibri" w:eastAsia="Calibri" w:hAnsi="Calibri"/>
          <w:i/>
          <w:iCs/>
          <w:sz w:val="22"/>
          <w:szCs w:val="22"/>
        </w:rPr>
        <w:t xml:space="preserve">agents</w:t>
      </w:r>
      <w:r>
        <w:rPr>
          <w:rFonts w:ascii="Calibri" w:cs="Calibri" w:eastAsia="Calibri" w:hAnsi="Calibri"/>
          <w:sz w:val="22"/>
          <w:szCs w:val="22"/>
        </w:rPr>
        <w:t xml:space="preserve">, each with one job. Like an assembly line in a factory.</w:t>
      </w:r>
    </w:p>
    <w:p>
      <w:pPr>
        <w:pStyle w:val="Heading1"/>
      </w:pPr>
      <w:r>
        <w:t xml:space="preserve">The Four Agents</w:t>
      </w:r>
    </w:p>
    <w:p>
      <w:pPr>
        <w:pStyle w:val="ListParagraph"/>
        <w:numPr>
          <w:ilvl w:val="0"/>
          <w:numId w:val="3"/>
        </w:numPr>
        <w:spacing w:after="60" w:line="260"/>
      </w:pPr>
      <w:r>
        <w:rPr>
          <w:rFonts w:ascii="Calibri" w:cs="Calibri" w:eastAsia="Calibri" w:hAnsi="Calibri"/>
          <w:b/>
          <w:bCs/>
          <w:color w:val="0F4C5C"/>
          <w:sz w:val="22"/>
          <w:szCs w:val="22"/>
        </w:rPr>
        <w:t xml:space="preserve">Planner. </w:t>
      </w:r>
      <w:r>
        <w:rPr>
          <w:rFonts w:ascii="Calibri" w:cs="Calibri" w:eastAsia="Calibri" w:hAnsi="Calibri"/>
          <w:sz w:val="22"/>
          <w:szCs w:val="22"/>
        </w:rPr>
        <w:t xml:space="preserve">Reads the question. If it is complex, breaks it into smaller sub-questions.</w:t>
      </w:r>
    </w:p>
    <w:p>
      <w:pPr>
        <w:pStyle w:val="ListParagraph"/>
        <w:numPr>
          <w:ilvl w:val="0"/>
          <w:numId w:val="3"/>
        </w:numPr>
        <w:spacing w:after="60" w:line="260"/>
      </w:pPr>
      <w:r>
        <w:rPr>
          <w:rFonts w:ascii="Calibri" w:cs="Calibri" w:eastAsia="Calibri" w:hAnsi="Calibri"/>
          <w:b/>
          <w:bCs/>
          <w:color w:val="0F4C5C"/>
          <w:sz w:val="22"/>
          <w:szCs w:val="22"/>
        </w:rPr>
        <w:t xml:space="preserve">Retriever. </w:t>
      </w:r>
      <w:r>
        <w:rPr>
          <w:rFonts w:ascii="Calibri" w:cs="Calibri" w:eastAsia="Calibri" w:hAnsi="Calibri"/>
          <w:sz w:val="22"/>
          <w:szCs w:val="22"/>
        </w:rPr>
        <w:t xml:space="preserve">Searches the PDF library and pulls the most relevant chunks. If the chunks look weak, it rewrites the search and tries again.</w:t>
      </w:r>
    </w:p>
    <w:p>
      <w:pPr>
        <w:pStyle w:val="ListParagraph"/>
        <w:numPr>
          <w:ilvl w:val="0"/>
          <w:numId w:val="3"/>
        </w:numPr>
        <w:spacing w:after="60" w:line="260"/>
      </w:pPr>
      <w:r>
        <w:rPr>
          <w:rFonts w:ascii="Calibri" w:cs="Calibri" w:eastAsia="Calibri" w:hAnsi="Calibri"/>
          <w:b/>
          <w:bCs/>
          <w:color w:val="0F4C5C"/>
          <w:sz w:val="22"/>
          <w:szCs w:val="22"/>
        </w:rPr>
        <w:t xml:space="preserve">Synthesizer. </w:t>
      </w:r>
      <w:r>
        <w:rPr>
          <w:rFonts w:ascii="Calibri" w:cs="Calibri" w:eastAsia="Calibri" w:hAnsi="Calibri"/>
          <w:sz w:val="22"/>
          <w:szCs w:val="22"/>
        </w:rPr>
        <w:t xml:space="preserve">Reads the retrieved chunks and writes the answer with inline citations like [1], [2].</w:t>
      </w:r>
    </w:p>
    <w:p>
      <w:pPr>
        <w:pStyle w:val="ListParagraph"/>
        <w:numPr>
          <w:ilvl w:val="0"/>
          <w:numId w:val="3"/>
        </w:numPr>
        <w:spacing w:after="60" w:line="260"/>
      </w:pPr>
      <w:r>
        <w:rPr>
          <w:rFonts w:ascii="Calibri" w:cs="Calibri" w:eastAsia="Calibri" w:hAnsi="Calibri"/>
          <w:b/>
          <w:bCs/>
          <w:color w:val="CA6F1E"/>
          <w:sz w:val="22"/>
          <w:szCs w:val="22"/>
        </w:rPr>
        <w:t xml:space="preserve">Verifier (my new idea). </w:t>
      </w:r>
      <w:r>
        <w:rPr>
          <w:rFonts w:ascii="Calibri" w:cs="Calibri" w:eastAsia="Calibri" w:hAnsi="Calibri"/>
          <w:sz w:val="22"/>
          <w:szCs w:val="22"/>
        </w:rPr>
        <w:t xml:space="preserve">Checks every sentence: "Does the cited chunk actually support this claim?" Uses an NLI model to score this from 0 to 1. Low scores get rejected and the Synthesizer is asked to revise.</w:t>
      </w:r>
    </w:p>
    <w:p>
      <w:pPr>
        <w:pBdr>
          <w:left w:val="single" w:color="F4A261" w:sz="18" w:space="12"/>
        </w:pBdr>
        <w:spacing w:after="200" w:before="80" w:line="300"/>
        <w:ind w:left="200"/>
        <w:jc w:val="left"/>
      </w:pPr>
      <w:r>
        <w:rPr>
          <w:rFonts w:ascii="Calibri" w:cs="Calibri" w:eastAsia="Calibri" w:hAnsi="Calibri"/>
          <w:i/>
          <w:iCs/>
          <w:color w:val="0F4C5C"/>
          <w:sz w:val="22"/>
          <w:szCs w:val="22"/>
        </w:rPr>
        <w:t xml:space="preserve">If anyone asks: this Verifier agent is the novelty of my project. Existing multi-agent systems like SQuAI and MA-RAG do not have a dedicated NLI-based citation checker.</w:t>
      </w:r>
    </w:p>
    <w:p>
      <w:pPr>
        <w:pStyle w:val="Heading1"/>
      </w:pPr>
      <w:r>
        <w:t xml:space="preserve">Two Modes — Speed vs. Privacy</w:t>
      </w:r>
    </w:p>
    <w:p>
      <w:pPr>
        <w:spacing w:after="80" w:line="280"/>
        <w:jc w:val="both"/>
      </w:pPr>
      <w:r>
        <w:rPr>
          <w:rFonts w:ascii="Calibri" w:cs="Calibri" w:eastAsia="Calibri" w:hAnsi="Calibri"/>
          <w:sz w:val="22"/>
          <w:szCs w:val="22"/>
        </w:rPr>
        <w:t xml:space="preserve">The LLM (the big AI that writes answers) is a swappable component in my design. The user picks one of two backends depending on what matters more — speed or privacy:</w:t>
      </w:r>
    </w:p>
    <w:p>
      <w:pPr>
        <w:pStyle w:val="ListParagraph"/>
        <w:numPr>
          <w:ilvl w:val="0"/>
          <w:numId w:val="2"/>
        </w:numPr>
        <w:spacing w:after="60" w:line="260"/>
      </w:pPr>
      <w:r>
        <w:rPr>
          <w:rFonts w:ascii="Calibri" w:cs="Calibri" w:eastAsia="Calibri" w:hAnsi="Calibri"/>
          <w:b/>
          <w:bCs/>
          <w:color w:val="0F4C5C"/>
          <w:sz w:val="22"/>
          <w:szCs w:val="22"/>
        </w:rPr>
        <w:t xml:space="preserve">Groq mode (default). </w:t>
      </w:r>
      <w:r>
        <w:rPr>
          <w:rFonts w:ascii="Calibri" w:cs="Calibri" w:eastAsia="Calibri" w:hAnsi="Calibri"/>
          <w:sz w:val="22"/>
          <w:szCs w:val="22"/>
        </w:rPr>
        <w:t xml:space="preserve">Uses Llama 3.3 70B via Groq’s free API. Very fast (~5–15 seconds per question), high-quality answers. </w:t>
      </w:r>
      <w:r>
        <w:rPr>
          <w:rFonts w:ascii="Calibri" w:cs="Calibri" w:eastAsia="Calibri" w:hAnsi="Calibri"/>
          <w:b/>
          <w:bCs/>
          <w:sz w:val="22"/>
          <w:szCs w:val="22"/>
        </w:rPr>
        <w:t xml:space="preserve">The question and the retrieved chunks are sent over the API to Groq</w:t>
      </w:r>
      <w:r>
        <w:rPr>
          <w:rFonts w:ascii="Calibri" w:cs="Calibri" w:eastAsia="Calibri" w:hAnsi="Calibri"/>
          <w:sz w:val="22"/>
          <w:szCs w:val="22"/>
        </w:rPr>
        <w:t xml:space="preserve">; Groq’s policy says they do not train on inputs, but it is still a network call. PDFs themselves never leave the device.</w:t>
      </w:r>
    </w:p>
    <w:p>
      <w:pPr>
        <w:pStyle w:val="ListParagraph"/>
        <w:numPr>
          <w:ilvl w:val="0"/>
          <w:numId w:val="2"/>
        </w:numPr>
        <w:spacing w:after="60" w:line="260"/>
      </w:pPr>
      <w:r>
        <w:rPr>
          <w:rFonts w:ascii="Calibri" w:cs="Calibri" w:eastAsia="Calibri" w:hAnsi="Calibri"/>
          <w:b/>
          <w:bCs/>
          <w:color w:val="0F4C5C"/>
          <w:sz w:val="22"/>
          <w:szCs w:val="22"/>
        </w:rPr>
        <w:t xml:space="preserve">Ollama mode (local). </w:t>
      </w:r>
      <w:r>
        <w:rPr>
          <w:rFonts w:ascii="Calibri" w:cs="Calibri" w:eastAsia="Calibri" w:hAnsi="Calibri"/>
          <w:sz w:val="22"/>
          <w:szCs w:val="22"/>
        </w:rPr>
        <w:t xml:space="preserve">Uses Phi-3-mini (about 3 GB) running on your CPU via Ollama. Slower (~30–60 seconds per question), slightly lower-quality answers, but </w:t>
      </w:r>
      <w:r>
        <w:rPr>
          <w:rFonts w:ascii="Calibri" w:cs="Calibri" w:eastAsia="Calibri" w:hAnsi="Calibri"/>
          <w:b/>
          <w:bCs/>
          <w:sz w:val="22"/>
          <w:szCs w:val="22"/>
        </w:rPr>
        <w:t xml:space="preserve">nothing leaves the device.</w:t>
      </w:r>
      <w:r>
        <w:rPr>
          <w:rFonts w:ascii="Calibri" w:cs="Calibri" w:eastAsia="Calibri" w:hAnsi="Calibri"/>
          <w:sz w:val="22"/>
          <w:szCs w:val="22"/>
        </w:rPr>
        <w:t xml:space="preserve"> Suitable for sensitive corpora like unpublished research, pharma data, or legal documents.</w:t>
      </w:r>
    </w:p>
    <w:p>
      <w:pPr>
        <w:spacing w:after="80" w:line="280"/>
        <w:jc w:val="both"/>
      </w:pPr>
      <w:r>
        <w:rPr>
          <w:rFonts w:ascii="Calibri" w:cs="Calibri" w:eastAsia="Calibri" w:hAnsi="Calibri"/>
          <w:sz w:val="22"/>
          <w:szCs w:val="22"/>
        </w:rPr>
        <w:t xml:space="preserve">In both modes, the retriever, FAISS index, and citation Verifier run locally — only the LLM call differs. That is what makes the privacy story honest.</w:t>
      </w:r>
    </w:p>
    <w:p>
      <w:pPr>
        <w:pStyle w:val="Heading1"/>
      </w:pPr>
      <w:r>
        <w:t xml:space="preserve">Why It Is Useful</w:t>
      </w:r>
    </w:p>
    <w:p>
      <w:pPr>
        <w:pStyle w:val="ListParagraph"/>
        <w:numPr>
          <w:ilvl w:val="0"/>
          <w:numId w:val="2"/>
        </w:numPr>
        <w:spacing w:after="60" w:line="260"/>
      </w:pPr>
      <w:r>
        <w:rPr>
          <w:rFonts w:ascii="Calibri" w:cs="Calibri" w:eastAsia="Calibri" w:hAnsi="Calibri"/>
          <w:b/>
          <w:bCs/>
          <w:sz w:val="22"/>
          <w:szCs w:val="22"/>
        </w:rPr>
        <w:t xml:space="preserve">For researchers: </w:t>
      </w:r>
      <w:r>
        <w:rPr>
          <w:rFonts w:ascii="Calibri" w:cs="Calibri" w:eastAsia="Calibri" w:hAnsi="Calibri"/>
          <w:sz w:val="22"/>
          <w:szCs w:val="22"/>
        </w:rPr>
        <w:t xml:space="preserve">literature review goes from weeks to hours; citations are verified, not just generated.</w:t>
      </w:r>
    </w:p>
    <w:p>
      <w:pPr>
        <w:pStyle w:val="ListParagraph"/>
        <w:numPr>
          <w:ilvl w:val="0"/>
          <w:numId w:val="2"/>
        </w:numPr>
        <w:spacing w:after="60" w:line="260"/>
      </w:pPr>
      <w:r>
        <w:rPr>
          <w:rFonts w:ascii="Calibri" w:cs="Calibri" w:eastAsia="Calibri" w:hAnsi="Calibri"/>
          <w:b/>
          <w:bCs/>
          <w:sz w:val="22"/>
          <w:szCs w:val="22"/>
        </w:rPr>
        <w:t xml:space="preserve">For sensitive fields (pharma, legal, government): </w:t>
      </w:r>
      <w:r>
        <w:rPr>
          <w:rFonts w:ascii="Calibri" w:cs="Calibri" w:eastAsia="Calibri" w:hAnsi="Calibri"/>
          <w:sz w:val="22"/>
          <w:szCs w:val="22"/>
        </w:rPr>
        <w:t xml:space="preserve">Ollama mode keeps everything on the device — suitable for air-gapped or data-residency-restricted workflows.</w:t>
      </w:r>
    </w:p>
    <w:p>
      <w:pPr>
        <w:pStyle w:val="ListParagraph"/>
        <w:numPr>
          <w:ilvl w:val="0"/>
          <w:numId w:val="2"/>
        </w:numPr>
        <w:spacing w:after="60" w:line="260"/>
      </w:pPr>
      <w:r>
        <w:rPr>
          <w:rFonts w:ascii="Calibri" w:cs="Calibri" w:eastAsia="Calibri" w:hAnsi="Calibri"/>
          <w:b/>
          <w:bCs/>
          <w:sz w:val="22"/>
          <w:szCs w:val="22"/>
        </w:rPr>
        <w:t xml:space="preserve">For students like me: </w:t>
      </w:r>
      <w:r>
        <w:rPr>
          <w:rFonts w:ascii="Calibri" w:cs="Calibri" w:eastAsia="Calibri" w:hAnsi="Calibri"/>
          <w:sz w:val="22"/>
          <w:szCs w:val="22"/>
        </w:rPr>
        <w:t xml:space="preserve">Groq’s free tier (14,400 requests/day) plus CPU-only inference means no cloud bill, no GPU.</w:t>
      </w:r>
    </w:p>
    <w:p>
      <w:pPr>
        <w:pStyle w:val="Heading1"/>
      </w:pPr>
      <w:r>
        <w:t xml:space="preserve">The Tools I Will Use (and Why)</w:t>
      </w:r>
    </w:p>
    <w:p>
      <w:pPr>
        <w:pStyle w:val="ListParagraph"/>
        <w:numPr>
          <w:ilvl w:val="0"/>
          <w:numId w:val="2"/>
        </w:numPr>
        <w:spacing w:after="60" w:line="260"/>
      </w:pPr>
      <w:r>
        <w:rPr>
          <w:rFonts w:ascii="Calibri" w:cs="Calibri" w:eastAsia="Calibri" w:hAnsi="Calibri"/>
          <w:b/>
          <w:bCs/>
          <w:sz w:val="22"/>
          <w:szCs w:val="22"/>
        </w:rPr>
        <w:t xml:space="preserve">Python </w:t>
      </w:r>
      <w:r>
        <w:rPr>
          <w:rFonts w:ascii="Calibri" w:cs="Calibri" w:eastAsia="Calibri" w:hAnsi="Calibri"/>
          <w:sz w:val="22"/>
          <w:szCs w:val="22"/>
        </w:rPr>
        <w:t xml:space="preserve">— the programming language everything is written in.</w:t>
      </w:r>
    </w:p>
    <w:p>
      <w:pPr>
        <w:pStyle w:val="ListParagraph"/>
        <w:numPr>
          <w:ilvl w:val="0"/>
          <w:numId w:val="2"/>
        </w:numPr>
        <w:spacing w:after="60" w:line="260"/>
      </w:pPr>
      <w:r>
        <w:rPr>
          <w:rFonts w:ascii="Calibri" w:cs="Calibri" w:eastAsia="Calibri" w:hAnsi="Calibri"/>
          <w:b/>
          <w:bCs/>
          <w:sz w:val="22"/>
          <w:szCs w:val="22"/>
        </w:rPr>
        <w:t xml:space="preserve">LangGraph </w:t>
      </w:r>
      <w:r>
        <w:rPr>
          <w:rFonts w:ascii="Calibri" w:cs="Calibri" w:eastAsia="Calibri" w:hAnsi="Calibri"/>
          <w:sz w:val="22"/>
          <w:szCs w:val="22"/>
        </w:rPr>
        <w:t xml:space="preserve">— wires the four agents together as one pipeline.</w:t>
      </w:r>
    </w:p>
    <w:p>
      <w:pPr>
        <w:pStyle w:val="ListParagraph"/>
        <w:numPr>
          <w:ilvl w:val="0"/>
          <w:numId w:val="2"/>
        </w:numPr>
        <w:spacing w:after="60" w:line="260"/>
      </w:pPr>
      <w:r>
        <w:rPr>
          <w:rFonts w:ascii="Calibri" w:cs="Calibri" w:eastAsia="Calibri" w:hAnsi="Calibri"/>
          <w:b/>
          <w:bCs/>
          <w:sz w:val="22"/>
          <w:szCs w:val="22"/>
        </w:rPr>
        <w:t xml:space="preserve">FAISS </w:t>
      </w:r>
      <w:r>
        <w:rPr>
          <w:rFonts w:ascii="Calibri" w:cs="Calibri" w:eastAsia="Calibri" w:hAnsi="Calibri"/>
          <w:sz w:val="22"/>
          <w:szCs w:val="22"/>
        </w:rPr>
        <w:t xml:space="preserve">— fast search index for finding the right chunks.</w:t>
      </w:r>
    </w:p>
    <w:p>
      <w:pPr>
        <w:pStyle w:val="ListParagraph"/>
        <w:numPr>
          <w:ilvl w:val="0"/>
          <w:numId w:val="2"/>
        </w:numPr>
        <w:spacing w:after="60" w:line="260"/>
      </w:pPr>
      <w:r>
        <w:rPr>
          <w:rFonts w:ascii="Calibri" w:cs="Calibri" w:eastAsia="Calibri" w:hAnsi="Calibri"/>
          <w:b/>
          <w:bCs/>
          <w:sz w:val="22"/>
          <w:szCs w:val="22"/>
        </w:rPr>
        <w:t xml:space="preserve">Sentence-Transformers (MiniLM) </w:t>
      </w:r>
      <w:r>
        <w:rPr>
          <w:rFonts w:ascii="Calibri" w:cs="Calibri" w:eastAsia="Calibri" w:hAnsi="Calibri"/>
          <w:sz w:val="22"/>
          <w:szCs w:val="22"/>
        </w:rPr>
        <w:t xml:space="preserve">— converts text into numbers so search compares meanings, not just words. Runs on CPU.</w:t>
      </w:r>
    </w:p>
    <w:p>
      <w:pPr>
        <w:pStyle w:val="ListParagraph"/>
        <w:numPr>
          <w:ilvl w:val="0"/>
          <w:numId w:val="2"/>
        </w:numPr>
        <w:spacing w:after="60" w:line="260"/>
      </w:pPr>
      <w:r>
        <w:rPr>
          <w:rFonts w:ascii="Calibri" w:cs="Calibri" w:eastAsia="Calibri" w:hAnsi="Calibri"/>
          <w:b/>
          <w:bCs/>
          <w:sz w:val="22"/>
          <w:szCs w:val="22"/>
        </w:rPr>
        <w:t xml:space="preserve">Groq API + Ollama </w:t>
      </w:r>
      <w:r>
        <w:rPr>
          <w:rFonts w:ascii="Calibri" w:cs="Calibri" w:eastAsia="Calibri" w:hAnsi="Calibri"/>
          <w:sz w:val="22"/>
          <w:szCs w:val="22"/>
        </w:rPr>
        <w:t xml:space="preserve">— two interchangeable LLM backends. Groq runs Llama 3.3 70B in the cloud (fast); Ollama runs Phi-3-mini on the laptop (private).</w:t>
      </w:r>
    </w:p>
    <w:p>
      <w:pPr>
        <w:pStyle w:val="ListParagraph"/>
        <w:numPr>
          <w:ilvl w:val="0"/>
          <w:numId w:val="2"/>
        </w:numPr>
        <w:spacing w:after="60" w:line="260"/>
      </w:pPr>
      <w:r>
        <w:rPr>
          <w:rFonts w:ascii="Calibri" w:cs="Calibri" w:eastAsia="Calibri" w:hAnsi="Calibri"/>
          <w:b/>
          <w:bCs/>
          <w:sz w:val="22"/>
          <w:szCs w:val="22"/>
        </w:rPr>
        <w:t xml:space="preserve">DeBERTa-v3-MNLI </w:t>
      </w:r>
      <w:r>
        <w:rPr>
          <w:rFonts w:ascii="Calibri" w:cs="Calibri" w:eastAsia="Calibri" w:hAnsi="Calibri"/>
          <w:sz w:val="22"/>
          <w:szCs w:val="22"/>
        </w:rPr>
        <w:t xml:space="preserve">— small NLI model used by the Verifier. ~180 MB, runs on CPU.</w:t>
      </w:r>
    </w:p>
    <w:p>
      <w:pPr>
        <w:pStyle w:val="ListParagraph"/>
        <w:numPr>
          <w:ilvl w:val="0"/>
          <w:numId w:val="2"/>
        </w:numPr>
        <w:spacing w:after="60" w:line="260"/>
      </w:pPr>
      <w:r>
        <w:rPr>
          <w:rFonts w:ascii="Calibri" w:cs="Calibri" w:eastAsia="Calibri" w:hAnsi="Calibri"/>
          <w:b/>
          <w:bCs/>
          <w:sz w:val="22"/>
          <w:szCs w:val="22"/>
        </w:rPr>
        <w:t xml:space="preserve">Streamlit </w:t>
      </w:r>
      <w:r>
        <w:rPr>
          <w:rFonts w:ascii="Calibri" w:cs="Calibri" w:eastAsia="Calibri" w:hAnsi="Calibri"/>
          <w:sz w:val="22"/>
          <w:szCs w:val="22"/>
        </w:rPr>
        <w:t xml:space="preserve">— simple web page where the user uploads PDFs and asks questions.</w:t>
      </w:r>
    </w:p>
    <w:p>
      <w:pPr>
        <w:pStyle w:val="ListParagraph"/>
        <w:numPr>
          <w:ilvl w:val="0"/>
          <w:numId w:val="2"/>
        </w:numPr>
        <w:spacing w:after="60" w:line="260"/>
      </w:pPr>
      <w:r>
        <w:rPr>
          <w:rFonts w:ascii="Calibri" w:cs="Calibri" w:eastAsia="Calibri" w:hAnsi="Calibri"/>
          <w:b/>
          <w:bCs/>
          <w:sz w:val="22"/>
          <w:szCs w:val="22"/>
        </w:rPr>
        <w:t xml:space="preserve">RAGAS </w:t>
      </w:r>
      <w:r>
        <w:rPr>
          <w:rFonts w:ascii="Calibri" w:cs="Calibri" w:eastAsia="Calibri" w:hAnsi="Calibri"/>
          <w:sz w:val="22"/>
          <w:szCs w:val="22"/>
        </w:rPr>
        <w:t xml:space="preserve">— automated framework for scoring how good RAG answers are.</w:t>
      </w:r>
    </w:p>
    <w:p>
      <w:pPr>
        <w:pStyle w:val="Heading1"/>
      </w:pPr>
      <w:r>
        <w:t xml:space="preserve">How I Will Test It</w:t>
      </w:r>
    </w:p>
    <w:p>
      <w:pPr>
        <w:spacing w:after="80" w:line="280"/>
        <w:jc w:val="both"/>
      </w:pPr>
      <w:r>
        <w:rPr>
          <w:rFonts w:ascii="Calibri" w:cs="Calibri" w:eastAsia="Calibri" w:hAnsi="Calibri"/>
          <w:sz w:val="22"/>
          <w:szCs w:val="22"/>
        </w:rPr>
        <w:t xml:space="preserve">I will hand-pick 20 questions where I already know the correct answer. Then I will run three versions on the same questions and compare:</w:t>
      </w:r>
    </w:p>
    <w:p>
      <w:pPr>
        <w:pStyle w:val="ListParagraph"/>
        <w:numPr>
          <w:ilvl w:val="0"/>
          <w:numId w:val="4"/>
        </w:numPr>
        <w:spacing w:after="60" w:line="260"/>
      </w:pPr>
      <w:r>
        <w:rPr>
          <w:rFonts w:ascii="Calibri" w:cs="Calibri" w:eastAsia="Calibri" w:hAnsi="Calibri"/>
          <w:sz w:val="22"/>
          <w:szCs w:val="22"/>
        </w:rPr>
        <w:t xml:space="default">Plain RAG: one AI doing everything. The baseline I want to beat.</w:t>
      </w:r>
    </w:p>
    <w:p>
      <w:pPr>
        <w:pStyle w:val="ListParagraph"/>
        <w:numPr>
          <w:ilvl w:val="0"/>
          <w:numId w:val="4"/>
        </w:numPr>
        <w:spacing w:after="60" w:line="260"/>
      </w:pPr>
      <w:r>
        <w:rPr>
          <w:rFonts w:ascii="Calibri" w:cs="Calibri" w:eastAsia="Calibri" w:hAnsi="Calibri"/>
          <w:sz w:val="22"/>
          <w:szCs w:val="22"/>
        </w:rPr>
        <w:t xml:space="default">Multi-agent (without the Verifier). Shows the gain from splitting agents.</w:t>
      </w:r>
    </w:p>
    <w:p>
      <w:pPr>
        <w:pStyle w:val="ListParagraph"/>
        <w:numPr>
          <w:ilvl w:val="0"/>
          <w:numId w:val="4"/>
        </w:numPr>
        <w:spacing w:after="60" w:line="260"/>
      </w:pPr>
      <w:r>
        <w:rPr>
          <w:rFonts w:ascii="Calibri" w:cs="Calibri" w:eastAsia="Calibri" w:hAnsi="Calibri"/>
          <w:sz w:val="22"/>
          <w:szCs w:val="22"/>
        </w:rPr>
        <w:t xml:space="default">Multi-agent + Verifier. The full system. Should be best.</w:t>
      </w:r>
    </w:p>
    <w:p>
      <w:pPr>
        <w:spacing w:after="80" w:line="280"/>
        <w:jc w:val="both"/>
      </w:pPr>
      <w:r>
        <w:rPr>
          <w:rFonts w:ascii="Calibri" w:cs="Calibri" w:eastAsia="Calibri" w:hAnsi="Calibri"/>
          <w:sz w:val="22"/>
          <w:szCs w:val="22"/>
        </w:rPr>
        <w:t xml:space="preserve">Plus a small comparison of Groq mode vs Ollama mode on the same benchmark to quantify the speed/privacy trade-off. I will measure:</w:t>
      </w:r>
    </w:p>
    <w:p>
      <w:pPr>
        <w:pStyle w:val="ListParagraph"/>
        <w:numPr>
          <w:ilvl w:val="0"/>
          <w:numId w:val="2"/>
        </w:numPr>
        <w:spacing w:after="60" w:line="260"/>
      </w:pPr>
      <w:r>
        <w:rPr>
          <w:rFonts w:ascii="Calibri" w:cs="Calibri" w:eastAsia="Calibri" w:hAnsi="Calibri"/>
          <w:b/>
          <w:bCs/>
          <w:sz w:val="22"/>
          <w:szCs w:val="22"/>
        </w:rPr>
        <w:t xml:space="preserve">Faithfulness </w:t>
      </w:r>
      <w:r>
        <w:rPr>
          <w:rFonts w:ascii="Calibri" w:cs="Calibri" w:eastAsia="Calibri" w:hAnsi="Calibri"/>
          <w:sz w:val="22"/>
          <w:szCs w:val="22"/>
        </w:rPr>
        <w:t xml:space="preserve">— does the answer match the retrieved chunks?</w:t>
      </w:r>
    </w:p>
    <w:p>
      <w:pPr>
        <w:pStyle w:val="ListParagraph"/>
        <w:numPr>
          <w:ilvl w:val="0"/>
          <w:numId w:val="2"/>
        </w:numPr>
        <w:spacing w:after="60" w:line="260"/>
      </w:pPr>
      <w:r>
        <w:rPr>
          <w:rFonts w:ascii="Calibri" w:cs="Calibri" w:eastAsia="Calibri" w:hAnsi="Calibri"/>
          <w:b/>
          <w:bCs/>
          <w:sz w:val="22"/>
          <w:szCs w:val="22"/>
        </w:rPr>
        <w:t xml:space="preserve">Answer Relevance </w:t>
      </w:r>
      <w:r>
        <w:rPr>
          <w:rFonts w:ascii="Calibri" w:cs="Calibri" w:eastAsia="Calibri" w:hAnsi="Calibri"/>
          <w:sz w:val="22"/>
          <w:szCs w:val="22"/>
        </w:rPr>
        <w:t xml:space="preserve">— does it actually address the question?</w:t>
      </w:r>
    </w:p>
    <w:p>
      <w:pPr>
        <w:pStyle w:val="ListParagraph"/>
        <w:numPr>
          <w:ilvl w:val="0"/>
          <w:numId w:val="2"/>
        </w:numPr>
        <w:spacing w:after="60" w:line="260"/>
      </w:pPr>
      <w:r>
        <w:rPr>
          <w:rFonts w:ascii="Calibri" w:cs="Calibri" w:eastAsia="Calibri" w:hAnsi="Calibri"/>
          <w:b/>
          <w:bCs/>
          <w:sz w:val="22"/>
          <w:szCs w:val="22"/>
        </w:rPr>
        <w:t xml:space="preserve">Citation Faithfulness </w:t>
      </w:r>
      <w:r>
        <w:rPr>
          <w:rFonts w:ascii="Calibri" w:cs="Calibri" w:eastAsia="Calibri" w:hAnsi="Calibri"/>
          <w:sz w:val="22"/>
          <w:szCs w:val="22"/>
        </w:rPr>
        <w:t xml:space="preserve">— do cited chunks really support each claim? (my custom NLI metric)</w:t>
      </w:r>
    </w:p>
    <w:p>
      <w:pPr>
        <w:pStyle w:val="ListParagraph"/>
        <w:numPr>
          <w:ilvl w:val="0"/>
          <w:numId w:val="2"/>
        </w:numPr>
        <w:spacing w:after="60" w:line="260"/>
      </w:pPr>
      <w:r>
        <w:rPr>
          <w:rFonts w:ascii="Calibri" w:cs="Calibri" w:eastAsia="Calibri" w:hAnsi="Calibri"/>
          <w:b/>
          <w:bCs/>
          <w:sz w:val="22"/>
          <w:szCs w:val="22"/>
        </w:rPr>
        <w:t xml:space="preserve">Latency </w:t>
      </w:r>
      <w:r>
        <w:rPr>
          <w:rFonts w:ascii="Calibri" w:cs="Calibri" w:eastAsia="Calibri" w:hAnsi="Calibri"/>
          <w:sz w:val="22"/>
          <w:szCs w:val="22"/>
        </w:rPr>
        <w:t xml:space="preserve">— wall-clock time per question. Groq mode target ≤ 30 s; Ollama mode target ≤ 90 s.</w:t>
      </w:r>
    </w:p>
    <w:p>
      <w:pPr>
        <w:pStyle w:val="Heading1"/>
      </w:pPr>
      <w:r>
        <w:t xml:space="preserve">My One-Month Plan</w:t>
      </w:r>
    </w:p>
    <w:p>
      <w:pPr>
        <w:pStyle w:val="ListParagraph"/>
        <w:numPr>
          <w:ilvl w:val="0"/>
          <w:numId w:val="2"/>
        </w:numPr>
        <w:spacing w:after="60" w:line="260"/>
      </w:pPr>
      <w:r>
        <w:rPr>
          <w:rFonts w:ascii="Calibri" w:cs="Calibri" w:eastAsia="Calibri" w:hAnsi="Calibri"/>
          <w:b/>
          <w:bCs/>
          <w:color w:val="0F4C5C"/>
          <w:sz w:val="22"/>
          <w:szCs w:val="22"/>
        </w:rPr>
        <w:t xml:space="preserve">Week 1: </w:t>
      </w:r>
      <w:r>
        <w:rPr>
          <w:rFonts w:ascii="Calibri" w:cs="Calibri" w:eastAsia="Calibri" w:hAnsi="Calibri"/>
          <w:sz w:val="22"/>
          <w:szCs w:val="22"/>
        </w:rPr>
        <w:t xml:space="preserve">environment, baseline plain-RAG (Groq), small eval set.</w:t>
      </w:r>
    </w:p>
    <w:p>
      <w:pPr>
        <w:pStyle w:val="ListParagraph"/>
        <w:numPr>
          <w:ilvl w:val="0"/>
          <w:numId w:val="2"/>
        </w:numPr>
        <w:spacing w:after="60" w:line="260"/>
      </w:pPr>
      <w:r>
        <w:rPr>
          <w:rFonts w:ascii="Calibri" w:cs="Calibri" w:eastAsia="Calibri" w:hAnsi="Calibri"/>
          <w:b/>
          <w:bCs/>
          <w:color w:val="0F4C5C"/>
          <w:sz w:val="22"/>
          <w:szCs w:val="22"/>
        </w:rPr>
        <w:t xml:space="preserve">Week 2: </w:t>
      </w:r>
      <w:r>
        <w:rPr>
          <w:rFonts w:ascii="Calibri" w:cs="Calibri" w:eastAsia="Calibri" w:hAnsi="Calibri"/>
          <w:sz w:val="22"/>
          <w:szCs w:val="22"/>
        </w:rPr>
        <w:t xml:space="preserve">wire the four agents with LangGraph; add CRAG-style grading.</w:t>
      </w:r>
    </w:p>
    <w:p>
      <w:pPr>
        <w:pStyle w:val="ListParagraph"/>
        <w:numPr>
          <w:ilvl w:val="0"/>
          <w:numId w:val="2"/>
        </w:numPr>
        <w:spacing w:after="60" w:line="260"/>
      </w:pPr>
      <w:r>
        <w:rPr>
          <w:rFonts w:ascii="Calibri" w:cs="Calibri" w:eastAsia="Calibri" w:hAnsi="Calibri"/>
          <w:b/>
          <w:bCs/>
          <w:color w:val="0F4C5C"/>
          <w:sz w:val="22"/>
          <w:szCs w:val="22"/>
        </w:rPr>
        <w:t xml:space="preserve">Week 3: </w:t>
      </w:r>
      <w:r>
        <w:rPr>
          <w:rFonts w:ascii="Calibri" w:cs="Calibri" w:eastAsia="Calibri" w:hAnsi="Calibri"/>
          <w:sz w:val="22"/>
          <w:szCs w:val="22"/>
        </w:rPr>
        <w:t xml:space="preserve">build the Citation Verifier (the novel part).</w:t>
      </w:r>
    </w:p>
    <w:p>
      <w:pPr>
        <w:pStyle w:val="ListParagraph"/>
        <w:numPr>
          <w:ilvl w:val="0"/>
          <w:numId w:val="2"/>
        </w:numPr>
        <w:spacing w:after="60" w:line="260"/>
      </w:pPr>
      <w:r>
        <w:rPr>
          <w:rFonts w:ascii="Calibri" w:cs="Calibri" w:eastAsia="Calibri" w:hAnsi="Calibri"/>
          <w:b/>
          <w:bCs/>
          <w:color w:val="0F4C5C"/>
          <w:sz w:val="22"/>
          <w:szCs w:val="22"/>
        </w:rPr>
        <w:t xml:space="preserve">Week 4: </w:t>
      </w:r>
      <w:r>
        <w:rPr>
          <w:rFonts w:ascii="Calibri" w:cs="Calibri" w:eastAsia="Calibri" w:hAnsi="Calibri"/>
          <w:sz w:val="22"/>
          <w:szCs w:val="22"/>
        </w:rPr>
        <w:t xml:space="preserve">integrate Ollama backend, run evaluation across both modes, build Streamlit UI, write the report.</w:t>
      </w:r>
    </w:p>
    <w:p>
      <w:pPr>
        <w:pStyle w:val="Heading1"/>
      </w:pPr>
      <w:r>
        <w:t xml:space="preserve">Likely Questions (and How to Answer Them)</w:t>
      </w:r>
    </w:p>
    <w:p>
      <w:pPr>
        <w:spacing w:after="80" w:line="280"/>
        <w:jc w:val="both"/>
      </w:pPr>
      <w:r>
        <w:rPr>
          <w:rFonts w:ascii="Calibri" w:cs="Calibri" w:eastAsia="Calibri" w:hAnsi="Calibri"/>
          <w:b/>
          <w:bCs/>
          <w:sz w:val="22"/>
          <w:szCs w:val="22"/>
        </w:rPr>
        <w:t xml:space="preserve">Q: "Is this really new? Multi-agent RAG already exists." </w:t>
      </w:r>
      <w:r>
        <w:rPr>
          <w:rFonts w:ascii="Calibri" w:cs="Calibri" w:eastAsia="Calibri" w:hAnsi="Calibri"/>
          <w:sz w:val="22"/>
          <w:szCs w:val="22"/>
        </w:rPr>
        <w:t xml:space="preserve">A: Yes, multi-agent RAG exists. What is new is treating citation verification as a first-class agent with NLI-based entailment scoring. SQuAI, MA-RAG, MAIN-RAG do not do this.</w:t>
      </w:r>
    </w:p>
    <w:p>
      <w:pPr>
        <w:spacing w:after="80" w:line="280"/>
        <w:jc w:val="both"/>
      </w:pPr>
      <w:r>
        <w:rPr>
          <w:rFonts w:ascii="Calibri" w:cs="Calibri" w:eastAsia="Calibri" w:hAnsi="Calibri"/>
          <w:b/>
          <w:bCs/>
          <w:color w:val="CA6F1E"/>
          <w:sz w:val="22"/>
          <w:szCs w:val="22"/>
        </w:rPr>
        <w:t xml:space="preserve">Q: "Wait — if you use Groq, the data leaves the laptop. How is that private?" </w:t>
      </w:r>
      <w:r>
        <w:rPr>
          <w:rFonts w:ascii="Calibri" w:cs="Calibri" w:eastAsia="Calibri" w:hAnsi="Calibri"/>
          <w:sz w:val="22"/>
          <w:szCs w:val="22"/>
        </w:rPr>
        <w:t xml:space="preserve">A: Good catch. In Groq mode the question and retrieved chunks do transit to Groq (Groq’s policy says no training on inputs). The PDFs themselves never leave the device. For full data residency I built in an Ollama local mode using Phi-3-mini — nothing leaves the laptop in that mode. The retriever and verifier are local in both modes; only the LLM differs.</w:t>
      </w:r>
    </w:p>
    <w:p>
      <w:pPr>
        <w:spacing w:after="80" w:line="280"/>
        <w:jc w:val="both"/>
      </w:pPr>
      <w:r>
        <w:rPr>
          <w:rFonts w:ascii="Calibri" w:cs="Calibri" w:eastAsia="Calibri" w:hAnsi="Calibri"/>
          <w:b/>
          <w:bCs/>
          <w:sz w:val="22"/>
          <w:szCs w:val="22"/>
        </w:rPr>
        <w:t xml:space="preserve">Q: "Why CPU only? GPUs are everywhere." </w:t>
      </w:r>
      <w:r>
        <w:rPr>
          <w:rFonts w:ascii="Calibri" w:cs="Calibri" w:eastAsia="Calibri" w:hAnsi="Calibri"/>
          <w:sz w:val="22"/>
          <w:szCs w:val="22"/>
        </w:rPr>
        <w:t xml:space="preserve">A: So any student or small lab can reproduce the work without buying hardware. It also forces smart choices about model size and quantization. Reproducibility is itself a contribution.</w:t>
      </w:r>
    </w:p>
    <w:p>
      <w:pPr>
        <w:spacing w:after="80" w:line="280"/>
        <w:jc w:val="both"/>
      </w:pPr>
      <w:r>
        <w:rPr>
          <w:rFonts w:ascii="Calibri" w:cs="Calibri" w:eastAsia="Calibri" w:hAnsi="Calibri"/>
          <w:b/>
          <w:bCs/>
          <w:sz w:val="22"/>
          <w:szCs w:val="22"/>
        </w:rPr>
        <w:t xml:space="preserve">Q: "Will Phi-3-mini really run on my 16 GB laptop?" </w:t>
      </w:r>
      <w:r>
        <w:rPr>
          <w:rFonts w:ascii="Calibri" w:cs="Calibri" w:eastAsia="Calibri" w:hAnsi="Calibri"/>
          <w:sz w:val="22"/>
          <w:szCs w:val="22"/>
        </w:rPr>
        <w:t xml:space="preserve">A: Yes — quantized Phi-3-mini uses about 3 GB of RAM. With OS, browser, embedder, verifier, and the model loaded, total active memory is around 10–11 GB, leaving 5–6 GB headroom.</w:t>
      </w:r>
    </w:p>
    <w:p>
      <w:pPr>
        <w:spacing w:after="80" w:line="280"/>
        <w:jc w:val="both"/>
      </w:pPr>
      <w:r>
        <w:rPr>
          <w:rFonts w:ascii="Calibri" w:cs="Calibri" w:eastAsia="Calibri" w:hAnsi="Calibri"/>
          <w:b/>
          <w:bCs/>
          <w:sz w:val="22"/>
          <w:szCs w:val="22"/>
        </w:rPr>
        <w:t xml:space="preserve">Q: "What are the limitations?" </w:t>
      </w:r>
      <w:r>
        <w:rPr>
          <w:rFonts w:ascii="Calibri" w:cs="Calibri" w:eastAsia="Calibri" w:hAnsi="Calibri"/>
          <w:sz w:val="22"/>
          <w:szCs w:val="22"/>
        </w:rPr>
        <w:t xml:space="preserve">A: English only. Small corpora (~30–50 PDFs). No figures/tables yet — text only. Single-user. These are intentional and planned for Phase 2.</w:t>
      </w:r>
    </w:p>
    <w:p>
      <w:pPr>
        <w:spacing w:after="80" w:line="280"/>
        <w:jc w:val="both"/>
      </w:pPr>
      <w:r>
        <w:rPr>
          <w:rFonts w:ascii="Calibri" w:cs="Calibri" w:eastAsia="Calibri" w:hAnsi="Calibri"/>
          <w:b/>
          <w:bCs/>
          <w:sz w:val="22"/>
          <w:szCs w:val="22"/>
        </w:rPr>
        <w:t xml:space="preserve">Q: "What is the closest existing work?" </w:t>
      </w:r>
      <w:r>
        <w:rPr>
          <w:rFonts w:ascii="Calibri" w:cs="Calibri" w:eastAsia="Calibri" w:hAnsi="Calibri"/>
          <w:sz w:val="22"/>
          <w:szCs w:val="22"/>
        </w:rPr>
        <w:t xml:space="preserve">A: SQuAI by Besrour et al., October 2025. They built a four-agent system over 2.3 M arXiv papers but without a dedicated NLI verifier and without a swappable local backend. My work extends both directions.</w:t>
      </w:r>
    </w:p>
    <w:p>
      <w:pPr>
        <w:pBdr>
          <w:left w:val="single" w:color="F4A261" w:sz="18" w:space="12"/>
        </w:pBdr>
        <w:spacing w:after="200" w:before="80" w:line="300"/>
        <w:ind w:left="200"/>
        <w:jc w:val="left"/>
      </w:pPr>
      <w:r>
        <w:rPr>
          <w:rFonts w:ascii="Calibri" w:cs="Calibri" w:eastAsia="Calibri" w:hAnsi="Calibri"/>
          <w:i/>
          <w:iCs/>
          <w:color w:val="0F4C5C"/>
          <w:sz w:val="22"/>
          <w:szCs w:val="22"/>
        </w:rPr>
        <w:t xml:space="preserve">One-sentence pitch: I am building a research-paper Q&amp;A assistant with a verified-citation guarantee, running on a normal laptop, with both a fast cloud mode and a fully local privacy mode.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60"/>
      <w:outlineLvl w:val="0"/>
    </w:pPr>
    <w:rPr>
      <w:rFonts w:ascii="Calibri" w:cs="Calibri" w:eastAsia="Calibri" w:hAnsi="Calibri"/>
      <w:b/>
      <w:bCs/>
      <w:color w:val="0F4C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2026-05-29T16:25:43.551Z</dcterms:created>
  <dcterms:modified xsi:type="dcterms:W3CDTF">2026-05-29T16:25:43.552Z</dcterms:modified>
</cp:coreProperties>
</file>

<file path=docProps/custom.xml><?xml version="1.0" encoding="utf-8"?>
<Properties xmlns="http://schemas.openxmlformats.org/officeDocument/2006/custom-properties" xmlns:vt="http://schemas.openxmlformats.org/officeDocument/2006/docPropsVTypes"/>
</file>