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283" w:rsidRDefault="00F3019A">
      <w:pPr>
        <w:tabs>
          <w:tab w:val="left" w:pos="8945"/>
        </w:tabs>
        <w:ind w:left="12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658331" cy="495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33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1"/>
          <w:sz w:val="20"/>
        </w:rPr>
        <w:drawing>
          <wp:inline distT="0" distB="0" distL="0" distR="0">
            <wp:extent cx="1062516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516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83" w:rsidRDefault="008B5283">
      <w:pPr>
        <w:pStyle w:val="BodyText"/>
        <w:rPr>
          <w:sz w:val="28"/>
        </w:rPr>
      </w:pPr>
    </w:p>
    <w:p w:rsidR="008B5283" w:rsidRDefault="008B5283">
      <w:pPr>
        <w:pStyle w:val="BodyText"/>
        <w:spacing w:before="189"/>
        <w:rPr>
          <w:sz w:val="28"/>
        </w:rPr>
      </w:pPr>
    </w:p>
    <w:p w:rsidR="008B5283" w:rsidRDefault="00F3019A">
      <w:pPr>
        <w:pStyle w:val="Title"/>
      </w:pPr>
      <w:r>
        <w:t>Data</w:t>
      </w:r>
      <w:r>
        <w:rPr>
          <w:spacing w:val="-13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9"/>
        </w:rPr>
        <w:t xml:space="preserve"> </w:t>
      </w:r>
      <w:r>
        <w:rPr>
          <w:spacing w:val="-4"/>
        </w:rPr>
        <w:t>Phase</w:t>
      </w:r>
    </w:p>
    <w:p w:rsidR="008B5283" w:rsidRDefault="008B5283">
      <w:pPr>
        <w:pStyle w:val="BodyText"/>
        <w:spacing w:before="162"/>
        <w:rPr>
          <w:b/>
        </w:rPr>
      </w:pPr>
    </w:p>
    <w:tbl>
      <w:tblPr>
        <w:tblW w:w="0" w:type="auto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1"/>
        <w:gridCol w:w="4701"/>
      </w:tblGrid>
      <w:tr w:rsidR="008B5283">
        <w:trPr>
          <w:trHeight w:val="572"/>
        </w:trPr>
        <w:tc>
          <w:tcPr>
            <w:tcW w:w="4701" w:type="dxa"/>
          </w:tcPr>
          <w:p w:rsidR="008B5283" w:rsidRDefault="00F3019A">
            <w:pPr>
              <w:pStyle w:val="TableParagraph"/>
              <w:spacing w:before="16"/>
              <w:ind w:left="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701" w:type="dxa"/>
          </w:tcPr>
          <w:p w:rsidR="008B5283" w:rsidRDefault="00F3019A">
            <w:pPr>
              <w:pStyle w:val="TableParagraph"/>
              <w:spacing w:before="16"/>
              <w:ind w:left="91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8B5283">
        <w:trPr>
          <w:trHeight w:val="1152"/>
        </w:trPr>
        <w:tc>
          <w:tcPr>
            <w:tcW w:w="4701" w:type="dxa"/>
          </w:tcPr>
          <w:p w:rsidR="008B5283" w:rsidRDefault="008B5283">
            <w:pPr>
              <w:pStyle w:val="TableParagraph"/>
              <w:rPr>
                <w:b/>
                <w:sz w:val="24"/>
              </w:rPr>
            </w:pPr>
          </w:p>
          <w:p w:rsidR="008B5283" w:rsidRDefault="008B5283">
            <w:pPr>
              <w:pStyle w:val="TableParagraph"/>
              <w:spacing w:before="43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spacing w:before="1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701" w:type="dxa"/>
          </w:tcPr>
          <w:p w:rsidR="008B5283" w:rsidRDefault="008B5283">
            <w:pPr>
              <w:pStyle w:val="TableParagraph"/>
              <w:spacing w:before="51"/>
              <w:rPr>
                <w:b/>
                <w:sz w:val="24"/>
              </w:rPr>
            </w:pPr>
          </w:p>
          <w:p w:rsidR="008B5283" w:rsidRDefault="00CF47D0" w:rsidP="00CF47D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740668</w:t>
            </w:r>
          </w:p>
        </w:tc>
      </w:tr>
      <w:tr w:rsidR="008B5283">
        <w:trPr>
          <w:trHeight w:val="852"/>
        </w:trPr>
        <w:tc>
          <w:tcPr>
            <w:tcW w:w="4701" w:type="dxa"/>
          </w:tcPr>
          <w:p w:rsidR="008B5283" w:rsidRDefault="00F3019A">
            <w:pPr>
              <w:pStyle w:val="TableParagraph"/>
              <w:spacing w:before="18"/>
              <w:ind w:left="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701" w:type="dxa"/>
          </w:tcPr>
          <w:p w:rsidR="008B5283" w:rsidRDefault="00F3019A">
            <w:pPr>
              <w:pStyle w:val="TableParagraph"/>
              <w:spacing w:before="18"/>
              <w:ind w:left="91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Travel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2"/>
              </w:rPr>
              <w:t>Insurance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Prediction</w:t>
            </w:r>
          </w:p>
        </w:tc>
      </w:tr>
      <w:tr w:rsidR="008B5283">
        <w:trPr>
          <w:trHeight w:val="572"/>
        </w:trPr>
        <w:tc>
          <w:tcPr>
            <w:tcW w:w="9402" w:type="dxa"/>
            <w:gridSpan w:val="2"/>
            <w:tcBorders>
              <w:left w:val="nil"/>
            </w:tcBorders>
          </w:tcPr>
          <w:p w:rsidR="008B5283" w:rsidRDefault="00F3019A">
            <w:pPr>
              <w:pStyle w:val="TableParagraph"/>
              <w:tabs>
                <w:tab w:val="left" w:pos="4792"/>
              </w:tabs>
              <w:spacing w:before="16"/>
              <w:ind w:left="11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  <w:r>
              <w:rPr>
                <w:sz w:val="24"/>
              </w:rPr>
              <w:tab/>
              <w:t xml:space="preserve">2 </w:t>
            </w:r>
            <w:r>
              <w:rPr>
                <w:spacing w:val="-4"/>
                <w:sz w:val="24"/>
              </w:rPr>
              <w:t>Marks</w:t>
            </w:r>
          </w:p>
        </w:tc>
      </w:tr>
    </w:tbl>
    <w:p w:rsidR="008B5283" w:rsidRDefault="008B5283">
      <w:pPr>
        <w:pStyle w:val="BodyText"/>
        <w:rPr>
          <w:b/>
          <w:sz w:val="24"/>
        </w:rPr>
      </w:pPr>
    </w:p>
    <w:p w:rsidR="008B5283" w:rsidRDefault="008B5283">
      <w:pPr>
        <w:pStyle w:val="BodyText"/>
        <w:spacing w:before="30"/>
        <w:rPr>
          <w:b/>
          <w:sz w:val="24"/>
        </w:rPr>
      </w:pPr>
    </w:p>
    <w:p w:rsidR="008B5283" w:rsidRDefault="00F3019A">
      <w:pPr>
        <w:pStyle w:val="Heading1"/>
      </w:pP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Identification</w:t>
      </w:r>
      <w:r>
        <w:rPr>
          <w:spacing w:val="-4"/>
        </w:rPr>
        <w:t xml:space="preserve"> </w:t>
      </w:r>
      <w:r>
        <w:rPr>
          <w:spacing w:val="-2"/>
        </w:rPr>
        <w:t>Report:</w:t>
      </w:r>
    </w:p>
    <w:p w:rsidR="008B5283" w:rsidRDefault="008B5283">
      <w:pPr>
        <w:pStyle w:val="BodyText"/>
        <w:spacing w:before="34"/>
        <w:rPr>
          <w:b/>
          <w:sz w:val="24"/>
        </w:rPr>
      </w:pPr>
    </w:p>
    <w:p w:rsidR="008B5283" w:rsidRDefault="00F3019A">
      <w:pPr>
        <w:spacing w:line="273" w:lineRule="auto"/>
        <w:ind w:left="740" w:right="591"/>
        <w:rPr>
          <w:sz w:val="24"/>
        </w:rPr>
      </w:pPr>
      <w:r>
        <w:rPr>
          <w:sz w:val="24"/>
        </w:rPr>
        <w:t>Elevate your data strategy with the Data Collection plan and the Raw Data Sources report, ensuring</w:t>
      </w:r>
      <w:r>
        <w:rPr>
          <w:spacing w:val="-5"/>
          <w:sz w:val="24"/>
        </w:rPr>
        <w:t xml:space="preserve"> </w:t>
      </w:r>
      <w:r>
        <w:rPr>
          <w:sz w:val="24"/>
        </w:rPr>
        <w:t>meticulous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curation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integrity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informed</w:t>
      </w:r>
      <w:r>
        <w:rPr>
          <w:spacing w:val="-3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analysis and decision-making endeavor.</w:t>
      </w:r>
    </w:p>
    <w:p w:rsidR="008B5283" w:rsidRDefault="008B5283">
      <w:pPr>
        <w:pStyle w:val="BodyText"/>
        <w:rPr>
          <w:sz w:val="24"/>
        </w:rPr>
      </w:pPr>
    </w:p>
    <w:p w:rsidR="008B5283" w:rsidRDefault="008B5283">
      <w:pPr>
        <w:pStyle w:val="BodyText"/>
        <w:spacing w:before="55"/>
        <w:rPr>
          <w:sz w:val="24"/>
        </w:rPr>
      </w:pPr>
    </w:p>
    <w:p w:rsidR="008B5283" w:rsidRDefault="00F3019A">
      <w:pPr>
        <w:pStyle w:val="Heading1"/>
      </w:pPr>
      <w:r>
        <w:t>Data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rPr>
          <w:spacing w:val="-2"/>
        </w:rPr>
        <w:t>Plan:</w:t>
      </w:r>
    </w:p>
    <w:p w:rsidR="008B5283" w:rsidRDefault="008B5283">
      <w:pPr>
        <w:pStyle w:val="BodyText"/>
        <w:spacing w:before="58"/>
        <w:rPr>
          <w:b/>
        </w:rPr>
      </w:pPr>
      <w:r w:rsidRPr="008B5283">
        <w:pict>
          <v:group id="docshapegroup1" o:spid="_x0000_s1039" style="position:absolute;margin-left:63.4pt;margin-top:15.6pt;width:479.2pt;height:39.6pt;z-index:-15728640;mso-wrap-distance-left:0;mso-wrap-distance-right:0;mso-position-horizontal-relative:page" coordorigin="1268,312" coordsize="9584,792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41" type="#_x0000_t202" style="position:absolute;left:4023;top:321;width:6819;height:772" filled="f" strokeweight=".96pt">
              <v:textbox inset="0,0,0,0">
                <w:txbxContent>
                  <w:p w:rsidR="008B5283" w:rsidRDefault="00F3019A">
                    <w:pPr>
                      <w:spacing w:before="193"/>
                      <w:ind w:right="7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Description</w:t>
                    </w:r>
                  </w:p>
                </w:txbxContent>
              </v:textbox>
            </v:shape>
            <v:shape id="docshape3" o:spid="_x0000_s1040" type="#_x0000_t202" style="position:absolute;left:1278;top:321;width:2745;height:772" filled="f" strokeweight=".96pt">
              <v:textbox inset="0,0,0,0">
                <w:txbxContent>
                  <w:p w:rsidR="008B5283" w:rsidRDefault="00F3019A">
                    <w:pPr>
                      <w:spacing w:before="193"/>
                      <w:ind w:right="1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Section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B5283" w:rsidRDefault="008B5283">
      <w:pPr>
        <w:sectPr w:rsidR="008B5283">
          <w:type w:val="continuous"/>
          <w:pgSz w:w="12240" w:h="15840"/>
          <w:pgMar w:top="380" w:right="800" w:bottom="280" w:left="700" w:header="720" w:footer="720" w:gutter="0"/>
          <w:cols w:space="720"/>
        </w:sectPr>
      </w:pPr>
    </w:p>
    <w:p w:rsidR="008B5283" w:rsidRDefault="008B5283">
      <w:pPr>
        <w:pStyle w:val="BodyText"/>
        <w:spacing w:before="72"/>
        <w:ind w:left="3432" w:right="591"/>
      </w:pPr>
      <w:r>
        <w:lastRenderedPageBreak/>
        <w:pict>
          <v:shape id="docshape4" o:spid="_x0000_s1038" style="position:absolute;left:0;text-align:left;margin-left:63.4pt;margin-top:1.75pt;width:479.2pt;height:639.8pt;z-index:-15892480;mso-position-horizontal-relative:page" coordorigin="1268,35" coordsize="9584,12796" o:spt="100" adj="0,,0" path="m1268,45r9584,m1268,12831r9584,m1278,35r,12786m4023,35r,12786m10842,35r,12786e" filled="f" strokeweight=".96pt">
            <v:stroke joinstyle="round"/>
            <v:formulas/>
            <v:path arrowok="t" o:connecttype="segments"/>
            <w10:wrap anchorx="page"/>
          </v:shape>
        </w:pict>
      </w:r>
      <w:r w:rsidR="00F3019A">
        <w:t>Predicting</w:t>
      </w:r>
      <w:r w:rsidR="00F3019A">
        <w:rPr>
          <w:spacing w:val="-2"/>
        </w:rPr>
        <w:t xml:space="preserve"> </w:t>
      </w:r>
      <w:r w:rsidR="00F3019A">
        <w:t>trends</w:t>
      </w:r>
      <w:r w:rsidR="00F3019A">
        <w:rPr>
          <w:spacing w:val="-6"/>
        </w:rPr>
        <w:t xml:space="preserve"> </w:t>
      </w:r>
      <w:r w:rsidR="00F3019A">
        <w:t>in</w:t>
      </w:r>
      <w:r w:rsidR="00F3019A">
        <w:rPr>
          <w:spacing w:val="-5"/>
        </w:rPr>
        <w:t xml:space="preserve"> </w:t>
      </w:r>
      <w:r w:rsidR="00F3019A">
        <w:t>travel</w:t>
      </w:r>
      <w:r w:rsidR="00F3019A">
        <w:rPr>
          <w:spacing w:val="-6"/>
        </w:rPr>
        <w:t xml:space="preserve"> </w:t>
      </w:r>
      <w:r w:rsidR="00F3019A">
        <w:t>insurance</w:t>
      </w:r>
      <w:r w:rsidR="00F3019A">
        <w:rPr>
          <w:spacing w:val="-6"/>
        </w:rPr>
        <w:t xml:space="preserve"> </w:t>
      </w:r>
      <w:r w:rsidR="00F3019A">
        <w:t>involves</w:t>
      </w:r>
      <w:r w:rsidR="00F3019A">
        <w:rPr>
          <w:spacing w:val="-2"/>
        </w:rPr>
        <w:t xml:space="preserve"> </w:t>
      </w:r>
      <w:r w:rsidR="00F3019A">
        <w:t>analyzing</w:t>
      </w:r>
      <w:r w:rsidR="00F3019A">
        <w:rPr>
          <w:spacing w:val="-2"/>
        </w:rPr>
        <w:t xml:space="preserve"> </w:t>
      </w:r>
      <w:r w:rsidR="00F3019A">
        <w:t>various</w:t>
      </w:r>
      <w:r w:rsidR="00F3019A">
        <w:rPr>
          <w:spacing w:val="-6"/>
        </w:rPr>
        <w:t xml:space="preserve"> </w:t>
      </w:r>
      <w:r w:rsidR="00F3019A">
        <w:t>factors</w:t>
      </w:r>
      <w:r w:rsidR="00F3019A">
        <w:rPr>
          <w:spacing w:val="-4"/>
        </w:rPr>
        <w:t xml:space="preserve"> </w:t>
      </w:r>
      <w:r w:rsidR="00F3019A">
        <w:t>that</w:t>
      </w:r>
      <w:r w:rsidR="00F3019A">
        <w:rPr>
          <w:spacing w:val="-4"/>
        </w:rPr>
        <w:t xml:space="preserve"> </w:t>
      </w:r>
      <w:r w:rsidR="00F3019A">
        <w:t>impact the demand and nature of insurance products in the travel sector. Here’s an overview of what such predictions might entail:</w:t>
      </w:r>
    </w:p>
    <w:p w:rsidR="008B5283" w:rsidRDefault="008B5283">
      <w:pPr>
        <w:pStyle w:val="BodyText"/>
        <w:spacing w:before="128"/>
      </w:pPr>
    </w:p>
    <w:p w:rsidR="008B5283" w:rsidRDefault="00F3019A">
      <w:pPr>
        <w:pStyle w:val="ListParagraph"/>
        <w:numPr>
          <w:ilvl w:val="0"/>
          <w:numId w:val="2"/>
        </w:numPr>
        <w:tabs>
          <w:tab w:val="left" w:pos="3633"/>
        </w:tabs>
        <w:ind w:right="772" w:firstLine="0"/>
        <w:jc w:val="left"/>
        <w:rPr>
          <w:sz w:val="20"/>
        </w:rPr>
      </w:pPr>
      <w:r>
        <w:rPr>
          <w:sz w:val="20"/>
        </w:rPr>
        <w:t>**Technological</w:t>
      </w:r>
      <w:r>
        <w:rPr>
          <w:spacing w:val="-9"/>
          <w:sz w:val="20"/>
        </w:rPr>
        <w:t xml:space="preserve"> </w:t>
      </w:r>
      <w:r>
        <w:rPr>
          <w:sz w:val="20"/>
        </w:rPr>
        <w:t>Integration**:</w:t>
      </w:r>
      <w:r>
        <w:rPr>
          <w:spacing w:val="-5"/>
          <w:sz w:val="20"/>
        </w:rPr>
        <w:t xml:space="preserve"> </w:t>
      </w:r>
      <w:r>
        <w:rPr>
          <w:sz w:val="20"/>
        </w:rPr>
        <w:t>Continued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technology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travel insurance processes, such as</w:t>
      </w:r>
      <w:r>
        <w:rPr>
          <w:spacing w:val="-3"/>
          <w:sz w:val="20"/>
        </w:rPr>
        <w:t xml:space="preserve"> </w:t>
      </w:r>
      <w:r>
        <w:rPr>
          <w:sz w:val="20"/>
        </w:rPr>
        <w:t>AI-driven customer service, automated claims processing, and real-time policy adjustments based on travel data.</w:t>
      </w:r>
    </w:p>
    <w:p w:rsidR="008B5283" w:rsidRDefault="008B5283">
      <w:pPr>
        <w:pStyle w:val="BodyText"/>
        <w:spacing w:before="132"/>
      </w:pPr>
    </w:p>
    <w:p w:rsidR="008B5283" w:rsidRDefault="00F3019A">
      <w:pPr>
        <w:pStyle w:val="ListParagraph"/>
        <w:numPr>
          <w:ilvl w:val="0"/>
          <w:numId w:val="2"/>
        </w:numPr>
        <w:tabs>
          <w:tab w:val="left" w:pos="3633"/>
        </w:tabs>
        <w:ind w:firstLine="0"/>
        <w:jc w:val="left"/>
        <w:rPr>
          <w:sz w:val="20"/>
        </w:rPr>
      </w:pPr>
      <w:r>
        <w:rPr>
          <w:sz w:val="20"/>
        </w:rPr>
        <w:t>**Pandemic</w:t>
      </w:r>
      <w:r>
        <w:rPr>
          <w:spacing w:val="-6"/>
          <w:sz w:val="20"/>
        </w:rPr>
        <w:t xml:space="preserve"> </w:t>
      </w:r>
      <w:r>
        <w:rPr>
          <w:sz w:val="20"/>
        </w:rPr>
        <w:t>Influence**:</w:t>
      </w:r>
      <w:r>
        <w:rPr>
          <w:spacing w:val="-2"/>
          <w:sz w:val="20"/>
        </w:rPr>
        <w:t xml:space="preserve"> </w:t>
      </w:r>
      <w:r>
        <w:rPr>
          <w:sz w:val="20"/>
        </w:rPr>
        <w:t>Ongoing</w:t>
      </w:r>
      <w:r>
        <w:rPr>
          <w:spacing w:val="-3"/>
          <w:sz w:val="20"/>
        </w:rPr>
        <w:t xml:space="preserve"> </w:t>
      </w:r>
      <w:r>
        <w:rPr>
          <w:sz w:val="20"/>
        </w:rPr>
        <w:t>effects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COVI</w:t>
      </w:r>
      <w:r>
        <w:rPr>
          <w:sz w:val="20"/>
        </w:rPr>
        <w:t>D-19</w:t>
      </w:r>
      <w:r>
        <w:rPr>
          <w:spacing w:val="-5"/>
          <w:sz w:val="20"/>
        </w:rPr>
        <w:t xml:space="preserve"> </w:t>
      </w:r>
      <w:r>
        <w:rPr>
          <w:sz w:val="20"/>
        </w:rPr>
        <w:t>pandemic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travel insurance, including coverage for cancellations due to health crises, quarantine requirements, and changes in traveler behavior regarding insurance uptake.</w:t>
      </w:r>
    </w:p>
    <w:p w:rsidR="008B5283" w:rsidRDefault="008B5283">
      <w:pPr>
        <w:pStyle w:val="BodyText"/>
        <w:spacing w:before="128"/>
      </w:pPr>
    </w:p>
    <w:p w:rsidR="008B5283" w:rsidRDefault="00F3019A">
      <w:pPr>
        <w:pStyle w:val="ListParagraph"/>
        <w:numPr>
          <w:ilvl w:val="0"/>
          <w:numId w:val="2"/>
        </w:numPr>
        <w:tabs>
          <w:tab w:val="left" w:pos="3633"/>
        </w:tabs>
        <w:spacing w:before="1"/>
        <w:ind w:right="1032" w:firstLine="0"/>
        <w:jc w:val="left"/>
        <w:rPr>
          <w:sz w:val="20"/>
        </w:rPr>
      </w:pPr>
      <w:r>
        <w:rPr>
          <w:sz w:val="20"/>
        </w:rPr>
        <w:t>**Customization and Flexibility**: Increasing demand for customizable insurance</w:t>
      </w:r>
      <w:r>
        <w:rPr>
          <w:spacing w:val="-6"/>
          <w:sz w:val="20"/>
        </w:rPr>
        <w:t xml:space="preserve"> </w:t>
      </w:r>
      <w:r>
        <w:rPr>
          <w:sz w:val="20"/>
        </w:rPr>
        <w:t>plans</w:t>
      </w:r>
      <w:r>
        <w:rPr>
          <w:spacing w:val="-4"/>
          <w:sz w:val="20"/>
        </w:rPr>
        <w:t xml:space="preserve"> </w:t>
      </w:r>
      <w:r>
        <w:rPr>
          <w:sz w:val="20"/>
        </w:rPr>
        <w:t>tailored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individual</w:t>
      </w:r>
      <w:r>
        <w:rPr>
          <w:spacing w:val="-4"/>
          <w:sz w:val="20"/>
        </w:rPr>
        <w:t xml:space="preserve"> </w:t>
      </w:r>
      <w:r>
        <w:rPr>
          <w:sz w:val="20"/>
        </w:rPr>
        <w:t>travel</w:t>
      </w:r>
      <w:r>
        <w:rPr>
          <w:spacing w:val="-4"/>
          <w:sz w:val="20"/>
        </w:rPr>
        <w:t xml:space="preserve"> </w:t>
      </w:r>
      <w:r>
        <w:rPr>
          <w:sz w:val="20"/>
        </w:rPr>
        <w:t>needs,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specific</w:t>
      </w:r>
      <w:r>
        <w:rPr>
          <w:spacing w:val="-6"/>
          <w:sz w:val="20"/>
        </w:rPr>
        <w:t xml:space="preserve"> </w:t>
      </w:r>
      <w:r>
        <w:rPr>
          <w:sz w:val="20"/>
        </w:rPr>
        <w:t>coverage options for adventure travel, remote work locations, and extended stays.</w:t>
      </w:r>
    </w:p>
    <w:p w:rsidR="008B5283" w:rsidRDefault="008B5283">
      <w:pPr>
        <w:pStyle w:val="BodyText"/>
        <w:spacing w:before="131"/>
      </w:pPr>
    </w:p>
    <w:p w:rsidR="008B5283" w:rsidRDefault="00F3019A">
      <w:pPr>
        <w:pStyle w:val="ListParagraph"/>
        <w:numPr>
          <w:ilvl w:val="0"/>
          <w:numId w:val="2"/>
        </w:numPr>
        <w:tabs>
          <w:tab w:val="left" w:pos="3633"/>
        </w:tabs>
        <w:ind w:right="903" w:firstLine="0"/>
        <w:jc w:val="both"/>
        <w:rPr>
          <w:sz w:val="20"/>
        </w:rPr>
      </w:pPr>
      <w:r>
        <w:rPr>
          <w:sz w:val="20"/>
        </w:rPr>
        <w:t>**Climate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6"/>
          <w:sz w:val="20"/>
        </w:rPr>
        <w:t xml:space="preserve"> </w:t>
      </w:r>
      <w:r>
        <w:rPr>
          <w:sz w:val="20"/>
        </w:rPr>
        <w:t>Fac</w:t>
      </w:r>
      <w:r>
        <w:rPr>
          <w:sz w:val="20"/>
        </w:rPr>
        <w:t>tors**:</w:t>
      </w:r>
      <w:r>
        <w:rPr>
          <w:spacing w:val="-6"/>
          <w:sz w:val="20"/>
        </w:rPr>
        <w:t xml:space="preserve"> </w:t>
      </w:r>
      <w:r>
        <w:rPr>
          <w:sz w:val="20"/>
        </w:rPr>
        <w:t>Insurance</w:t>
      </w:r>
      <w:r>
        <w:rPr>
          <w:spacing w:val="-5"/>
          <w:sz w:val="20"/>
        </w:rPr>
        <w:t xml:space="preserve"> </w:t>
      </w:r>
      <w:r>
        <w:rPr>
          <w:sz w:val="20"/>
        </w:rPr>
        <w:t>products</w:t>
      </w:r>
      <w:r>
        <w:rPr>
          <w:spacing w:val="-6"/>
          <w:sz w:val="20"/>
        </w:rPr>
        <w:t xml:space="preserve"> </w:t>
      </w:r>
      <w:r>
        <w:rPr>
          <w:sz w:val="20"/>
        </w:rPr>
        <w:t>addressing</w:t>
      </w:r>
      <w:r>
        <w:rPr>
          <w:spacing w:val="-7"/>
          <w:sz w:val="20"/>
        </w:rPr>
        <w:t xml:space="preserve"> </w:t>
      </w:r>
      <w:r>
        <w:rPr>
          <w:sz w:val="20"/>
        </w:rPr>
        <w:t>risks related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climate change,</w:t>
      </w:r>
      <w:r>
        <w:rPr>
          <w:spacing w:val="-1"/>
          <w:sz w:val="20"/>
        </w:rPr>
        <w:t xml:space="preserve"> </w:t>
      </w:r>
      <w:r>
        <w:rPr>
          <w:sz w:val="20"/>
        </w:rPr>
        <w:t>natural</w:t>
      </w:r>
      <w:r>
        <w:rPr>
          <w:spacing w:val="-2"/>
          <w:sz w:val="20"/>
        </w:rPr>
        <w:t xml:space="preserve"> </w:t>
      </w:r>
      <w:r>
        <w:rPr>
          <w:sz w:val="20"/>
        </w:rPr>
        <w:t>disasters, and</w:t>
      </w:r>
      <w:r>
        <w:rPr>
          <w:spacing w:val="-1"/>
          <w:sz w:val="20"/>
        </w:rPr>
        <w:t xml:space="preserve"> </w:t>
      </w:r>
      <w:r>
        <w:rPr>
          <w:sz w:val="20"/>
        </w:rPr>
        <w:t>their impact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travel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plans and </w:t>
      </w:r>
      <w:r>
        <w:rPr>
          <w:spacing w:val="-2"/>
          <w:sz w:val="20"/>
        </w:rPr>
        <w:t>safety.</w:t>
      </w:r>
    </w:p>
    <w:p w:rsidR="008B5283" w:rsidRDefault="008B5283">
      <w:pPr>
        <w:pStyle w:val="BodyText"/>
        <w:spacing w:before="129"/>
      </w:pPr>
    </w:p>
    <w:p w:rsidR="008B5283" w:rsidRDefault="00F3019A">
      <w:pPr>
        <w:pStyle w:val="ListParagraph"/>
        <w:numPr>
          <w:ilvl w:val="0"/>
          <w:numId w:val="2"/>
        </w:numPr>
        <w:tabs>
          <w:tab w:val="left" w:pos="3633"/>
        </w:tabs>
        <w:ind w:right="813" w:firstLine="0"/>
        <w:jc w:val="both"/>
        <w:rPr>
          <w:sz w:val="20"/>
        </w:rPr>
      </w:pPr>
      <w:r>
        <w:rPr>
          <w:sz w:val="20"/>
        </w:rPr>
        <w:t>**Regulatory</w:t>
      </w:r>
      <w:r>
        <w:rPr>
          <w:spacing w:val="-7"/>
          <w:sz w:val="20"/>
        </w:rPr>
        <w:t xml:space="preserve"> </w:t>
      </w:r>
      <w:r>
        <w:rPr>
          <w:sz w:val="20"/>
        </w:rPr>
        <w:t>Changes**:</w:t>
      </w:r>
      <w:r>
        <w:rPr>
          <w:spacing w:val="-1"/>
          <w:sz w:val="20"/>
        </w:rPr>
        <w:t xml:space="preserve"> </w:t>
      </w:r>
      <w:r>
        <w:rPr>
          <w:sz w:val="20"/>
        </w:rPr>
        <w:t>Changes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"/>
          <w:sz w:val="20"/>
        </w:rPr>
        <w:t xml:space="preserve"> </w:t>
      </w:r>
      <w:r>
        <w:rPr>
          <w:sz w:val="20"/>
        </w:rPr>
        <w:t>travel</w:t>
      </w:r>
      <w:r>
        <w:rPr>
          <w:spacing w:val="-6"/>
          <w:sz w:val="20"/>
        </w:rPr>
        <w:t xml:space="preserve"> </w:t>
      </w:r>
      <w:r>
        <w:rPr>
          <w:sz w:val="20"/>
        </w:rPr>
        <w:t>regulations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their impact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insurance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coverage</w:t>
      </w:r>
      <w:r>
        <w:rPr>
          <w:spacing w:val="-2"/>
          <w:sz w:val="20"/>
        </w:rPr>
        <w:t xml:space="preserve"> </w:t>
      </w:r>
      <w:r>
        <w:rPr>
          <w:sz w:val="20"/>
        </w:rPr>
        <w:t>options,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insurance mandates or specific travel destination requirements.</w:t>
      </w:r>
    </w:p>
    <w:p w:rsidR="008B5283" w:rsidRDefault="008B5283">
      <w:pPr>
        <w:pStyle w:val="BodyText"/>
        <w:spacing w:before="131"/>
      </w:pPr>
    </w:p>
    <w:p w:rsidR="008B5283" w:rsidRDefault="00F3019A">
      <w:pPr>
        <w:pStyle w:val="ListParagraph"/>
        <w:numPr>
          <w:ilvl w:val="0"/>
          <w:numId w:val="2"/>
        </w:numPr>
        <w:tabs>
          <w:tab w:val="left" w:pos="3633"/>
        </w:tabs>
        <w:ind w:right="1147" w:firstLine="0"/>
        <w:jc w:val="left"/>
        <w:rPr>
          <w:sz w:val="20"/>
        </w:rPr>
      </w:pPr>
      <w:r>
        <w:rPr>
          <w:sz w:val="20"/>
        </w:rPr>
        <w:t>**Emerging</w:t>
      </w:r>
      <w:r>
        <w:rPr>
          <w:spacing w:val="-7"/>
          <w:sz w:val="20"/>
        </w:rPr>
        <w:t xml:space="preserve"> </w:t>
      </w:r>
      <w:r>
        <w:rPr>
          <w:sz w:val="20"/>
        </w:rPr>
        <w:t>Markets**:</w:t>
      </w:r>
      <w:r>
        <w:rPr>
          <w:spacing w:val="-7"/>
          <w:sz w:val="20"/>
        </w:rPr>
        <w:t xml:space="preserve"> </w:t>
      </w:r>
      <w:r>
        <w:rPr>
          <w:sz w:val="20"/>
        </w:rPr>
        <w:t>Growth</w:t>
      </w:r>
      <w:r>
        <w:rPr>
          <w:spacing w:val="-5"/>
          <w:sz w:val="20"/>
        </w:rPr>
        <w:t xml:space="preserve"> </w:t>
      </w:r>
      <w:r>
        <w:rPr>
          <w:sz w:val="20"/>
        </w:rPr>
        <w:t>opportunities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emerging</w:t>
      </w:r>
      <w:r>
        <w:rPr>
          <w:spacing w:val="-7"/>
          <w:sz w:val="20"/>
        </w:rPr>
        <w:t xml:space="preserve"> </w:t>
      </w:r>
      <w:r>
        <w:rPr>
          <w:sz w:val="20"/>
        </w:rPr>
        <w:t>travel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markets, necessitating new insurance products tailored to local needs and regulatory </w:t>
      </w:r>
      <w:r>
        <w:rPr>
          <w:spacing w:val="-2"/>
          <w:sz w:val="20"/>
        </w:rPr>
        <w:t>environment</w:t>
      </w:r>
      <w:r>
        <w:rPr>
          <w:spacing w:val="-2"/>
          <w:sz w:val="20"/>
        </w:rPr>
        <w:t>s.</w:t>
      </w:r>
    </w:p>
    <w:p w:rsidR="008B5283" w:rsidRDefault="008B5283">
      <w:pPr>
        <w:pStyle w:val="BodyText"/>
        <w:spacing w:before="129"/>
      </w:pPr>
    </w:p>
    <w:p w:rsidR="008B5283" w:rsidRDefault="00F3019A">
      <w:pPr>
        <w:pStyle w:val="ListParagraph"/>
        <w:numPr>
          <w:ilvl w:val="0"/>
          <w:numId w:val="2"/>
        </w:numPr>
        <w:tabs>
          <w:tab w:val="left" w:pos="3633"/>
        </w:tabs>
        <w:ind w:right="1129" w:firstLine="0"/>
        <w:jc w:val="left"/>
        <w:rPr>
          <w:sz w:val="20"/>
        </w:rPr>
      </w:pPr>
      <w:r>
        <w:rPr>
          <w:sz w:val="20"/>
        </w:rPr>
        <w:t>**Customer</w:t>
      </w:r>
      <w:r>
        <w:rPr>
          <w:spacing w:val="-8"/>
          <w:sz w:val="20"/>
        </w:rPr>
        <w:t xml:space="preserve"> </w:t>
      </w:r>
      <w:r>
        <w:rPr>
          <w:sz w:val="20"/>
        </w:rPr>
        <w:t>Expectations**:</w:t>
      </w:r>
      <w:r>
        <w:rPr>
          <w:spacing w:val="-4"/>
          <w:sz w:val="20"/>
        </w:rPr>
        <w:t xml:space="preserve"> </w:t>
      </w:r>
      <w:r>
        <w:rPr>
          <w:sz w:val="20"/>
        </w:rPr>
        <w:t>Evolving</w:t>
      </w:r>
      <w:r>
        <w:rPr>
          <w:spacing w:val="-8"/>
          <w:sz w:val="20"/>
        </w:rPr>
        <w:t xml:space="preserve"> </w:t>
      </w: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expectations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seamless digital experiences, transparent policies, and responsive customer support.</w:t>
      </w:r>
    </w:p>
    <w:p w:rsidR="008B5283" w:rsidRDefault="008B5283">
      <w:pPr>
        <w:pStyle w:val="BodyText"/>
        <w:spacing w:before="40"/>
      </w:pPr>
    </w:p>
    <w:p w:rsidR="008B5283" w:rsidRDefault="008B5283">
      <w:pPr>
        <w:sectPr w:rsidR="008B5283">
          <w:pgSz w:w="12240" w:h="15840"/>
          <w:pgMar w:top="160" w:right="800" w:bottom="280" w:left="700" w:header="720" w:footer="720" w:gutter="0"/>
          <w:cols w:space="720"/>
        </w:sectPr>
      </w:pPr>
    </w:p>
    <w:p w:rsidR="008B5283" w:rsidRDefault="008B5283">
      <w:pPr>
        <w:pStyle w:val="BodyText"/>
        <w:spacing w:before="267"/>
        <w:rPr>
          <w:sz w:val="24"/>
        </w:rPr>
      </w:pPr>
    </w:p>
    <w:p w:rsidR="008B5283" w:rsidRDefault="00F3019A">
      <w:pPr>
        <w:ind w:left="588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Overview</w:t>
      </w:r>
    </w:p>
    <w:p w:rsidR="008B5283" w:rsidRDefault="00F3019A">
      <w:pPr>
        <w:pStyle w:val="ListParagraph"/>
        <w:numPr>
          <w:ilvl w:val="0"/>
          <w:numId w:val="2"/>
        </w:numPr>
        <w:tabs>
          <w:tab w:val="left" w:pos="789"/>
        </w:tabs>
        <w:spacing w:before="91"/>
        <w:ind w:left="588" w:right="890" w:firstLine="0"/>
        <w:jc w:val="left"/>
        <w:rPr>
          <w:sz w:val="20"/>
        </w:rPr>
      </w:pPr>
      <w:r>
        <w:br w:type="column"/>
      </w:r>
      <w:r>
        <w:rPr>
          <w:sz w:val="20"/>
        </w:rPr>
        <w:lastRenderedPageBreak/>
        <w:t>**Collaboration with Travel Industry**: Increased collaboration between insurance providers and travel industry stakeholders (airlines, hotels, travel agencies)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offer</w:t>
      </w:r>
      <w:r>
        <w:rPr>
          <w:spacing w:val="-4"/>
          <w:sz w:val="20"/>
        </w:rPr>
        <w:t xml:space="preserve"> </w:t>
      </w:r>
      <w:r>
        <w:rPr>
          <w:sz w:val="20"/>
        </w:rPr>
        <w:t>bundled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sz w:val="20"/>
        </w:rPr>
        <w:t>streamlined</w:t>
      </w:r>
      <w:r>
        <w:rPr>
          <w:spacing w:val="-5"/>
          <w:sz w:val="20"/>
        </w:rPr>
        <w:t xml:space="preserve"> </w:t>
      </w:r>
      <w:r>
        <w:rPr>
          <w:sz w:val="20"/>
        </w:rPr>
        <w:t>insurance</w:t>
      </w:r>
      <w:r>
        <w:rPr>
          <w:spacing w:val="-6"/>
          <w:sz w:val="20"/>
        </w:rPr>
        <w:t xml:space="preserve"> </w:t>
      </w:r>
      <w:r>
        <w:rPr>
          <w:sz w:val="20"/>
        </w:rPr>
        <w:t>purchasing</w:t>
      </w:r>
      <w:r>
        <w:rPr>
          <w:spacing w:val="-3"/>
          <w:sz w:val="20"/>
        </w:rPr>
        <w:t xml:space="preserve"> </w:t>
      </w:r>
      <w:r>
        <w:rPr>
          <w:sz w:val="20"/>
        </w:rPr>
        <w:t>options.</w:t>
      </w:r>
    </w:p>
    <w:p w:rsidR="008B5283" w:rsidRDefault="008B5283">
      <w:pPr>
        <w:pStyle w:val="BodyText"/>
        <w:spacing w:before="128"/>
      </w:pPr>
    </w:p>
    <w:p w:rsidR="008B5283" w:rsidRDefault="00F3019A">
      <w:pPr>
        <w:pStyle w:val="ListParagraph"/>
        <w:numPr>
          <w:ilvl w:val="0"/>
          <w:numId w:val="2"/>
        </w:numPr>
        <w:tabs>
          <w:tab w:val="left" w:pos="789"/>
        </w:tabs>
        <w:spacing w:before="1"/>
        <w:ind w:left="588" w:right="869" w:firstLine="0"/>
        <w:jc w:val="left"/>
        <w:rPr>
          <w:sz w:val="20"/>
        </w:rPr>
      </w:pPr>
      <w:r>
        <w:rPr>
          <w:sz w:val="20"/>
        </w:rPr>
        <w:t>**Data</w:t>
      </w:r>
      <w:r>
        <w:rPr>
          <w:spacing w:val="-13"/>
          <w:sz w:val="20"/>
        </w:rPr>
        <w:t xml:space="preserve"> </w:t>
      </w:r>
      <w:r>
        <w:rPr>
          <w:sz w:val="20"/>
        </w:rPr>
        <w:t>Analytics**:</w:t>
      </w:r>
      <w:r>
        <w:rPr>
          <w:spacing w:val="-3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predict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mitigate</w:t>
      </w:r>
      <w:r>
        <w:rPr>
          <w:spacing w:val="-5"/>
          <w:sz w:val="20"/>
        </w:rPr>
        <w:t xml:space="preserve"> </w:t>
      </w:r>
      <w:r>
        <w:rPr>
          <w:sz w:val="20"/>
        </w:rPr>
        <w:t>risks, personalize offerings, and enhance underwriting accuracy.</w:t>
      </w:r>
    </w:p>
    <w:p w:rsidR="008B5283" w:rsidRDefault="008B5283">
      <w:pPr>
        <w:pStyle w:val="BodyText"/>
        <w:spacing w:before="130"/>
      </w:pPr>
    </w:p>
    <w:p w:rsidR="008B5283" w:rsidRDefault="00F3019A">
      <w:pPr>
        <w:pStyle w:val="ListParagraph"/>
        <w:numPr>
          <w:ilvl w:val="0"/>
          <w:numId w:val="2"/>
        </w:numPr>
        <w:tabs>
          <w:tab w:val="left" w:pos="886"/>
        </w:tabs>
        <w:spacing w:before="1"/>
        <w:ind w:left="588" w:right="944" w:firstLine="0"/>
        <w:jc w:val="left"/>
        <w:rPr>
          <w:sz w:val="20"/>
        </w:rPr>
      </w:pPr>
      <w:r>
        <w:rPr>
          <w:sz w:val="20"/>
        </w:rPr>
        <w:t>**Sustainability**:</w:t>
      </w:r>
      <w:r>
        <w:rPr>
          <w:spacing w:val="-3"/>
          <w:sz w:val="20"/>
        </w:rPr>
        <w:t xml:space="preserve"> </w:t>
      </w:r>
      <w:r>
        <w:rPr>
          <w:sz w:val="20"/>
        </w:rPr>
        <w:t>Growing</w:t>
      </w:r>
      <w:r>
        <w:rPr>
          <w:spacing w:val="-6"/>
          <w:sz w:val="20"/>
        </w:rPr>
        <w:t xml:space="preserve"> </w:t>
      </w:r>
      <w:r>
        <w:rPr>
          <w:sz w:val="20"/>
        </w:rPr>
        <w:t>interest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sustainable</w:t>
      </w:r>
      <w:r>
        <w:rPr>
          <w:spacing w:val="-7"/>
          <w:sz w:val="20"/>
        </w:rPr>
        <w:t xml:space="preserve"> </w:t>
      </w:r>
      <w:r>
        <w:rPr>
          <w:sz w:val="20"/>
        </w:rPr>
        <w:t>travel</w:t>
      </w:r>
      <w:r>
        <w:rPr>
          <w:spacing w:val="-5"/>
          <w:sz w:val="20"/>
        </w:rPr>
        <w:t xml:space="preserve"> </w:t>
      </w:r>
      <w:r>
        <w:rPr>
          <w:sz w:val="20"/>
        </w:rPr>
        <w:t>insurance</w:t>
      </w:r>
      <w:r>
        <w:rPr>
          <w:spacing w:val="-4"/>
          <w:sz w:val="20"/>
        </w:rPr>
        <w:t xml:space="preserve"> </w:t>
      </w:r>
      <w:r>
        <w:rPr>
          <w:sz w:val="20"/>
        </w:rPr>
        <w:t>options that promote eco-friendly practices and support local commu</w:t>
      </w:r>
      <w:r>
        <w:rPr>
          <w:sz w:val="20"/>
        </w:rPr>
        <w:t>nities.</w:t>
      </w:r>
    </w:p>
    <w:p w:rsidR="008B5283" w:rsidRDefault="008B5283">
      <w:pPr>
        <w:pStyle w:val="BodyText"/>
        <w:spacing w:before="130"/>
      </w:pPr>
    </w:p>
    <w:p w:rsidR="008B5283" w:rsidRDefault="00F3019A">
      <w:pPr>
        <w:pStyle w:val="BodyText"/>
        <w:ind w:left="588" w:right="636"/>
      </w:pPr>
      <w:r>
        <w:t xml:space="preserve">Predicting the future of travel insurance involves navigating these dynamic factors to anticipate shifts in consumer behavior, regulatory landscapes, and technological advancements. Continuous adaptation and innovation are </w:t>
      </w:r>
      <w:proofErr w:type="gramStart"/>
      <w:r>
        <w:t>key</w:t>
      </w:r>
      <w:proofErr w:type="gramEnd"/>
      <w:r>
        <w:t xml:space="preserve"> to meeting the evolv</w:t>
      </w:r>
      <w:r>
        <w:t>ing</w:t>
      </w:r>
      <w:r>
        <w:rPr>
          <w:spacing w:val="-1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travelers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unforeseen</w:t>
      </w:r>
      <w:r>
        <w:rPr>
          <w:spacing w:val="-6"/>
        </w:rPr>
        <w:t xml:space="preserve"> </w:t>
      </w:r>
      <w:r>
        <w:t>risks.</w:t>
      </w:r>
    </w:p>
    <w:p w:rsidR="008B5283" w:rsidRDefault="008B5283">
      <w:pPr>
        <w:sectPr w:rsidR="008B5283">
          <w:type w:val="continuous"/>
          <w:pgSz w:w="12240" w:h="15840"/>
          <w:pgMar w:top="380" w:right="800" w:bottom="280" w:left="700" w:header="720" w:footer="720" w:gutter="0"/>
          <w:cols w:num="2" w:space="720" w:equalWidth="0">
            <w:col w:w="2312" w:space="532"/>
            <w:col w:w="7896"/>
          </w:cols>
        </w:sectPr>
      </w:pPr>
    </w:p>
    <w:p w:rsidR="008B5283" w:rsidRDefault="008B5283">
      <w:pPr>
        <w:pStyle w:val="BodyText"/>
        <w:spacing w:before="2"/>
        <w:rPr>
          <w:sz w:val="2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83"/>
        <w:gridCol w:w="6819"/>
      </w:tblGrid>
      <w:tr w:rsidR="008B5283">
        <w:trPr>
          <w:trHeight w:val="1329"/>
        </w:trPr>
        <w:tc>
          <w:tcPr>
            <w:tcW w:w="2583" w:type="dxa"/>
            <w:tcBorders>
              <w:top w:val="nil"/>
            </w:tcBorders>
          </w:tcPr>
          <w:p w:rsidR="008B5283" w:rsidRDefault="008B5283">
            <w:pPr>
              <w:pStyle w:val="TableParagraph"/>
              <w:spacing w:before="217"/>
              <w:rPr>
                <w:sz w:val="24"/>
              </w:rPr>
            </w:pPr>
          </w:p>
          <w:p w:rsidR="008B5283" w:rsidRDefault="00F3019A"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4"/>
                <w:sz w:val="24"/>
              </w:rPr>
              <w:t xml:space="preserve"> Plan</w:t>
            </w:r>
          </w:p>
        </w:tc>
        <w:tc>
          <w:tcPr>
            <w:tcW w:w="6819" w:type="dxa"/>
            <w:tcBorders>
              <w:top w:val="nil"/>
            </w:tcBorders>
          </w:tcPr>
          <w:p w:rsidR="008B5283" w:rsidRDefault="00F3019A">
            <w:pPr>
              <w:pStyle w:val="TableParagraph"/>
              <w:numPr>
                <w:ilvl w:val="0"/>
                <w:numId w:val="1"/>
              </w:numPr>
              <w:tabs>
                <w:tab w:val="left" w:pos="507"/>
              </w:tabs>
              <w:spacing w:before="153" w:line="268" w:lineRule="auto"/>
              <w:ind w:right="893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insurance,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insurance turnover, and </w:t>
            </w:r>
            <w:proofErr w:type="gramStart"/>
            <w:r>
              <w:rPr>
                <w:sz w:val="24"/>
              </w:rPr>
              <w:t>More</w:t>
            </w:r>
            <w:proofErr w:type="gramEnd"/>
            <w:r>
              <w:rPr>
                <w:sz w:val="24"/>
              </w:rPr>
              <w:t xml:space="preserve"> details.</w:t>
            </w:r>
          </w:p>
          <w:p w:rsidR="008B5283" w:rsidRDefault="00F3019A">
            <w:pPr>
              <w:pStyle w:val="TableParagraph"/>
              <w:numPr>
                <w:ilvl w:val="0"/>
                <w:numId w:val="1"/>
              </w:numPr>
              <w:tabs>
                <w:tab w:val="left" w:pos="507"/>
              </w:tabs>
              <w:spacing w:before="13"/>
              <w:ind w:hanging="268"/>
              <w:rPr>
                <w:sz w:val="24"/>
              </w:rPr>
            </w:pPr>
            <w:r>
              <w:rPr>
                <w:sz w:val="24"/>
              </w:rPr>
              <w:t>Prioritize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datasets 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demographic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information.</w:t>
            </w:r>
          </w:p>
        </w:tc>
      </w:tr>
      <w:tr w:rsidR="008B5283">
        <w:trPr>
          <w:trHeight w:val="1984"/>
        </w:trPr>
        <w:tc>
          <w:tcPr>
            <w:tcW w:w="2583" w:type="dxa"/>
          </w:tcPr>
          <w:p w:rsidR="008B5283" w:rsidRDefault="00F3019A">
            <w:pPr>
              <w:pStyle w:val="TableParagraph"/>
              <w:spacing w:before="214" w:line="427" w:lineRule="auto"/>
              <w:ind w:left="119"/>
              <w:rPr>
                <w:sz w:val="24"/>
              </w:rPr>
            </w:pPr>
            <w:r>
              <w:rPr>
                <w:sz w:val="24"/>
              </w:rPr>
              <w:t>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Sources </w:t>
            </w:r>
            <w:r>
              <w:rPr>
                <w:spacing w:val="-2"/>
                <w:sz w:val="24"/>
              </w:rPr>
              <w:t>Identified</w:t>
            </w:r>
          </w:p>
        </w:tc>
        <w:tc>
          <w:tcPr>
            <w:tcW w:w="6819" w:type="dxa"/>
          </w:tcPr>
          <w:p w:rsidR="008B5283" w:rsidRDefault="00F3019A">
            <w:pPr>
              <w:pStyle w:val="TableParagraph"/>
              <w:spacing w:before="154" w:line="252" w:lineRule="auto"/>
              <w:ind w:left="109" w:right="96"/>
              <w:rPr>
                <w:sz w:val="24"/>
              </w:rPr>
            </w:pPr>
            <w:r>
              <w:rPr>
                <w:sz w:val="24"/>
              </w:rPr>
              <w:t xml:space="preserve">The raw data sources for this project include datasets obtained from </w:t>
            </w:r>
            <w:proofErr w:type="spellStart"/>
            <w:r>
              <w:rPr>
                <w:sz w:val="24"/>
              </w:rPr>
              <w:t>Kaggle</w:t>
            </w:r>
            <w:proofErr w:type="spellEnd"/>
            <w:r>
              <w:rPr>
                <w:sz w:val="24"/>
              </w:rPr>
              <w:t xml:space="preserve"> &amp; UCI, the popular platforms for data science competitions 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repositories.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he collected information, encompassing variables such as gender,</w:t>
            </w:r>
          </w:p>
        </w:tc>
      </w:tr>
    </w:tbl>
    <w:p w:rsidR="008B5283" w:rsidRDefault="008B5283">
      <w:pPr>
        <w:spacing w:line="252" w:lineRule="auto"/>
        <w:rPr>
          <w:sz w:val="24"/>
        </w:rPr>
        <w:sectPr w:rsidR="008B5283">
          <w:pgSz w:w="12240" w:h="15840"/>
          <w:pgMar w:top="160" w:right="800" w:bottom="280" w:left="700" w:header="720" w:footer="720" w:gutter="0"/>
          <w:cols w:space="720"/>
        </w:sectPr>
      </w:pPr>
    </w:p>
    <w:p w:rsidR="008B5283" w:rsidRDefault="008B5283">
      <w:pPr>
        <w:pStyle w:val="BodyText"/>
        <w:ind w:left="118"/>
      </w:pPr>
      <w:r>
        <w:pict>
          <v:group id="docshapegroup5" o:spid="_x0000_s1034" style="width:526.1pt;height:112.7pt;mso-position-horizontal-relative:char;mso-position-vertical-relative:line" coordsize="10522,22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7" type="#_x0000_t75" style="position:absolute;width:10522;height:2252">
              <v:imagedata r:id="rId7" o:title=""/>
            </v:shape>
            <v:rect id="docshape7" o:spid="_x0000_s1036" style="position:absolute;left:621;top:2233;width:9380;height:20" fillcolor="black" stroked="f"/>
            <v:shape id="docshape8" o:spid="_x0000_s1035" type="#_x0000_t202" style="position:absolute;width:10522;height:2254" filled="f" stroked="f">
              <v:textbox inset="0,0,0,0">
                <w:txbxContent>
                  <w:p w:rsidR="008B5283" w:rsidRDefault="008B5283">
                    <w:pPr>
                      <w:rPr>
                        <w:sz w:val="24"/>
                      </w:rPr>
                    </w:pPr>
                  </w:p>
                  <w:p w:rsidR="008B5283" w:rsidRDefault="008B5283">
                    <w:pPr>
                      <w:rPr>
                        <w:sz w:val="24"/>
                      </w:rPr>
                    </w:pPr>
                  </w:p>
                  <w:p w:rsidR="008B5283" w:rsidRDefault="008B5283">
                    <w:pPr>
                      <w:rPr>
                        <w:sz w:val="24"/>
                      </w:rPr>
                    </w:pPr>
                  </w:p>
                  <w:p w:rsidR="008B5283" w:rsidRDefault="008B5283">
                    <w:pPr>
                      <w:spacing w:before="228"/>
                      <w:rPr>
                        <w:sz w:val="24"/>
                      </w:rPr>
                    </w:pPr>
                  </w:p>
                  <w:p w:rsidR="008B5283" w:rsidRDefault="00F3019A">
                    <w:pPr>
                      <w:spacing w:line="304" w:lineRule="auto"/>
                      <w:ind w:left="3302" w:right="81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marital</w:t>
                    </w:r>
                    <w:proofErr w:type="gramEnd"/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status,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income,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loan-related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details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machine learning analysis.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B5283" w:rsidRDefault="008B5283">
      <w:pPr>
        <w:pStyle w:val="BodyText"/>
        <w:rPr>
          <w:sz w:val="24"/>
        </w:rPr>
      </w:pPr>
    </w:p>
    <w:p w:rsidR="008B5283" w:rsidRDefault="008B5283">
      <w:pPr>
        <w:pStyle w:val="BodyText"/>
        <w:spacing w:before="35"/>
        <w:rPr>
          <w:sz w:val="24"/>
        </w:rPr>
      </w:pPr>
    </w:p>
    <w:p w:rsidR="008B5283" w:rsidRDefault="00F3019A">
      <w:pPr>
        <w:ind w:left="725"/>
        <w:rPr>
          <w:b/>
          <w:sz w:val="24"/>
        </w:rPr>
      </w:pPr>
      <w:r>
        <w:rPr>
          <w:b/>
          <w:sz w:val="24"/>
        </w:rPr>
        <w:t>Raw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Sources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:rsidR="008B5283" w:rsidRDefault="008B5283">
      <w:pPr>
        <w:pStyle w:val="BodyText"/>
        <w:spacing w:before="83"/>
        <w:rPr>
          <w:b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02"/>
        <w:gridCol w:w="2161"/>
        <w:gridCol w:w="1978"/>
        <w:gridCol w:w="1143"/>
        <w:gridCol w:w="917"/>
        <w:gridCol w:w="1801"/>
      </w:tblGrid>
      <w:tr w:rsidR="008B5283">
        <w:trPr>
          <w:trHeight w:val="1100"/>
        </w:trPr>
        <w:tc>
          <w:tcPr>
            <w:tcW w:w="1402" w:type="dxa"/>
          </w:tcPr>
          <w:p w:rsidR="008B5283" w:rsidRDefault="00F3019A">
            <w:pPr>
              <w:pStyle w:val="TableParagraph"/>
              <w:spacing w:before="232"/>
              <w:ind w:left="407" w:right="316" w:hanging="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61" w:type="dxa"/>
          </w:tcPr>
          <w:p w:rsidR="008B5283" w:rsidRDefault="008B5283">
            <w:pPr>
              <w:pStyle w:val="TableParagraph"/>
              <w:spacing w:before="232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ind w:left="4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78" w:type="dxa"/>
          </w:tcPr>
          <w:p w:rsidR="008B5283" w:rsidRDefault="008B5283">
            <w:pPr>
              <w:pStyle w:val="TableParagraph"/>
              <w:spacing w:before="232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1143" w:type="dxa"/>
          </w:tcPr>
          <w:p w:rsidR="008B5283" w:rsidRDefault="008B5283">
            <w:pPr>
              <w:pStyle w:val="TableParagraph"/>
              <w:spacing w:before="232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ind w:left="19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Format</w:t>
            </w:r>
          </w:p>
        </w:tc>
        <w:tc>
          <w:tcPr>
            <w:tcW w:w="917" w:type="dxa"/>
          </w:tcPr>
          <w:p w:rsidR="008B5283" w:rsidRDefault="008B5283">
            <w:pPr>
              <w:pStyle w:val="TableParagraph"/>
              <w:spacing w:before="232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ind w:right="234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1801" w:type="dxa"/>
          </w:tcPr>
          <w:p w:rsidR="008B5283" w:rsidRDefault="00F3019A">
            <w:pPr>
              <w:pStyle w:val="TableParagraph"/>
              <w:spacing w:before="232"/>
              <w:ind w:left="282" w:firstLine="27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Access Permissions</w:t>
            </w:r>
          </w:p>
        </w:tc>
      </w:tr>
      <w:tr w:rsidR="008B5283">
        <w:trPr>
          <w:trHeight w:val="1219"/>
        </w:trPr>
        <w:tc>
          <w:tcPr>
            <w:tcW w:w="1402" w:type="dxa"/>
            <w:tcBorders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tcBorders>
              <w:bottom w:val="nil"/>
            </w:tcBorders>
          </w:tcPr>
          <w:p w:rsidR="008B5283" w:rsidRDefault="00F3019A">
            <w:pPr>
              <w:pStyle w:val="TableParagraph"/>
              <w:spacing w:before="252"/>
              <w:ind w:left="90" w:right="133"/>
              <w:rPr>
                <w:sz w:val="24"/>
              </w:rPr>
            </w:pPr>
            <w:r>
              <w:rPr>
                <w:sz w:val="24"/>
              </w:rPr>
              <w:t>The dataset comprises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applicant details (gender,</w:t>
            </w:r>
          </w:p>
        </w:tc>
        <w:tc>
          <w:tcPr>
            <w:tcW w:w="1978" w:type="dxa"/>
            <w:tcBorders>
              <w:bottom w:val="nil"/>
            </w:tcBorders>
          </w:tcPr>
          <w:p w:rsidR="008B5283" w:rsidRDefault="008B5283">
            <w:pPr>
              <w:pStyle w:val="TableParagraph"/>
              <w:spacing w:before="38" w:line="550" w:lineRule="exact"/>
              <w:ind w:left="70" w:hanging="60"/>
              <w:rPr>
                <w:sz w:val="24"/>
              </w:rPr>
            </w:pPr>
            <w:r w:rsidRPr="008B5283">
              <w:pict>
                <v:group id="docshapegroup9" o:spid="_x0000_s1032" style="position:absolute;left:0;text-align:left;margin-left:5.55pt;margin-top:39.15pt;width:85pt;height:1pt;z-index:-15890432;mso-position-horizontal-relative:text;mso-position-vertical-relative:text" coordorigin="111,783" coordsize="1700,20">
                  <v:rect id="docshape10" o:spid="_x0000_s1033" style="position:absolute;left:111;top:782;width:1700;height:20" fillcolor="#1154cc" stroked="f"/>
                </v:group>
              </w:pict>
            </w:r>
            <w:hyperlink r:id="rId8">
              <w:r w:rsidR="00F3019A">
                <w:rPr>
                  <w:color w:val="1154CC"/>
                  <w:spacing w:val="-2"/>
                  <w:sz w:val="24"/>
                </w:rPr>
                <w:t>https://www.kagg</w:t>
              </w:r>
            </w:hyperlink>
            <w:r w:rsidR="00F3019A">
              <w:rPr>
                <w:color w:val="1154CC"/>
                <w:spacing w:val="-2"/>
                <w:sz w:val="24"/>
              </w:rPr>
              <w:t xml:space="preserve"> </w:t>
            </w:r>
            <w:hyperlink r:id="rId9">
              <w:r w:rsidR="00F3019A">
                <w:rPr>
                  <w:color w:val="1154CC"/>
                  <w:spacing w:val="-2"/>
                  <w:sz w:val="24"/>
                </w:rPr>
                <w:t>le.com/</w:t>
              </w:r>
              <w:r w:rsidR="00F3019A">
                <w:rPr>
                  <w:color w:val="1154CC"/>
                  <w:spacing w:val="-2"/>
                  <w:sz w:val="24"/>
                </w:rPr>
                <w:t>datasets/</w:t>
              </w:r>
              <w:proofErr w:type="spellStart"/>
              <w:r w:rsidR="00F3019A">
                <w:rPr>
                  <w:color w:val="1154CC"/>
                  <w:spacing w:val="-2"/>
                  <w:sz w:val="24"/>
                </w:rPr>
                <w:t>ri</w:t>
              </w:r>
              <w:proofErr w:type="spellEnd"/>
            </w:hyperlink>
          </w:p>
        </w:tc>
        <w:tc>
          <w:tcPr>
            <w:tcW w:w="1143" w:type="dxa"/>
            <w:tcBorders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917" w:type="dxa"/>
            <w:tcBorders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1801" w:type="dxa"/>
            <w:tcBorders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</w:tr>
      <w:tr w:rsidR="008B5283">
        <w:trPr>
          <w:trHeight w:val="699"/>
        </w:trPr>
        <w:tc>
          <w:tcPr>
            <w:tcW w:w="1402" w:type="dxa"/>
            <w:tcBorders>
              <w:top w:val="nil"/>
              <w:bottom w:val="nil"/>
            </w:tcBorders>
          </w:tcPr>
          <w:p w:rsidR="008B5283" w:rsidRDefault="00F3019A">
            <w:pPr>
              <w:pStyle w:val="TableParagraph"/>
              <w:spacing w:before="127" w:line="270" w:lineRule="atLeast"/>
              <w:ind w:left="119" w:right="53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Kaggle</w:t>
            </w:r>
            <w:proofErr w:type="spellEnd"/>
            <w:r>
              <w:rPr>
                <w:spacing w:val="-2"/>
                <w:sz w:val="24"/>
              </w:rPr>
              <w:t xml:space="preserve"> Dataset</w:t>
            </w: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8B5283" w:rsidRDefault="00F3019A">
            <w:pPr>
              <w:pStyle w:val="TableParagraph"/>
              <w:spacing w:before="127" w:line="270" w:lineRule="atLeast"/>
              <w:ind w:left="90" w:right="440"/>
              <w:rPr>
                <w:sz w:val="24"/>
              </w:rPr>
            </w:pPr>
            <w:r>
              <w:rPr>
                <w:sz w:val="24"/>
              </w:rPr>
              <w:t>marital status), financial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</w:tc>
        <w:tc>
          <w:tcPr>
            <w:tcW w:w="1978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spacing w:before="4"/>
              <w:rPr>
                <w:b/>
                <w:sz w:val="9"/>
              </w:rPr>
            </w:pPr>
          </w:p>
          <w:p w:rsidR="008B5283" w:rsidRDefault="008B5283">
            <w:pPr>
              <w:pStyle w:val="TableParagraph"/>
              <w:spacing w:line="20" w:lineRule="exact"/>
              <w:ind w:left="11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11" o:spid="_x0000_s1030" style="width:84pt;height:.95pt;mso-position-horizontal-relative:char;mso-position-vertical-relative:line" coordsize="1680,19">
                  <v:rect id="docshape12" o:spid="_x0000_s1031" style="position:absolute;width:1680;height:19" fillcolor="#1154cc" stroked="f"/>
                  <w10:wrap type="none"/>
                  <w10:anchorlock/>
                </v:group>
              </w:pict>
            </w:r>
          </w:p>
          <w:p w:rsidR="008B5283" w:rsidRDefault="008B5283">
            <w:pPr>
              <w:pStyle w:val="TableParagraph"/>
              <w:spacing w:before="1"/>
              <w:ind w:right="208"/>
              <w:jc w:val="right"/>
              <w:rPr>
                <w:sz w:val="24"/>
              </w:rPr>
            </w:pPr>
            <w:r w:rsidRPr="008B5283">
              <w:pict>
                <v:group id="docshapegroup13" o:spid="_x0000_s1028" style="position:absolute;left:0;text-align:left;margin-left:5.55pt;margin-top:26.25pt;width:84.5pt;height:.95pt;z-index:-15889920" coordorigin="111,525" coordsize="1690,19">
                  <v:shape id="docshape14" o:spid="_x0000_s1029" style="position:absolute;left:111;top:525;width:1690;height:19" coordorigin="111,525" coordsize="1690,19" path="m1801,525r-15,l1767,525r-1656,l111,544r1656,l1786,544r15,l1801,525xe" fillcolor="#1154cc" stroked="f">
                    <v:path arrowok="t"/>
                  </v:shape>
                </v:group>
              </w:pict>
            </w:r>
            <w:hyperlink r:id="rId10">
              <w:proofErr w:type="spellStart"/>
              <w:r w:rsidR="00F3019A">
                <w:rPr>
                  <w:color w:val="1154CC"/>
                  <w:spacing w:val="-2"/>
                  <w:sz w:val="24"/>
                </w:rPr>
                <w:t>shikeshkonapure</w:t>
              </w:r>
              <w:proofErr w:type="spellEnd"/>
              <w:r w:rsidR="00F3019A">
                <w:rPr>
                  <w:color w:val="1154CC"/>
                  <w:spacing w:val="-2"/>
                  <w:sz w:val="24"/>
                </w:rPr>
                <w:t>/</w:t>
              </w:r>
            </w:hyperlink>
          </w:p>
        </w:tc>
        <w:tc>
          <w:tcPr>
            <w:tcW w:w="1143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spacing w:before="129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spacing w:line="274" w:lineRule="exact"/>
              <w:ind w:left="9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spacing w:before="129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spacing w:line="274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proofErr w:type="spellStart"/>
            <w:r>
              <w:rPr>
                <w:spacing w:val="-5"/>
                <w:sz w:val="24"/>
              </w:rPr>
              <w:t>kB</w:t>
            </w:r>
            <w:proofErr w:type="spellEnd"/>
          </w:p>
        </w:tc>
        <w:tc>
          <w:tcPr>
            <w:tcW w:w="1801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spacing w:before="129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  <w:tr w:rsidR="008B5283">
        <w:trPr>
          <w:trHeight w:val="581"/>
        </w:trPr>
        <w:tc>
          <w:tcPr>
            <w:tcW w:w="1402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spacing w:before="8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(income,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loan</w:t>
            </w:r>
          </w:p>
        </w:tc>
        <w:tc>
          <w:tcPr>
            <w:tcW w:w="1978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spacing w:before="8"/>
              <w:ind w:left="70"/>
              <w:rPr>
                <w:sz w:val="24"/>
              </w:rPr>
            </w:pPr>
            <w:hyperlink r:id="rId11"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home</w:t>
              </w:r>
            </w:hyperlink>
            <w:hyperlink r:id="rId12"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-</w:t>
              </w:r>
            </w:hyperlink>
            <w:hyperlink r:id="rId13"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loan</w:t>
              </w:r>
            </w:hyperlink>
            <w:hyperlink r:id="rId14"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-</w:t>
              </w:r>
              <w:proofErr w:type="spellStart"/>
            </w:hyperlink>
            <w:hyperlink r:id="rId15"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appro</w:t>
              </w:r>
              <w:proofErr w:type="spellEnd"/>
            </w:hyperlink>
            <w:r w:rsidR="00F3019A">
              <w:rPr>
                <w:color w:val="1154CC"/>
                <w:spacing w:val="-2"/>
                <w:sz w:val="24"/>
              </w:rPr>
              <w:t xml:space="preserve"> </w:t>
            </w:r>
            <w:hyperlink r:id="rId16">
              <w:proofErr w:type="spellStart"/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val?select</w:t>
              </w:r>
              <w:proofErr w:type="spellEnd"/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=</w:t>
              </w:r>
              <w:proofErr w:type="spellStart"/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loan_s</w:t>
              </w:r>
              <w:proofErr w:type="spellEnd"/>
            </w:hyperlink>
          </w:p>
        </w:tc>
        <w:tc>
          <w:tcPr>
            <w:tcW w:w="1143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</w:tr>
      <w:tr w:rsidR="008B5283">
        <w:trPr>
          <w:trHeight w:val="343"/>
        </w:trPr>
        <w:tc>
          <w:tcPr>
            <w:tcW w:w="1402" w:type="dxa"/>
            <w:tcBorders>
              <w:top w:val="nil"/>
              <w:left w:val="single" w:sz="4" w:space="0" w:color="000000"/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8B5283" w:rsidRDefault="00F3019A">
            <w:pPr>
              <w:pStyle w:val="TableParagraph"/>
              <w:spacing w:before="11"/>
              <w:ind w:left="90"/>
              <w:rPr>
                <w:sz w:val="24"/>
              </w:rPr>
            </w:pPr>
            <w:r>
              <w:rPr>
                <w:sz w:val="24"/>
              </w:rPr>
              <w:t>amount),</w:t>
            </w:r>
            <w:r>
              <w:rPr>
                <w:spacing w:val="31"/>
                <w:sz w:val="24"/>
              </w:rPr>
              <w:t xml:space="preserve">  </w:t>
            </w:r>
            <w:r>
              <w:rPr>
                <w:sz w:val="24"/>
              </w:rPr>
              <w:t>and</w:t>
            </w:r>
            <w:r>
              <w:rPr>
                <w:spacing w:val="30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loan</w:t>
            </w:r>
          </w:p>
        </w:tc>
        <w:tc>
          <w:tcPr>
            <w:tcW w:w="1978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spacing w:before="38"/>
              <w:rPr>
                <w:b/>
                <w:sz w:val="20"/>
              </w:rPr>
            </w:pPr>
          </w:p>
          <w:p w:rsidR="008B5283" w:rsidRDefault="008B5283">
            <w:pPr>
              <w:pStyle w:val="TableParagraph"/>
              <w:spacing w:line="20" w:lineRule="exact"/>
              <w:ind w:left="6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docshapegroup15" o:spid="_x0000_s1026" style="width:81.85pt;height:.95pt;mso-position-horizontal-relative:char;mso-position-vertical-relative:line" coordsize="1637,19">
                  <v:rect id="docshape16" o:spid="_x0000_s1027" style="position:absolute;width:1637;height:19" fillcolor="#1154cc" stroked="f"/>
                  <w10:wrap type="none"/>
                  <w10:anchorlock/>
                </v:group>
              </w:pict>
            </w:r>
          </w:p>
        </w:tc>
        <w:tc>
          <w:tcPr>
            <w:tcW w:w="1143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917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1801" w:type="dxa"/>
            <w:tcBorders>
              <w:top w:val="nil"/>
              <w:bottom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</w:tr>
      <w:tr w:rsidR="008B5283">
        <w:trPr>
          <w:trHeight w:val="692"/>
        </w:trPr>
        <w:tc>
          <w:tcPr>
            <w:tcW w:w="1402" w:type="dxa"/>
            <w:tcBorders>
              <w:top w:val="nil"/>
              <w:left w:val="single" w:sz="4" w:space="0" w:color="000000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8B5283" w:rsidRDefault="00F3019A">
            <w:pPr>
              <w:pStyle w:val="TableParagraph"/>
              <w:spacing w:before="45"/>
              <w:ind w:left="90"/>
              <w:rPr>
                <w:sz w:val="24"/>
              </w:rPr>
            </w:pPr>
            <w:proofErr w:type="gramStart"/>
            <w:r>
              <w:rPr>
                <w:sz w:val="24"/>
              </w:rPr>
              <w:t>approval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outcomes.</w:t>
            </w:r>
          </w:p>
        </w:tc>
        <w:tc>
          <w:tcPr>
            <w:tcW w:w="1978" w:type="dxa"/>
            <w:tcBorders>
              <w:top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1143" w:type="dxa"/>
            <w:tcBorders>
              <w:top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917" w:type="dxa"/>
            <w:tcBorders>
              <w:top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  <w:tc>
          <w:tcPr>
            <w:tcW w:w="1801" w:type="dxa"/>
            <w:tcBorders>
              <w:top w:val="nil"/>
            </w:tcBorders>
          </w:tcPr>
          <w:p w:rsidR="008B5283" w:rsidRDefault="008B5283">
            <w:pPr>
              <w:pStyle w:val="TableParagraph"/>
              <w:rPr>
                <w:sz w:val="24"/>
              </w:rPr>
            </w:pPr>
          </w:p>
        </w:tc>
      </w:tr>
      <w:tr w:rsidR="008B5283">
        <w:trPr>
          <w:trHeight w:val="2127"/>
        </w:trPr>
        <w:tc>
          <w:tcPr>
            <w:tcW w:w="1402" w:type="dxa"/>
          </w:tcPr>
          <w:p w:rsidR="008B5283" w:rsidRDefault="008B5283">
            <w:pPr>
              <w:pStyle w:val="TableParagraph"/>
              <w:rPr>
                <w:b/>
                <w:sz w:val="24"/>
              </w:rPr>
            </w:pPr>
          </w:p>
          <w:p w:rsidR="008B5283" w:rsidRDefault="008B5283">
            <w:pPr>
              <w:pStyle w:val="TableParagraph"/>
              <w:rPr>
                <w:b/>
                <w:sz w:val="24"/>
              </w:rPr>
            </w:pPr>
          </w:p>
          <w:p w:rsidR="008B5283" w:rsidRDefault="008B5283">
            <w:pPr>
              <w:pStyle w:val="TableParagraph"/>
              <w:spacing w:before="81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UCI</w:t>
            </w:r>
          </w:p>
        </w:tc>
        <w:tc>
          <w:tcPr>
            <w:tcW w:w="2161" w:type="dxa"/>
          </w:tcPr>
          <w:p w:rsidR="008B5283" w:rsidRDefault="00F3019A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concerns</w:t>
            </w:r>
          </w:p>
          <w:p w:rsidR="008B5283" w:rsidRDefault="00F3019A">
            <w:pPr>
              <w:pStyle w:val="TableParagraph"/>
              <w:tabs>
                <w:tab w:val="left" w:pos="1662"/>
              </w:tabs>
              <w:spacing w:before="259"/>
              <w:ind w:left="90"/>
              <w:rPr>
                <w:sz w:val="24"/>
              </w:rPr>
            </w:pPr>
            <w:r>
              <w:rPr>
                <w:spacing w:val="-2"/>
                <w:sz w:val="24"/>
              </w:rPr>
              <w:t>credit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card</w:t>
            </w:r>
          </w:p>
          <w:p w:rsidR="008B5283" w:rsidRDefault="00F3019A">
            <w:pPr>
              <w:pStyle w:val="TableParagraph"/>
              <w:spacing w:before="45" w:line="280" w:lineRule="auto"/>
              <w:ind w:left="90"/>
              <w:rPr>
                <w:sz w:val="24"/>
              </w:rPr>
            </w:pPr>
            <w:r>
              <w:rPr>
                <w:sz w:val="24"/>
              </w:rPr>
              <w:t>applications;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good mix of attributes</w:t>
            </w:r>
          </w:p>
        </w:tc>
        <w:tc>
          <w:tcPr>
            <w:tcW w:w="1978" w:type="dxa"/>
          </w:tcPr>
          <w:p w:rsidR="008B5283" w:rsidRDefault="008B5283">
            <w:pPr>
              <w:pStyle w:val="TableParagraph"/>
              <w:spacing w:before="259"/>
              <w:ind w:left="89"/>
              <w:rPr>
                <w:sz w:val="24"/>
              </w:rPr>
            </w:pPr>
            <w:hyperlink r:id="rId17"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https://archive.ics</w:t>
              </w:r>
            </w:hyperlink>
          </w:p>
          <w:p w:rsidR="008B5283" w:rsidRDefault="008B5283">
            <w:pPr>
              <w:pStyle w:val="TableParagraph"/>
              <w:spacing w:line="312" w:lineRule="auto"/>
              <w:ind w:left="10" w:firstLine="38"/>
              <w:rPr>
                <w:sz w:val="24"/>
              </w:rPr>
            </w:pPr>
            <w:hyperlink r:id="rId18">
              <w:r w:rsidR="00F3019A">
                <w:rPr>
                  <w:color w:val="1154CC"/>
                  <w:spacing w:val="-2"/>
                  <w:sz w:val="24"/>
                </w:rPr>
                <w:t>.</w:t>
              </w:r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uci.edu/dataset/2</w:t>
              </w:r>
            </w:hyperlink>
            <w:r w:rsidR="00F3019A">
              <w:rPr>
                <w:color w:val="1154CC"/>
                <w:spacing w:val="-2"/>
                <w:sz w:val="24"/>
              </w:rPr>
              <w:t xml:space="preserve"> </w:t>
            </w:r>
            <w:hyperlink r:id="rId19">
              <w:r w:rsidR="00F3019A">
                <w:rPr>
                  <w:color w:val="1154CC"/>
                  <w:spacing w:val="-2"/>
                  <w:sz w:val="24"/>
                </w:rPr>
                <w:t>7</w:t>
              </w:r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/</w:t>
              </w:r>
              <w:proofErr w:type="spellStart"/>
              <w:r w:rsidR="00F3019A">
                <w:rPr>
                  <w:color w:val="1154CC"/>
                  <w:spacing w:val="-2"/>
                  <w:sz w:val="24"/>
                  <w:u w:val="single" w:color="1154CC"/>
                </w:rPr>
                <w:t>credit+approval</w:t>
              </w:r>
              <w:proofErr w:type="spellEnd"/>
            </w:hyperlink>
          </w:p>
        </w:tc>
        <w:tc>
          <w:tcPr>
            <w:tcW w:w="1143" w:type="dxa"/>
          </w:tcPr>
          <w:p w:rsidR="008B5283" w:rsidRDefault="008B5283">
            <w:pPr>
              <w:pStyle w:val="TableParagraph"/>
              <w:rPr>
                <w:b/>
                <w:sz w:val="24"/>
              </w:rPr>
            </w:pPr>
          </w:p>
          <w:p w:rsidR="008B5283" w:rsidRDefault="008B5283">
            <w:pPr>
              <w:pStyle w:val="TableParagraph"/>
              <w:rPr>
                <w:b/>
                <w:sz w:val="24"/>
              </w:rPr>
            </w:pPr>
          </w:p>
          <w:p w:rsidR="008B5283" w:rsidRDefault="008B5283">
            <w:pPr>
              <w:pStyle w:val="TableParagraph"/>
              <w:spacing w:before="81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ind w:left="91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  <w:tc>
          <w:tcPr>
            <w:tcW w:w="917" w:type="dxa"/>
          </w:tcPr>
          <w:p w:rsidR="008B5283" w:rsidRDefault="008B5283">
            <w:pPr>
              <w:pStyle w:val="TableParagraph"/>
              <w:spacing w:before="259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13.6</w:t>
            </w:r>
          </w:p>
          <w:p w:rsidR="008B5283" w:rsidRDefault="00F3019A">
            <w:pPr>
              <w:pStyle w:val="TableParagraph"/>
              <w:spacing w:before="50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kB</w:t>
            </w:r>
            <w:proofErr w:type="spellEnd"/>
          </w:p>
        </w:tc>
        <w:tc>
          <w:tcPr>
            <w:tcW w:w="1801" w:type="dxa"/>
          </w:tcPr>
          <w:p w:rsidR="008B5283" w:rsidRDefault="008B5283">
            <w:pPr>
              <w:pStyle w:val="TableParagraph"/>
              <w:rPr>
                <w:b/>
                <w:sz w:val="24"/>
              </w:rPr>
            </w:pPr>
          </w:p>
          <w:p w:rsidR="008B5283" w:rsidRDefault="008B5283">
            <w:pPr>
              <w:pStyle w:val="TableParagraph"/>
              <w:rPr>
                <w:b/>
                <w:sz w:val="24"/>
              </w:rPr>
            </w:pPr>
          </w:p>
          <w:p w:rsidR="008B5283" w:rsidRDefault="008B5283">
            <w:pPr>
              <w:pStyle w:val="TableParagraph"/>
              <w:spacing w:before="81"/>
              <w:rPr>
                <w:b/>
                <w:sz w:val="24"/>
              </w:rPr>
            </w:pPr>
          </w:p>
          <w:p w:rsidR="008B5283" w:rsidRDefault="00F3019A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Public</w:t>
            </w:r>
          </w:p>
        </w:tc>
      </w:tr>
    </w:tbl>
    <w:p w:rsidR="00F3019A" w:rsidRDefault="00F3019A"/>
    <w:sectPr w:rsidR="00F3019A" w:rsidSect="008B5283">
      <w:pgSz w:w="12240" w:h="15840"/>
      <w:pgMar w:top="300" w:right="80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D3828"/>
    <w:multiLevelType w:val="hybridMultilevel"/>
    <w:tmpl w:val="2B6AFDDC"/>
    <w:lvl w:ilvl="0" w:tplc="790C4E5E">
      <w:numFmt w:val="bullet"/>
      <w:lvlText w:val="●"/>
      <w:lvlJc w:val="left"/>
      <w:pPr>
        <w:ind w:left="507" w:hanging="26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E29CB0">
      <w:numFmt w:val="bullet"/>
      <w:lvlText w:val="•"/>
      <w:lvlJc w:val="left"/>
      <w:pPr>
        <w:ind w:left="1129" w:hanging="269"/>
      </w:pPr>
      <w:rPr>
        <w:rFonts w:hint="default"/>
        <w:lang w:val="en-US" w:eastAsia="en-US" w:bidi="ar-SA"/>
      </w:rPr>
    </w:lvl>
    <w:lvl w:ilvl="2" w:tplc="A3F0A32C">
      <w:numFmt w:val="bullet"/>
      <w:lvlText w:val="•"/>
      <w:lvlJc w:val="left"/>
      <w:pPr>
        <w:ind w:left="1759" w:hanging="269"/>
      </w:pPr>
      <w:rPr>
        <w:rFonts w:hint="default"/>
        <w:lang w:val="en-US" w:eastAsia="en-US" w:bidi="ar-SA"/>
      </w:rPr>
    </w:lvl>
    <w:lvl w:ilvl="3" w:tplc="81D0A024">
      <w:numFmt w:val="bullet"/>
      <w:lvlText w:val="•"/>
      <w:lvlJc w:val="left"/>
      <w:pPr>
        <w:ind w:left="2389" w:hanging="269"/>
      </w:pPr>
      <w:rPr>
        <w:rFonts w:hint="default"/>
        <w:lang w:val="en-US" w:eastAsia="en-US" w:bidi="ar-SA"/>
      </w:rPr>
    </w:lvl>
    <w:lvl w:ilvl="4" w:tplc="308A78FE">
      <w:numFmt w:val="bullet"/>
      <w:lvlText w:val="•"/>
      <w:lvlJc w:val="left"/>
      <w:pPr>
        <w:ind w:left="3019" w:hanging="269"/>
      </w:pPr>
      <w:rPr>
        <w:rFonts w:hint="default"/>
        <w:lang w:val="en-US" w:eastAsia="en-US" w:bidi="ar-SA"/>
      </w:rPr>
    </w:lvl>
    <w:lvl w:ilvl="5" w:tplc="3EFA89BE">
      <w:numFmt w:val="bullet"/>
      <w:lvlText w:val="•"/>
      <w:lvlJc w:val="left"/>
      <w:pPr>
        <w:ind w:left="3649" w:hanging="269"/>
      </w:pPr>
      <w:rPr>
        <w:rFonts w:hint="default"/>
        <w:lang w:val="en-US" w:eastAsia="en-US" w:bidi="ar-SA"/>
      </w:rPr>
    </w:lvl>
    <w:lvl w:ilvl="6" w:tplc="B588C454">
      <w:numFmt w:val="bullet"/>
      <w:lvlText w:val="•"/>
      <w:lvlJc w:val="left"/>
      <w:pPr>
        <w:ind w:left="4279" w:hanging="269"/>
      </w:pPr>
      <w:rPr>
        <w:rFonts w:hint="default"/>
        <w:lang w:val="en-US" w:eastAsia="en-US" w:bidi="ar-SA"/>
      </w:rPr>
    </w:lvl>
    <w:lvl w:ilvl="7" w:tplc="4F9A19CA">
      <w:numFmt w:val="bullet"/>
      <w:lvlText w:val="•"/>
      <w:lvlJc w:val="left"/>
      <w:pPr>
        <w:ind w:left="4909" w:hanging="269"/>
      </w:pPr>
      <w:rPr>
        <w:rFonts w:hint="default"/>
        <w:lang w:val="en-US" w:eastAsia="en-US" w:bidi="ar-SA"/>
      </w:rPr>
    </w:lvl>
    <w:lvl w:ilvl="8" w:tplc="CC36BCC2">
      <w:numFmt w:val="bullet"/>
      <w:lvlText w:val="•"/>
      <w:lvlJc w:val="left"/>
      <w:pPr>
        <w:ind w:left="5539" w:hanging="269"/>
      </w:pPr>
      <w:rPr>
        <w:rFonts w:hint="default"/>
        <w:lang w:val="en-US" w:eastAsia="en-US" w:bidi="ar-SA"/>
      </w:rPr>
    </w:lvl>
  </w:abstractNum>
  <w:abstractNum w:abstractNumId="1">
    <w:nsid w:val="6C4260A1"/>
    <w:multiLevelType w:val="hybridMultilevel"/>
    <w:tmpl w:val="73BEC804"/>
    <w:lvl w:ilvl="0" w:tplc="D1147610">
      <w:start w:val="1"/>
      <w:numFmt w:val="decimal"/>
      <w:lvlText w:val="%1."/>
      <w:lvlJc w:val="left"/>
      <w:pPr>
        <w:ind w:left="3432" w:hanging="20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A70C778">
      <w:numFmt w:val="bullet"/>
      <w:lvlText w:val="•"/>
      <w:lvlJc w:val="left"/>
      <w:pPr>
        <w:ind w:left="4170" w:hanging="202"/>
      </w:pPr>
      <w:rPr>
        <w:rFonts w:hint="default"/>
        <w:lang w:val="en-US" w:eastAsia="en-US" w:bidi="ar-SA"/>
      </w:rPr>
    </w:lvl>
    <w:lvl w:ilvl="2" w:tplc="0096EB3C">
      <w:numFmt w:val="bullet"/>
      <w:lvlText w:val="•"/>
      <w:lvlJc w:val="left"/>
      <w:pPr>
        <w:ind w:left="4900" w:hanging="202"/>
      </w:pPr>
      <w:rPr>
        <w:rFonts w:hint="default"/>
        <w:lang w:val="en-US" w:eastAsia="en-US" w:bidi="ar-SA"/>
      </w:rPr>
    </w:lvl>
    <w:lvl w:ilvl="3" w:tplc="E2BCD264">
      <w:numFmt w:val="bullet"/>
      <w:lvlText w:val="•"/>
      <w:lvlJc w:val="left"/>
      <w:pPr>
        <w:ind w:left="5630" w:hanging="202"/>
      </w:pPr>
      <w:rPr>
        <w:rFonts w:hint="default"/>
        <w:lang w:val="en-US" w:eastAsia="en-US" w:bidi="ar-SA"/>
      </w:rPr>
    </w:lvl>
    <w:lvl w:ilvl="4" w:tplc="F2787602">
      <w:numFmt w:val="bullet"/>
      <w:lvlText w:val="•"/>
      <w:lvlJc w:val="left"/>
      <w:pPr>
        <w:ind w:left="6360" w:hanging="202"/>
      </w:pPr>
      <w:rPr>
        <w:rFonts w:hint="default"/>
        <w:lang w:val="en-US" w:eastAsia="en-US" w:bidi="ar-SA"/>
      </w:rPr>
    </w:lvl>
    <w:lvl w:ilvl="5" w:tplc="C218AC14">
      <w:numFmt w:val="bullet"/>
      <w:lvlText w:val="•"/>
      <w:lvlJc w:val="left"/>
      <w:pPr>
        <w:ind w:left="7090" w:hanging="202"/>
      </w:pPr>
      <w:rPr>
        <w:rFonts w:hint="default"/>
        <w:lang w:val="en-US" w:eastAsia="en-US" w:bidi="ar-SA"/>
      </w:rPr>
    </w:lvl>
    <w:lvl w:ilvl="6" w:tplc="105C0F3A">
      <w:numFmt w:val="bullet"/>
      <w:lvlText w:val="•"/>
      <w:lvlJc w:val="left"/>
      <w:pPr>
        <w:ind w:left="7820" w:hanging="202"/>
      </w:pPr>
      <w:rPr>
        <w:rFonts w:hint="default"/>
        <w:lang w:val="en-US" w:eastAsia="en-US" w:bidi="ar-SA"/>
      </w:rPr>
    </w:lvl>
    <w:lvl w:ilvl="7" w:tplc="AAEEE802">
      <w:numFmt w:val="bullet"/>
      <w:lvlText w:val="•"/>
      <w:lvlJc w:val="left"/>
      <w:pPr>
        <w:ind w:left="8550" w:hanging="202"/>
      </w:pPr>
      <w:rPr>
        <w:rFonts w:hint="default"/>
        <w:lang w:val="en-US" w:eastAsia="en-US" w:bidi="ar-SA"/>
      </w:rPr>
    </w:lvl>
    <w:lvl w:ilvl="8" w:tplc="3912BB36">
      <w:numFmt w:val="bullet"/>
      <w:lvlText w:val="•"/>
      <w:lvlJc w:val="left"/>
      <w:pPr>
        <w:ind w:left="9280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B5283"/>
    <w:rsid w:val="008B5283"/>
    <w:rsid w:val="00CF47D0"/>
    <w:rsid w:val="00F3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528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B5283"/>
    <w:pPr>
      <w:ind w:left="72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5283"/>
    <w:rPr>
      <w:sz w:val="20"/>
      <w:szCs w:val="20"/>
    </w:rPr>
  </w:style>
  <w:style w:type="paragraph" w:styleId="Title">
    <w:name w:val="Title"/>
    <w:basedOn w:val="Normal"/>
    <w:uiPriority w:val="1"/>
    <w:qFormat/>
    <w:rsid w:val="008B5283"/>
    <w:pPr>
      <w:ind w:left="1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B5283"/>
    <w:pPr>
      <w:ind w:left="3432" w:right="683"/>
    </w:pPr>
  </w:style>
  <w:style w:type="paragraph" w:customStyle="1" w:styleId="TableParagraph">
    <w:name w:val="Table Paragraph"/>
    <w:basedOn w:val="Normal"/>
    <w:uiPriority w:val="1"/>
    <w:qFormat/>
    <w:rsid w:val="008B5283"/>
  </w:style>
  <w:style w:type="paragraph" w:styleId="BalloonText">
    <w:name w:val="Balloon Text"/>
    <w:basedOn w:val="Normal"/>
    <w:link w:val="BalloonTextChar"/>
    <w:uiPriority w:val="99"/>
    <w:semiHidden/>
    <w:unhideWhenUsed/>
    <w:rsid w:val="00CF4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ishikeshkonapure/home-loan-approval?select=loan_sanction_train.csv" TargetMode="External"/><Relationship Id="rId13" Type="http://schemas.openxmlformats.org/officeDocument/2006/relationships/hyperlink" Target="https://www.kaggle.com/datasets/rishikeshkonapure/home-loan-approval?select=loan_sanction_train.csv" TargetMode="External"/><Relationship Id="rId18" Type="http://schemas.openxmlformats.org/officeDocument/2006/relationships/hyperlink" Target="https://archive.ics.uci.edu/dataset/27/credit%2Bapprova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www.kaggle.com/datasets/rishikeshkonapure/home-loan-approval?select=loan_sanction_train.csv" TargetMode="External"/><Relationship Id="rId17" Type="http://schemas.openxmlformats.org/officeDocument/2006/relationships/hyperlink" Target="https://archive.ics.uci.edu/dataset/27/credit%2Bapprov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rishikeshkonapure/home-loan-approval?select=loan_sanction_train.cs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rishikeshkonapure/home-loan-approval?select=loan_sanction_train.cs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datasets/rishikeshkonapure/home-loan-approval?select=loan_sanction_train.csv" TargetMode="External"/><Relationship Id="rId10" Type="http://schemas.openxmlformats.org/officeDocument/2006/relationships/hyperlink" Target="https://www.kaggle.com/datasets/rishikeshkonapure/home-loan-approval?select=loan_sanction_train.csv" TargetMode="External"/><Relationship Id="rId19" Type="http://schemas.openxmlformats.org/officeDocument/2006/relationships/hyperlink" Target="https://archive.ics.uci.edu/dataset/27/credit%2Bappro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ishikeshkonapure/home-loan-approval?select=loan_sanction_train.csv" TargetMode="External"/><Relationship Id="rId14" Type="http://schemas.openxmlformats.org/officeDocument/2006/relationships/hyperlink" Target="https://www.kaggle.com/datasets/rishikeshkonapure/home-loan-approval?select=loan_sanction_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/>
  <cp:lastModifiedBy>ASUS</cp:lastModifiedBy>
  <cp:revision>2</cp:revision>
  <dcterms:created xsi:type="dcterms:W3CDTF">2024-07-17T17:11:00Z</dcterms:created>
  <dcterms:modified xsi:type="dcterms:W3CDTF">2024-07-17T17:12:00Z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2024-07-17T00:00:00Z</vt:filetime>
  </property>
  <property fmtid="{D5CDD505-2E9C-101B-9397-08002B2CF9AE}" pid="5" name="SourceModified">
    <vt:lpwstr>D:20240715093644+04'06'</vt:lpwstr>
  </property>
</Properties>
</file>