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618" w:rsidRDefault="00F74DDC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  <w:lang w:val="en-GB" w:eastAsia="en-GB"/>
        </w:rPr>
        <w:drawing>
          <wp:inline distT="0" distB="0" distL="0" distR="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18" w:rsidRDefault="00B10618">
      <w:pPr>
        <w:pStyle w:val="BodyText"/>
        <w:rPr>
          <w:rFonts w:ascii="Times New Roman"/>
          <w:sz w:val="26"/>
        </w:rPr>
      </w:pPr>
    </w:p>
    <w:p w:rsidR="00B10618" w:rsidRDefault="00B10618">
      <w:pPr>
        <w:pStyle w:val="BodyText"/>
        <w:rPr>
          <w:rFonts w:ascii="Times New Roman"/>
          <w:sz w:val="26"/>
        </w:rPr>
      </w:pPr>
    </w:p>
    <w:p w:rsidR="00B10618" w:rsidRDefault="00B10618">
      <w:pPr>
        <w:pStyle w:val="BodyText"/>
        <w:spacing w:before="14"/>
        <w:rPr>
          <w:rFonts w:ascii="Times New Roman"/>
          <w:sz w:val="26"/>
        </w:rPr>
      </w:pPr>
    </w:p>
    <w:p w:rsidR="00B10618" w:rsidRDefault="00F74DDC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proofErr w:type="spellStart"/>
      <w:r>
        <w:rPr>
          <w:rFonts w:ascii="Times New Roman"/>
          <w:b/>
          <w:sz w:val="28"/>
        </w:rPr>
        <w:t>Hemanth</w:t>
      </w:r>
      <w:proofErr w:type="spellEnd"/>
      <w:r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</w:p>
    <w:p w:rsidR="00B10618" w:rsidRDefault="00F74DDC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:rsidR="00B10618" w:rsidRDefault="00B10618">
      <w:pPr>
        <w:pStyle w:val="BodyText"/>
        <w:rPr>
          <w:rFonts w:ascii="Times New Roman"/>
          <w:b/>
          <w:sz w:val="26"/>
        </w:rPr>
      </w:pPr>
    </w:p>
    <w:p w:rsidR="00B10618" w:rsidRDefault="00B10618">
      <w:pPr>
        <w:pStyle w:val="BodyText"/>
        <w:spacing w:before="248"/>
        <w:rPr>
          <w:rFonts w:ascii="Times New Roman"/>
          <w:b/>
          <w:sz w:val="26"/>
        </w:rPr>
      </w:pPr>
    </w:p>
    <w:p w:rsidR="00B10618" w:rsidRDefault="00F74DDC">
      <w:pPr>
        <w:pStyle w:val="Heading1"/>
        <w:spacing w:before="1" w:line="268" w:lineRule="auto"/>
        <w:ind w:left="1152" w:right="1500"/>
      </w:pPr>
      <w:r>
        <w:t>25)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utilizes</w:t>
      </w:r>
      <w:r>
        <w:rPr>
          <w:spacing w:val="-6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 xml:space="preserve">Use </w:t>
      </w:r>
      <w:proofErr w:type="spellStart"/>
      <w:r>
        <w:t>Figma</w:t>
      </w:r>
      <w:proofErr w:type="spellEnd"/>
      <w:r>
        <w:t xml:space="preserve"> to illustrate the service interactions and data flow.</w:t>
      </w:r>
    </w:p>
    <w:p w:rsidR="00B10618" w:rsidRDefault="00B10618">
      <w:pPr>
        <w:pStyle w:val="BodyText"/>
        <w:rPr>
          <w:b/>
        </w:rPr>
      </w:pPr>
    </w:p>
    <w:p w:rsidR="00B10618" w:rsidRDefault="00B10618">
      <w:pPr>
        <w:pStyle w:val="BodyText"/>
        <w:spacing w:before="58"/>
        <w:rPr>
          <w:b/>
        </w:rPr>
      </w:pPr>
    </w:p>
    <w:p w:rsidR="00B10618" w:rsidRDefault="00F74DDC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B10618" w:rsidRDefault="00F74DDC">
      <w:pPr>
        <w:pStyle w:val="BodyText"/>
        <w:spacing w:before="206"/>
        <w:ind w:left="115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Figma</w:t>
      </w:r>
      <w:proofErr w:type="spellEnd"/>
    </w:p>
    <w:p w:rsidR="00B10618" w:rsidRDefault="00F74DDC">
      <w:pPr>
        <w:pStyle w:val="Heading1"/>
        <w:spacing w:before="207"/>
        <w:ind w:left="1167"/>
      </w:pPr>
      <w:r>
        <w:rPr>
          <w:spacing w:val="-2"/>
        </w:rPr>
        <w:t>Procedure: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pacing w:val="-2"/>
          <w:sz w:val="24"/>
        </w:rPr>
        <w:t>Figma</w:t>
      </w:r>
      <w:proofErr w:type="spellEnd"/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:rsidR="00B10618" w:rsidRDefault="00B10618">
      <w:pPr>
        <w:pStyle w:val="ListParagraph"/>
        <w:rPr>
          <w:sz w:val="24"/>
        </w:rPr>
        <w:sectPr w:rsidR="00B10618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:rsidR="00B10618" w:rsidRDefault="00F74DDC">
      <w:pPr>
        <w:pStyle w:val="ListParagraph"/>
        <w:numPr>
          <w:ilvl w:val="0"/>
          <w:numId w:val="1"/>
        </w:numPr>
        <w:tabs>
          <w:tab w:val="left" w:pos="2580"/>
        </w:tabs>
        <w:ind w:left="2580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:rsidR="00B10618" w:rsidRDefault="00B10618">
      <w:pPr>
        <w:pStyle w:val="BodyText"/>
      </w:pPr>
    </w:p>
    <w:p w:rsidR="00B10618" w:rsidRDefault="00B10618">
      <w:pPr>
        <w:pStyle w:val="BodyText"/>
        <w:spacing w:before="96"/>
      </w:pPr>
    </w:p>
    <w:p w:rsidR="00B10618" w:rsidRDefault="00F74DDC">
      <w:pPr>
        <w:pStyle w:val="Heading1"/>
      </w:pPr>
      <w:r>
        <w:rPr>
          <w:spacing w:val="-2"/>
        </w:rPr>
        <w:t>Design</w:t>
      </w:r>
    </w:p>
    <w:p w:rsidR="00B10618" w:rsidRDefault="00B10618">
      <w:pPr>
        <w:pStyle w:val="Heading1"/>
        <w:sectPr w:rsidR="00B10618">
          <w:pgSz w:w="11910" w:h="16840"/>
          <w:pgMar w:top="1380" w:right="425" w:bottom="280" w:left="283" w:header="720" w:footer="720" w:gutter="0"/>
          <w:cols w:space="720"/>
        </w:sectPr>
      </w:pPr>
    </w:p>
    <w:p w:rsidR="00B10618" w:rsidRDefault="00F74DDC">
      <w:pPr>
        <w:pStyle w:val="BodyText"/>
        <w:ind w:left="1211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293827" cy="46250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27" cy="46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18" w:rsidRDefault="00B10618">
      <w:pPr>
        <w:pStyle w:val="BodyText"/>
        <w:rPr>
          <w:b/>
        </w:rPr>
      </w:pPr>
    </w:p>
    <w:p w:rsidR="00B10618" w:rsidRDefault="00B10618">
      <w:pPr>
        <w:pStyle w:val="BodyText"/>
        <w:spacing w:before="77"/>
        <w:rPr>
          <w:b/>
        </w:rPr>
      </w:pPr>
    </w:p>
    <w:p w:rsidR="00B10618" w:rsidRDefault="00F74DDC">
      <w:pPr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B10618" w:rsidRDefault="00F74DDC">
      <w:pPr>
        <w:pStyle w:val="BodyText"/>
        <w:spacing w:before="206" w:line="266" w:lineRule="auto"/>
        <w:ind w:left="1167" w:right="1500" w:hanging="10"/>
      </w:pPr>
      <w:proofErr w:type="spellStart"/>
      <w:r>
        <w:t>Hencea</w:t>
      </w:r>
      <w:proofErr w:type="spellEnd"/>
      <w:r>
        <w:rPr>
          <w:spacing w:val="-2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Figma</w:t>
      </w:r>
      <w:proofErr w:type="spellEnd"/>
      <w:r>
        <w:t xml:space="preserve"> have been created successfully.</w:t>
      </w:r>
    </w:p>
    <w:sectPr w:rsidR="00B10618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0D0BD8"/>
    <w:multiLevelType w:val="hybridMultilevel"/>
    <w:tmpl w:val="FAA64E22"/>
    <w:lvl w:ilvl="0" w:tplc="F8D83EAA">
      <w:start w:val="1"/>
      <w:numFmt w:val="decimal"/>
      <w:lvlText w:val="%1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EEFEE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2" w:tplc="124C675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3" w:tplc="D79E4C62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4" w:tplc="C998791E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5" w:tplc="E9C85F3E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ar-SA"/>
      </w:rPr>
    </w:lvl>
    <w:lvl w:ilvl="6" w:tplc="39468432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7" w:tplc="D4CE8AF8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C71CF166">
      <w:numFmt w:val="bullet"/>
      <w:lvlText w:val="•"/>
      <w:lvlJc w:val="left"/>
      <w:pPr>
        <w:ind w:left="947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10618"/>
    <w:rsid w:val="00B10618"/>
    <w:rsid w:val="00F7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FB8FCE-3900-417F-8793-58CEF27C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6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Admin</cp:lastModifiedBy>
  <cp:revision>2</cp:revision>
  <dcterms:created xsi:type="dcterms:W3CDTF">2025-11-20T06:41:00Z</dcterms:created>
  <dcterms:modified xsi:type="dcterms:W3CDTF">2025-11-20T06:47:00Z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