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F23" w:rsidRDefault="009E3F23" w:rsidP="009E3F23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9E3F23">
        <w:rPr>
          <w:rFonts w:asciiTheme="majorHAnsi" w:hAnsiTheme="majorHAnsi" w:cstheme="majorHAnsi"/>
          <w:b/>
          <w:bCs/>
          <w:sz w:val="44"/>
          <w:szCs w:val="44"/>
          <w:u w:val="single"/>
        </w:rPr>
        <w:t>OOPS:</w:t>
      </w:r>
    </w:p>
    <w:p w:rsidR="009E3F23" w:rsidRPr="009E3F23" w:rsidRDefault="009E3F23" w:rsidP="009E3F23">
      <w:pPr>
        <w:rPr>
          <w:rFonts w:cstheme="minorHAnsi"/>
          <w:b/>
          <w:bCs/>
        </w:rPr>
      </w:pPr>
      <w:r w:rsidRPr="009E3F23">
        <w:rPr>
          <w:rFonts w:cstheme="minorHAnsi"/>
          <w:b/>
          <w:bCs/>
        </w:rPr>
        <w:t>Data Hiding:</w:t>
      </w:r>
    </w:p>
    <w:p w:rsidR="009E3F23" w:rsidRDefault="009E3F23" w:rsidP="009E3F23">
      <w:pPr>
        <w:rPr>
          <w:rFonts w:cstheme="minorHAnsi"/>
        </w:rPr>
      </w:pPr>
      <w:r w:rsidRPr="009E3F23">
        <w:rPr>
          <w:rFonts w:cstheme="minorHAnsi"/>
        </w:rPr>
        <w:t xml:space="preserve">Data hiding in Java is a fundamental concept </w:t>
      </w:r>
      <w:r>
        <w:rPr>
          <w:rFonts w:cstheme="minorHAnsi"/>
        </w:rPr>
        <w:t>in</w:t>
      </w:r>
      <w:r w:rsidRPr="009E3F23">
        <w:rPr>
          <w:rFonts w:cstheme="minorHAnsi"/>
        </w:rPr>
        <w:t xml:space="preserve"> object-oriented programming.</w:t>
      </w:r>
    </w:p>
    <w:p w:rsidR="009E3F23" w:rsidRDefault="009E3F23" w:rsidP="009E3F23">
      <w:pPr>
        <w:rPr>
          <w:rFonts w:cstheme="minorHAnsi"/>
        </w:rPr>
      </w:pPr>
      <w:r w:rsidRPr="009E3F23">
        <w:rPr>
          <w:rFonts w:cstheme="minorHAnsi"/>
        </w:rPr>
        <w:t xml:space="preserve">Data hiding involves encapsulating data within a class and restricting access to </w:t>
      </w:r>
      <w:r>
        <w:rPr>
          <w:rFonts w:cstheme="minorHAnsi"/>
        </w:rPr>
        <w:t>other</w:t>
      </w:r>
      <w:r w:rsidRPr="009E3F23">
        <w:rPr>
          <w:rFonts w:cstheme="minorHAnsi"/>
        </w:rPr>
        <w:t xml:space="preserve"> </w:t>
      </w:r>
      <w:r>
        <w:rPr>
          <w:rFonts w:cstheme="minorHAnsi"/>
        </w:rPr>
        <w:t>entities</w:t>
      </w:r>
      <w:r w:rsidRPr="009E3F23">
        <w:rPr>
          <w:rFonts w:cstheme="minorHAnsi"/>
        </w:rPr>
        <w:t xml:space="preserve"> using access modifiers</w:t>
      </w:r>
      <w:r>
        <w:rPr>
          <w:rFonts w:cstheme="minorHAnsi"/>
        </w:rPr>
        <w:t xml:space="preserve"> (like private modifier)</w:t>
      </w:r>
      <w:r w:rsidRPr="009E3F23">
        <w:rPr>
          <w:rFonts w:cstheme="minorHAnsi"/>
        </w:rPr>
        <w:t>.</w:t>
      </w:r>
    </w:p>
    <w:p w:rsidR="009E3F23" w:rsidRDefault="009E3F23" w:rsidP="009E3F23">
      <w:pPr>
        <w:rPr>
          <w:rFonts w:cstheme="minorHAnsi"/>
        </w:rPr>
      </w:pPr>
      <w:r w:rsidRPr="009E3F23">
        <w:rPr>
          <w:rFonts w:cstheme="minorHAnsi"/>
        </w:rPr>
        <w:t>It ensures that the internal details such as data members of an object are hidden from external entities.</w:t>
      </w:r>
    </w:p>
    <w:p w:rsidR="009E3F23" w:rsidRDefault="009E3F23" w:rsidP="009E3F23">
      <w:pPr>
        <w:rPr>
          <w:rFonts w:cstheme="minorHAnsi"/>
        </w:rPr>
      </w:pPr>
      <w:r w:rsidRPr="009E3F23">
        <w:rPr>
          <w:rFonts w:cstheme="minorHAnsi"/>
        </w:rPr>
        <w:t xml:space="preserve">By controlling access to class members, data hiding maintains data integrity </w:t>
      </w:r>
      <w:r>
        <w:rPr>
          <w:rFonts w:cstheme="minorHAnsi"/>
        </w:rPr>
        <w:t>and</w:t>
      </w:r>
      <w:r w:rsidRPr="009E3F23">
        <w:rPr>
          <w:rFonts w:cstheme="minorHAnsi"/>
        </w:rPr>
        <w:t xml:space="preserve"> code security.</w:t>
      </w:r>
    </w:p>
    <w:p w:rsidR="009E3F23" w:rsidRDefault="009E3F23" w:rsidP="009E3F23">
      <w:pPr>
        <w:rPr>
          <w:rFonts w:cstheme="minorHAnsi"/>
        </w:rPr>
      </w:pPr>
      <w:r>
        <w:rPr>
          <w:rFonts w:cstheme="minorHAnsi"/>
        </w:rPr>
        <w:t>D</w:t>
      </w:r>
      <w:r w:rsidRPr="009E3F23">
        <w:rPr>
          <w:rFonts w:cstheme="minorHAnsi"/>
        </w:rPr>
        <w:t>ata hiding is essential for modular design, preventing unintended interference</w:t>
      </w:r>
      <w:r>
        <w:rPr>
          <w:rFonts w:cstheme="minorHAnsi"/>
        </w:rPr>
        <w:t xml:space="preserve"> from external entities</w:t>
      </w:r>
      <w:r w:rsidRPr="009E3F23">
        <w:rPr>
          <w:rFonts w:cstheme="minorHAnsi"/>
        </w:rPr>
        <w:t>, and maintaining a clean separation between interface and implementation details in your Java code</w:t>
      </w:r>
    </w:p>
    <w:p w:rsidR="009E3F23" w:rsidRDefault="009E3F23" w:rsidP="009E3F2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5980" cy="40341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23" w:rsidRDefault="009E3F23" w:rsidP="009E3F23">
      <w:pPr>
        <w:rPr>
          <w:rFonts w:cstheme="minorHAnsi"/>
        </w:rPr>
      </w:pPr>
      <w:r w:rsidRPr="009E3F23">
        <w:rPr>
          <w:rFonts w:cstheme="minorHAnsi"/>
        </w:rPr>
        <w:t>In this example, balance is hidden from direct access outside the Account class, ensuring data security.</w:t>
      </w:r>
    </w:p>
    <w:p w:rsidR="009E3F23" w:rsidRDefault="008B6C58" w:rsidP="009E3F23">
      <w:pPr>
        <w:rPr>
          <w:rFonts w:cstheme="minorHAnsi"/>
        </w:rPr>
      </w:pPr>
      <w:r w:rsidRPr="008B6C58">
        <w:rPr>
          <w:rFonts w:cstheme="minorHAnsi"/>
          <w:b/>
          <w:bCs/>
          <w:u w:val="single"/>
        </w:rPr>
        <w:t>Abstraction:</w:t>
      </w:r>
    </w:p>
    <w:p w:rsidR="008B6C58" w:rsidRDefault="008B6C58" w:rsidP="009E3F23">
      <w:pPr>
        <w:rPr>
          <w:rFonts w:cstheme="minorHAnsi"/>
        </w:rPr>
      </w:pPr>
      <w:r w:rsidRPr="008B6C58">
        <w:rPr>
          <w:rFonts w:cstheme="minorHAnsi"/>
          <w:b/>
          <w:bCs/>
        </w:rPr>
        <w:t>Abstraction</w:t>
      </w:r>
      <w:r w:rsidRPr="008B6C58">
        <w:rPr>
          <w:rFonts w:cstheme="minorHAnsi"/>
        </w:rPr>
        <w:t xml:space="preserve"> in Java is a fundamental concept </w:t>
      </w:r>
      <w:r>
        <w:rPr>
          <w:rFonts w:cstheme="minorHAnsi"/>
        </w:rPr>
        <w:t xml:space="preserve">in OOP programming </w:t>
      </w:r>
      <w:r w:rsidRPr="008B6C58">
        <w:rPr>
          <w:rFonts w:cstheme="minorHAnsi"/>
        </w:rPr>
        <w:t xml:space="preserve">that allows developers to hide implementation details while exposing only </w:t>
      </w:r>
      <w:r>
        <w:rPr>
          <w:rFonts w:cstheme="minorHAnsi"/>
        </w:rPr>
        <w:t>set of services</w:t>
      </w:r>
      <w:r w:rsidRPr="008B6C58">
        <w:rPr>
          <w:rFonts w:cstheme="minorHAnsi"/>
        </w:rPr>
        <w:t xml:space="preserve"> to users. </w:t>
      </w:r>
    </w:p>
    <w:p w:rsidR="008B6C58" w:rsidRDefault="008B6C58" w:rsidP="009E3F23">
      <w:pPr>
        <w:rPr>
          <w:rFonts w:cstheme="minorHAnsi"/>
        </w:rPr>
      </w:pPr>
      <w:r w:rsidRPr="008B6C58">
        <w:rPr>
          <w:rFonts w:cstheme="minorHAnsi"/>
        </w:rPr>
        <w:t>It focuses on what an object does rather than how it accomplishes it.</w:t>
      </w:r>
    </w:p>
    <w:p w:rsidR="008B6C58" w:rsidRDefault="008B6C58" w:rsidP="009E3F23">
      <w:pPr>
        <w:rPr>
          <w:rFonts w:cstheme="minorHAnsi"/>
        </w:rPr>
      </w:pPr>
      <w:r w:rsidRPr="008B6C58">
        <w:rPr>
          <w:rFonts w:cstheme="minorHAnsi"/>
        </w:rPr>
        <w:t>In Java, abstraction is achieved using abstract classes and interfaces.</w:t>
      </w:r>
    </w:p>
    <w:p w:rsidR="008B6C58" w:rsidRDefault="008B6C58" w:rsidP="009E3F23">
      <w:pPr>
        <w:rPr>
          <w:rFonts w:cstheme="minorHAnsi"/>
        </w:rPr>
      </w:pPr>
      <w:r>
        <w:rPr>
          <w:rFonts w:cstheme="minorHAnsi"/>
        </w:rPr>
        <w:lastRenderedPageBreak/>
        <w:t xml:space="preserve">By Abstraction we achieve: </w:t>
      </w:r>
    </w:p>
    <w:p w:rsidR="008B6C58" w:rsidRPr="008B6C58" w:rsidRDefault="008B6C58" w:rsidP="008B6C58">
      <w:pPr>
        <w:pStyle w:val="ListParagraph"/>
        <w:numPr>
          <w:ilvl w:val="0"/>
          <w:numId w:val="2"/>
        </w:numPr>
        <w:rPr>
          <w:rFonts w:cstheme="minorHAnsi"/>
        </w:rPr>
      </w:pPr>
      <w:r w:rsidRPr="008B6C58">
        <w:rPr>
          <w:rFonts w:cstheme="minorHAnsi"/>
          <w:b/>
          <w:bCs/>
        </w:rPr>
        <w:t>Security</w:t>
      </w:r>
      <w:r w:rsidRPr="008B6C58">
        <w:rPr>
          <w:rFonts w:cstheme="minorHAnsi"/>
        </w:rPr>
        <w:t>: Hide implementation details and expose only essential information.</w:t>
      </w:r>
    </w:p>
    <w:p w:rsidR="008B6C58" w:rsidRPr="008B6C58" w:rsidRDefault="008B6C58" w:rsidP="008B6C58">
      <w:pPr>
        <w:pStyle w:val="ListParagraph"/>
        <w:numPr>
          <w:ilvl w:val="0"/>
          <w:numId w:val="2"/>
        </w:numPr>
        <w:rPr>
          <w:rFonts w:cstheme="minorHAnsi"/>
        </w:rPr>
      </w:pPr>
      <w:r w:rsidRPr="008B6C58">
        <w:rPr>
          <w:rFonts w:cstheme="minorHAnsi"/>
          <w:b/>
          <w:bCs/>
        </w:rPr>
        <w:t>Modularity</w:t>
      </w:r>
      <w:r w:rsidRPr="008B6C58">
        <w:rPr>
          <w:rFonts w:cstheme="minorHAnsi"/>
        </w:rPr>
        <w:t>: Separate interface from implementation.</w:t>
      </w:r>
    </w:p>
    <w:p w:rsidR="008B6C58" w:rsidRDefault="008B6C58" w:rsidP="008B6C58">
      <w:pPr>
        <w:pStyle w:val="ListParagraph"/>
        <w:numPr>
          <w:ilvl w:val="0"/>
          <w:numId w:val="2"/>
        </w:numPr>
        <w:rPr>
          <w:rFonts w:cstheme="minorHAnsi"/>
        </w:rPr>
      </w:pPr>
      <w:r w:rsidRPr="008B6C58">
        <w:rPr>
          <w:rFonts w:cstheme="minorHAnsi"/>
          <w:b/>
          <w:bCs/>
        </w:rPr>
        <w:t>Flexibility</w:t>
      </w:r>
      <w:r w:rsidRPr="008B6C58">
        <w:rPr>
          <w:rFonts w:cstheme="minorHAnsi"/>
        </w:rPr>
        <w:t>: Allow different implementations for the same interface.</w:t>
      </w:r>
    </w:p>
    <w:p w:rsidR="008B6C58" w:rsidRDefault="008B6C58" w:rsidP="008B6C58">
      <w:pPr>
        <w:rPr>
          <w:rFonts w:cstheme="minorHAnsi"/>
          <w:b/>
          <w:bCs/>
          <w:u w:val="single"/>
        </w:rPr>
      </w:pPr>
      <w:r w:rsidRPr="008B6C58">
        <w:rPr>
          <w:rFonts w:cstheme="minorHAnsi"/>
          <w:b/>
          <w:bCs/>
          <w:u w:val="single"/>
        </w:rPr>
        <w:t>Encapsulation:</w:t>
      </w:r>
    </w:p>
    <w:p w:rsidR="008B6C58" w:rsidRDefault="008B6C58" w:rsidP="008B6C58">
      <w:pPr>
        <w:rPr>
          <w:rFonts w:cstheme="minorHAnsi"/>
        </w:rPr>
      </w:pPr>
      <w:r w:rsidRPr="008B6C58">
        <w:rPr>
          <w:rFonts w:cstheme="minorHAnsi"/>
          <w:b/>
          <w:bCs/>
        </w:rPr>
        <w:t>Encapsulation</w:t>
      </w:r>
      <w:r w:rsidRPr="008B6C58">
        <w:rPr>
          <w:rFonts w:cstheme="minorHAnsi"/>
        </w:rPr>
        <w:t xml:space="preserve"> allows developers to </w:t>
      </w:r>
      <w:r w:rsidRPr="008B6C58">
        <w:rPr>
          <w:rFonts w:cstheme="minorHAnsi"/>
          <w:b/>
          <w:bCs/>
        </w:rPr>
        <w:t>bundle code</w:t>
      </w:r>
      <w:r>
        <w:rPr>
          <w:rFonts w:cstheme="minorHAnsi"/>
          <w:b/>
          <w:bCs/>
        </w:rPr>
        <w:t>(methods)</w:t>
      </w:r>
      <w:r w:rsidRPr="008B6C58">
        <w:rPr>
          <w:rFonts w:cstheme="minorHAnsi"/>
          <w:b/>
          <w:bCs/>
        </w:rPr>
        <w:t xml:space="preserve"> and data</w:t>
      </w:r>
      <w:r>
        <w:rPr>
          <w:rFonts w:cstheme="minorHAnsi"/>
          <w:b/>
          <w:bCs/>
        </w:rPr>
        <w:t>(variables)</w:t>
      </w:r>
      <w:r w:rsidRPr="008B6C58">
        <w:rPr>
          <w:rFonts w:cstheme="minorHAnsi"/>
          <w:b/>
          <w:bCs/>
        </w:rPr>
        <w:t xml:space="preserve"> together</w:t>
      </w:r>
      <w:r w:rsidRPr="008B6C58">
        <w:rPr>
          <w:rFonts w:cstheme="minorHAnsi"/>
        </w:rPr>
        <w:t xml:space="preserve"> into a single unit, providing a clean interface for interacting with objects. </w:t>
      </w:r>
      <w:r>
        <w:rPr>
          <w:rFonts w:cstheme="minorHAnsi"/>
        </w:rPr>
        <w:t>It restricts direct access to the internal details of an object from outside the class.</w:t>
      </w:r>
    </w:p>
    <w:p w:rsidR="008B6C58" w:rsidRDefault="008B6C58" w:rsidP="008B6C58">
      <w:pPr>
        <w:ind w:left="720" w:firstLine="720"/>
        <w:rPr>
          <w:rFonts w:cstheme="minorHAnsi"/>
        </w:rPr>
      </w:pPr>
      <w:r>
        <w:rPr>
          <w:rFonts w:cstheme="minorHAnsi"/>
        </w:rPr>
        <w:t>Encapsulation = Databinding + Abstraction</w:t>
      </w:r>
    </w:p>
    <w:p w:rsidR="008B6C58" w:rsidRDefault="008B6C58" w:rsidP="008B6C58">
      <w:pPr>
        <w:rPr>
          <w:rFonts w:cstheme="minorHAnsi"/>
          <w:b/>
          <w:bCs/>
        </w:rPr>
      </w:pPr>
      <w:r w:rsidRPr="008B6C58">
        <w:rPr>
          <w:rFonts w:cstheme="minorHAnsi"/>
          <w:b/>
          <w:bCs/>
        </w:rPr>
        <w:t>Advantages:</w:t>
      </w:r>
    </w:p>
    <w:p w:rsidR="008B6C58" w:rsidRPr="002E52B6" w:rsidRDefault="008B6C58" w:rsidP="008B6C58">
      <w:pPr>
        <w:rPr>
          <w:rFonts w:cstheme="minorHAnsi"/>
        </w:rPr>
      </w:pPr>
      <w:r w:rsidRPr="002E52B6">
        <w:rPr>
          <w:rFonts w:cstheme="minorHAnsi"/>
          <w:b/>
          <w:bCs/>
        </w:rPr>
        <w:t>Data Hiding</w:t>
      </w:r>
      <w:r w:rsidRPr="002E52B6">
        <w:rPr>
          <w:rFonts w:cstheme="minorHAnsi"/>
        </w:rPr>
        <w:t>: By making data members private, we prevent direct access to them from other classes. Only methods within the class can modify or retrieve the data.</w:t>
      </w:r>
    </w:p>
    <w:p w:rsidR="008B6C58" w:rsidRPr="002E52B6" w:rsidRDefault="008B6C58" w:rsidP="008B6C58">
      <w:pPr>
        <w:rPr>
          <w:rFonts w:cstheme="minorHAnsi"/>
        </w:rPr>
      </w:pPr>
      <w:r w:rsidRPr="002E52B6">
        <w:rPr>
          <w:rFonts w:cstheme="minorHAnsi"/>
          <w:b/>
          <w:bCs/>
        </w:rPr>
        <w:t>Control Over Data</w:t>
      </w:r>
      <w:r w:rsidRPr="002E52B6">
        <w:rPr>
          <w:rFonts w:cstheme="minorHAnsi"/>
        </w:rPr>
        <w:t xml:space="preserve">: We can enforce rules and logic </w:t>
      </w:r>
      <w:r w:rsidRPr="002E52B6">
        <w:rPr>
          <w:rFonts w:cstheme="minorHAnsi"/>
          <w:b/>
          <w:bCs/>
        </w:rPr>
        <w:t>within setter methods</w:t>
      </w:r>
      <w:r w:rsidRPr="002E52B6">
        <w:rPr>
          <w:rFonts w:cstheme="minorHAnsi"/>
        </w:rPr>
        <w:t>. For example, ensuring that an id value is greater than 100 or disallowing negative numbers.</w:t>
      </w:r>
    </w:p>
    <w:p w:rsidR="008B6C58" w:rsidRPr="002E52B6" w:rsidRDefault="008B6C58" w:rsidP="008B6C58">
      <w:pPr>
        <w:rPr>
          <w:rFonts w:cstheme="minorHAnsi"/>
        </w:rPr>
      </w:pPr>
      <w:r w:rsidRPr="002E52B6">
        <w:rPr>
          <w:rFonts w:cstheme="minorHAnsi"/>
          <w:b/>
          <w:bCs/>
        </w:rPr>
        <w:t>Security</w:t>
      </w:r>
      <w:r w:rsidRPr="002E52B6">
        <w:rPr>
          <w:rFonts w:cstheme="minorHAnsi"/>
        </w:rPr>
        <w:t>: Private data members are inaccessible from external classes, enhancing data security.</w:t>
      </w:r>
    </w:p>
    <w:p w:rsidR="008B6C58" w:rsidRPr="002E52B6" w:rsidRDefault="008B6C58" w:rsidP="008B6C58">
      <w:pPr>
        <w:rPr>
          <w:rFonts w:cstheme="minorHAnsi"/>
        </w:rPr>
      </w:pPr>
      <w:r w:rsidRPr="002E52B6">
        <w:rPr>
          <w:rFonts w:cstheme="minorHAnsi"/>
          <w:b/>
          <w:bCs/>
        </w:rPr>
        <w:t>Unit Testing</w:t>
      </w:r>
      <w:r w:rsidRPr="002E52B6">
        <w:rPr>
          <w:rFonts w:cstheme="minorHAnsi"/>
        </w:rPr>
        <w:t>: Encapsulated classes are easier to test in isolation.</w:t>
      </w:r>
    </w:p>
    <w:p w:rsidR="008B6C58" w:rsidRDefault="008B6C58" w:rsidP="008B6C58">
      <w:pPr>
        <w:rPr>
          <w:rFonts w:cstheme="minorHAnsi"/>
        </w:rPr>
      </w:pPr>
      <w:r w:rsidRPr="002E52B6">
        <w:rPr>
          <w:rFonts w:cstheme="minorHAnsi"/>
          <w:b/>
          <w:bCs/>
        </w:rPr>
        <w:t>Readability and Maintainability</w:t>
      </w:r>
      <w:r w:rsidRPr="002E52B6">
        <w:rPr>
          <w:rFonts w:cstheme="minorHAnsi"/>
        </w:rPr>
        <w:t>: Clear separation of interface and implementation simplifies code maintenance.</w:t>
      </w:r>
    </w:p>
    <w:p w:rsidR="00575F21" w:rsidRPr="00575F21" w:rsidRDefault="00575F21" w:rsidP="008B6C58">
      <w:pPr>
        <w:rPr>
          <w:rFonts w:cstheme="minorHAnsi"/>
        </w:rPr>
      </w:pPr>
      <w:r w:rsidRPr="00575F21">
        <w:rPr>
          <w:rFonts w:cstheme="minorHAnsi"/>
          <w:b/>
          <w:bCs/>
        </w:rPr>
        <w:t>Flexibility: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It provides flexibility to the user to use system very easily.</w:t>
      </w:r>
    </w:p>
    <w:p w:rsidR="00575F21" w:rsidRDefault="00575F21" w:rsidP="00575F21">
      <w:pPr>
        <w:ind w:left="1440" w:firstLine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239173" cy="181311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549" cy="183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F21" w:rsidRPr="00575F21" w:rsidRDefault="00575F21" w:rsidP="00575F21">
      <w:pPr>
        <w:shd w:val="clear" w:color="auto" w:fill="FFFFFF"/>
        <w:spacing w:after="0" w:line="240" w:lineRule="auto"/>
        <w:rPr>
          <w:rFonts w:cstheme="minorHAnsi"/>
        </w:rPr>
      </w:pPr>
      <w:r w:rsidRPr="00575F21">
        <w:rPr>
          <w:rFonts w:cstheme="minorHAnsi"/>
        </w:rPr>
        <w:t>In this example:</w:t>
      </w:r>
    </w:p>
    <w:p w:rsidR="00575F21" w:rsidRPr="00575F21" w:rsidRDefault="00575F21" w:rsidP="00575F2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cstheme="minorHAnsi"/>
        </w:rPr>
      </w:pPr>
      <w:r w:rsidRPr="00575F21">
        <w:rPr>
          <w:rFonts w:cstheme="minorHAnsi"/>
        </w:rPr>
        <w:t>The </w:t>
      </w:r>
      <w:r w:rsidRPr="00575F21">
        <w:rPr>
          <w:rFonts w:cstheme="minorHAnsi"/>
          <w:u w:val="single"/>
        </w:rPr>
        <w:t>name</w:t>
      </w:r>
      <w:r w:rsidRPr="00575F21">
        <w:rPr>
          <w:rFonts w:cstheme="minorHAnsi"/>
        </w:rPr>
        <w:t> data member is private, ensuring data hiding.</w:t>
      </w:r>
    </w:p>
    <w:p w:rsidR="00575F21" w:rsidRPr="00575F21" w:rsidRDefault="00575F21" w:rsidP="00575F2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cstheme="minorHAnsi"/>
        </w:rPr>
      </w:pPr>
      <w:r w:rsidRPr="00575F21">
        <w:rPr>
          <w:rFonts w:cstheme="minorHAnsi"/>
        </w:rPr>
        <w:t>The </w:t>
      </w:r>
      <w:r w:rsidRPr="00575F21">
        <w:rPr>
          <w:rFonts w:cstheme="minorHAnsi"/>
          <w:u w:val="single"/>
        </w:rPr>
        <w:t>getName</w:t>
      </w:r>
      <w:r w:rsidRPr="00575F21">
        <w:rPr>
          <w:rFonts w:cstheme="minorHAnsi"/>
        </w:rPr>
        <w:t>() method retrieves the name (</w:t>
      </w:r>
      <w:r w:rsidRPr="00575F21">
        <w:rPr>
          <w:rFonts w:cstheme="minorHAnsi"/>
          <w:b/>
          <w:bCs/>
        </w:rPr>
        <w:t>read-only access</w:t>
      </w:r>
      <w:r w:rsidRPr="00575F21">
        <w:rPr>
          <w:rFonts w:cstheme="minorHAnsi"/>
        </w:rPr>
        <w:t>).</w:t>
      </w:r>
    </w:p>
    <w:p w:rsidR="00575F21" w:rsidRPr="00575F21" w:rsidRDefault="00575F21" w:rsidP="00575F2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cstheme="minorHAnsi"/>
        </w:rPr>
      </w:pPr>
      <w:r w:rsidRPr="00575F21">
        <w:rPr>
          <w:rFonts w:cstheme="minorHAnsi"/>
        </w:rPr>
        <w:t>The </w:t>
      </w:r>
      <w:r w:rsidRPr="00575F21">
        <w:rPr>
          <w:rFonts w:cstheme="minorHAnsi"/>
          <w:u w:val="single"/>
        </w:rPr>
        <w:t>setName</w:t>
      </w:r>
      <w:r w:rsidRPr="00575F21">
        <w:rPr>
          <w:rFonts w:cstheme="minorHAnsi"/>
        </w:rPr>
        <w:t>(String name) method sets the name (</w:t>
      </w:r>
      <w:r w:rsidRPr="00575F21">
        <w:rPr>
          <w:rFonts w:cstheme="minorHAnsi"/>
          <w:b/>
          <w:bCs/>
        </w:rPr>
        <w:t>write-only access</w:t>
      </w:r>
      <w:r w:rsidRPr="00575F21">
        <w:rPr>
          <w:rFonts w:cstheme="minorHAnsi"/>
        </w:rPr>
        <w:t>).</w:t>
      </w:r>
    </w:p>
    <w:p w:rsidR="00833F54" w:rsidRDefault="00833F54" w:rsidP="00575F21">
      <w:pPr>
        <w:rPr>
          <w:rFonts w:cstheme="minorHAnsi"/>
        </w:rPr>
      </w:pPr>
    </w:p>
    <w:p w:rsidR="00833F54" w:rsidRDefault="00833F54" w:rsidP="00575F21">
      <w:pPr>
        <w:rPr>
          <w:rFonts w:cstheme="minorHAnsi"/>
        </w:rPr>
      </w:pPr>
    </w:p>
    <w:p w:rsidR="00575F21" w:rsidRDefault="00833F54" w:rsidP="00575F21">
      <w:pPr>
        <w:rPr>
          <w:rFonts w:cstheme="minorHAnsi"/>
        </w:rPr>
      </w:pPr>
      <w:r>
        <w:rPr>
          <w:rFonts w:cstheme="minorHAnsi"/>
        </w:rPr>
        <w:lastRenderedPageBreak/>
        <w:t>What is a tightly encapsulated class?</w:t>
      </w:r>
    </w:p>
    <w:p w:rsidR="00833F54" w:rsidRDefault="00833F54" w:rsidP="00575F21">
      <w:pPr>
        <w:rPr>
          <w:rFonts w:cstheme="minorHAnsi"/>
        </w:rPr>
      </w:pPr>
      <w:r>
        <w:rPr>
          <w:rFonts w:cstheme="minorHAnsi"/>
        </w:rPr>
        <w:tab/>
        <w:t>A class is said to be tightly encapsulated if and only if every variable of that class declared as private whether the variable has getter and setter methods are not.</w:t>
      </w:r>
    </w:p>
    <w:p w:rsidR="005F450A" w:rsidRDefault="005F450A" w:rsidP="00575F21">
      <w:pPr>
        <w:rPr>
          <w:rFonts w:cstheme="minorHAnsi"/>
          <w:b/>
          <w:bCs/>
          <w:u w:val="single"/>
        </w:rPr>
      </w:pPr>
      <w:r w:rsidRPr="005F450A">
        <w:rPr>
          <w:rFonts w:cstheme="minorHAnsi"/>
          <w:b/>
          <w:bCs/>
          <w:u w:val="single"/>
        </w:rPr>
        <w:t>IS-A relationship:</w:t>
      </w:r>
    </w:p>
    <w:p w:rsidR="005F450A" w:rsidRPr="00754D2E" w:rsidRDefault="005F450A" w:rsidP="00754D2E">
      <w:pPr>
        <w:pStyle w:val="ListParagraph"/>
        <w:numPr>
          <w:ilvl w:val="0"/>
          <w:numId w:val="4"/>
        </w:numPr>
        <w:spacing w:after="0"/>
        <w:rPr>
          <w:rStyle w:val="Strong"/>
          <w:rFonts w:ascii="Roboto" w:hAnsi="Roboto"/>
          <w:color w:val="111111"/>
          <w:shd w:val="clear" w:color="auto" w:fill="FFFFFF"/>
        </w:rPr>
      </w:pPr>
      <w:r w:rsidRPr="00754D2E">
        <w:rPr>
          <w:rFonts w:cstheme="minorHAnsi"/>
        </w:rPr>
        <w:t xml:space="preserve">Also known as </w:t>
      </w:r>
      <w:r w:rsidRPr="00754D2E">
        <w:rPr>
          <w:rStyle w:val="Strong"/>
          <w:rFonts w:ascii="Roboto" w:hAnsi="Roboto"/>
          <w:color w:val="111111"/>
          <w:shd w:val="clear" w:color="auto" w:fill="FFFFFF"/>
        </w:rPr>
        <w:t>inheritance relationship.</w:t>
      </w:r>
    </w:p>
    <w:p w:rsidR="005F450A" w:rsidRPr="00754D2E" w:rsidRDefault="005F450A" w:rsidP="00754D2E">
      <w:pPr>
        <w:pStyle w:val="ListParagraph"/>
        <w:numPr>
          <w:ilvl w:val="0"/>
          <w:numId w:val="4"/>
        </w:numPr>
        <w:spacing w:after="0"/>
        <w:rPr>
          <w:rStyle w:val="Strong"/>
          <w:rFonts w:ascii="Roboto" w:hAnsi="Roboto"/>
          <w:color w:val="111111"/>
          <w:shd w:val="clear" w:color="auto" w:fill="FFFFFF"/>
        </w:rPr>
      </w:pPr>
      <w:r w:rsidRPr="00754D2E">
        <w:rPr>
          <w:rFonts w:cstheme="minorHAnsi"/>
          <w:b/>
          <w:bCs/>
        </w:rPr>
        <w:t>When one class inherits another class, it is called an</w:t>
      </w:r>
      <w:r w:rsidRPr="00754D2E">
        <w:rPr>
          <w:rStyle w:val="Strong"/>
          <w:rFonts w:ascii="Roboto" w:hAnsi="Roboto"/>
          <w:color w:val="111111"/>
          <w:shd w:val="clear" w:color="auto" w:fill="FFFFFF"/>
        </w:rPr>
        <w:t xml:space="preserve"> IS-A relationship.</w:t>
      </w:r>
    </w:p>
    <w:p w:rsidR="005F450A" w:rsidRPr="00754D2E" w:rsidRDefault="005F450A" w:rsidP="00754D2E">
      <w:pPr>
        <w:pStyle w:val="ListParagraph"/>
        <w:numPr>
          <w:ilvl w:val="0"/>
          <w:numId w:val="4"/>
        </w:numPr>
        <w:spacing w:after="0"/>
        <w:rPr>
          <w:rStyle w:val="Strong"/>
          <w:rFonts w:ascii="Roboto" w:hAnsi="Roboto"/>
          <w:color w:val="111111"/>
          <w:shd w:val="clear" w:color="auto" w:fill="FFFFFF"/>
        </w:rPr>
      </w:pPr>
      <w:r w:rsidRPr="00754D2E">
        <w:rPr>
          <w:rFonts w:cstheme="minorHAnsi"/>
        </w:rPr>
        <w:t>The IS-A relationship is achieved using the</w:t>
      </w:r>
      <w:r w:rsidRPr="00754D2E">
        <w:rPr>
          <w:rStyle w:val="Strong"/>
          <w:rFonts w:ascii="Roboto" w:hAnsi="Roboto"/>
          <w:color w:val="111111"/>
          <w:shd w:val="clear" w:color="auto" w:fill="FFFFFF"/>
        </w:rPr>
        <w:t xml:space="preserve"> extends </w:t>
      </w:r>
      <w:r w:rsidRPr="00754D2E">
        <w:rPr>
          <w:rFonts w:ascii="Roboto" w:hAnsi="Roboto"/>
          <w:color w:val="111111"/>
          <w:shd w:val="clear" w:color="auto" w:fill="FFFFFF"/>
        </w:rPr>
        <w:t>keyword</w:t>
      </w:r>
      <w:r w:rsidRPr="00754D2E">
        <w:rPr>
          <w:rStyle w:val="Strong"/>
          <w:rFonts w:ascii="Roboto" w:hAnsi="Roboto"/>
          <w:color w:val="111111"/>
          <w:shd w:val="clear" w:color="auto" w:fill="FFFFFF"/>
        </w:rPr>
        <w:t>.</w:t>
      </w:r>
    </w:p>
    <w:p w:rsidR="005F450A" w:rsidRPr="00754D2E" w:rsidRDefault="005F450A" w:rsidP="00754D2E">
      <w:pPr>
        <w:pStyle w:val="ListParagraph"/>
        <w:numPr>
          <w:ilvl w:val="0"/>
          <w:numId w:val="4"/>
        </w:numPr>
        <w:spacing w:after="0"/>
        <w:rPr>
          <w:rFonts w:ascii="Roboto" w:hAnsi="Roboto"/>
          <w:color w:val="111111"/>
          <w:shd w:val="clear" w:color="auto" w:fill="FFFFFF"/>
        </w:rPr>
      </w:pPr>
      <w:r w:rsidRPr="00754D2E">
        <w:rPr>
          <w:rFonts w:ascii="Roboto" w:hAnsi="Roboto"/>
          <w:color w:val="111111"/>
          <w:shd w:val="clear" w:color="auto" w:fill="FFFFFF"/>
        </w:rPr>
        <w:t>It represents a type of relationship between two classes.</w:t>
      </w:r>
    </w:p>
    <w:p w:rsidR="005F450A" w:rsidRPr="00754D2E" w:rsidRDefault="005F450A" w:rsidP="00754D2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54D2E">
        <w:rPr>
          <w:rFonts w:cstheme="minorHAnsi"/>
        </w:rPr>
        <w:t>It implies that a subclass is a type of its superclass.</w:t>
      </w:r>
    </w:p>
    <w:p w:rsidR="005F450A" w:rsidRPr="00754D2E" w:rsidRDefault="005F450A" w:rsidP="00754D2E">
      <w:pPr>
        <w:pStyle w:val="ListParagraph"/>
        <w:numPr>
          <w:ilvl w:val="0"/>
          <w:numId w:val="4"/>
        </w:numPr>
        <w:spacing w:after="0"/>
        <w:rPr>
          <w:rFonts w:ascii="Roboto" w:hAnsi="Roboto"/>
          <w:color w:val="111111"/>
          <w:shd w:val="clear" w:color="auto" w:fill="FFFFFF"/>
        </w:rPr>
      </w:pPr>
      <w:r w:rsidRPr="00754D2E">
        <w:rPr>
          <w:rFonts w:ascii="Roboto" w:hAnsi="Roboto"/>
          <w:color w:val="111111"/>
          <w:shd w:val="clear" w:color="auto" w:fill="FFFFFF"/>
        </w:rPr>
        <w:t>The superclass provides common functionality, and subclasses extends it.</w:t>
      </w:r>
    </w:p>
    <w:p w:rsidR="005F450A" w:rsidRDefault="005F450A" w:rsidP="00575F21">
      <w:pPr>
        <w:rPr>
          <w:rFonts w:cstheme="minorHAnsi"/>
        </w:rPr>
      </w:pPr>
      <w:r>
        <w:rPr>
          <w:rFonts w:cstheme="minorHAnsi"/>
        </w:rPr>
        <w:t>Ex: ‘Dog’ is subclass of ‘Animal’</w:t>
      </w:r>
    </w:p>
    <w:p w:rsidR="005F450A" w:rsidRDefault="005F450A" w:rsidP="00575F21">
      <w:pPr>
        <w:rPr>
          <w:rFonts w:ascii="Roboto" w:hAnsi="Roboto"/>
          <w:b/>
          <w:bCs/>
          <w:color w:val="111111"/>
          <w:shd w:val="clear" w:color="auto" w:fill="FFFFFF"/>
        </w:rPr>
      </w:pPr>
      <w:r>
        <w:rPr>
          <w:rFonts w:cstheme="minorHAnsi"/>
        </w:rPr>
        <w:t xml:space="preserve">Advantages: </w:t>
      </w:r>
      <w:r w:rsidRPr="005F450A">
        <w:rPr>
          <w:rFonts w:ascii="Roboto" w:hAnsi="Roboto"/>
          <w:b/>
          <w:bCs/>
          <w:color w:val="111111"/>
          <w:shd w:val="clear" w:color="auto" w:fill="FFFFFF"/>
        </w:rPr>
        <w:t>reusability</w:t>
      </w:r>
      <w:r>
        <w:rPr>
          <w:rFonts w:ascii="Roboto" w:hAnsi="Roboto"/>
          <w:color w:val="111111"/>
          <w:shd w:val="clear" w:color="auto" w:fill="FFFFFF"/>
        </w:rPr>
        <w:t xml:space="preserve"> and </w:t>
      </w:r>
      <w:r w:rsidRPr="005F450A">
        <w:rPr>
          <w:rFonts w:ascii="Roboto" w:hAnsi="Roboto"/>
          <w:b/>
          <w:bCs/>
          <w:color w:val="111111"/>
          <w:shd w:val="clear" w:color="auto" w:fill="FFFFFF"/>
        </w:rPr>
        <w:t>avoids redundancy</w:t>
      </w:r>
    </w:p>
    <w:p w:rsidR="00836302" w:rsidRDefault="00836302" w:rsidP="00575F2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578860" cy="317839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19" cy="31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302" w:rsidRDefault="00836302" w:rsidP="00575F21">
      <w:pPr>
        <w:rPr>
          <w:rFonts w:cstheme="minorHAnsi"/>
        </w:rPr>
      </w:pPr>
      <w:r w:rsidRPr="00836302">
        <w:rPr>
          <w:rFonts w:cstheme="minorHAnsi"/>
        </w:rPr>
        <w:t>In this example, the Bulb class inherits the Device class.</w:t>
      </w:r>
      <w:r>
        <w:rPr>
          <w:rFonts w:cstheme="minorHAnsi"/>
        </w:rPr>
        <w:t xml:space="preserve"> </w:t>
      </w:r>
      <w:r w:rsidRPr="00836302">
        <w:rPr>
          <w:rFonts w:cstheme="minorHAnsi"/>
        </w:rPr>
        <w:t>Hence, we can confidently say that “</w:t>
      </w:r>
      <w:r w:rsidRPr="00836302">
        <w:rPr>
          <w:rFonts w:cstheme="minorHAnsi"/>
          <w:b/>
          <w:bCs/>
        </w:rPr>
        <w:t>Bulb IS-A Device.</w:t>
      </w:r>
      <w:r w:rsidRPr="00836302">
        <w:rPr>
          <w:rFonts w:cstheme="minorHAnsi"/>
        </w:rPr>
        <w:t>”</w:t>
      </w:r>
    </w:p>
    <w:p w:rsidR="00492E2B" w:rsidRDefault="00492E2B" w:rsidP="00575F21">
      <w:pPr>
        <w:rPr>
          <w:rFonts w:cstheme="minorHAnsi"/>
        </w:rPr>
      </w:pPr>
    </w:p>
    <w:p w:rsidR="005F450A" w:rsidRPr="005F450A" w:rsidRDefault="005F450A" w:rsidP="00575F21">
      <w:pPr>
        <w:rPr>
          <w:rFonts w:cstheme="minorHAnsi"/>
        </w:rPr>
      </w:pPr>
    </w:p>
    <w:sectPr w:rsidR="005F450A" w:rsidRPr="005F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7E7"/>
    <w:multiLevelType w:val="multilevel"/>
    <w:tmpl w:val="4512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049C9"/>
    <w:multiLevelType w:val="multilevel"/>
    <w:tmpl w:val="C98C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A095C"/>
    <w:multiLevelType w:val="hybridMultilevel"/>
    <w:tmpl w:val="946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67304"/>
    <w:multiLevelType w:val="hybridMultilevel"/>
    <w:tmpl w:val="5C32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340033">
    <w:abstractNumId w:val="0"/>
  </w:num>
  <w:num w:numId="2" w16cid:durableId="485052547">
    <w:abstractNumId w:val="2"/>
  </w:num>
  <w:num w:numId="3" w16cid:durableId="29767878">
    <w:abstractNumId w:val="1"/>
  </w:num>
  <w:num w:numId="4" w16cid:durableId="892929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F23"/>
    <w:rsid w:val="002E52B6"/>
    <w:rsid w:val="00492E2B"/>
    <w:rsid w:val="00575F21"/>
    <w:rsid w:val="005F450A"/>
    <w:rsid w:val="00754D2E"/>
    <w:rsid w:val="00833F54"/>
    <w:rsid w:val="00836302"/>
    <w:rsid w:val="008B6C58"/>
    <w:rsid w:val="009E3F23"/>
    <w:rsid w:val="00F0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BCCF"/>
  <w15:docId w15:val="{5B565563-B5FF-4CD4-9502-3E75C545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6C58"/>
    <w:rPr>
      <w:b/>
      <w:bCs/>
    </w:rPr>
  </w:style>
  <w:style w:type="paragraph" w:styleId="ListParagraph">
    <w:name w:val="List Paragraph"/>
    <w:basedOn w:val="Normal"/>
    <w:uiPriority w:val="34"/>
    <w:qFormat/>
    <w:rsid w:val="008B6C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5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5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Morla, Hemanth (GE Aerospace, consultant)</dc:creator>
  <cp:keywords/>
  <dc:description/>
  <cp:lastModifiedBy>Kumar Morla, Hemanth (GE Aerospace, consultant)</cp:lastModifiedBy>
  <cp:revision>1</cp:revision>
  <dcterms:created xsi:type="dcterms:W3CDTF">2024-04-18T11:01:00Z</dcterms:created>
  <dcterms:modified xsi:type="dcterms:W3CDTF">2024-04-25T14:25:00Z</dcterms:modified>
</cp:coreProperties>
</file>