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194F" w14:textId="77777777" w:rsidR="00A9407A" w:rsidRPr="00E076CC" w:rsidRDefault="00000000" w:rsidP="00E076CC">
      <w:pPr>
        <w:spacing w:after="80" w:line="360" w:lineRule="auto"/>
        <w:jc w:val="center"/>
        <w:rPr>
          <w:color w:val="000000" w:themeColor="text1"/>
          <w:sz w:val="28"/>
          <w:szCs w:val="28"/>
        </w:rPr>
      </w:pPr>
      <w:r w:rsidRPr="00E076CC">
        <w:rPr>
          <w:rFonts w:eastAsia="Calibri"/>
          <w:b/>
          <w:bCs/>
          <w:color w:val="000000" w:themeColor="text1"/>
          <w:sz w:val="28"/>
          <w:szCs w:val="28"/>
        </w:rPr>
        <w:t>Q27. Case Study: Cryptocurrency Price Tracker (Quick Sort)</w:t>
      </w:r>
    </w:p>
    <w:p w14:paraId="5476B32E" w14:textId="77777777" w:rsidR="00A9407A" w:rsidRPr="00E076CC" w:rsidRDefault="00000000" w:rsidP="00E076CC">
      <w:pPr>
        <w:spacing w:after="400" w:line="360" w:lineRule="auto"/>
        <w:jc w:val="center"/>
        <w:rPr>
          <w:color w:val="000000" w:themeColor="text1"/>
          <w:sz w:val="28"/>
          <w:szCs w:val="28"/>
        </w:rPr>
      </w:pPr>
      <w:r w:rsidRPr="00E076CC">
        <w:rPr>
          <w:rFonts w:eastAsia="Calibri"/>
          <w:i/>
          <w:iCs/>
          <w:color w:val="000000" w:themeColor="text1"/>
          <w:sz w:val="28"/>
          <w:szCs w:val="28"/>
        </w:rPr>
        <w:t>Analysis of Quick Sort applied to a real-time crypto price tracking system</w:t>
      </w:r>
    </w:p>
    <w:p w14:paraId="68C4D07D" w14:textId="77777777" w:rsidR="00A9407A" w:rsidRPr="00E076CC" w:rsidRDefault="00000000" w:rsidP="00E076CC">
      <w:pPr>
        <w:pStyle w:val="Heading1"/>
        <w:spacing w:before="300" w:after="160" w:line="360" w:lineRule="auto"/>
        <w:jc w:val="both"/>
        <w:rPr>
          <w:color w:val="000000" w:themeColor="text1"/>
          <w:sz w:val="24"/>
          <w:szCs w:val="24"/>
        </w:rPr>
      </w:pPr>
      <w:r w:rsidRPr="00E076CC">
        <w:rPr>
          <w:rFonts w:eastAsia="Calibri"/>
          <w:color w:val="000000" w:themeColor="text1"/>
          <w:sz w:val="24"/>
          <w:szCs w:val="24"/>
        </w:rPr>
        <w:t>1. Understanding of the Case</w:t>
      </w:r>
    </w:p>
    <w:p w14:paraId="617F3103"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A cryptocurrency platform must display thousands of coins ranked by price (or 24h change, volume, etc.) on a live dashboard. Two properties of this domain make it a good, but tricky, fit for Quick Sort: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0"/>
      </w:tblGrid>
      <w:tr w:rsidR="00A9407A" w:rsidRPr="00E076CC" w14:paraId="4C5025AF" w14:textId="77777777">
        <w:trPr>
          <w:tblHeader/>
        </w:trPr>
        <w:tc>
          <w:tcPr>
            <w:tcW w:w="3600" w:type="dxa"/>
            <w:shd w:val="clear" w:color="auto" w:fill="2E5B8A"/>
            <w:tcMar>
              <w:top w:w="80" w:type="dxa"/>
              <w:left w:w="100" w:type="dxa"/>
              <w:bottom w:w="80" w:type="dxa"/>
              <w:right w:w="100" w:type="dxa"/>
            </w:tcMar>
          </w:tcPr>
          <w:p w14:paraId="6788259E"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Property of the domain</w:t>
            </w:r>
          </w:p>
        </w:tc>
        <w:tc>
          <w:tcPr>
            <w:tcW w:w="6000" w:type="dxa"/>
            <w:shd w:val="clear" w:color="auto" w:fill="2E5B8A"/>
            <w:tcMar>
              <w:top w:w="80" w:type="dxa"/>
              <w:left w:w="100" w:type="dxa"/>
              <w:bottom w:w="80" w:type="dxa"/>
              <w:right w:w="100" w:type="dxa"/>
            </w:tcMar>
          </w:tcPr>
          <w:p w14:paraId="6D17FCF5"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Why it matters for sorting</w:t>
            </w:r>
          </w:p>
        </w:tc>
      </w:tr>
      <w:tr w:rsidR="00A9407A" w:rsidRPr="00E076CC" w14:paraId="43C1EDA3" w14:textId="77777777">
        <w:tc>
          <w:tcPr>
            <w:tcW w:w="3600" w:type="dxa"/>
            <w:tcMar>
              <w:top w:w="80" w:type="dxa"/>
              <w:left w:w="100" w:type="dxa"/>
              <w:bottom w:w="80" w:type="dxa"/>
              <w:right w:w="100" w:type="dxa"/>
            </w:tcMar>
          </w:tcPr>
          <w:p w14:paraId="39C28CF5"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Large volume (thousands of coins, growing)</w:t>
            </w:r>
          </w:p>
        </w:tc>
        <w:tc>
          <w:tcPr>
            <w:tcW w:w="6000" w:type="dxa"/>
            <w:tcMar>
              <w:top w:w="80" w:type="dxa"/>
              <w:left w:w="100" w:type="dxa"/>
              <w:bottom w:w="80" w:type="dxa"/>
              <w:right w:w="100" w:type="dxa"/>
            </w:tcMar>
          </w:tcPr>
          <w:p w14:paraId="77A6596F"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Needs an average-case fast, in-place algorithm — O(n log n) average, no extra array needed like Merge Sort.</w:t>
            </w:r>
          </w:p>
        </w:tc>
      </w:tr>
      <w:tr w:rsidR="00A9407A" w:rsidRPr="00E076CC" w14:paraId="458A985D" w14:textId="77777777">
        <w:tc>
          <w:tcPr>
            <w:tcW w:w="3600" w:type="dxa"/>
            <w:shd w:val="clear" w:color="auto" w:fill="F2F6FA"/>
            <w:tcMar>
              <w:top w:w="80" w:type="dxa"/>
              <w:left w:w="100" w:type="dxa"/>
              <w:bottom w:w="80" w:type="dxa"/>
              <w:right w:w="100" w:type="dxa"/>
            </w:tcMar>
          </w:tcPr>
          <w:p w14:paraId="01C658D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High-frequency updates (prices fluctuate every few seconds)</w:t>
            </w:r>
          </w:p>
        </w:tc>
        <w:tc>
          <w:tcPr>
            <w:tcW w:w="6000" w:type="dxa"/>
            <w:shd w:val="clear" w:color="auto" w:fill="F2F6FA"/>
            <w:tcMar>
              <w:top w:w="80" w:type="dxa"/>
              <w:left w:w="100" w:type="dxa"/>
              <w:bottom w:w="80" w:type="dxa"/>
              <w:right w:w="100" w:type="dxa"/>
            </w:tcMar>
          </w:tcPr>
          <w:p w14:paraId="314BD72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The array is re-sorted repeatedly. Between ticks the data is often nearly sorted already — pathological for a naive Quick Sort.</w:t>
            </w:r>
          </w:p>
        </w:tc>
      </w:tr>
      <w:tr w:rsidR="00A9407A" w:rsidRPr="00E076CC" w14:paraId="20290F88" w14:textId="77777777">
        <w:tc>
          <w:tcPr>
            <w:tcW w:w="3600" w:type="dxa"/>
            <w:tcMar>
              <w:top w:w="80" w:type="dxa"/>
              <w:left w:w="100" w:type="dxa"/>
              <w:bottom w:w="80" w:type="dxa"/>
              <w:right w:w="100" w:type="dxa"/>
            </w:tcMar>
          </w:tcPr>
          <w:p w14:paraId="71040F69"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Many coins share the same/rounded price (e.g., low-cap altcoins)</w:t>
            </w:r>
          </w:p>
        </w:tc>
        <w:tc>
          <w:tcPr>
            <w:tcW w:w="6000" w:type="dxa"/>
            <w:tcMar>
              <w:top w:w="80" w:type="dxa"/>
              <w:left w:w="100" w:type="dxa"/>
              <w:bottom w:w="80" w:type="dxa"/>
              <w:right w:w="100" w:type="dxa"/>
            </w:tcMar>
          </w:tcPr>
          <w:p w14:paraId="43D01100"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Large blocks of duplicate keys are another classic Quick Sort weak spot if not handled specially.</w:t>
            </w:r>
          </w:p>
        </w:tc>
      </w:tr>
      <w:tr w:rsidR="00A9407A" w:rsidRPr="00E076CC" w14:paraId="3A1BAD52" w14:textId="77777777">
        <w:tc>
          <w:tcPr>
            <w:tcW w:w="3600" w:type="dxa"/>
            <w:shd w:val="clear" w:color="auto" w:fill="F2F6FA"/>
            <w:tcMar>
              <w:top w:w="80" w:type="dxa"/>
              <w:left w:w="100" w:type="dxa"/>
              <w:bottom w:w="80" w:type="dxa"/>
              <w:right w:w="100" w:type="dxa"/>
            </w:tcMar>
          </w:tcPr>
          <w:p w14:paraId="6245A8C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Real-time / low-latency requirement</w:t>
            </w:r>
          </w:p>
        </w:tc>
        <w:tc>
          <w:tcPr>
            <w:tcW w:w="6000" w:type="dxa"/>
            <w:shd w:val="clear" w:color="auto" w:fill="F2F6FA"/>
            <w:tcMar>
              <w:top w:w="80" w:type="dxa"/>
              <w:left w:w="100" w:type="dxa"/>
              <w:bottom w:w="80" w:type="dxa"/>
              <w:right w:w="100" w:type="dxa"/>
            </w:tcMar>
          </w:tcPr>
          <w:p w14:paraId="2568A200"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Worst-case O(n²) behaviour is unacceptable — reliability, not just average speed, matters.</w:t>
            </w:r>
          </w:p>
        </w:tc>
      </w:tr>
    </w:tbl>
    <w:p w14:paraId="52D4FC07" w14:textId="77777777" w:rsidR="00A9407A" w:rsidRPr="00E076CC" w:rsidRDefault="00A9407A" w:rsidP="00E076CC">
      <w:pPr>
        <w:spacing w:after="160" w:line="360" w:lineRule="auto"/>
        <w:jc w:val="both"/>
        <w:rPr>
          <w:color w:val="000000" w:themeColor="text1"/>
          <w:sz w:val="24"/>
          <w:szCs w:val="24"/>
        </w:rPr>
      </w:pPr>
    </w:p>
    <w:p w14:paraId="4FD57F32"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The key issues to solve are therefore:</w:t>
      </w:r>
    </w:p>
    <w:p w14:paraId="4C7D7529"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Pivot selection — a poor, static pivot rule (e.g., "always pick the last element") degrades to O(n²) exactly on the sorted/near-sorted and duplicate-heavy inputs this platform will see constantly.</w:t>
      </w:r>
    </w:p>
    <w:p w14:paraId="04047120"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Fluctuating (dynamic) data — the array must be re-sorted every tick; the "almost sorted" nature of tick-to-tick data must not be penalized.</w:t>
      </w:r>
    </w:p>
    <w:p w14:paraId="39749A30"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Stability under duplicates — a 2-way partition wastes time repeatedly swapping equal elements past each other.</w:t>
      </w:r>
    </w:p>
    <w:p w14:paraId="5CBBB4CB" w14:textId="77777777" w:rsidR="00E076CC" w:rsidRDefault="00E076CC" w:rsidP="00E076CC">
      <w:pPr>
        <w:pStyle w:val="Heading1"/>
        <w:spacing w:before="300" w:after="160" w:line="360" w:lineRule="auto"/>
        <w:jc w:val="both"/>
        <w:rPr>
          <w:rFonts w:eastAsia="Calibri"/>
          <w:color w:val="000000" w:themeColor="text1"/>
          <w:sz w:val="24"/>
          <w:szCs w:val="24"/>
        </w:rPr>
      </w:pPr>
    </w:p>
    <w:p w14:paraId="1809D263" w14:textId="77777777" w:rsidR="00E076CC" w:rsidRDefault="00E076CC" w:rsidP="00E076CC">
      <w:pPr>
        <w:pStyle w:val="Heading1"/>
        <w:spacing w:before="300" w:after="160" w:line="360" w:lineRule="auto"/>
        <w:jc w:val="both"/>
        <w:rPr>
          <w:rFonts w:eastAsia="Calibri"/>
          <w:color w:val="000000" w:themeColor="text1"/>
          <w:sz w:val="24"/>
          <w:szCs w:val="24"/>
        </w:rPr>
      </w:pPr>
    </w:p>
    <w:p w14:paraId="494BFACE" w14:textId="2813BB6B" w:rsidR="00A9407A" w:rsidRPr="00E076CC" w:rsidRDefault="00000000" w:rsidP="00E076CC">
      <w:pPr>
        <w:pStyle w:val="Heading1"/>
        <w:spacing w:before="300" w:after="160" w:line="360" w:lineRule="auto"/>
        <w:jc w:val="both"/>
        <w:rPr>
          <w:color w:val="000000" w:themeColor="text1"/>
          <w:sz w:val="24"/>
          <w:szCs w:val="24"/>
        </w:rPr>
      </w:pPr>
      <w:r w:rsidRPr="00E076CC">
        <w:rPr>
          <w:rFonts w:eastAsia="Calibri"/>
          <w:color w:val="000000" w:themeColor="text1"/>
          <w:sz w:val="24"/>
          <w:szCs w:val="24"/>
        </w:rPr>
        <w:lastRenderedPageBreak/>
        <w:t>2. Application of Concepts — Divide and Conquer</w:t>
      </w:r>
    </w:p>
    <w:p w14:paraId="02E182BD"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Quick Sort applies the Divide and Conquer paradigm in three classic steps:</w:t>
      </w:r>
    </w:p>
    <w:p w14:paraId="20612E3B"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Divide: Pick a pivot price. Partition the coin array so coins cheaper than the pivot are on the left, coins pricier are on the right, and the pivot sits in its final position between them.</w:t>
      </w:r>
    </w:p>
    <w:p w14:paraId="4B374F4C"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Conquer: Recursively apply the same divide step to the left sub-array (cheaper coins) and the right sub-array (pricier coins).</w:t>
      </w:r>
    </w:p>
    <w:p w14:paraId="23E9FA7E"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Combine: Nothing to do — partitioning already places every element correctly, so the array is fully sorted once recursion bottoms out (base case: sub-array of size 0 or 1).</w:t>
      </w:r>
    </w:p>
    <w:p w14:paraId="1CAFAB85"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This is exactly why Quick Sort suits a live leaderboard: it sorts in place (no O(n) extra buffer per tick, unlike Merge Sort), and its average-case cost of O(n log n) comfortably handles thousands of coins re-sorted every few seconds.</w:t>
      </w:r>
    </w:p>
    <w:p w14:paraId="1A53C105" w14:textId="77777777" w:rsidR="00A9407A" w:rsidRPr="00E076CC" w:rsidRDefault="00000000" w:rsidP="00E076CC">
      <w:pPr>
        <w:pStyle w:val="Heading1"/>
        <w:spacing w:before="300" w:after="160" w:line="360" w:lineRule="auto"/>
        <w:jc w:val="both"/>
        <w:rPr>
          <w:color w:val="000000" w:themeColor="text1"/>
          <w:sz w:val="24"/>
          <w:szCs w:val="24"/>
        </w:rPr>
      </w:pPr>
      <w:r w:rsidRPr="00E076CC">
        <w:rPr>
          <w:rFonts w:eastAsia="Calibri"/>
          <w:color w:val="000000" w:themeColor="text1"/>
          <w:sz w:val="24"/>
          <w:szCs w:val="24"/>
        </w:rPr>
        <w:t>3. Analysis</w:t>
      </w:r>
    </w:p>
    <w:p w14:paraId="1A209D08" w14:textId="77777777" w:rsidR="00A9407A" w:rsidRPr="00E076CC" w:rsidRDefault="00000000" w:rsidP="00E076CC">
      <w:pPr>
        <w:pStyle w:val="Heading2"/>
        <w:spacing w:before="240" w:after="120" w:line="360" w:lineRule="auto"/>
        <w:jc w:val="both"/>
        <w:rPr>
          <w:color w:val="000000" w:themeColor="text1"/>
          <w:sz w:val="24"/>
          <w:szCs w:val="24"/>
        </w:rPr>
      </w:pPr>
      <w:r w:rsidRPr="00E076CC">
        <w:rPr>
          <w:rFonts w:eastAsia="Calibri"/>
          <w:color w:val="000000" w:themeColor="text1"/>
          <w:sz w:val="24"/>
          <w:szCs w:val="24"/>
        </w:rPr>
        <w:t>3.1 Complexity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400"/>
      </w:tblGrid>
      <w:tr w:rsidR="00A9407A" w:rsidRPr="00E076CC" w14:paraId="2CAA2D88" w14:textId="77777777">
        <w:trPr>
          <w:tblHeader/>
        </w:trPr>
        <w:tc>
          <w:tcPr>
            <w:tcW w:w="2200" w:type="dxa"/>
            <w:shd w:val="clear" w:color="auto" w:fill="2E5B8A"/>
            <w:tcMar>
              <w:top w:w="80" w:type="dxa"/>
              <w:left w:w="100" w:type="dxa"/>
              <w:bottom w:w="80" w:type="dxa"/>
              <w:right w:w="100" w:type="dxa"/>
            </w:tcMar>
          </w:tcPr>
          <w:p w14:paraId="703508EE"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Case</w:t>
            </w:r>
          </w:p>
        </w:tc>
        <w:tc>
          <w:tcPr>
            <w:tcW w:w="3000" w:type="dxa"/>
            <w:shd w:val="clear" w:color="auto" w:fill="2E5B8A"/>
            <w:tcMar>
              <w:top w:w="80" w:type="dxa"/>
              <w:left w:w="100" w:type="dxa"/>
              <w:bottom w:w="80" w:type="dxa"/>
              <w:right w:w="100" w:type="dxa"/>
            </w:tcMar>
          </w:tcPr>
          <w:p w14:paraId="3DA4882C"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Time Complexity</w:t>
            </w:r>
          </w:p>
        </w:tc>
        <w:tc>
          <w:tcPr>
            <w:tcW w:w="4400" w:type="dxa"/>
            <w:shd w:val="clear" w:color="auto" w:fill="2E5B8A"/>
            <w:tcMar>
              <w:top w:w="80" w:type="dxa"/>
              <w:left w:w="100" w:type="dxa"/>
              <w:bottom w:w="80" w:type="dxa"/>
              <w:right w:w="100" w:type="dxa"/>
            </w:tcMar>
          </w:tcPr>
          <w:p w14:paraId="6C08E79C"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When it happens</w:t>
            </w:r>
          </w:p>
        </w:tc>
      </w:tr>
      <w:tr w:rsidR="00A9407A" w:rsidRPr="00E076CC" w14:paraId="1207488A" w14:textId="77777777">
        <w:tc>
          <w:tcPr>
            <w:tcW w:w="2200" w:type="dxa"/>
            <w:tcMar>
              <w:top w:w="80" w:type="dxa"/>
              <w:left w:w="100" w:type="dxa"/>
              <w:bottom w:w="80" w:type="dxa"/>
              <w:right w:w="100" w:type="dxa"/>
            </w:tcMar>
          </w:tcPr>
          <w:p w14:paraId="17A1769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Best / Average</w:t>
            </w:r>
          </w:p>
        </w:tc>
        <w:tc>
          <w:tcPr>
            <w:tcW w:w="3000" w:type="dxa"/>
            <w:tcMar>
              <w:top w:w="80" w:type="dxa"/>
              <w:left w:w="100" w:type="dxa"/>
              <w:bottom w:w="80" w:type="dxa"/>
              <w:right w:w="100" w:type="dxa"/>
            </w:tcMar>
          </w:tcPr>
          <w:p w14:paraId="284EB9C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O(n log n)</w:t>
            </w:r>
          </w:p>
        </w:tc>
        <w:tc>
          <w:tcPr>
            <w:tcW w:w="4400" w:type="dxa"/>
            <w:tcMar>
              <w:top w:w="80" w:type="dxa"/>
              <w:left w:w="100" w:type="dxa"/>
              <w:bottom w:w="80" w:type="dxa"/>
              <w:right w:w="100" w:type="dxa"/>
            </w:tcMar>
          </w:tcPr>
          <w:p w14:paraId="6F39A8A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Pivot roughly splits the array in half each time</w:t>
            </w:r>
          </w:p>
        </w:tc>
      </w:tr>
      <w:tr w:rsidR="00A9407A" w:rsidRPr="00E076CC" w14:paraId="41314A06" w14:textId="77777777">
        <w:tc>
          <w:tcPr>
            <w:tcW w:w="2200" w:type="dxa"/>
            <w:shd w:val="clear" w:color="auto" w:fill="F2F6FA"/>
            <w:tcMar>
              <w:top w:w="80" w:type="dxa"/>
              <w:left w:w="100" w:type="dxa"/>
              <w:bottom w:w="80" w:type="dxa"/>
              <w:right w:w="100" w:type="dxa"/>
            </w:tcMar>
          </w:tcPr>
          <w:p w14:paraId="3C76890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Worst</w:t>
            </w:r>
          </w:p>
        </w:tc>
        <w:tc>
          <w:tcPr>
            <w:tcW w:w="3000" w:type="dxa"/>
            <w:shd w:val="clear" w:color="auto" w:fill="F2F6FA"/>
            <w:tcMar>
              <w:top w:w="80" w:type="dxa"/>
              <w:left w:w="100" w:type="dxa"/>
              <w:bottom w:w="80" w:type="dxa"/>
              <w:right w:w="100" w:type="dxa"/>
            </w:tcMar>
          </w:tcPr>
          <w:p w14:paraId="2A72F861"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O(n²)</w:t>
            </w:r>
          </w:p>
        </w:tc>
        <w:tc>
          <w:tcPr>
            <w:tcW w:w="4400" w:type="dxa"/>
            <w:shd w:val="clear" w:color="auto" w:fill="F2F6FA"/>
            <w:tcMar>
              <w:top w:w="80" w:type="dxa"/>
              <w:left w:w="100" w:type="dxa"/>
              <w:bottom w:w="80" w:type="dxa"/>
              <w:right w:w="100" w:type="dxa"/>
            </w:tcMar>
          </w:tcPr>
          <w:p w14:paraId="17AF753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Pivot is always the smallest/largest element — happens with a fixed pivot rule on sorted, reverse-sorted, or already-partially-sorted data</w:t>
            </w:r>
          </w:p>
        </w:tc>
      </w:tr>
      <w:tr w:rsidR="00A9407A" w:rsidRPr="00E076CC" w14:paraId="55A333D1" w14:textId="77777777">
        <w:tc>
          <w:tcPr>
            <w:tcW w:w="2200" w:type="dxa"/>
            <w:tcMar>
              <w:top w:w="80" w:type="dxa"/>
              <w:left w:w="100" w:type="dxa"/>
              <w:bottom w:w="80" w:type="dxa"/>
              <w:right w:w="100" w:type="dxa"/>
            </w:tcMar>
          </w:tcPr>
          <w:p w14:paraId="1AF1B01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Space</w:t>
            </w:r>
          </w:p>
        </w:tc>
        <w:tc>
          <w:tcPr>
            <w:tcW w:w="3000" w:type="dxa"/>
            <w:tcMar>
              <w:top w:w="80" w:type="dxa"/>
              <w:left w:w="100" w:type="dxa"/>
              <w:bottom w:w="80" w:type="dxa"/>
              <w:right w:w="100" w:type="dxa"/>
            </w:tcMar>
          </w:tcPr>
          <w:p w14:paraId="44FDD32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O(log n) average; O(n) worst case (naive recursion)</w:t>
            </w:r>
          </w:p>
        </w:tc>
        <w:tc>
          <w:tcPr>
            <w:tcW w:w="4400" w:type="dxa"/>
            <w:tcMar>
              <w:top w:w="80" w:type="dxa"/>
              <w:left w:w="100" w:type="dxa"/>
              <w:bottom w:w="80" w:type="dxa"/>
              <w:right w:w="100" w:type="dxa"/>
            </w:tcMar>
          </w:tcPr>
          <w:p w14:paraId="589B373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Depends on recursion depth</w:t>
            </w:r>
          </w:p>
        </w:tc>
      </w:tr>
    </w:tbl>
    <w:p w14:paraId="7107C126" w14:textId="77777777" w:rsidR="00A9407A" w:rsidRPr="00E076CC" w:rsidRDefault="00A9407A" w:rsidP="00E076CC">
      <w:pPr>
        <w:spacing w:after="160" w:line="360" w:lineRule="auto"/>
        <w:jc w:val="both"/>
        <w:rPr>
          <w:color w:val="000000" w:themeColor="text1"/>
          <w:sz w:val="24"/>
          <w:szCs w:val="24"/>
        </w:rPr>
      </w:pPr>
    </w:p>
    <w:p w14:paraId="5189C20B" w14:textId="77777777" w:rsidR="00A9407A" w:rsidRPr="00E076CC" w:rsidRDefault="00000000" w:rsidP="00E076CC">
      <w:pPr>
        <w:pStyle w:val="Heading2"/>
        <w:spacing w:before="240" w:after="120" w:line="360" w:lineRule="auto"/>
        <w:jc w:val="both"/>
        <w:rPr>
          <w:color w:val="000000" w:themeColor="text1"/>
          <w:sz w:val="24"/>
          <w:szCs w:val="24"/>
        </w:rPr>
      </w:pPr>
      <w:r w:rsidRPr="00E076CC">
        <w:rPr>
          <w:rFonts w:eastAsia="Calibri"/>
          <w:color w:val="000000" w:themeColor="text1"/>
          <w:sz w:val="24"/>
          <w:szCs w:val="24"/>
        </w:rPr>
        <w:t>3.2 Issue 1 — Pivot Selection</w:t>
      </w:r>
    </w:p>
    <w:p w14:paraId="2CE607EC"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Choosing the last element as pivot (a very common textbook default) is the single biggest risk factor here:</w:t>
      </w:r>
    </w:p>
    <w:p w14:paraId="0FCAC01B"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The tracker re-sorts every tick. Between ticks, prices only move by a small percentage, so the array entering quicksort() is usually already almost sorted from the previous tick.</w:t>
      </w:r>
    </w:p>
    <w:p w14:paraId="70387757"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On an already-sorted or reverse-sorted array, "last element as pivot" produces the most unbalanced partition possible (1 element on one side, n−1 on the other) at every recursive call → O(n²).</w:t>
      </w:r>
    </w:p>
    <w:p w14:paraId="414732E6"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Benchmark evidence: on n = 2000 sorted data, the classic (last-element pivot) version took ~0.22s, roughly 90× slower than the randomized version (~0.0024s) and optimized version (~0.0034s) on the same input. At n = 5000 the classic version could not even complete within the recursion limit on sorted/reverse data — confirming the O(n²) blow-up.</w:t>
      </w:r>
    </w:p>
    <w:p w14:paraId="637889C7" w14:textId="77777777" w:rsidR="00A9407A" w:rsidRPr="00E076CC" w:rsidRDefault="00000000" w:rsidP="00E076CC">
      <w:pPr>
        <w:pStyle w:val="Heading2"/>
        <w:spacing w:before="240" w:after="120" w:line="360" w:lineRule="auto"/>
        <w:jc w:val="both"/>
        <w:rPr>
          <w:color w:val="000000" w:themeColor="text1"/>
          <w:sz w:val="24"/>
          <w:szCs w:val="24"/>
        </w:rPr>
      </w:pPr>
      <w:r w:rsidRPr="00E076CC">
        <w:rPr>
          <w:rFonts w:eastAsia="Calibri"/>
          <w:color w:val="000000" w:themeColor="text1"/>
          <w:sz w:val="24"/>
          <w:szCs w:val="24"/>
        </w:rPr>
        <w:t>3.3 Issue 2 — Fluctuating (Dynamic) Data</w:t>
      </w:r>
    </w:p>
    <w:p w14:paraId="224A8A89"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Because the coin list is re-sorted continuously rather than sorted once, the pattern of the input (sorted, reverse, random) recurs tick after tick. Any pivot strategy weak against one of these patterns will be weak on every single tick — turning a rare worst case into a routine, recurring cost on a live system.</w:t>
      </w:r>
    </w:p>
    <w:p w14:paraId="20B16B2F"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This also means the sort must be stable in performance, not merely "fast on average" — a system serving live financial data cannot afford occasional multi-second freezes caused by an O(n²) tick.</w:t>
      </w:r>
    </w:p>
    <w:p w14:paraId="5169B381" w14:textId="77777777" w:rsidR="00A9407A" w:rsidRPr="00E076CC" w:rsidRDefault="00000000" w:rsidP="00E076CC">
      <w:pPr>
        <w:pStyle w:val="Heading2"/>
        <w:spacing w:before="240" w:after="120" w:line="360" w:lineRule="auto"/>
        <w:jc w:val="both"/>
        <w:rPr>
          <w:color w:val="000000" w:themeColor="text1"/>
          <w:sz w:val="24"/>
          <w:szCs w:val="24"/>
        </w:rPr>
      </w:pPr>
      <w:r w:rsidRPr="00E076CC">
        <w:rPr>
          <w:rFonts w:eastAsia="Calibri"/>
          <w:color w:val="000000" w:themeColor="text1"/>
          <w:sz w:val="24"/>
          <w:szCs w:val="24"/>
        </w:rPr>
        <w:t>3.4 Issue 3 — Duplicate / Repeated Prices</w:t>
      </w:r>
    </w:p>
    <w:p w14:paraId="5F183600"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Many coins trade at identical or rounded prices (e.g., low-value tokens at $0.01). A standard 2-way Lomuto/Hoare partition keeps swapping equal elements across the pivot boundary on every recursive call, effectively re-splitting a block of equal values repeatedly — degrading toward O(n²) again.</w:t>
      </w:r>
    </w:p>
    <w:p w14:paraId="3EDC8B8C"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Benchmark evidence: with heavy duplicates (n = 5000, only 5 distinct prices), the classic and randomized (2-way) versions took ~0.28s, while the 3-way partitioned optimized version took only ~0.001s — roughly 260× faster on the same data.</w:t>
      </w:r>
    </w:p>
    <w:p w14:paraId="5AA14BC9" w14:textId="77777777" w:rsidR="00E076CC" w:rsidRDefault="00E076CC" w:rsidP="00E076CC">
      <w:pPr>
        <w:spacing w:after="100" w:line="360" w:lineRule="auto"/>
        <w:jc w:val="both"/>
        <w:rPr>
          <w:color w:val="000000" w:themeColor="text1"/>
          <w:sz w:val="24"/>
          <w:szCs w:val="24"/>
        </w:rPr>
      </w:pPr>
    </w:p>
    <w:p w14:paraId="08AC6BD0" w14:textId="77777777" w:rsidR="00E076CC" w:rsidRDefault="00E076CC" w:rsidP="00E076CC">
      <w:pPr>
        <w:spacing w:after="100" w:line="360" w:lineRule="auto"/>
        <w:jc w:val="both"/>
        <w:rPr>
          <w:color w:val="000000" w:themeColor="text1"/>
          <w:sz w:val="24"/>
          <w:szCs w:val="24"/>
        </w:rPr>
      </w:pPr>
    </w:p>
    <w:p w14:paraId="6C0A1C37" w14:textId="77777777" w:rsidR="00E076CC" w:rsidRDefault="00E076CC" w:rsidP="00E076CC">
      <w:pPr>
        <w:spacing w:after="100" w:line="360" w:lineRule="auto"/>
        <w:jc w:val="both"/>
        <w:rPr>
          <w:color w:val="000000" w:themeColor="text1"/>
          <w:sz w:val="24"/>
          <w:szCs w:val="24"/>
        </w:rPr>
      </w:pPr>
    </w:p>
    <w:p w14:paraId="4802DA2A" w14:textId="77777777" w:rsidR="00E076CC" w:rsidRDefault="00E076CC" w:rsidP="00E076CC">
      <w:pPr>
        <w:spacing w:after="100" w:line="360" w:lineRule="auto"/>
        <w:jc w:val="both"/>
        <w:rPr>
          <w:color w:val="000000" w:themeColor="text1"/>
          <w:sz w:val="24"/>
          <w:szCs w:val="24"/>
        </w:rPr>
      </w:pPr>
    </w:p>
    <w:p w14:paraId="156FB7B6" w14:textId="77777777" w:rsidR="00E076CC" w:rsidRDefault="00E076CC" w:rsidP="00E076CC">
      <w:pPr>
        <w:spacing w:after="100" w:line="360" w:lineRule="auto"/>
        <w:jc w:val="both"/>
        <w:rPr>
          <w:color w:val="000000" w:themeColor="text1"/>
          <w:sz w:val="24"/>
          <w:szCs w:val="24"/>
        </w:rPr>
      </w:pPr>
    </w:p>
    <w:p w14:paraId="41620684" w14:textId="77777777" w:rsidR="00E076CC" w:rsidRDefault="00E076CC" w:rsidP="00E076CC">
      <w:pPr>
        <w:spacing w:after="100" w:line="360" w:lineRule="auto"/>
        <w:jc w:val="both"/>
        <w:rPr>
          <w:color w:val="000000" w:themeColor="text1"/>
          <w:sz w:val="24"/>
          <w:szCs w:val="24"/>
        </w:rPr>
      </w:pPr>
    </w:p>
    <w:p w14:paraId="7EA65584" w14:textId="77777777" w:rsidR="00E076CC" w:rsidRDefault="00E076CC" w:rsidP="00E076CC">
      <w:pPr>
        <w:spacing w:after="100" w:line="360" w:lineRule="auto"/>
        <w:jc w:val="both"/>
        <w:rPr>
          <w:color w:val="000000" w:themeColor="text1"/>
          <w:sz w:val="24"/>
          <w:szCs w:val="24"/>
        </w:rPr>
      </w:pPr>
    </w:p>
    <w:p w14:paraId="79FA0CD0" w14:textId="77777777" w:rsidR="00E076CC" w:rsidRDefault="00E076CC" w:rsidP="00E076CC">
      <w:pPr>
        <w:spacing w:after="100" w:line="360" w:lineRule="auto"/>
        <w:jc w:val="both"/>
        <w:rPr>
          <w:color w:val="000000" w:themeColor="text1"/>
          <w:sz w:val="24"/>
          <w:szCs w:val="24"/>
        </w:rPr>
      </w:pPr>
    </w:p>
    <w:p w14:paraId="5B2C2E5E" w14:textId="77777777" w:rsidR="00E076CC" w:rsidRPr="00E076CC" w:rsidRDefault="00E076CC" w:rsidP="00E076CC">
      <w:pPr>
        <w:spacing w:after="100" w:line="360" w:lineRule="auto"/>
        <w:jc w:val="both"/>
        <w:rPr>
          <w:color w:val="000000" w:themeColor="text1"/>
          <w:sz w:val="24"/>
          <w:szCs w:val="24"/>
        </w:rPr>
      </w:pPr>
    </w:p>
    <w:p w14:paraId="2DE242C4" w14:textId="77777777" w:rsidR="00A9407A" w:rsidRPr="00E076CC" w:rsidRDefault="00000000" w:rsidP="00E076CC">
      <w:pPr>
        <w:pStyle w:val="Heading1"/>
        <w:spacing w:before="300" w:after="160" w:line="360" w:lineRule="auto"/>
        <w:jc w:val="both"/>
        <w:rPr>
          <w:color w:val="000000" w:themeColor="text1"/>
          <w:sz w:val="24"/>
          <w:szCs w:val="24"/>
        </w:rPr>
      </w:pPr>
      <w:r w:rsidRPr="00E076CC">
        <w:rPr>
          <w:rFonts w:eastAsia="Calibri"/>
          <w:color w:val="000000" w:themeColor="text1"/>
          <w:sz w:val="24"/>
          <w:szCs w:val="24"/>
        </w:rPr>
        <w:t>4. Solution Design — Proposed Optimizations (with Justification)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00"/>
        <w:gridCol w:w="4800"/>
      </w:tblGrid>
      <w:tr w:rsidR="00A9407A" w:rsidRPr="00E076CC" w14:paraId="63A98771" w14:textId="77777777">
        <w:trPr>
          <w:tblHeader/>
        </w:trPr>
        <w:tc>
          <w:tcPr>
            <w:tcW w:w="2700" w:type="dxa"/>
            <w:shd w:val="clear" w:color="auto" w:fill="2E5B8A"/>
            <w:tcMar>
              <w:top w:w="80" w:type="dxa"/>
              <w:left w:w="100" w:type="dxa"/>
              <w:bottom w:w="80" w:type="dxa"/>
              <w:right w:w="100" w:type="dxa"/>
            </w:tcMar>
          </w:tcPr>
          <w:p w14:paraId="5C2828ED" w14:textId="77777777" w:rsidR="00A9407A" w:rsidRPr="00E076CC" w:rsidRDefault="00000000" w:rsidP="00E076CC">
            <w:pPr>
              <w:spacing w:line="360" w:lineRule="auto"/>
              <w:rPr>
                <w:color w:val="000000" w:themeColor="text1"/>
                <w:sz w:val="24"/>
                <w:szCs w:val="24"/>
              </w:rPr>
            </w:pPr>
            <w:r w:rsidRPr="00E076CC">
              <w:rPr>
                <w:rFonts w:eastAsia="Calibri"/>
                <w:b/>
                <w:bCs/>
                <w:color w:val="000000" w:themeColor="text1"/>
                <w:sz w:val="24"/>
                <w:szCs w:val="24"/>
              </w:rPr>
              <w:t>Optimization</w:t>
            </w:r>
          </w:p>
        </w:tc>
        <w:tc>
          <w:tcPr>
            <w:tcW w:w="2100" w:type="dxa"/>
            <w:shd w:val="clear" w:color="auto" w:fill="2E5B8A"/>
            <w:tcMar>
              <w:top w:w="80" w:type="dxa"/>
              <w:left w:w="100" w:type="dxa"/>
              <w:bottom w:w="80" w:type="dxa"/>
              <w:right w:w="100" w:type="dxa"/>
            </w:tcMar>
          </w:tcPr>
          <w:p w14:paraId="0BB6F021" w14:textId="77777777" w:rsidR="00A9407A" w:rsidRPr="00E076CC" w:rsidRDefault="00000000" w:rsidP="00E076CC">
            <w:pPr>
              <w:spacing w:line="360" w:lineRule="auto"/>
              <w:rPr>
                <w:color w:val="000000" w:themeColor="text1"/>
                <w:sz w:val="24"/>
                <w:szCs w:val="24"/>
              </w:rPr>
            </w:pPr>
            <w:r w:rsidRPr="00E076CC">
              <w:rPr>
                <w:rFonts w:eastAsia="Calibri"/>
                <w:b/>
                <w:bCs/>
                <w:color w:val="000000" w:themeColor="text1"/>
                <w:sz w:val="24"/>
                <w:szCs w:val="24"/>
              </w:rPr>
              <w:t>Fixes</w:t>
            </w:r>
          </w:p>
        </w:tc>
        <w:tc>
          <w:tcPr>
            <w:tcW w:w="4800" w:type="dxa"/>
            <w:shd w:val="clear" w:color="auto" w:fill="2E5B8A"/>
            <w:tcMar>
              <w:top w:w="80" w:type="dxa"/>
              <w:left w:w="100" w:type="dxa"/>
              <w:bottom w:w="80" w:type="dxa"/>
              <w:right w:w="100" w:type="dxa"/>
            </w:tcMar>
          </w:tcPr>
          <w:p w14:paraId="0426E846" w14:textId="77777777" w:rsidR="00A9407A" w:rsidRPr="00E076CC" w:rsidRDefault="00000000" w:rsidP="00E076CC">
            <w:pPr>
              <w:spacing w:line="360" w:lineRule="auto"/>
              <w:rPr>
                <w:color w:val="000000" w:themeColor="text1"/>
                <w:sz w:val="24"/>
                <w:szCs w:val="24"/>
              </w:rPr>
            </w:pPr>
            <w:r w:rsidRPr="00E076CC">
              <w:rPr>
                <w:rFonts w:eastAsia="Calibri"/>
                <w:b/>
                <w:bCs/>
                <w:color w:val="000000" w:themeColor="text1"/>
                <w:sz w:val="24"/>
                <w:szCs w:val="24"/>
              </w:rPr>
              <w:t>Justification</w:t>
            </w:r>
          </w:p>
        </w:tc>
      </w:tr>
      <w:tr w:rsidR="00A9407A" w:rsidRPr="00E076CC" w14:paraId="043B7191" w14:textId="77777777">
        <w:tc>
          <w:tcPr>
            <w:tcW w:w="2700" w:type="dxa"/>
            <w:tcMar>
              <w:top w:w="80" w:type="dxa"/>
              <w:left w:w="100" w:type="dxa"/>
              <w:bottom w:w="80" w:type="dxa"/>
              <w:right w:w="100" w:type="dxa"/>
            </w:tcMar>
          </w:tcPr>
          <w:p w14:paraId="79BDD4DC"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Randomized pivot (swap a random index to the end before partitioning)</w:t>
            </w:r>
          </w:p>
        </w:tc>
        <w:tc>
          <w:tcPr>
            <w:tcW w:w="2100" w:type="dxa"/>
            <w:tcMar>
              <w:top w:w="80" w:type="dxa"/>
              <w:left w:w="100" w:type="dxa"/>
              <w:bottom w:w="80" w:type="dxa"/>
              <w:right w:w="100" w:type="dxa"/>
            </w:tcMar>
          </w:tcPr>
          <w:p w14:paraId="029C01D3"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Pivot weakness on sorted/near-sorted data</w:t>
            </w:r>
          </w:p>
        </w:tc>
        <w:tc>
          <w:tcPr>
            <w:tcW w:w="4800" w:type="dxa"/>
            <w:tcMar>
              <w:top w:w="80" w:type="dxa"/>
              <w:left w:w="100" w:type="dxa"/>
              <w:bottom w:w="80" w:type="dxa"/>
              <w:right w:w="100" w:type="dxa"/>
            </w:tcMar>
          </w:tcPr>
          <w:p w14:paraId="35FE9F8B"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Removes any dependency between the input pattern and the pivot rule. No input can reliably force O(n²); expected time becomes O(n log n) regardless of tick-to-tick ordering.</w:t>
            </w:r>
          </w:p>
        </w:tc>
      </w:tr>
      <w:tr w:rsidR="00A9407A" w:rsidRPr="00E076CC" w14:paraId="6D9F0422" w14:textId="77777777">
        <w:tc>
          <w:tcPr>
            <w:tcW w:w="2700" w:type="dxa"/>
            <w:shd w:val="clear" w:color="auto" w:fill="F2F6FA"/>
            <w:tcMar>
              <w:top w:w="80" w:type="dxa"/>
              <w:left w:w="100" w:type="dxa"/>
              <w:bottom w:w="80" w:type="dxa"/>
              <w:right w:w="100" w:type="dxa"/>
            </w:tcMar>
          </w:tcPr>
          <w:p w14:paraId="77807887"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Median-of-three pivot (median of first, middle, last)</w:t>
            </w:r>
          </w:p>
        </w:tc>
        <w:tc>
          <w:tcPr>
            <w:tcW w:w="2100" w:type="dxa"/>
            <w:shd w:val="clear" w:color="auto" w:fill="F2F6FA"/>
            <w:tcMar>
              <w:top w:w="80" w:type="dxa"/>
              <w:left w:w="100" w:type="dxa"/>
              <w:bottom w:w="80" w:type="dxa"/>
              <w:right w:w="100" w:type="dxa"/>
            </w:tcMar>
          </w:tcPr>
          <w:p w14:paraId="169CBD5E"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Same as above, lower overhead than full randomization</w:t>
            </w:r>
          </w:p>
        </w:tc>
        <w:tc>
          <w:tcPr>
            <w:tcW w:w="4800" w:type="dxa"/>
            <w:shd w:val="clear" w:color="auto" w:fill="F2F6FA"/>
            <w:tcMar>
              <w:top w:w="80" w:type="dxa"/>
              <w:left w:w="100" w:type="dxa"/>
              <w:bottom w:w="80" w:type="dxa"/>
              <w:right w:w="100" w:type="dxa"/>
            </w:tcMar>
          </w:tcPr>
          <w:p w14:paraId="16198F66"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For near-sorted, tick-based data the median-of-three is usually close to the true median, giving balanced partitions cheaply (O(1) extra comparisons).</w:t>
            </w:r>
          </w:p>
        </w:tc>
      </w:tr>
      <w:tr w:rsidR="00A9407A" w:rsidRPr="00E076CC" w14:paraId="13835919" w14:textId="77777777">
        <w:tc>
          <w:tcPr>
            <w:tcW w:w="2700" w:type="dxa"/>
            <w:tcMar>
              <w:top w:w="80" w:type="dxa"/>
              <w:left w:w="100" w:type="dxa"/>
              <w:bottom w:w="80" w:type="dxa"/>
              <w:right w:w="100" w:type="dxa"/>
            </w:tcMar>
          </w:tcPr>
          <w:p w14:paraId="086E8284"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3-way (Dutch National Flag) partitioning</w:t>
            </w:r>
          </w:p>
        </w:tc>
        <w:tc>
          <w:tcPr>
            <w:tcW w:w="2100" w:type="dxa"/>
            <w:tcMar>
              <w:top w:w="80" w:type="dxa"/>
              <w:left w:w="100" w:type="dxa"/>
              <w:bottom w:w="80" w:type="dxa"/>
              <w:right w:w="100" w:type="dxa"/>
            </w:tcMar>
          </w:tcPr>
          <w:p w14:paraId="1291C6AA"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Duplicate-heavy price data</w:t>
            </w:r>
          </w:p>
        </w:tc>
        <w:tc>
          <w:tcPr>
            <w:tcW w:w="4800" w:type="dxa"/>
            <w:tcMar>
              <w:top w:w="80" w:type="dxa"/>
              <w:left w:w="100" w:type="dxa"/>
              <w:bottom w:w="80" w:type="dxa"/>
              <w:right w:w="100" w:type="dxa"/>
            </w:tcMar>
          </w:tcPr>
          <w:p w14:paraId="7D7F30E2"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Groups all elements equal to the pivot together in one pass instead of repeatedly re-splitting them; reduces complexity toward O(n) with many duplicates.</w:t>
            </w:r>
          </w:p>
        </w:tc>
      </w:tr>
      <w:tr w:rsidR="00A9407A" w:rsidRPr="00E076CC" w14:paraId="618E13B7" w14:textId="77777777">
        <w:tc>
          <w:tcPr>
            <w:tcW w:w="2700" w:type="dxa"/>
            <w:shd w:val="clear" w:color="auto" w:fill="F2F6FA"/>
            <w:tcMar>
              <w:top w:w="80" w:type="dxa"/>
              <w:left w:w="100" w:type="dxa"/>
              <w:bottom w:w="80" w:type="dxa"/>
              <w:right w:w="100" w:type="dxa"/>
            </w:tcMar>
          </w:tcPr>
          <w:p w14:paraId="30FDC576"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Insertion-sort cutoff for small sub-arrays (≤ 12 elements)</w:t>
            </w:r>
          </w:p>
        </w:tc>
        <w:tc>
          <w:tcPr>
            <w:tcW w:w="2100" w:type="dxa"/>
            <w:shd w:val="clear" w:color="auto" w:fill="F2F6FA"/>
            <w:tcMar>
              <w:top w:w="80" w:type="dxa"/>
              <w:left w:w="100" w:type="dxa"/>
              <w:bottom w:w="80" w:type="dxa"/>
              <w:right w:w="100" w:type="dxa"/>
            </w:tcMar>
          </w:tcPr>
          <w:p w14:paraId="128D0E3F"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General recursion overhead</w:t>
            </w:r>
          </w:p>
        </w:tc>
        <w:tc>
          <w:tcPr>
            <w:tcW w:w="4800" w:type="dxa"/>
            <w:shd w:val="clear" w:color="auto" w:fill="F2F6FA"/>
            <w:tcMar>
              <w:top w:w="80" w:type="dxa"/>
              <w:left w:w="100" w:type="dxa"/>
              <w:bottom w:w="80" w:type="dxa"/>
              <w:right w:w="100" w:type="dxa"/>
            </w:tcMar>
          </w:tcPr>
          <w:p w14:paraId="48683A36"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Insertion sort has lower constant-factor cost than recursive Quick Sort for small n; a standard hybrid-sort optimization used in production sorts (Java Arrays.sort, C++ std::sort).</w:t>
            </w:r>
          </w:p>
        </w:tc>
      </w:tr>
      <w:tr w:rsidR="00A9407A" w:rsidRPr="00E076CC" w14:paraId="281FC34B" w14:textId="77777777">
        <w:tc>
          <w:tcPr>
            <w:tcW w:w="2700" w:type="dxa"/>
            <w:tcMar>
              <w:top w:w="80" w:type="dxa"/>
              <w:left w:w="100" w:type="dxa"/>
              <w:bottom w:w="80" w:type="dxa"/>
              <w:right w:w="100" w:type="dxa"/>
            </w:tcMar>
          </w:tcPr>
          <w:p w14:paraId="2297351D"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Recurse on smaller partition, loop on larger (tail-call elimination)</w:t>
            </w:r>
          </w:p>
        </w:tc>
        <w:tc>
          <w:tcPr>
            <w:tcW w:w="2100" w:type="dxa"/>
            <w:tcMar>
              <w:top w:w="80" w:type="dxa"/>
              <w:left w:w="100" w:type="dxa"/>
              <w:bottom w:w="80" w:type="dxa"/>
              <w:right w:w="100" w:type="dxa"/>
            </w:tcMar>
          </w:tcPr>
          <w:p w14:paraId="1DDD6703"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Worst-case O(n) auxiliary stack space</w:t>
            </w:r>
          </w:p>
        </w:tc>
        <w:tc>
          <w:tcPr>
            <w:tcW w:w="4800" w:type="dxa"/>
            <w:tcMar>
              <w:top w:w="80" w:type="dxa"/>
              <w:left w:w="100" w:type="dxa"/>
              <w:bottom w:w="80" w:type="dxa"/>
              <w:right w:w="100" w:type="dxa"/>
            </w:tcMar>
          </w:tcPr>
          <w:p w14:paraId="51C5B0E3"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Guarantees recursion depth bounded by O(log n) even on an unlucky split, preventing stack overflow on very large coin lists.</w:t>
            </w:r>
          </w:p>
        </w:tc>
      </w:tr>
      <w:tr w:rsidR="00A9407A" w:rsidRPr="00E076CC" w14:paraId="20B17336" w14:textId="77777777">
        <w:tc>
          <w:tcPr>
            <w:tcW w:w="2700" w:type="dxa"/>
            <w:shd w:val="clear" w:color="auto" w:fill="F2F6FA"/>
            <w:tcMar>
              <w:top w:w="80" w:type="dxa"/>
              <w:left w:w="100" w:type="dxa"/>
              <w:bottom w:w="80" w:type="dxa"/>
              <w:right w:w="100" w:type="dxa"/>
            </w:tcMar>
          </w:tcPr>
          <w:p w14:paraId="6593CB04"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Incremental re-sort awareness (architectural note)</w:t>
            </w:r>
          </w:p>
        </w:tc>
        <w:tc>
          <w:tcPr>
            <w:tcW w:w="2100" w:type="dxa"/>
            <w:shd w:val="clear" w:color="auto" w:fill="F2F6FA"/>
            <w:tcMar>
              <w:top w:w="80" w:type="dxa"/>
              <w:left w:w="100" w:type="dxa"/>
              <w:bottom w:w="80" w:type="dxa"/>
              <w:right w:w="100" w:type="dxa"/>
            </w:tcMar>
          </w:tcPr>
          <w:p w14:paraId="71E05030"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Full re-sort cost every tick</w:t>
            </w:r>
          </w:p>
        </w:tc>
        <w:tc>
          <w:tcPr>
            <w:tcW w:w="4800" w:type="dxa"/>
            <w:shd w:val="clear" w:color="auto" w:fill="F2F6FA"/>
            <w:tcMar>
              <w:top w:w="80" w:type="dxa"/>
              <w:left w:w="100" w:type="dxa"/>
              <w:bottom w:w="80" w:type="dxa"/>
              <w:right w:w="100" w:type="dxa"/>
            </w:tcMar>
          </w:tcPr>
          <w:p w14:paraId="45712551" w14:textId="77777777" w:rsidR="00A9407A" w:rsidRPr="00E076CC" w:rsidRDefault="00000000" w:rsidP="00E076CC">
            <w:pPr>
              <w:spacing w:line="360" w:lineRule="auto"/>
              <w:rPr>
                <w:color w:val="000000" w:themeColor="text1"/>
                <w:sz w:val="24"/>
                <w:szCs w:val="24"/>
              </w:rPr>
            </w:pPr>
            <w:r w:rsidRPr="00E076CC">
              <w:rPr>
                <w:rFonts w:eastAsia="Calibri"/>
                <w:color w:val="000000" w:themeColor="text1"/>
                <w:sz w:val="24"/>
                <w:szCs w:val="24"/>
              </w:rPr>
              <w:t>Since only a few prices change materially each tick, maintaining coins in a self-balancing structure (skip list / indexed heap / B-tree keyed on price) for localized re-insertion complements Quick Sort, which remains ideal for the initial bulk sort and periodic full re-syncs.</w:t>
            </w:r>
          </w:p>
        </w:tc>
      </w:tr>
    </w:tbl>
    <w:p w14:paraId="529DAFD7" w14:textId="77777777" w:rsidR="00A9407A" w:rsidRPr="00E076CC" w:rsidRDefault="00A9407A" w:rsidP="00E076CC">
      <w:pPr>
        <w:spacing w:after="160" w:line="360" w:lineRule="auto"/>
        <w:jc w:val="both"/>
        <w:rPr>
          <w:color w:val="000000" w:themeColor="text1"/>
          <w:sz w:val="24"/>
          <w:szCs w:val="24"/>
        </w:rPr>
      </w:pPr>
    </w:p>
    <w:p w14:paraId="066FA10D" w14:textId="77777777" w:rsidR="00A9407A" w:rsidRPr="00E076CC" w:rsidRDefault="00000000" w:rsidP="00E076CC">
      <w:pPr>
        <w:pStyle w:val="Heading2"/>
        <w:spacing w:before="240" w:after="120" w:line="360" w:lineRule="auto"/>
        <w:jc w:val="both"/>
        <w:rPr>
          <w:color w:val="000000" w:themeColor="text1"/>
          <w:sz w:val="24"/>
          <w:szCs w:val="24"/>
        </w:rPr>
      </w:pPr>
      <w:r w:rsidRPr="00E076CC">
        <w:rPr>
          <w:rFonts w:eastAsia="Calibri"/>
          <w:color w:val="000000" w:themeColor="text1"/>
          <w:sz w:val="24"/>
          <w:szCs w:val="24"/>
        </w:rPr>
        <w:t>Why these optimizations together are appropriate for this case</w:t>
      </w:r>
    </w:p>
    <w:p w14:paraId="03823051"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Randomized/median-of-three pivot selection directly targets the recurring near-sorted pattern problem identified in the case.</w:t>
      </w:r>
    </w:p>
    <w:p w14:paraId="34843691"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3-way partitioning directly targets the duplicate-price problem, realistic given how many low-cap coins share rounded prices.</w:t>
      </w:r>
    </w:p>
    <w:p w14:paraId="4F2E39C8"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The insertion-sort cutoff and smaller-first recursion are standard, low-risk engineering optimizations that reduce constant factors and cap worst-case memory use — both important for a production, low-latency dashboard.</w:t>
      </w:r>
    </w:p>
    <w:p w14:paraId="3B6B9715"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The architectural note (incremental structure) acknowledges that Quick Sort, however optimized, is still an O(n log n) whole-array sort; combining it with an incremental structure for streaming updates raises the overall performance ceiling.</w:t>
      </w:r>
    </w:p>
    <w:p w14:paraId="298FC9E9" w14:textId="77777777" w:rsidR="00A9407A" w:rsidRPr="00E076CC" w:rsidRDefault="00000000" w:rsidP="00E076CC">
      <w:pPr>
        <w:pStyle w:val="Heading1"/>
        <w:spacing w:before="300" w:after="160" w:line="360" w:lineRule="auto"/>
        <w:jc w:val="both"/>
        <w:rPr>
          <w:color w:val="000000" w:themeColor="text1"/>
          <w:sz w:val="24"/>
          <w:szCs w:val="24"/>
        </w:rPr>
      </w:pPr>
      <w:r w:rsidRPr="00E076CC">
        <w:rPr>
          <w:rFonts w:eastAsia="Calibri"/>
          <w:color w:val="000000" w:themeColor="text1"/>
          <w:sz w:val="24"/>
          <w:szCs w:val="24"/>
        </w:rPr>
        <w:t>5. Empirical Results Summary</w:t>
      </w:r>
    </w:p>
    <w:p w14:paraId="0C41BBDA"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Benchmark comparing Classic (last-element pivot), Randomized, and Optimized (median-of-three + 3-way partition + insertion-sort cutoff) Quick Sort implementations: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2400"/>
        <w:gridCol w:w="2400"/>
        <w:gridCol w:w="2400"/>
      </w:tblGrid>
      <w:tr w:rsidR="00A9407A" w:rsidRPr="00E076CC" w14:paraId="4E9FF052" w14:textId="77777777">
        <w:trPr>
          <w:tblHeader/>
        </w:trPr>
        <w:tc>
          <w:tcPr>
            <w:tcW w:w="1100" w:type="dxa"/>
            <w:shd w:val="clear" w:color="auto" w:fill="2E5B8A"/>
            <w:tcMar>
              <w:top w:w="80" w:type="dxa"/>
              <w:left w:w="100" w:type="dxa"/>
              <w:bottom w:w="80" w:type="dxa"/>
              <w:right w:w="100" w:type="dxa"/>
            </w:tcMar>
          </w:tcPr>
          <w:p w14:paraId="50D04341"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N</w:t>
            </w:r>
          </w:p>
        </w:tc>
        <w:tc>
          <w:tcPr>
            <w:tcW w:w="1900" w:type="dxa"/>
            <w:shd w:val="clear" w:color="auto" w:fill="2E5B8A"/>
            <w:tcMar>
              <w:top w:w="80" w:type="dxa"/>
              <w:left w:w="100" w:type="dxa"/>
              <w:bottom w:w="80" w:type="dxa"/>
              <w:right w:w="100" w:type="dxa"/>
            </w:tcMar>
          </w:tcPr>
          <w:p w14:paraId="60B10321"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Dataset</w:t>
            </w:r>
          </w:p>
        </w:tc>
        <w:tc>
          <w:tcPr>
            <w:tcW w:w="2400" w:type="dxa"/>
            <w:shd w:val="clear" w:color="auto" w:fill="2E5B8A"/>
            <w:tcMar>
              <w:top w:w="80" w:type="dxa"/>
              <w:left w:w="100" w:type="dxa"/>
              <w:bottom w:w="80" w:type="dxa"/>
              <w:right w:w="100" w:type="dxa"/>
            </w:tcMar>
          </w:tcPr>
          <w:p w14:paraId="01D2061F"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Classic (s)</w:t>
            </w:r>
          </w:p>
        </w:tc>
        <w:tc>
          <w:tcPr>
            <w:tcW w:w="2400" w:type="dxa"/>
            <w:shd w:val="clear" w:color="auto" w:fill="2E5B8A"/>
            <w:tcMar>
              <w:top w:w="80" w:type="dxa"/>
              <w:left w:w="100" w:type="dxa"/>
              <w:bottom w:w="80" w:type="dxa"/>
              <w:right w:w="100" w:type="dxa"/>
            </w:tcMar>
          </w:tcPr>
          <w:p w14:paraId="714193C6"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Randomized (s)</w:t>
            </w:r>
          </w:p>
        </w:tc>
        <w:tc>
          <w:tcPr>
            <w:tcW w:w="2400" w:type="dxa"/>
            <w:shd w:val="clear" w:color="auto" w:fill="2E5B8A"/>
            <w:tcMar>
              <w:top w:w="80" w:type="dxa"/>
              <w:left w:w="100" w:type="dxa"/>
              <w:bottom w:w="80" w:type="dxa"/>
              <w:right w:w="100" w:type="dxa"/>
            </w:tcMar>
          </w:tcPr>
          <w:p w14:paraId="7BCEFBD4" w14:textId="77777777" w:rsidR="00A9407A" w:rsidRPr="00E076CC" w:rsidRDefault="00000000" w:rsidP="00E076CC">
            <w:pPr>
              <w:spacing w:line="360" w:lineRule="auto"/>
              <w:jc w:val="both"/>
              <w:rPr>
                <w:color w:val="000000" w:themeColor="text1"/>
                <w:sz w:val="24"/>
                <w:szCs w:val="24"/>
              </w:rPr>
            </w:pPr>
            <w:r w:rsidRPr="00E076CC">
              <w:rPr>
                <w:rFonts w:eastAsia="Calibri"/>
                <w:b/>
                <w:bCs/>
                <w:color w:val="000000" w:themeColor="text1"/>
                <w:sz w:val="24"/>
                <w:szCs w:val="24"/>
              </w:rPr>
              <w:t>Optimized (s)</w:t>
            </w:r>
          </w:p>
        </w:tc>
      </w:tr>
      <w:tr w:rsidR="00A9407A" w:rsidRPr="00E076CC" w14:paraId="1926B398" w14:textId="77777777">
        <w:tc>
          <w:tcPr>
            <w:tcW w:w="1100" w:type="dxa"/>
            <w:tcMar>
              <w:top w:w="80" w:type="dxa"/>
              <w:left w:w="100" w:type="dxa"/>
              <w:bottom w:w="80" w:type="dxa"/>
              <w:right w:w="100" w:type="dxa"/>
            </w:tcMar>
          </w:tcPr>
          <w:p w14:paraId="68D360D0"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w:t>
            </w:r>
          </w:p>
        </w:tc>
        <w:tc>
          <w:tcPr>
            <w:tcW w:w="1900" w:type="dxa"/>
            <w:tcMar>
              <w:top w:w="80" w:type="dxa"/>
              <w:left w:w="100" w:type="dxa"/>
              <w:bottom w:w="80" w:type="dxa"/>
              <w:right w:w="100" w:type="dxa"/>
            </w:tcMar>
          </w:tcPr>
          <w:p w14:paraId="10360267"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random</w:t>
            </w:r>
          </w:p>
        </w:tc>
        <w:tc>
          <w:tcPr>
            <w:tcW w:w="2400" w:type="dxa"/>
            <w:tcMar>
              <w:top w:w="80" w:type="dxa"/>
              <w:left w:w="100" w:type="dxa"/>
              <w:bottom w:w="80" w:type="dxa"/>
              <w:right w:w="100" w:type="dxa"/>
            </w:tcMar>
          </w:tcPr>
          <w:p w14:paraId="0306E00B"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0.00052</w:t>
            </w:r>
          </w:p>
        </w:tc>
        <w:tc>
          <w:tcPr>
            <w:tcW w:w="2400" w:type="dxa"/>
            <w:tcMar>
              <w:top w:w="80" w:type="dxa"/>
              <w:left w:w="100" w:type="dxa"/>
              <w:bottom w:w="80" w:type="dxa"/>
              <w:right w:w="100" w:type="dxa"/>
            </w:tcMar>
          </w:tcPr>
          <w:p w14:paraId="39CDC96F"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0.00060</w:t>
            </w:r>
          </w:p>
        </w:tc>
        <w:tc>
          <w:tcPr>
            <w:tcW w:w="2400" w:type="dxa"/>
            <w:tcMar>
              <w:top w:w="80" w:type="dxa"/>
              <w:left w:w="100" w:type="dxa"/>
              <w:bottom w:w="80" w:type="dxa"/>
              <w:right w:w="100" w:type="dxa"/>
            </w:tcMar>
          </w:tcPr>
          <w:p w14:paraId="26B56D1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0.00049</w:t>
            </w:r>
          </w:p>
        </w:tc>
      </w:tr>
      <w:tr w:rsidR="00A9407A" w:rsidRPr="00E076CC" w14:paraId="617B33D2" w14:textId="77777777">
        <w:tc>
          <w:tcPr>
            <w:tcW w:w="1100" w:type="dxa"/>
            <w:shd w:val="clear" w:color="auto" w:fill="F2F6FA"/>
            <w:tcMar>
              <w:top w:w="80" w:type="dxa"/>
              <w:left w:w="100" w:type="dxa"/>
              <w:bottom w:w="80" w:type="dxa"/>
              <w:right w:w="100" w:type="dxa"/>
            </w:tcMar>
          </w:tcPr>
          <w:p w14:paraId="7CC4967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w:t>
            </w:r>
          </w:p>
        </w:tc>
        <w:tc>
          <w:tcPr>
            <w:tcW w:w="1900" w:type="dxa"/>
            <w:shd w:val="clear" w:color="auto" w:fill="F2F6FA"/>
            <w:tcMar>
              <w:top w:w="80" w:type="dxa"/>
              <w:left w:w="100" w:type="dxa"/>
              <w:bottom w:w="80" w:type="dxa"/>
              <w:right w:w="100" w:type="dxa"/>
            </w:tcMar>
          </w:tcPr>
          <w:p w14:paraId="1CCC978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sorted</w:t>
            </w:r>
          </w:p>
        </w:tc>
        <w:tc>
          <w:tcPr>
            <w:tcW w:w="2400" w:type="dxa"/>
            <w:shd w:val="clear" w:color="auto" w:fill="F2F6FA"/>
            <w:tcMar>
              <w:top w:w="80" w:type="dxa"/>
              <w:left w:w="100" w:type="dxa"/>
              <w:bottom w:w="80" w:type="dxa"/>
              <w:right w:w="100" w:type="dxa"/>
            </w:tcMar>
          </w:tcPr>
          <w:p w14:paraId="6FDD5F6B"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0.01781</w:t>
            </w:r>
          </w:p>
        </w:tc>
        <w:tc>
          <w:tcPr>
            <w:tcW w:w="2400" w:type="dxa"/>
            <w:shd w:val="clear" w:color="auto" w:fill="F2F6FA"/>
            <w:tcMar>
              <w:top w:w="80" w:type="dxa"/>
              <w:left w:w="100" w:type="dxa"/>
              <w:bottom w:w="80" w:type="dxa"/>
              <w:right w:w="100" w:type="dxa"/>
            </w:tcMar>
          </w:tcPr>
          <w:p w14:paraId="1AA27C1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0.00046</w:t>
            </w:r>
          </w:p>
        </w:tc>
        <w:tc>
          <w:tcPr>
            <w:tcW w:w="2400" w:type="dxa"/>
            <w:shd w:val="clear" w:color="auto" w:fill="F2F6FA"/>
            <w:tcMar>
              <w:top w:w="80" w:type="dxa"/>
              <w:left w:w="100" w:type="dxa"/>
              <w:bottom w:w="80" w:type="dxa"/>
              <w:right w:w="100" w:type="dxa"/>
            </w:tcMar>
          </w:tcPr>
          <w:p w14:paraId="66804245"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0.00051</w:t>
            </w:r>
          </w:p>
        </w:tc>
      </w:tr>
      <w:tr w:rsidR="00A9407A" w:rsidRPr="00E076CC" w14:paraId="24E40B49" w14:textId="77777777">
        <w:tc>
          <w:tcPr>
            <w:tcW w:w="1100" w:type="dxa"/>
            <w:tcMar>
              <w:top w:w="80" w:type="dxa"/>
              <w:left w:w="100" w:type="dxa"/>
              <w:bottom w:w="80" w:type="dxa"/>
              <w:right w:w="100" w:type="dxa"/>
            </w:tcMar>
          </w:tcPr>
          <w:p w14:paraId="4E7FE890"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w:t>
            </w:r>
          </w:p>
        </w:tc>
        <w:tc>
          <w:tcPr>
            <w:tcW w:w="1900" w:type="dxa"/>
            <w:tcMar>
              <w:top w:w="80" w:type="dxa"/>
              <w:left w:w="100" w:type="dxa"/>
              <w:bottom w:w="80" w:type="dxa"/>
              <w:right w:w="100" w:type="dxa"/>
            </w:tcMar>
          </w:tcPr>
          <w:p w14:paraId="1C09BE0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reverse</w:t>
            </w:r>
          </w:p>
        </w:tc>
        <w:tc>
          <w:tcPr>
            <w:tcW w:w="2400" w:type="dxa"/>
            <w:tcMar>
              <w:top w:w="80" w:type="dxa"/>
              <w:left w:w="100" w:type="dxa"/>
              <w:bottom w:w="80" w:type="dxa"/>
              <w:right w:w="100" w:type="dxa"/>
            </w:tcMar>
          </w:tcPr>
          <w:p w14:paraId="3CCB9A43"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0.00985</w:t>
            </w:r>
          </w:p>
        </w:tc>
        <w:tc>
          <w:tcPr>
            <w:tcW w:w="2400" w:type="dxa"/>
            <w:tcMar>
              <w:top w:w="80" w:type="dxa"/>
              <w:left w:w="100" w:type="dxa"/>
              <w:bottom w:w="80" w:type="dxa"/>
              <w:right w:w="100" w:type="dxa"/>
            </w:tcMar>
          </w:tcPr>
          <w:p w14:paraId="69E9CB03"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0.00052</w:t>
            </w:r>
          </w:p>
        </w:tc>
        <w:tc>
          <w:tcPr>
            <w:tcW w:w="2400" w:type="dxa"/>
            <w:tcMar>
              <w:top w:w="80" w:type="dxa"/>
              <w:left w:w="100" w:type="dxa"/>
              <w:bottom w:w="80" w:type="dxa"/>
              <w:right w:w="100" w:type="dxa"/>
            </w:tcMar>
          </w:tcPr>
          <w:p w14:paraId="491E27A7"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0.00048</w:t>
            </w:r>
          </w:p>
        </w:tc>
      </w:tr>
      <w:tr w:rsidR="00A9407A" w:rsidRPr="00E076CC" w14:paraId="1F03F15F" w14:textId="77777777">
        <w:tc>
          <w:tcPr>
            <w:tcW w:w="1100" w:type="dxa"/>
            <w:shd w:val="clear" w:color="auto" w:fill="F2F6FA"/>
            <w:tcMar>
              <w:top w:w="80" w:type="dxa"/>
              <w:left w:w="100" w:type="dxa"/>
              <w:bottom w:w="80" w:type="dxa"/>
              <w:right w:w="100" w:type="dxa"/>
            </w:tcMar>
          </w:tcPr>
          <w:p w14:paraId="5B91AC49"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w:t>
            </w:r>
          </w:p>
        </w:tc>
        <w:tc>
          <w:tcPr>
            <w:tcW w:w="1900" w:type="dxa"/>
            <w:shd w:val="clear" w:color="auto" w:fill="F2F6FA"/>
            <w:tcMar>
              <w:top w:w="80" w:type="dxa"/>
              <w:left w:w="100" w:type="dxa"/>
              <w:bottom w:w="80" w:type="dxa"/>
              <w:right w:w="100" w:type="dxa"/>
            </w:tcMar>
          </w:tcPr>
          <w:p w14:paraId="7E8B5245"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duplicates</w:t>
            </w:r>
          </w:p>
        </w:tc>
        <w:tc>
          <w:tcPr>
            <w:tcW w:w="2400" w:type="dxa"/>
            <w:shd w:val="clear" w:color="auto" w:fill="F2F6FA"/>
            <w:tcMar>
              <w:top w:w="80" w:type="dxa"/>
              <w:left w:w="100" w:type="dxa"/>
              <w:bottom w:w="80" w:type="dxa"/>
              <w:right w:w="100" w:type="dxa"/>
            </w:tcMar>
          </w:tcPr>
          <w:p w14:paraId="41E01488"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0.00206</w:t>
            </w:r>
          </w:p>
        </w:tc>
        <w:tc>
          <w:tcPr>
            <w:tcW w:w="2400" w:type="dxa"/>
            <w:shd w:val="clear" w:color="auto" w:fill="F2F6FA"/>
            <w:tcMar>
              <w:top w:w="80" w:type="dxa"/>
              <w:left w:w="100" w:type="dxa"/>
              <w:bottom w:w="80" w:type="dxa"/>
              <w:right w:w="100" w:type="dxa"/>
            </w:tcMar>
          </w:tcPr>
          <w:p w14:paraId="4C807BC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0.00226</w:t>
            </w:r>
          </w:p>
        </w:tc>
        <w:tc>
          <w:tcPr>
            <w:tcW w:w="2400" w:type="dxa"/>
            <w:shd w:val="clear" w:color="auto" w:fill="F2F6FA"/>
            <w:tcMar>
              <w:top w:w="80" w:type="dxa"/>
              <w:left w:w="100" w:type="dxa"/>
              <w:bottom w:w="80" w:type="dxa"/>
              <w:right w:w="100" w:type="dxa"/>
            </w:tcMar>
          </w:tcPr>
          <w:p w14:paraId="781A2B81"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0.00013</w:t>
            </w:r>
          </w:p>
        </w:tc>
      </w:tr>
      <w:tr w:rsidR="00A9407A" w:rsidRPr="00E076CC" w14:paraId="42724B66" w14:textId="77777777">
        <w:tc>
          <w:tcPr>
            <w:tcW w:w="1100" w:type="dxa"/>
            <w:tcMar>
              <w:top w:w="80" w:type="dxa"/>
              <w:left w:w="100" w:type="dxa"/>
              <w:bottom w:w="80" w:type="dxa"/>
              <w:right w:w="100" w:type="dxa"/>
            </w:tcMar>
          </w:tcPr>
          <w:p w14:paraId="754F8693"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2000</w:t>
            </w:r>
          </w:p>
        </w:tc>
        <w:tc>
          <w:tcPr>
            <w:tcW w:w="1900" w:type="dxa"/>
            <w:tcMar>
              <w:top w:w="80" w:type="dxa"/>
              <w:left w:w="100" w:type="dxa"/>
              <w:bottom w:w="80" w:type="dxa"/>
              <w:right w:w="100" w:type="dxa"/>
            </w:tcMar>
          </w:tcPr>
          <w:p w14:paraId="06EAB708"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random</w:t>
            </w:r>
          </w:p>
        </w:tc>
        <w:tc>
          <w:tcPr>
            <w:tcW w:w="2400" w:type="dxa"/>
            <w:tcMar>
              <w:top w:w="80" w:type="dxa"/>
              <w:left w:w="100" w:type="dxa"/>
              <w:bottom w:w="80" w:type="dxa"/>
              <w:right w:w="100" w:type="dxa"/>
            </w:tcMar>
          </w:tcPr>
          <w:p w14:paraId="757C6AA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0.00206</w:t>
            </w:r>
          </w:p>
        </w:tc>
        <w:tc>
          <w:tcPr>
            <w:tcW w:w="2400" w:type="dxa"/>
            <w:tcMar>
              <w:top w:w="80" w:type="dxa"/>
              <w:left w:w="100" w:type="dxa"/>
              <w:bottom w:w="80" w:type="dxa"/>
              <w:right w:w="100" w:type="dxa"/>
            </w:tcMar>
          </w:tcPr>
          <w:p w14:paraId="41152E3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0.00259</w:t>
            </w:r>
          </w:p>
        </w:tc>
        <w:tc>
          <w:tcPr>
            <w:tcW w:w="2400" w:type="dxa"/>
            <w:tcMar>
              <w:top w:w="80" w:type="dxa"/>
              <w:left w:w="100" w:type="dxa"/>
              <w:bottom w:w="80" w:type="dxa"/>
              <w:right w:w="100" w:type="dxa"/>
            </w:tcMar>
          </w:tcPr>
          <w:p w14:paraId="649BA769"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0.00263</w:t>
            </w:r>
          </w:p>
        </w:tc>
      </w:tr>
      <w:tr w:rsidR="00A9407A" w:rsidRPr="00E076CC" w14:paraId="64F87653" w14:textId="77777777">
        <w:tc>
          <w:tcPr>
            <w:tcW w:w="1100" w:type="dxa"/>
            <w:shd w:val="clear" w:color="auto" w:fill="F2F6FA"/>
            <w:tcMar>
              <w:top w:w="80" w:type="dxa"/>
              <w:left w:w="100" w:type="dxa"/>
              <w:bottom w:w="80" w:type="dxa"/>
              <w:right w:w="100" w:type="dxa"/>
            </w:tcMar>
          </w:tcPr>
          <w:p w14:paraId="35C3633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2000</w:t>
            </w:r>
          </w:p>
        </w:tc>
        <w:tc>
          <w:tcPr>
            <w:tcW w:w="1900" w:type="dxa"/>
            <w:shd w:val="clear" w:color="auto" w:fill="F2F6FA"/>
            <w:tcMar>
              <w:top w:w="80" w:type="dxa"/>
              <w:left w:w="100" w:type="dxa"/>
              <w:bottom w:w="80" w:type="dxa"/>
              <w:right w:w="100" w:type="dxa"/>
            </w:tcMar>
          </w:tcPr>
          <w:p w14:paraId="23C31D8A"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sorted</w:t>
            </w:r>
          </w:p>
        </w:tc>
        <w:tc>
          <w:tcPr>
            <w:tcW w:w="2400" w:type="dxa"/>
            <w:shd w:val="clear" w:color="auto" w:fill="F2F6FA"/>
            <w:tcMar>
              <w:top w:w="80" w:type="dxa"/>
              <w:left w:w="100" w:type="dxa"/>
              <w:bottom w:w="80" w:type="dxa"/>
              <w:right w:w="100" w:type="dxa"/>
            </w:tcMar>
          </w:tcPr>
          <w:p w14:paraId="0F50ECB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0.22463</w:t>
            </w:r>
          </w:p>
        </w:tc>
        <w:tc>
          <w:tcPr>
            <w:tcW w:w="2400" w:type="dxa"/>
            <w:shd w:val="clear" w:color="auto" w:fill="F2F6FA"/>
            <w:tcMar>
              <w:top w:w="80" w:type="dxa"/>
              <w:left w:w="100" w:type="dxa"/>
              <w:bottom w:w="80" w:type="dxa"/>
              <w:right w:w="100" w:type="dxa"/>
            </w:tcMar>
          </w:tcPr>
          <w:p w14:paraId="2E95B0B9"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0.00239</w:t>
            </w:r>
          </w:p>
        </w:tc>
        <w:tc>
          <w:tcPr>
            <w:tcW w:w="2400" w:type="dxa"/>
            <w:shd w:val="clear" w:color="auto" w:fill="F2F6FA"/>
            <w:tcMar>
              <w:top w:w="80" w:type="dxa"/>
              <w:left w:w="100" w:type="dxa"/>
              <w:bottom w:w="80" w:type="dxa"/>
              <w:right w:w="100" w:type="dxa"/>
            </w:tcMar>
          </w:tcPr>
          <w:p w14:paraId="3FA9824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0.00344</w:t>
            </w:r>
          </w:p>
        </w:tc>
      </w:tr>
      <w:tr w:rsidR="00A9407A" w:rsidRPr="00E076CC" w14:paraId="53F24A0D" w14:textId="77777777">
        <w:tc>
          <w:tcPr>
            <w:tcW w:w="1100" w:type="dxa"/>
            <w:tcMar>
              <w:top w:w="80" w:type="dxa"/>
              <w:left w:w="100" w:type="dxa"/>
              <w:bottom w:w="80" w:type="dxa"/>
              <w:right w:w="100" w:type="dxa"/>
            </w:tcMar>
          </w:tcPr>
          <w:p w14:paraId="2AE02A6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2000</w:t>
            </w:r>
          </w:p>
        </w:tc>
        <w:tc>
          <w:tcPr>
            <w:tcW w:w="1900" w:type="dxa"/>
            <w:tcMar>
              <w:top w:w="80" w:type="dxa"/>
              <w:left w:w="100" w:type="dxa"/>
              <w:bottom w:w="80" w:type="dxa"/>
              <w:right w:w="100" w:type="dxa"/>
            </w:tcMar>
          </w:tcPr>
          <w:p w14:paraId="74C708C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reverse</w:t>
            </w:r>
          </w:p>
        </w:tc>
        <w:tc>
          <w:tcPr>
            <w:tcW w:w="2400" w:type="dxa"/>
            <w:tcMar>
              <w:top w:w="80" w:type="dxa"/>
              <w:left w:w="100" w:type="dxa"/>
              <w:bottom w:w="80" w:type="dxa"/>
              <w:right w:w="100" w:type="dxa"/>
            </w:tcMar>
          </w:tcPr>
          <w:p w14:paraId="12A9B5CF"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0.18793</w:t>
            </w:r>
          </w:p>
        </w:tc>
        <w:tc>
          <w:tcPr>
            <w:tcW w:w="2400" w:type="dxa"/>
            <w:tcMar>
              <w:top w:w="80" w:type="dxa"/>
              <w:left w:w="100" w:type="dxa"/>
              <w:bottom w:w="80" w:type="dxa"/>
              <w:right w:w="100" w:type="dxa"/>
            </w:tcMar>
          </w:tcPr>
          <w:p w14:paraId="13B07A21"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0.00246</w:t>
            </w:r>
          </w:p>
        </w:tc>
        <w:tc>
          <w:tcPr>
            <w:tcW w:w="2400" w:type="dxa"/>
            <w:tcMar>
              <w:top w:w="80" w:type="dxa"/>
              <w:left w:w="100" w:type="dxa"/>
              <w:bottom w:w="80" w:type="dxa"/>
              <w:right w:w="100" w:type="dxa"/>
            </w:tcMar>
          </w:tcPr>
          <w:p w14:paraId="7449F2B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0.00292</w:t>
            </w:r>
          </w:p>
        </w:tc>
      </w:tr>
      <w:tr w:rsidR="00A9407A" w:rsidRPr="00E076CC" w14:paraId="5169E7FE" w14:textId="77777777">
        <w:tc>
          <w:tcPr>
            <w:tcW w:w="1100" w:type="dxa"/>
            <w:shd w:val="clear" w:color="auto" w:fill="F2F6FA"/>
            <w:tcMar>
              <w:top w:w="80" w:type="dxa"/>
              <w:left w:w="100" w:type="dxa"/>
              <w:bottom w:w="80" w:type="dxa"/>
              <w:right w:w="100" w:type="dxa"/>
            </w:tcMar>
          </w:tcPr>
          <w:p w14:paraId="110FA54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2000</w:t>
            </w:r>
          </w:p>
        </w:tc>
        <w:tc>
          <w:tcPr>
            <w:tcW w:w="1900" w:type="dxa"/>
            <w:shd w:val="clear" w:color="auto" w:fill="F2F6FA"/>
            <w:tcMar>
              <w:top w:w="80" w:type="dxa"/>
              <w:left w:w="100" w:type="dxa"/>
              <w:bottom w:w="80" w:type="dxa"/>
              <w:right w:w="100" w:type="dxa"/>
            </w:tcMar>
          </w:tcPr>
          <w:p w14:paraId="20442C0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duplicates</w:t>
            </w:r>
          </w:p>
        </w:tc>
        <w:tc>
          <w:tcPr>
            <w:tcW w:w="2400" w:type="dxa"/>
            <w:shd w:val="clear" w:color="auto" w:fill="F2F6FA"/>
            <w:tcMar>
              <w:top w:w="80" w:type="dxa"/>
              <w:left w:w="100" w:type="dxa"/>
              <w:bottom w:w="80" w:type="dxa"/>
              <w:right w:w="100" w:type="dxa"/>
            </w:tcMar>
          </w:tcPr>
          <w:p w14:paraId="7259A17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0.03840</w:t>
            </w:r>
          </w:p>
        </w:tc>
        <w:tc>
          <w:tcPr>
            <w:tcW w:w="2400" w:type="dxa"/>
            <w:shd w:val="clear" w:color="auto" w:fill="F2F6FA"/>
            <w:tcMar>
              <w:top w:w="80" w:type="dxa"/>
              <w:left w:w="100" w:type="dxa"/>
              <w:bottom w:w="80" w:type="dxa"/>
              <w:right w:w="100" w:type="dxa"/>
            </w:tcMar>
          </w:tcPr>
          <w:p w14:paraId="73954B4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0.03950</w:t>
            </w:r>
          </w:p>
        </w:tc>
        <w:tc>
          <w:tcPr>
            <w:tcW w:w="2400" w:type="dxa"/>
            <w:shd w:val="clear" w:color="auto" w:fill="F2F6FA"/>
            <w:tcMar>
              <w:top w:w="80" w:type="dxa"/>
              <w:left w:w="100" w:type="dxa"/>
              <w:bottom w:w="80" w:type="dxa"/>
              <w:right w:w="100" w:type="dxa"/>
            </w:tcMar>
          </w:tcPr>
          <w:p w14:paraId="41757081"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0.00043</w:t>
            </w:r>
          </w:p>
        </w:tc>
      </w:tr>
      <w:tr w:rsidR="00A9407A" w:rsidRPr="00E076CC" w14:paraId="691F9359" w14:textId="77777777">
        <w:tc>
          <w:tcPr>
            <w:tcW w:w="1100" w:type="dxa"/>
            <w:tcMar>
              <w:top w:w="80" w:type="dxa"/>
              <w:left w:w="100" w:type="dxa"/>
              <w:bottom w:w="80" w:type="dxa"/>
              <w:right w:w="100" w:type="dxa"/>
            </w:tcMar>
          </w:tcPr>
          <w:p w14:paraId="66F5E10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5000</w:t>
            </w:r>
          </w:p>
        </w:tc>
        <w:tc>
          <w:tcPr>
            <w:tcW w:w="1900" w:type="dxa"/>
            <w:tcMar>
              <w:top w:w="80" w:type="dxa"/>
              <w:left w:w="100" w:type="dxa"/>
              <w:bottom w:w="80" w:type="dxa"/>
              <w:right w:w="100" w:type="dxa"/>
            </w:tcMar>
          </w:tcPr>
          <w:p w14:paraId="01C696A6"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random</w:t>
            </w:r>
          </w:p>
        </w:tc>
        <w:tc>
          <w:tcPr>
            <w:tcW w:w="2400" w:type="dxa"/>
            <w:tcMar>
              <w:top w:w="80" w:type="dxa"/>
              <w:left w:w="100" w:type="dxa"/>
              <w:bottom w:w="80" w:type="dxa"/>
              <w:right w:w="100" w:type="dxa"/>
            </w:tcMar>
          </w:tcPr>
          <w:p w14:paraId="3A8E0E4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0.00591</w:t>
            </w:r>
          </w:p>
        </w:tc>
        <w:tc>
          <w:tcPr>
            <w:tcW w:w="2400" w:type="dxa"/>
            <w:tcMar>
              <w:top w:w="80" w:type="dxa"/>
              <w:left w:w="100" w:type="dxa"/>
              <w:bottom w:w="80" w:type="dxa"/>
              <w:right w:w="100" w:type="dxa"/>
            </w:tcMar>
          </w:tcPr>
          <w:p w14:paraId="76C5DD68"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0.00682</w:t>
            </w:r>
          </w:p>
        </w:tc>
        <w:tc>
          <w:tcPr>
            <w:tcW w:w="2400" w:type="dxa"/>
            <w:tcMar>
              <w:top w:w="80" w:type="dxa"/>
              <w:left w:w="100" w:type="dxa"/>
              <w:bottom w:w="80" w:type="dxa"/>
              <w:right w:w="100" w:type="dxa"/>
            </w:tcMar>
          </w:tcPr>
          <w:p w14:paraId="1FCBD10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0.00669</w:t>
            </w:r>
          </w:p>
        </w:tc>
      </w:tr>
      <w:tr w:rsidR="00A9407A" w:rsidRPr="00E076CC" w14:paraId="2E76A8D0" w14:textId="77777777">
        <w:tc>
          <w:tcPr>
            <w:tcW w:w="1100" w:type="dxa"/>
            <w:shd w:val="clear" w:color="auto" w:fill="F2F6FA"/>
            <w:tcMar>
              <w:top w:w="80" w:type="dxa"/>
              <w:left w:w="100" w:type="dxa"/>
              <w:bottom w:w="80" w:type="dxa"/>
              <w:right w:w="100" w:type="dxa"/>
            </w:tcMar>
          </w:tcPr>
          <w:p w14:paraId="7B649CF0"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5000</w:t>
            </w:r>
          </w:p>
        </w:tc>
        <w:tc>
          <w:tcPr>
            <w:tcW w:w="1900" w:type="dxa"/>
            <w:shd w:val="clear" w:color="auto" w:fill="F2F6FA"/>
            <w:tcMar>
              <w:top w:w="80" w:type="dxa"/>
              <w:left w:w="100" w:type="dxa"/>
              <w:bottom w:w="80" w:type="dxa"/>
              <w:right w:w="100" w:type="dxa"/>
            </w:tcMar>
          </w:tcPr>
          <w:p w14:paraId="5DE59AB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sorted</w:t>
            </w:r>
          </w:p>
        </w:tc>
        <w:tc>
          <w:tcPr>
            <w:tcW w:w="2400" w:type="dxa"/>
            <w:shd w:val="clear" w:color="auto" w:fill="F2F6FA"/>
            <w:tcMar>
              <w:top w:w="80" w:type="dxa"/>
              <w:left w:w="100" w:type="dxa"/>
              <w:bottom w:w="80" w:type="dxa"/>
              <w:right w:w="100" w:type="dxa"/>
            </w:tcMar>
          </w:tcPr>
          <w:p w14:paraId="4C6C941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n/a (recursion limit)</w:t>
            </w:r>
          </w:p>
        </w:tc>
        <w:tc>
          <w:tcPr>
            <w:tcW w:w="2400" w:type="dxa"/>
            <w:shd w:val="clear" w:color="auto" w:fill="F2F6FA"/>
            <w:tcMar>
              <w:top w:w="80" w:type="dxa"/>
              <w:left w:w="100" w:type="dxa"/>
              <w:bottom w:w="80" w:type="dxa"/>
              <w:right w:w="100" w:type="dxa"/>
            </w:tcMar>
          </w:tcPr>
          <w:p w14:paraId="7C798EF1"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0.00649</w:t>
            </w:r>
          </w:p>
        </w:tc>
        <w:tc>
          <w:tcPr>
            <w:tcW w:w="2400" w:type="dxa"/>
            <w:shd w:val="clear" w:color="auto" w:fill="F2F6FA"/>
            <w:tcMar>
              <w:top w:w="80" w:type="dxa"/>
              <w:left w:w="100" w:type="dxa"/>
              <w:bottom w:w="80" w:type="dxa"/>
              <w:right w:w="100" w:type="dxa"/>
            </w:tcMar>
          </w:tcPr>
          <w:p w14:paraId="5E6D9EE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0.01211</w:t>
            </w:r>
          </w:p>
        </w:tc>
      </w:tr>
      <w:tr w:rsidR="00A9407A" w:rsidRPr="00E076CC" w14:paraId="118446B4" w14:textId="77777777">
        <w:tc>
          <w:tcPr>
            <w:tcW w:w="1100" w:type="dxa"/>
            <w:tcMar>
              <w:top w:w="80" w:type="dxa"/>
              <w:left w:w="100" w:type="dxa"/>
              <w:bottom w:w="80" w:type="dxa"/>
              <w:right w:w="100" w:type="dxa"/>
            </w:tcMar>
          </w:tcPr>
          <w:p w14:paraId="19370EAE"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5000</w:t>
            </w:r>
          </w:p>
        </w:tc>
        <w:tc>
          <w:tcPr>
            <w:tcW w:w="1900" w:type="dxa"/>
            <w:tcMar>
              <w:top w:w="80" w:type="dxa"/>
              <w:left w:w="100" w:type="dxa"/>
              <w:bottom w:w="80" w:type="dxa"/>
              <w:right w:w="100" w:type="dxa"/>
            </w:tcMar>
          </w:tcPr>
          <w:p w14:paraId="703AD7E3"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reverse</w:t>
            </w:r>
          </w:p>
        </w:tc>
        <w:tc>
          <w:tcPr>
            <w:tcW w:w="2400" w:type="dxa"/>
            <w:tcMar>
              <w:top w:w="80" w:type="dxa"/>
              <w:left w:w="100" w:type="dxa"/>
              <w:bottom w:w="80" w:type="dxa"/>
              <w:right w:w="100" w:type="dxa"/>
            </w:tcMar>
          </w:tcPr>
          <w:p w14:paraId="1C7925E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n/a (recursion limit)</w:t>
            </w:r>
          </w:p>
        </w:tc>
        <w:tc>
          <w:tcPr>
            <w:tcW w:w="2400" w:type="dxa"/>
            <w:tcMar>
              <w:top w:w="80" w:type="dxa"/>
              <w:left w:w="100" w:type="dxa"/>
              <w:bottom w:w="80" w:type="dxa"/>
              <w:right w:w="100" w:type="dxa"/>
            </w:tcMar>
          </w:tcPr>
          <w:p w14:paraId="6EAF4A35"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0.00648</w:t>
            </w:r>
          </w:p>
        </w:tc>
        <w:tc>
          <w:tcPr>
            <w:tcW w:w="2400" w:type="dxa"/>
            <w:tcMar>
              <w:top w:w="80" w:type="dxa"/>
              <w:left w:w="100" w:type="dxa"/>
              <w:bottom w:w="80" w:type="dxa"/>
              <w:right w:w="100" w:type="dxa"/>
            </w:tcMar>
          </w:tcPr>
          <w:p w14:paraId="55BEBDCD"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0.00954</w:t>
            </w:r>
          </w:p>
        </w:tc>
      </w:tr>
      <w:tr w:rsidR="00A9407A" w:rsidRPr="00E076CC" w14:paraId="788926AE" w14:textId="77777777">
        <w:tc>
          <w:tcPr>
            <w:tcW w:w="1100" w:type="dxa"/>
            <w:shd w:val="clear" w:color="auto" w:fill="F2F6FA"/>
            <w:tcMar>
              <w:top w:w="80" w:type="dxa"/>
              <w:left w:w="100" w:type="dxa"/>
              <w:bottom w:w="80" w:type="dxa"/>
              <w:right w:w="100" w:type="dxa"/>
            </w:tcMar>
          </w:tcPr>
          <w:p w14:paraId="1A992A14"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5000</w:t>
            </w:r>
          </w:p>
        </w:tc>
        <w:tc>
          <w:tcPr>
            <w:tcW w:w="1900" w:type="dxa"/>
            <w:shd w:val="clear" w:color="auto" w:fill="F2F6FA"/>
            <w:tcMar>
              <w:top w:w="80" w:type="dxa"/>
              <w:left w:w="100" w:type="dxa"/>
              <w:bottom w:w="80" w:type="dxa"/>
              <w:right w:w="100" w:type="dxa"/>
            </w:tcMar>
          </w:tcPr>
          <w:p w14:paraId="00F00E12"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duplicates</w:t>
            </w:r>
          </w:p>
        </w:tc>
        <w:tc>
          <w:tcPr>
            <w:tcW w:w="2400" w:type="dxa"/>
            <w:shd w:val="clear" w:color="auto" w:fill="F2F6FA"/>
            <w:tcMar>
              <w:top w:w="80" w:type="dxa"/>
              <w:left w:w="100" w:type="dxa"/>
              <w:bottom w:w="80" w:type="dxa"/>
              <w:right w:w="100" w:type="dxa"/>
            </w:tcMar>
          </w:tcPr>
          <w:p w14:paraId="145882FC"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0.28157</w:t>
            </w:r>
          </w:p>
        </w:tc>
        <w:tc>
          <w:tcPr>
            <w:tcW w:w="2400" w:type="dxa"/>
            <w:shd w:val="clear" w:color="auto" w:fill="F2F6FA"/>
            <w:tcMar>
              <w:top w:w="80" w:type="dxa"/>
              <w:left w:w="100" w:type="dxa"/>
              <w:bottom w:w="80" w:type="dxa"/>
              <w:right w:w="100" w:type="dxa"/>
            </w:tcMar>
          </w:tcPr>
          <w:p w14:paraId="22A5CB1A"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0.27907</w:t>
            </w:r>
          </w:p>
        </w:tc>
        <w:tc>
          <w:tcPr>
            <w:tcW w:w="2400" w:type="dxa"/>
            <w:shd w:val="clear" w:color="auto" w:fill="F2F6FA"/>
            <w:tcMar>
              <w:top w:w="80" w:type="dxa"/>
              <w:left w:w="100" w:type="dxa"/>
              <w:bottom w:w="80" w:type="dxa"/>
              <w:right w:w="100" w:type="dxa"/>
            </w:tcMar>
          </w:tcPr>
          <w:p w14:paraId="4D6D6359" w14:textId="77777777" w:rsidR="00A9407A" w:rsidRPr="00E076CC" w:rsidRDefault="00000000" w:rsidP="00E076CC">
            <w:pPr>
              <w:spacing w:line="360" w:lineRule="auto"/>
              <w:jc w:val="both"/>
              <w:rPr>
                <w:color w:val="000000" w:themeColor="text1"/>
                <w:sz w:val="24"/>
                <w:szCs w:val="24"/>
              </w:rPr>
            </w:pPr>
            <w:r w:rsidRPr="00E076CC">
              <w:rPr>
                <w:rFonts w:eastAsia="Calibri"/>
                <w:color w:val="000000" w:themeColor="text1"/>
                <w:sz w:val="24"/>
                <w:szCs w:val="24"/>
              </w:rPr>
              <w:t>0.00107</w:t>
            </w:r>
          </w:p>
        </w:tc>
      </w:tr>
    </w:tbl>
    <w:p w14:paraId="409DE589" w14:textId="77777777" w:rsidR="00A9407A" w:rsidRPr="00E076CC" w:rsidRDefault="00A9407A" w:rsidP="00E076CC">
      <w:pPr>
        <w:spacing w:after="160" w:line="360" w:lineRule="auto"/>
        <w:jc w:val="both"/>
        <w:rPr>
          <w:color w:val="000000" w:themeColor="text1"/>
          <w:sz w:val="24"/>
          <w:szCs w:val="24"/>
        </w:rPr>
      </w:pPr>
    </w:p>
    <w:p w14:paraId="047B8A38"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Random data: all three versions perform comparably — expected, since random data is Quick Sort's best case regardless of pivot rule.</w:t>
      </w:r>
    </w:p>
    <w:p w14:paraId="12724AD5" w14:textId="77777777" w:rsidR="00A9407A" w:rsidRPr="00E076CC"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Sorted / reverse-sorted data: classic (last-element pivot) is 60–90× slower than randomized or optimized versions at n = 2000, and fails to complete at n = 5000 (recursion blow-up), confirming the pivot-selection issue.</w:t>
      </w:r>
    </w:p>
    <w:p w14:paraId="45AD819B" w14:textId="77777777" w:rsidR="00A9407A" w:rsidRPr="00FE644D" w:rsidRDefault="00000000" w:rsidP="00E076CC">
      <w:pPr>
        <w:pStyle w:val="ListParagraph"/>
        <w:numPr>
          <w:ilvl w:val="0"/>
          <w:numId w:val="2"/>
        </w:numPr>
        <w:spacing w:after="100" w:line="360" w:lineRule="auto"/>
        <w:jc w:val="both"/>
        <w:rPr>
          <w:color w:val="000000" w:themeColor="text1"/>
          <w:sz w:val="24"/>
          <w:szCs w:val="24"/>
        </w:rPr>
      </w:pPr>
      <w:r w:rsidRPr="00E076CC">
        <w:rPr>
          <w:rFonts w:eastAsia="Calibri"/>
          <w:color w:val="000000" w:themeColor="text1"/>
          <w:sz w:val="24"/>
          <w:szCs w:val="24"/>
        </w:rPr>
        <w:t>Duplicate-heavy data: 3-way partitioned optimized Quick Sort is ~260× faster than both 2-way versions at n = 5000, confirming the duplicate-handling issue and its fix.</w:t>
      </w:r>
    </w:p>
    <w:p w14:paraId="6B49A195" w14:textId="02C8D0F6" w:rsidR="00FE644D" w:rsidRDefault="00FE644D" w:rsidP="00FE644D">
      <w:pPr>
        <w:spacing w:after="100" w:line="360" w:lineRule="auto"/>
        <w:jc w:val="both"/>
        <w:rPr>
          <w:b/>
          <w:bCs/>
          <w:color w:val="000000" w:themeColor="text1"/>
          <w:sz w:val="24"/>
          <w:szCs w:val="24"/>
        </w:rPr>
      </w:pPr>
      <w:r w:rsidRPr="00FE644D">
        <w:rPr>
          <w:b/>
          <w:bCs/>
          <w:color w:val="000000" w:themeColor="text1"/>
          <w:sz w:val="24"/>
          <w:szCs w:val="24"/>
        </w:rPr>
        <w:t>6.Source Code</w:t>
      </w:r>
    </w:p>
    <w:p w14:paraId="781D57E6" w14:textId="2621C1C4" w:rsidR="00FE644D" w:rsidRDefault="00FE644D" w:rsidP="00FE644D">
      <w:pPr>
        <w:spacing w:after="100" w:line="360" w:lineRule="auto"/>
        <w:jc w:val="both"/>
        <w:rPr>
          <w:b/>
          <w:bCs/>
          <w:color w:val="000000" w:themeColor="text1"/>
          <w:sz w:val="24"/>
          <w:szCs w:val="24"/>
        </w:rPr>
      </w:pPr>
      <w:r>
        <w:rPr>
          <w:noProof/>
        </w:rPr>
        <w:drawing>
          <wp:inline distT="0" distB="0" distL="0" distR="0" wp14:anchorId="502D21ED" wp14:editId="72A89187">
            <wp:extent cx="6400800" cy="3067050"/>
            <wp:effectExtent l="0" t="0" r="0" b="0"/>
            <wp:docPr id="149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067050"/>
                    </a:xfrm>
                    <a:prstGeom prst="rect">
                      <a:avLst/>
                    </a:prstGeom>
                    <a:noFill/>
                    <a:ln>
                      <a:noFill/>
                    </a:ln>
                  </pic:spPr>
                </pic:pic>
              </a:graphicData>
            </a:graphic>
          </wp:inline>
        </w:drawing>
      </w:r>
    </w:p>
    <w:p w14:paraId="290927CA" w14:textId="77777777" w:rsidR="00FE644D" w:rsidRDefault="00FE644D" w:rsidP="00FE644D">
      <w:pPr>
        <w:spacing w:after="100" w:line="360" w:lineRule="auto"/>
        <w:jc w:val="both"/>
        <w:rPr>
          <w:b/>
          <w:bCs/>
          <w:color w:val="000000" w:themeColor="text1"/>
          <w:sz w:val="24"/>
          <w:szCs w:val="24"/>
        </w:rPr>
      </w:pPr>
    </w:p>
    <w:p w14:paraId="6ECDD27F" w14:textId="77777777" w:rsidR="00FE644D" w:rsidRDefault="00FE644D" w:rsidP="00FE644D">
      <w:pPr>
        <w:spacing w:after="100" w:line="360" w:lineRule="auto"/>
        <w:jc w:val="both"/>
        <w:rPr>
          <w:b/>
          <w:bCs/>
          <w:color w:val="000000" w:themeColor="text1"/>
          <w:sz w:val="24"/>
          <w:szCs w:val="24"/>
        </w:rPr>
      </w:pPr>
    </w:p>
    <w:p w14:paraId="546BF526" w14:textId="77777777" w:rsidR="00FE644D" w:rsidRDefault="00FE644D" w:rsidP="00FE644D">
      <w:pPr>
        <w:spacing w:after="100" w:line="360" w:lineRule="auto"/>
        <w:jc w:val="both"/>
        <w:rPr>
          <w:b/>
          <w:bCs/>
          <w:color w:val="000000" w:themeColor="text1"/>
          <w:sz w:val="24"/>
          <w:szCs w:val="24"/>
        </w:rPr>
      </w:pPr>
    </w:p>
    <w:p w14:paraId="791A0842" w14:textId="77777777" w:rsidR="00FE644D" w:rsidRDefault="00FE644D" w:rsidP="00FE644D">
      <w:pPr>
        <w:spacing w:after="100" w:line="360" w:lineRule="auto"/>
        <w:jc w:val="both"/>
        <w:rPr>
          <w:b/>
          <w:bCs/>
          <w:color w:val="000000" w:themeColor="text1"/>
          <w:sz w:val="24"/>
          <w:szCs w:val="24"/>
        </w:rPr>
      </w:pPr>
    </w:p>
    <w:p w14:paraId="1ADA51D0" w14:textId="77777777" w:rsidR="00FE644D" w:rsidRDefault="00FE644D" w:rsidP="00FE644D">
      <w:pPr>
        <w:spacing w:after="100" w:line="360" w:lineRule="auto"/>
        <w:jc w:val="both"/>
        <w:rPr>
          <w:b/>
          <w:bCs/>
          <w:color w:val="000000" w:themeColor="text1"/>
          <w:sz w:val="24"/>
          <w:szCs w:val="24"/>
        </w:rPr>
      </w:pPr>
    </w:p>
    <w:p w14:paraId="7988E7C1" w14:textId="76BBB9F8" w:rsidR="00FE644D" w:rsidRDefault="00FE644D" w:rsidP="00FE644D">
      <w:pPr>
        <w:spacing w:after="100" w:line="360" w:lineRule="auto"/>
        <w:jc w:val="both"/>
        <w:rPr>
          <w:b/>
          <w:bCs/>
          <w:color w:val="000000" w:themeColor="text1"/>
          <w:sz w:val="24"/>
          <w:szCs w:val="24"/>
        </w:rPr>
      </w:pPr>
      <w:r>
        <w:rPr>
          <w:b/>
          <w:bCs/>
          <w:color w:val="000000" w:themeColor="text1"/>
          <w:sz w:val="24"/>
          <w:szCs w:val="24"/>
        </w:rPr>
        <w:t>7 Output</w:t>
      </w:r>
    </w:p>
    <w:p w14:paraId="724F7A93" w14:textId="4D6DBD7E" w:rsidR="00FE644D" w:rsidRPr="00FE644D" w:rsidRDefault="00FE644D" w:rsidP="00FE644D">
      <w:pPr>
        <w:spacing w:after="100" w:line="360" w:lineRule="auto"/>
        <w:jc w:val="both"/>
        <w:rPr>
          <w:b/>
          <w:bCs/>
          <w:color w:val="000000" w:themeColor="text1"/>
          <w:sz w:val="24"/>
          <w:szCs w:val="24"/>
        </w:rPr>
      </w:pPr>
      <w:r>
        <w:rPr>
          <w:noProof/>
        </w:rPr>
        <w:drawing>
          <wp:inline distT="0" distB="0" distL="0" distR="0" wp14:anchorId="50EE264F" wp14:editId="2F267D7B">
            <wp:extent cx="6400800" cy="3227070"/>
            <wp:effectExtent l="0" t="0" r="0" b="0"/>
            <wp:docPr id="1659747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227070"/>
                    </a:xfrm>
                    <a:prstGeom prst="rect">
                      <a:avLst/>
                    </a:prstGeom>
                    <a:noFill/>
                    <a:ln>
                      <a:noFill/>
                    </a:ln>
                  </pic:spPr>
                </pic:pic>
              </a:graphicData>
            </a:graphic>
          </wp:inline>
        </w:drawing>
      </w:r>
    </w:p>
    <w:p w14:paraId="2C51E1F0" w14:textId="2FD8E719" w:rsidR="00A9407A" w:rsidRPr="00E076CC" w:rsidRDefault="00FE644D" w:rsidP="00E076CC">
      <w:pPr>
        <w:pStyle w:val="Heading1"/>
        <w:spacing w:before="300" w:after="160" w:line="360" w:lineRule="auto"/>
        <w:jc w:val="both"/>
        <w:rPr>
          <w:color w:val="000000" w:themeColor="text1"/>
          <w:sz w:val="24"/>
          <w:szCs w:val="24"/>
        </w:rPr>
      </w:pPr>
      <w:r>
        <w:rPr>
          <w:rFonts w:eastAsia="Calibri"/>
          <w:color w:val="000000" w:themeColor="text1"/>
          <w:sz w:val="24"/>
          <w:szCs w:val="24"/>
        </w:rPr>
        <w:t>8</w:t>
      </w:r>
      <w:r w:rsidR="00000000" w:rsidRPr="00E076CC">
        <w:rPr>
          <w:rFonts w:eastAsia="Calibri"/>
          <w:color w:val="000000" w:themeColor="text1"/>
          <w:sz w:val="24"/>
          <w:szCs w:val="24"/>
        </w:rPr>
        <w:t>. Conclusion</w:t>
      </w:r>
    </w:p>
    <w:p w14:paraId="5C558ABA" w14:textId="77777777" w:rsidR="00A9407A" w:rsidRPr="00E076CC" w:rsidRDefault="00000000" w:rsidP="00E076CC">
      <w:pPr>
        <w:spacing w:after="160" w:line="360" w:lineRule="auto"/>
        <w:jc w:val="both"/>
        <w:rPr>
          <w:color w:val="000000" w:themeColor="text1"/>
          <w:sz w:val="24"/>
          <w:szCs w:val="24"/>
        </w:rPr>
      </w:pPr>
      <w:r w:rsidRPr="00E076CC">
        <w:rPr>
          <w:rFonts w:eastAsia="Calibri"/>
          <w:color w:val="000000" w:themeColor="text1"/>
          <w:sz w:val="24"/>
          <w:szCs w:val="24"/>
        </w:rPr>
        <w:t>Quick Sort's divide-and-conquer structure — partition, recurse, recurse — makes it a natural fit for sorting large, frequently-updated coin price lists in place and fast on average. However, a naive implementation is unsafe for this specific domain because live financial data is repeatedly near-sorted (pivot-selection risk) and duplicate-heavy (partition-scheme risk). Randomized/median-of-three pivot selection, 3-way partitioning, an insertion-sort cutoff, and smaller-side-first recursion together convert Quick Sort from a fragile O(n²)-prone routine into a robust, consistently O(n log n) engine suitable for a real-time cryptocurrency price tracker, while an incremental data structure is recommended as a longer-term architectural complement for streaming updates.</w:t>
      </w:r>
    </w:p>
    <w:p w14:paraId="58B7F9E7" w14:textId="77777777" w:rsidR="00A9407A" w:rsidRPr="00E076CC" w:rsidRDefault="00000000" w:rsidP="00E076CC">
      <w:pPr>
        <w:spacing w:after="200" w:line="360" w:lineRule="auto"/>
        <w:jc w:val="both"/>
        <w:rPr>
          <w:color w:val="000000" w:themeColor="text1"/>
          <w:sz w:val="24"/>
          <w:szCs w:val="24"/>
        </w:rPr>
      </w:pPr>
      <w:r w:rsidRPr="00E076CC">
        <w:rPr>
          <w:rFonts w:eastAsia="Calibri"/>
          <w:color w:val="000000" w:themeColor="text1"/>
          <w:sz w:val="24"/>
          <w:szCs w:val="24"/>
        </w:rPr>
        <w:t>Note: Insert screenshots of the source code and console output here before final submission, alongside the results table above.</w:t>
      </w:r>
    </w:p>
    <w:sectPr w:rsidR="00A9407A" w:rsidRPr="00E076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8C4"/>
    <w:multiLevelType w:val="hybridMultilevel"/>
    <w:tmpl w:val="FCA0342C"/>
    <w:lvl w:ilvl="0" w:tplc="E4FAD822">
      <w:start w:val="1"/>
      <w:numFmt w:val="bullet"/>
      <w:lvlText w:val="•"/>
      <w:lvlJc w:val="left"/>
      <w:pPr>
        <w:ind w:left="440" w:hanging="260"/>
      </w:pPr>
    </w:lvl>
    <w:lvl w:ilvl="1" w:tplc="3ADEA65C">
      <w:numFmt w:val="decimal"/>
      <w:lvlText w:val=""/>
      <w:lvlJc w:val="left"/>
    </w:lvl>
    <w:lvl w:ilvl="2" w:tplc="BF1E777E">
      <w:numFmt w:val="decimal"/>
      <w:lvlText w:val=""/>
      <w:lvlJc w:val="left"/>
    </w:lvl>
    <w:lvl w:ilvl="3" w:tplc="A89E65BA">
      <w:numFmt w:val="decimal"/>
      <w:lvlText w:val=""/>
      <w:lvlJc w:val="left"/>
    </w:lvl>
    <w:lvl w:ilvl="4" w:tplc="E8661FF2">
      <w:numFmt w:val="decimal"/>
      <w:lvlText w:val=""/>
      <w:lvlJc w:val="left"/>
    </w:lvl>
    <w:lvl w:ilvl="5" w:tplc="EC787C4A">
      <w:numFmt w:val="decimal"/>
      <w:lvlText w:val=""/>
      <w:lvlJc w:val="left"/>
    </w:lvl>
    <w:lvl w:ilvl="6" w:tplc="C8F29CF6">
      <w:numFmt w:val="decimal"/>
      <w:lvlText w:val=""/>
      <w:lvlJc w:val="left"/>
    </w:lvl>
    <w:lvl w:ilvl="7" w:tplc="147C4F5C">
      <w:numFmt w:val="decimal"/>
      <w:lvlText w:val=""/>
      <w:lvlJc w:val="left"/>
    </w:lvl>
    <w:lvl w:ilvl="8" w:tplc="09C652BA">
      <w:numFmt w:val="decimal"/>
      <w:lvlText w:val=""/>
      <w:lvlJc w:val="left"/>
    </w:lvl>
  </w:abstractNum>
  <w:abstractNum w:abstractNumId="1" w15:restartNumberingAfterBreak="0">
    <w:nsid w:val="78BF1BF7"/>
    <w:multiLevelType w:val="hybridMultilevel"/>
    <w:tmpl w:val="D9040E60"/>
    <w:lvl w:ilvl="0" w:tplc="DCFA1D02">
      <w:start w:val="1"/>
      <w:numFmt w:val="bullet"/>
      <w:lvlText w:val="●"/>
      <w:lvlJc w:val="left"/>
      <w:pPr>
        <w:ind w:left="720" w:hanging="360"/>
      </w:pPr>
    </w:lvl>
    <w:lvl w:ilvl="1" w:tplc="1D8E3B54">
      <w:start w:val="1"/>
      <w:numFmt w:val="bullet"/>
      <w:lvlText w:val="○"/>
      <w:lvlJc w:val="left"/>
      <w:pPr>
        <w:ind w:left="1440" w:hanging="360"/>
      </w:pPr>
    </w:lvl>
    <w:lvl w:ilvl="2" w:tplc="93780C28">
      <w:start w:val="1"/>
      <w:numFmt w:val="bullet"/>
      <w:lvlText w:val="■"/>
      <w:lvlJc w:val="left"/>
      <w:pPr>
        <w:ind w:left="2160" w:hanging="360"/>
      </w:pPr>
    </w:lvl>
    <w:lvl w:ilvl="3" w:tplc="D95E63C0">
      <w:start w:val="1"/>
      <w:numFmt w:val="bullet"/>
      <w:lvlText w:val="●"/>
      <w:lvlJc w:val="left"/>
      <w:pPr>
        <w:ind w:left="2880" w:hanging="360"/>
      </w:pPr>
    </w:lvl>
    <w:lvl w:ilvl="4" w:tplc="20EA3622">
      <w:start w:val="1"/>
      <w:numFmt w:val="bullet"/>
      <w:lvlText w:val="○"/>
      <w:lvlJc w:val="left"/>
      <w:pPr>
        <w:ind w:left="3600" w:hanging="360"/>
      </w:pPr>
    </w:lvl>
    <w:lvl w:ilvl="5" w:tplc="0898F1C2">
      <w:start w:val="1"/>
      <w:numFmt w:val="bullet"/>
      <w:lvlText w:val="■"/>
      <w:lvlJc w:val="left"/>
      <w:pPr>
        <w:ind w:left="4320" w:hanging="360"/>
      </w:pPr>
    </w:lvl>
    <w:lvl w:ilvl="6" w:tplc="25F8EF7C">
      <w:start w:val="1"/>
      <w:numFmt w:val="bullet"/>
      <w:lvlText w:val="●"/>
      <w:lvlJc w:val="left"/>
      <w:pPr>
        <w:ind w:left="5040" w:hanging="360"/>
      </w:pPr>
    </w:lvl>
    <w:lvl w:ilvl="7" w:tplc="E640BF9E">
      <w:start w:val="1"/>
      <w:numFmt w:val="bullet"/>
      <w:lvlText w:val="●"/>
      <w:lvlJc w:val="left"/>
      <w:pPr>
        <w:ind w:left="5760" w:hanging="360"/>
      </w:pPr>
    </w:lvl>
    <w:lvl w:ilvl="8" w:tplc="81BA5AC4">
      <w:start w:val="1"/>
      <w:numFmt w:val="bullet"/>
      <w:lvlText w:val="●"/>
      <w:lvlJc w:val="left"/>
      <w:pPr>
        <w:ind w:left="6480" w:hanging="360"/>
      </w:pPr>
    </w:lvl>
  </w:abstractNum>
  <w:num w:numId="1" w16cid:durableId="2044479499">
    <w:abstractNumId w:val="1"/>
    <w:lvlOverride w:ilvl="0">
      <w:startOverride w:val="1"/>
    </w:lvlOverride>
  </w:num>
  <w:num w:numId="2" w16cid:durableId="72819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7A"/>
    <w:rsid w:val="008E21A6"/>
    <w:rsid w:val="00A9407A"/>
    <w:rsid w:val="00BB4502"/>
    <w:rsid w:val="00E076CC"/>
    <w:rsid w:val="00FE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159B"/>
  <w15:docId w15:val="{6E4F7907-AF1C-42B5-816B-7AE61FD7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1412</Words>
  <Characters>8051</Characters>
  <Application>Microsoft Office Word</Application>
  <DocSecurity>0</DocSecurity>
  <Lines>67</Lines>
  <Paragraphs>18</Paragraphs>
  <ScaleCrop>false</ScaleCrop>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cp:lastModifiedBy>
  <cp:revision>3</cp:revision>
  <dcterms:created xsi:type="dcterms:W3CDTF">2026-08-05T17:57:00Z</dcterms:created>
  <dcterms:modified xsi:type="dcterms:W3CDTF">2026-08-05T18:04:00Z</dcterms:modified>
</cp:coreProperties>
</file>