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6A76" w14:textId="36EFCFE8" w:rsidR="00264649" w:rsidRDefault="007A5EDC" w:rsidP="007A5EDC">
      <w:pPr>
        <w:jc w:val="center"/>
        <w:rPr>
          <w:rFonts w:ascii="Times New Roman" w:hAnsi="Times New Roman" w:cs="Times New Roman"/>
          <w:b/>
          <w:bCs/>
          <w:sz w:val="28"/>
          <w:szCs w:val="28"/>
        </w:rPr>
      </w:pPr>
      <w:r w:rsidRPr="007A5EDC">
        <w:rPr>
          <w:rFonts w:ascii="Times New Roman" w:hAnsi="Times New Roman" w:cs="Times New Roman"/>
          <w:b/>
          <w:bCs/>
          <w:sz w:val="28"/>
          <w:szCs w:val="28"/>
        </w:rPr>
        <w:t>APPLICATION: SMART GRID ENERGY DISTRIBUTION SYSTEM</w:t>
      </w:r>
    </w:p>
    <w:p w14:paraId="35E893D5" w14:textId="77777777" w:rsidR="007A5EDC" w:rsidRPr="007A5EDC" w:rsidRDefault="007A5EDC" w:rsidP="007A5EDC">
      <w:pPr>
        <w:spacing w:line="360" w:lineRule="auto"/>
        <w:jc w:val="both"/>
        <w:rPr>
          <w:rFonts w:ascii="Times New Roman" w:hAnsi="Times New Roman" w:cs="Times New Roman"/>
          <w:b/>
          <w:bCs/>
        </w:rPr>
      </w:pPr>
      <w:r w:rsidRPr="007A5EDC">
        <w:rPr>
          <w:rFonts w:ascii="Times New Roman" w:hAnsi="Times New Roman" w:cs="Times New Roman"/>
          <w:b/>
          <w:bCs/>
        </w:rPr>
        <w:t>1. Aim</w:t>
      </w:r>
    </w:p>
    <w:p w14:paraId="367C3104" w14:textId="77777777" w:rsidR="007A5EDC" w:rsidRDefault="007A5EDC" w:rsidP="007A5EDC">
      <w:pPr>
        <w:jc w:val="both"/>
        <w:rPr>
          <w:rFonts w:ascii="Times New Roman" w:hAnsi="Times New Roman" w:cs="Times New Roman"/>
        </w:rPr>
      </w:pPr>
      <w:r w:rsidRPr="007A5EDC">
        <w:rPr>
          <w:rFonts w:ascii="Times New Roman" w:hAnsi="Times New Roman" w:cs="Times New Roman"/>
        </w:rPr>
        <w:t>To determine the time complexity of the Smart Grid Energy Distribution System using the Master Theorem.</w:t>
      </w:r>
    </w:p>
    <w:p w14:paraId="2FAA7B32"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2. Problem Statement</w:t>
      </w:r>
    </w:p>
    <w:p w14:paraId="3A44EEF4"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An energy distribution system uses the recurrence relation</w:t>
      </w:r>
    </w:p>
    <w:p w14:paraId="018FE38E" w14:textId="014FAE30" w:rsidR="007A5EDC" w:rsidRPr="007A5EDC" w:rsidRDefault="007A5EDC" w:rsidP="007A5EDC">
      <w:pPr>
        <w:jc w:val="both"/>
        <w:rPr>
          <w:rFonts w:ascii="Times New Roman" w:hAnsi="Times New Roman" w:cs="Times New Roman"/>
        </w:rPr>
      </w:pPr>
      <m:oMathPara>
        <m:oMath>
          <m:r>
            <w:rPr>
              <w:rFonts w:ascii="Cambria Math" w:hAnsi="Cambria Math" w:cs="Times New Roman"/>
            </w:rPr>
            <m:t>T(n)=4T(n</m:t>
          </m:r>
          <m:r>
            <m:rPr>
              <m:sty m:val="p"/>
            </m:rPr>
            <w:rPr>
              <w:rFonts w:ascii="Cambria Math" w:hAnsi="Cambria Math" w:cs="Times New Roman"/>
            </w:rPr>
            <m:t>/</m:t>
          </m:r>
          <m:r>
            <w:rPr>
              <w:rFonts w:ascii="Cambria Math" w:hAnsi="Cambria Math" w:cs="Times New Roman"/>
            </w:rPr>
            <m:t>2)+n</m:t>
          </m:r>
          <m:r>
            <m:rPr>
              <m:sty m:val="p"/>
            </m:rPr>
            <w:rPr>
              <w:rFonts w:ascii="Cambria Math" w:hAnsi="Cambria Math" w:cs="Times New Roman"/>
            </w:rPr>
            <m:t>log</m:t>
          </m:r>
          <m:r>
            <w:rPr>
              <w:rFonts w:ascii="Cambria Math" w:hAnsi="Cambria Math" w:cs="Times New Roman"/>
            </w:rPr>
            <m:t>⁡n</m:t>
          </m:r>
          <m:r>
            <w:rPr>
              <w:rFonts w:ascii="Times New Roman" w:hAnsi="Times New Roman" w:cs="Times New Roman"/>
            </w:rPr>
            <w:br/>
          </m:r>
        </m:oMath>
      </m:oMathPara>
    </w:p>
    <w:p w14:paraId="08197B0F"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Apply the Master Theorem to determine the time complexity. Identify the parameters and justify the selected case. Analyze its performance for large energy networks and interpret the efficiency using asymptotic notation.</w:t>
      </w:r>
    </w:p>
    <w:p w14:paraId="519EDBB1"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3. Theory</w:t>
      </w:r>
    </w:p>
    <w:p w14:paraId="565EFD26"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The Master Theorem is used to solve divide-and-conquer recurrence relations of the form</w:t>
      </w:r>
    </w:p>
    <w:p w14:paraId="15229192" w14:textId="1B5DA4CB" w:rsidR="007A5EDC" w:rsidRPr="007A5EDC" w:rsidRDefault="007A5EDC" w:rsidP="007A5EDC">
      <w:pPr>
        <w:jc w:val="both"/>
        <w:rPr>
          <w:rFonts w:ascii="Times New Roman" w:hAnsi="Times New Roman" w:cs="Times New Roman"/>
        </w:rPr>
      </w:pPr>
      <m:oMathPara>
        <m:oMath>
          <m:r>
            <w:rPr>
              <w:rFonts w:ascii="Cambria Math" w:hAnsi="Cambria Math" w:cs="Times New Roman"/>
            </w:rPr>
            <m:t>T(n)=aT(n</m:t>
          </m:r>
          <m:r>
            <m:rPr>
              <m:sty m:val="p"/>
            </m:rPr>
            <w:rPr>
              <w:rFonts w:ascii="Cambria Math" w:hAnsi="Cambria Math" w:cs="Times New Roman"/>
            </w:rPr>
            <m:t>/</m:t>
          </m:r>
          <m:r>
            <w:rPr>
              <w:rFonts w:ascii="Cambria Math" w:hAnsi="Cambria Math" w:cs="Times New Roman"/>
            </w:rPr>
            <m:t>b)+f(n)</m:t>
          </m:r>
        </m:oMath>
      </m:oMathPara>
    </w:p>
    <w:p w14:paraId="6A373DB1" w14:textId="77777777" w:rsidR="007A5EDC" w:rsidRPr="007A5EDC" w:rsidRDefault="007A5EDC" w:rsidP="007A5EDC">
      <w:pPr>
        <w:jc w:val="both"/>
        <w:rPr>
          <w:rFonts w:ascii="Times New Roman" w:hAnsi="Times New Roman" w:cs="Times New Roman"/>
        </w:rPr>
      </w:pPr>
      <w:proofErr w:type="gramStart"/>
      <w:r w:rsidRPr="007A5EDC">
        <w:rPr>
          <w:rFonts w:ascii="Times New Roman" w:hAnsi="Times New Roman" w:cs="Times New Roman"/>
        </w:rPr>
        <w:t>where</w:t>
      </w:r>
      <w:proofErr w:type="gramEnd"/>
    </w:p>
    <w:p w14:paraId="64469D38" w14:textId="77777777" w:rsidR="007A5EDC" w:rsidRPr="007A5EDC" w:rsidRDefault="007A5EDC" w:rsidP="007A5EDC">
      <w:pPr>
        <w:numPr>
          <w:ilvl w:val="0"/>
          <w:numId w:val="1"/>
        </w:numPr>
        <w:jc w:val="both"/>
        <w:rPr>
          <w:rFonts w:ascii="Times New Roman" w:hAnsi="Times New Roman" w:cs="Times New Roman"/>
        </w:rPr>
      </w:pPr>
      <w:r w:rsidRPr="007A5EDC">
        <w:rPr>
          <w:rFonts w:ascii="Times New Roman" w:hAnsi="Times New Roman" w:cs="Times New Roman"/>
          <w:b/>
          <w:bCs/>
        </w:rPr>
        <w:t>a</w:t>
      </w:r>
      <w:r w:rsidRPr="007A5EDC">
        <w:rPr>
          <w:rFonts w:ascii="Times New Roman" w:hAnsi="Times New Roman" w:cs="Times New Roman"/>
        </w:rPr>
        <w:t xml:space="preserve"> = Number of recursive calls </w:t>
      </w:r>
    </w:p>
    <w:p w14:paraId="040A5918" w14:textId="77777777" w:rsidR="007A5EDC" w:rsidRPr="007A5EDC" w:rsidRDefault="007A5EDC" w:rsidP="007A5EDC">
      <w:pPr>
        <w:numPr>
          <w:ilvl w:val="0"/>
          <w:numId w:val="1"/>
        </w:numPr>
        <w:jc w:val="both"/>
        <w:rPr>
          <w:rFonts w:ascii="Times New Roman" w:hAnsi="Times New Roman" w:cs="Times New Roman"/>
        </w:rPr>
      </w:pPr>
      <w:r w:rsidRPr="007A5EDC">
        <w:rPr>
          <w:rFonts w:ascii="Times New Roman" w:hAnsi="Times New Roman" w:cs="Times New Roman"/>
          <w:b/>
          <w:bCs/>
        </w:rPr>
        <w:t>b</w:t>
      </w:r>
      <w:r w:rsidRPr="007A5EDC">
        <w:rPr>
          <w:rFonts w:ascii="Times New Roman" w:hAnsi="Times New Roman" w:cs="Times New Roman"/>
        </w:rPr>
        <w:t xml:space="preserve"> = Division factor </w:t>
      </w:r>
    </w:p>
    <w:p w14:paraId="1C08A8D7" w14:textId="77777777" w:rsidR="007A5EDC" w:rsidRPr="007A5EDC" w:rsidRDefault="007A5EDC" w:rsidP="007A5EDC">
      <w:pPr>
        <w:numPr>
          <w:ilvl w:val="0"/>
          <w:numId w:val="1"/>
        </w:numPr>
        <w:jc w:val="both"/>
        <w:rPr>
          <w:rFonts w:ascii="Times New Roman" w:hAnsi="Times New Roman" w:cs="Times New Roman"/>
        </w:rPr>
      </w:pPr>
      <w:r w:rsidRPr="007A5EDC">
        <w:rPr>
          <w:rFonts w:ascii="Times New Roman" w:hAnsi="Times New Roman" w:cs="Times New Roman"/>
          <w:b/>
          <w:bCs/>
        </w:rPr>
        <w:t>f(n)</w:t>
      </w:r>
      <w:r w:rsidRPr="007A5EDC">
        <w:rPr>
          <w:rFonts w:ascii="Times New Roman" w:hAnsi="Times New Roman" w:cs="Times New Roman"/>
        </w:rPr>
        <w:t xml:space="preserve"> = Cost of combining subproblems</w:t>
      </w:r>
    </w:p>
    <w:p w14:paraId="6C03F07C"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4. Master Theorem Analysis</w:t>
      </w:r>
    </w:p>
    <w:p w14:paraId="6E2DB0A4"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Given,</w:t>
      </w:r>
    </w:p>
    <w:p w14:paraId="69DE7D7C" w14:textId="31E7E799" w:rsidR="007A5EDC" w:rsidRPr="007A5EDC" w:rsidRDefault="007A5EDC" w:rsidP="007A5EDC">
      <w:pPr>
        <w:jc w:val="both"/>
        <w:rPr>
          <w:rFonts w:ascii="Times New Roman" w:hAnsi="Times New Roman" w:cs="Times New Roman"/>
        </w:rPr>
      </w:pPr>
      <m:oMathPara>
        <m:oMath>
          <m:r>
            <w:rPr>
              <w:rFonts w:ascii="Cambria Math" w:hAnsi="Cambria Math" w:cs="Times New Roman"/>
            </w:rPr>
            <m:t>T(n)=4T(n</m:t>
          </m:r>
          <m:r>
            <m:rPr>
              <m:sty m:val="p"/>
            </m:rPr>
            <w:rPr>
              <w:rFonts w:ascii="Cambria Math" w:hAnsi="Cambria Math" w:cs="Times New Roman"/>
            </w:rPr>
            <m:t>/</m:t>
          </m:r>
          <m:r>
            <w:rPr>
              <w:rFonts w:ascii="Cambria Math" w:hAnsi="Cambria Math" w:cs="Times New Roman"/>
            </w:rPr>
            <m:t>2)+n</m:t>
          </m:r>
          <m:r>
            <m:rPr>
              <m:sty m:val="p"/>
            </m:rPr>
            <w:rPr>
              <w:rFonts w:ascii="Cambria Math" w:hAnsi="Cambria Math" w:cs="Times New Roman"/>
            </w:rPr>
            <m:t>log</m:t>
          </m:r>
          <m:r>
            <w:rPr>
              <w:rFonts w:ascii="Cambria Math" w:hAnsi="Cambria Math" w:cs="Times New Roman"/>
            </w:rPr>
            <m:t>⁡n</m:t>
          </m:r>
          <m:r>
            <w:rPr>
              <w:rFonts w:ascii="Times New Roman" w:hAnsi="Times New Roman" w:cs="Times New Roman"/>
            </w:rPr>
            <w:br/>
          </m:r>
        </m:oMath>
      </m:oMathPara>
    </w:p>
    <w:p w14:paraId="1780EC45"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Parameters</w:t>
      </w:r>
    </w:p>
    <w:p w14:paraId="47F4CDF6" w14:textId="77777777" w:rsidR="007A5EDC" w:rsidRPr="007A5EDC" w:rsidRDefault="007A5EDC" w:rsidP="007A5EDC">
      <w:pPr>
        <w:numPr>
          <w:ilvl w:val="0"/>
          <w:numId w:val="2"/>
        </w:numPr>
        <w:jc w:val="both"/>
        <w:rPr>
          <w:rFonts w:ascii="Times New Roman" w:hAnsi="Times New Roman" w:cs="Times New Roman"/>
        </w:rPr>
      </w:pPr>
      <w:r w:rsidRPr="007A5EDC">
        <w:rPr>
          <w:rFonts w:ascii="Times New Roman" w:hAnsi="Times New Roman" w:cs="Times New Roman"/>
        </w:rPr>
        <w:t xml:space="preserve">a = 4 </w:t>
      </w:r>
    </w:p>
    <w:p w14:paraId="158E275E" w14:textId="77777777" w:rsidR="007A5EDC" w:rsidRPr="007A5EDC" w:rsidRDefault="007A5EDC" w:rsidP="007A5EDC">
      <w:pPr>
        <w:numPr>
          <w:ilvl w:val="0"/>
          <w:numId w:val="2"/>
        </w:numPr>
        <w:jc w:val="both"/>
        <w:rPr>
          <w:rFonts w:ascii="Times New Roman" w:hAnsi="Times New Roman" w:cs="Times New Roman"/>
        </w:rPr>
      </w:pPr>
      <w:r w:rsidRPr="007A5EDC">
        <w:rPr>
          <w:rFonts w:ascii="Times New Roman" w:hAnsi="Times New Roman" w:cs="Times New Roman"/>
        </w:rPr>
        <w:t xml:space="preserve">b = 2 </w:t>
      </w:r>
    </w:p>
    <w:p w14:paraId="09890231" w14:textId="77777777" w:rsidR="007A5EDC" w:rsidRPr="007A5EDC" w:rsidRDefault="007A5EDC" w:rsidP="007A5EDC">
      <w:pPr>
        <w:numPr>
          <w:ilvl w:val="0"/>
          <w:numId w:val="2"/>
        </w:numPr>
        <w:jc w:val="both"/>
        <w:rPr>
          <w:rFonts w:ascii="Times New Roman" w:hAnsi="Times New Roman" w:cs="Times New Roman"/>
        </w:rPr>
      </w:pPr>
      <w:r w:rsidRPr="007A5EDC">
        <w:rPr>
          <w:rFonts w:ascii="Times New Roman" w:hAnsi="Times New Roman" w:cs="Times New Roman"/>
        </w:rPr>
        <w:t xml:space="preserve">f(n) = n log n </w:t>
      </w:r>
    </w:p>
    <w:p w14:paraId="6825B863"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Calculate</w:t>
      </w:r>
    </w:p>
    <w:p w14:paraId="0A1F9CB6" w14:textId="71F94F49" w:rsidR="007A5EDC" w:rsidRPr="007A5EDC" w:rsidRDefault="007D3072" w:rsidP="007A5EDC">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4</m:t>
              </m:r>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m:rPr>
              <m:sty m:val="p"/>
            </m:rPr>
            <w:rPr>
              <w:rFonts w:ascii="Times New Roman" w:hAnsi="Times New Roman" w:cs="Times New Roman"/>
            </w:rPr>
            <w:br/>
          </m:r>
        </m:oMath>
      </m:oMathPara>
    </w:p>
    <w:p w14:paraId="79CBB76C"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lastRenderedPageBreak/>
        <w:t>Since</w:t>
      </w:r>
    </w:p>
    <w:p w14:paraId="1748AB1D" w14:textId="17A3C2A5" w:rsidR="007A5EDC" w:rsidRPr="007A5EDC" w:rsidRDefault="007A5EDC" w:rsidP="007A5EDC">
      <w:pPr>
        <w:jc w:val="both"/>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log</m:t>
          </m:r>
          <m:r>
            <w:rPr>
              <w:rFonts w:ascii="Cambria Math" w:hAnsi="Cambria Math" w:cs="Times New Roman"/>
            </w:rPr>
            <m:t>⁡n=O(</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2-ε</m:t>
              </m:r>
            </m:sup>
          </m:sSup>
          <m:r>
            <w:rPr>
              <w:rFonts w:ascii="Cambria Math" w:hAnsi="Cambria Math" w:cs="Times New Roman"/>
            </w:rPr>
            <m:t>)</m:t>
          </m:r>
          <m:r>
            <w:rPr>
              <w:rFonts w:ascii="Times New Roman" w:hAnsi="Times New Roman" w:cs="Times New Roman"/>
            </w:rPr>
            <w:br/>
          </m:r>
        </m:oMath>
      </m:oMathPara>
    </w:p>
    <w:p w14:paraId="59D93B32"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 xml:space="preserve">Master Theorem </w:t>
      </w:r>
      <w:r w:rsidRPr="007A5EDC">
        <w:rPr>
          <w:rFonts w:ascii="Times New Roman" w:hAnsi="Times New Roman" w:cs="Times New Roman"/>
          <w:b/>
          <w:bCs/>
        </w:rPr>
        <w:t>Case 1</w:t>
      </w:r>
      <w:r w:rsidRPr="007A5EDC">
        <w:rPr>
          <w:rFonts w:ascii="Times New Roman" w:hAnsi="Times New Roman" w:cs="Times New Roman"/>
        </w:rPr>
        <w:t xml:space="preserve"> is applicable.</w:t>
      </w:r>
    </w:p>
    <w:p w14:paraId="7DC0C7D3"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Therefore,</w:t>
      </w:r>
    </w:p>
    <w:p w14:paraId="5B6D3FDB" w14:textId="77777777" w:rsidR="007A5EDC" w:rsidRPr="007A5EDC" w:rsidRDefault="007D3072" w:rsidP="007A5EDC">
      <w:pPr>
        <w:jc w:val="both"/>
        <w:rPr>
          <w:rFonts w:ascii="Times New Roman" w:hAnsi="Times New Roman" w:cs="Times New Roman"/>
          <w:b/>
          <w:bCs/>
        </w:rPr>
      </w:pPr>
      <m:oMathPara>
        <m:oMath>
          <m:borderBox>
            <m:borderBoxPr>
              <m:ctrlPr>
                <w:rPr>
                  <w:rFonts w:ascii="Cambria Math" w:hAnsi="Cambria Math" w:cs="Times New Roman"/>
                </w:rPr>
              </m:ctrlPr>
            </m:borderBoxPr>
            <m:e>
              <m:r>
                <w:rPr>
                  <w:rFonts w:ascii="Cambria Math" w:hAnsi="Cambria Math" w:cs="Times New Roman"/>
                </w:rPr>
                <m:t>T(n)=</m:t>
              </m:r>
              <m:r>
                <m:rPr>
                  <m:sty m:val="p"/>
                </m:rPr>
                <w:rPr>
                  <w:rFonts w:ascii="Cambria Math" w:hAnsi="Cambria Math" w:cs="Times New Roman"/>
                </w:rPr>
                <m:t>Θ</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e>
          </m:borderBox>
          <m:r>
            <m:rPr>
              <m:sty m:val="p"/>
            </m:rPr>
            <w:rPr>
              <w:rFonts w:ascii="Times New Roman" w:hAnsi="Times New Roman" w:cs="Times New Roman"/>
            </w:rPr>
            <w:br/>
          </m:r>
        </m:oMath>
      </m:oMathPara>
      <w:r w:rsidR="007A5EDC" w:rsidRPr="007A5EDC">
        <w:rPr>
          <w:rFonts w:ascii="Times New Roman" w:hAnsi="Times New Roman" w:cs="Times New Roman"/>
          <w:b/>
          <w:bCs/>
        </w:rPr>
        <w:t>5. Time Complexity</w:t>
      </w:r>
    </w:p>
    <w:p w14:paraId="0937A508" w14:textId="36D80C5F" w:rsidR="007A5EDC" w:rsidRPr="007A5EDC" w:rsidRDefault="007D3072" w:rsidP="007A5EDC">
      <w:pPr>
        <w:jc w:val="both"/>
        <w:rPr>
          <w:rFonts w:ascii="Times New Roman" w:hAnsi="Times New Roman"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Θ</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e>
          </m:borderBox>
          <m:r>
            <m:rPr>
              <m:sty m:val="p"/>
            </m:rPr>
            <w:rPr>
              <w:rFonts w:ascii="Times New Roman" w:hAnsi="Times New Roman" w:cs="Times New Roman"/>
            </w:rPr>
            <w:br/>
          </m:r>
        </m:oMath>
      </m:oMathPara>
    </w:p>
    <w:p w14:paraId="36C2C9AC"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The execution time increases quadratically with the number of nodes in the energy network. Doubling the network size approximately quadruples the amount of computation.</w:t>
      </w:r>
    </w:p>
    <w:p w14:paraId="69BF93F0" w14:textId="77777777" w:rsidR="007A5EDC" w:rsidRPr="007A5EDC" w:rsidRDefault="007D3072" w:rsidP="007A5EDC">
      <w:pPr>
        <w:jc w:val="both"/>
        <w:rPr>
          <w:rFonts w:ascii="Times New Roman" w:hAnsi="Times New Roman" w:cs="Times New Roman"/>
        </w:rPr>
      </w:pPr>
      <w:r>
        <w:rPr>
          <w:rFonts w:ascii="Times New Roman" w:hAnsi="Times New Roman" w:cs="Times New Roman"/>
        </w:rPr>
        <w:pict w14:anchorId="3E2CE580">
          <v:rect id="_x0000_i1025" style="width:0;height:1.5pt" o:hralign="center" o:hrstd="t" o:hr="t" fillcolor="#a0a0a0" stroked="f"/>
        </w:pict>
      </w:r>
    </w:p>
    <w:p w14:paraId="759B50D3"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6. Space Complexity</w:t>
      </w:r>
    </w:p>
    <w:p w14:paraId="6278AB68"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The recursion depth is</w:t>
      </w:r>
    </w:p>
    <w:p w14:paraId="4A549F41" w14:textId="4FD02958" w:rsidR="007A5EDC" w:rsidRPr="007A5EDC" w:rsidRDefault="007D3072" w:rsidP="007A5EDC">
      <w:pPr>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2</m:t>
              </m:r>
            </m:sub>
          </m:sSub>
          <m:r>
            <w:rPr>
              <w:rFonts w:ascii="Cambria Math" w:hAnsi="Cambria Math" w:cs="Times New Roman"/>
            </w:rPr>
            <m:t>n</m:t>
          </m:r>
          <m:r>
            <w:rPr>
              <w:rFonts w:ascii="Times New Roman" w:hAnsi="Times New Roman" w:cs="Times New Roman"/>
            </w:rPr>
            <w:br/>
          </m:r>
        </m:oMath>
      </m:oMathPara>
    </w:p>
    <w:p w14:paraId="2B6E5EBA" w14:textId="77777777" w:rsidR="007A5EDC" w:rsidRPr="007A5EDC" w:rsidRDefault="007A5EDC" w:rsidP="007A5EDC">
      <w:pPr>
        <w:jc w:val="both"/>
        <w:rPr>
          <w:rFonts w:ascii="Times New Roman" w:hAnsi="Times New Roman" w:cs="Times New Roman"/>
        </w:rPr>
      </w:pPr>
      <w:r w:rsidRPr="007A5EDC">
        <w:rPr>
          <w:rFonts w:ascii="Times New Roman" w:hAnsi="Times New Roman" w:cs="Times New Roman"/>
        </w:rPr>
        <w:t>Therefore,</w:t>
      </w:r>
    </w:p>
    <w:p w14:paraId="433910D2" w14:textId="77777777" w:rsidR="007A5EDC" w:rsidRPr="007A5EDC" w:rsidRDefault="007D3072" w:rsidP="007A5EDC">
      <w:pPr>
        <w:jc w:val="both"/>
        <w:rPr>
          <w:rFonts w:ascii="Times New Roman" w:hAnsi="Times New Roman" w:cs="Times New Roman"/>
          <w:b/>
          <w:bCs/>
        </w:rPr>
      </w:pPr>
      <m:oMathPara>
        <m:oMath>
          <m:borderBox>
            <m:borderBoxPr>
              <m:ctrlPr>
                <w:rPr>
                  <w:rFonts w:ascii="Cambria Math" w:hAnsi="Cambria Math" w:cs="Times New Roman"/>
                </w:rPr>
              </m:ctrlPr>
            </m:borderBoxPr>
            <m:e>
              <m:r>
                <m:rPr>
                  <m:nor/>
                </m:rPr>
                <w:rPr>
                  <w:rFonts w:ascii="Times New Roman" w:hAnsi="Times New Roman" w:cs="Times New Roman"/>
                </w:rPr>
                <m:t>Space Complexity</m:t>
              </m:r>
              <m:r>
                <w:rPr>
                  <w:rFonts w:ascii="Cambria Math" w:hAnsi="Cambria Math" w:cs="Times New Roman"/>
                </w:rPr>
                <m:t>=</m:t>
              </m:r>
              <m:r>
                <m:rPr>
                  <m:sty m:val="p"/>
                </m:rPr>
                <w:rPr>
                  <w:rFonts w:ascii="Cambria Math" w:hAnsi="Cambria Math" w:cs="Times New Roman"/>
                </w:rPr>
                <m:t>Θ</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⁡n)</m:t>
              </m:r>
            </m:e>
          </m:borderBox>
          <m:r>
            <m:rPr>
              <m:sty m:val="p"/>
            </m:rPr>
            <w:rPr>
              <w:rFonts w:ascii="Times New Roman" w:hAnsi="Times New Roman" w:cs="Times New Roman"/>
            </w:rPr>
            <w:br/>
          </m:r>
        </m:oMath>
      </m:oMathPara>
      <w:r w:rsidR="007A5EDC" w:rsidRPr="007A5EDC">
        <w:rPr>
          <w:rFonts w:ascii="Times New Roman" w:hAnsi="Times New Roman" w:cs="Times New Roman"/>
          <w:b/>
          <w:bCs/>
        </w:rPr>
        <w:t>7. Performance Analysis</w:t>
      </w:r>
    </w:p>
    <w:p w14:paraId="7F4718D5" w14:textId="77777777" w:rsidR="007A5EDC" w:rsidRPr="007A5EDC" w:rsidRDefault="007A5EDC" w:rsidP="007A5EDC">
      <w:pPr>
        <w:numPr>
          <w:ilvl w:val="0"/>
          <w:numId w:val="3"/>
        </w:numPr>
        <w:jc w:val="both"/>
        <w:rPr>
          <w:rFonts w:ascii="Times New Roman" w:hAnsi="Times New Roman" w:cs="Times New Roman"/>
        </w:rPr>
      </w:pPr>
      <w:r w:rsidRPr="007A5EDC">
        <w:rPr>
          <w:rFonts w:ascii="Times New Roman" w:hAnsi="Times New Roman" w:cs="Times New Roman"/>
        </w:rPr>
        <w:t xml:space="preserve">The Smart Grid divides the energy network into four equal parts recursively. </w:t>
      </w:r>
    </w:p>
    <w:p w14:paraId="6590ADB2" w14:textId="0E5D01FB" w:rsidR="007A5EDC" w:rsidRPr="007A5EDC" w:rsidRDefault="007A5EDC" w:rsidP="007A5EDC">
      <w:pPr>
        <w:numPr>
          <w:ilvl w:val="0"/>
          <w:numId w:val="3"/>
        </w:numPr>
        <w:jc w:val="both"/>
        <w:rPr>
          <w:rFonts w:ascii="Times New Roman" w:hAnsi="Times New Roman" w:cs="Times New Roman"/>
        </w:rPr>
      </w:pPr>
      <w:r w:rsidRPr="007A5EDC">
        <w:rPr>
          <w:rFonts w:ascii="Times New Roman" w:hAnsi="Times New Roman" w:cs="Times New Roman"/>
        </w:rPr>
        <w:t xml:space="preserve">The additional work at each level is </w:t>
      </w:r>
      <m:oMath>
        <m:r>
          <w:rPr>
            <w:rFonts w:ascii="Cambria Math" w:hAnsi="Cambria Math" w:cs="Times New Roman"/>
          </w:rPr>
          <m:t>n</m:t>
        </m:r>
        <m:r>
          <m:rPr>
            <m:sty m:val="p"/>
          </m:rPr>
          <w:rPr>
            <w:rFonts w:ascii="Cambria Math" w:hAnsi="Cambria Math" w:cs="Times New Roman"/>
          </w:rPr>
          <m:t>log</m:t>
        </m:r>
        <m:r>
          <w:rPr>
            <w:rFonts w:ascii="Cambria Math" w:hAnsi="Cambria Math" w:cs="Times New Roman"/>
          </w:rPr>
          <m:t>⁡n</m:t>
        </m:r>
      </m:oMath>
      <w:r w:rsidRPr="007A5EDC">
        <w:rPr>
          <w:rFonts w:ascii="Times New Roman" w:hAnsi="Times New Roman" w:cs="Times New Roman"/>
        </w:rPr>
        <w:t xml:space="preserve">. </w:t>
      </w:r>
    </w:p>
    <w:p w14:paraId="7A646B7D" w14:textId="77777777" w:rsidR="007A5EDC" w:rsidRPr="007A5EDC" w:rsidRDefault="007A5EDC" w:rsidP="007A5EDC">
      <w:pPr>
        <w:numPr>
          <w:ilvl w:val="0"/>
          <w:numId w:val="3"/>
        </w:numPr>
        <w:jc w:val="both"/>
        <w:rPr>
          <w:rFonts w:ascii="Times New Roman" w:hAnsi="Times New Roman" w:cs="Times New Roman"/>
        </w:rPr>
      </w:pPr>
      <w:r w:rsidRPr="007A5EDC">
        <w:rPr>
          <w:rFonts w:ascii="Times New Roman" w:hAnsi="Times New Roman" w:cs="Times New Roman"/>
        </w:rPr>
        <w:t xml:space="preserve">As the network grows, the execution time increases quadratically. </w:t>
      </w:r>
    </w:p>
    <w:p w14:paraId="797C94D7" w14:textId="77777777" w:rsidR="007A5EDC" w:rsidRPr="007A5EDC" w:rsidRDefault="007A5EDC" w:rsidP="007A5EDC">
      <w:pPr>
        <w:numPr>
          <w:ilvl w:val="0"/>
          <w:numId w:val="3"/>
        </w:numPr>
        <w:jc w:val="both"/>
        <w:rPr>
          <w:rFonts w:ascii="Times New Roman" w:hAnsi="Times New Roman" w:cs="Times New Roman"/>
        </w:rPr>
      </w:pPr>
      <w:r w:rsidRPr="007A5EDC">
        <w:rPr>
          <w:rFonts w:ascii="Times New Roman" w:hAnsi="Times New Roman" w:cs="Times New Roman"/>
        </w:rPr>
        <w:t>The algorithm performs well for small and medium-sized networks but requires more processing time for very large networks.</w:t>
      </w:r>
    </w:p>
    <w:p w14:paraId="6BCA9923"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8. Algorithm</w:t>
      </w:r>
    </w:p>
    <w:p w14:paraId="5661B220" w14:textId="77777777" w:rsidR="007A5EDC" w:rsidRPr="007A5EDC" w:rsidRDefault="007A5EDC" w:rsidP="007A5EDC">
      <w:pPr>
        <w:numPr>
          <w:ilvl w:val="0"/>
          <w:numId w:val="4"/>
        </w:numPr>
        <w:jc w:val="both"/>
        <w:rPr>
          <w:rFonts w:ascii="Times New Roman" w:hAnsi="Times New Roman" w:cs="Times New Roman"/>
        </w:rPr>
      </w:pPr>
      <w:r w:rsidRPr="007A5EDC">
        <w:rPr>
          <w:rFonts w:ascii="Times New Roman" w:hAnsi="Times New Roman" w:cs="Times New Roman"/>
        </w:rPr>
        <w:t xml:space="preserve">Identify </w:t>
      </w:r>
      <w:r w:rsidRPr="007A5EDC">
        <w:rPr>
          <w:rFonts w:ascii="Times New Roman" w:hAnsi="Times New Roman" w:cs="Times New Roman"/>
          <w:b/>
          <w:bCs/>
        </w:rPr>
        <w:t>a</w:t>
      </w:r>
      <w:r w:rsidRPr="007A5EDC">
        <w:rPr>
          <w:rFonts w:ascii="Times New Roman" w:hAnsi="Times New Roman" w:cs="Times New Roman"/>
        </w:rPr>
        <w:t xml:space="preserve">, </w:t>
      </w:r>
      <w:r w:rsidRPr="007A5EDC">
        <w:rPr>
          <w:rFonts w:ascii="Times New Roman" w:hAnsi="Times New Roman" w:cs="Times New Roman"/>
          <w:b/>
          <w:bCs/>
        </w:rPr>
        <w:t>b</w:t>
      </w:r>
      <w:r w:rsidRPr="007A5EDC">
        <w:rPr>
          <w:rFonts w:ascii="Times New Roman" w:hAnsi="Times New Roman" w:cs="Times New Roman"/>
        </w:rPr>
        <w:t xml:space="preserve">, and </w:t>
      </w:r>
      <w:r w:rsidRPr="007A5EDC">
        <w:rPr>
          <w:rFonts w:ascii="Times New Roman" w:hAnsi="Times New Roman" w:cs="Times New Roman"/>
          <w:b/>
          <w:bCs/>
        </w:rPr>
        <w:t>f(n)</w:t>
      </w:r>
      <w:r w:rsidRPr="007A5EDC">
        <w:rPr>
          <w:rFonts w:ascii="Times New Roman" w:hAnsi="Times New Roman" w:cs="Times New Roman"/>
        </w:rPr>
        <w:t xml:space="preserve">. </w:t>
      </w:r>
    </w:p>
    <w:p w14:paraId="7CFB4A5E" w14:textId="78DA0C87" w:rsidR="007A5EDC" w:rsidRPr="007A5EDC" w:rsidRDefault="007A5EDC" w:rsidP="007A5EDC">
      <w:pPr>
        <w:numPr>
          <w:ilvl w:val="0"/>
          <w:numId w:val="4"/>
        </w:numPr>
        <w:jc w:val="both"/>
        <w:rPr>
          <w:rFonts w:ascii="Times New Roman" w:hAnsi="Times New Roman" w:cs="Times New Roman"/>
        </w:rPr>
      </w:pPr>
      <w:r w:rsidRPr="007A5EDC">
        <w:rPr>
          <w:rFonts w:ascii="Times New Roman" w:hAnsi="Times New Roman" w:cs="Times New Roman"/>
        </w:rPr>
        <w:t xml:space="preserve">Compute </w:t>
      </w:r>
      <m:oMath>
        <m:sSup>
          <m:sSupPr>
            <m:ctrlPr>
              <w:rPr>
                <w:rFonts w:ascii="Cambria Math" w:hAnsi="Cambria Math" w:cs="Times New Roman"/>
              </w:rPr>
            </m:ctrlPr>
          </m:sSupPr>
          <m:e>
            <m: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b</m:t>
                </m:r>
              </m:sub>
            </m:sSub>
            <m:r>
              <w:rPr>
                <w:rFonts w:ascii="Cambria Math" w:hAnsi="Cambria Math" w:cs="Times New Roman"/>
              </w:rPr>
              <m:t>a</m:t>
            </m:r>
          </m:sup>
        </m:sSup>
      </m:oMath>
      <w:r w:rsidRPr="007A5EDC">
        <w:rPr>
          <w:rFonts w:ascii="Times New Roman" w:hAnsi="Times New Roman" w:cs="Times New Roman"/>
        </w:rPr>
        <w:t xml:space="preserve">. </w:t>
      </w:r>
    </w:p>
    <w:p w14:paraId="4F60E2B2" w14:textId="1484AE05" w:rsidR="007A5EDC" w:rsidRPr="007A5EDC" w:rsidRDefault="007A5EDC" w:rsidP="007A5EDC">
      <w:pPr>
        <w:numPr>
          <w:ilvl w:val="0"/>
          <w:numId w:val="4"/>
        </w:numPr>
        <w:jc w:val="both"/>
        <w:rPr>
          <w:rFonts w:ascii="Times New Roman" w:hAnsi="Times New Roman" w:cs="Times New Roman"/>
        </w:rPr>
      </w:pPr>
      <w:r w:rsidRPr="007A5EDC">
        <w:rPr>
          <w:rFonts w:ascii="Times New Roman" w:hAnsi="Times New Roman" w:cs="Times New Roman"/>
        </w:rPr>
        <w:t xml:space="preserve">Compare </w:t>
      </w:r>
      <m:oMath>
        <m:r>
          <w:rPr>
            <w:rFonts w:ascii="Cambria Math" w:hAnsi="Cambria Math" w:cs="Times New Roman"/>
          </w:rPr>
          <m:t>f(n)</m:t>
        </m:r>
      </m:oMath>
      <w:r w:rsidRPr="007A5EDC">
        <w:rPr>
          <w:rFonts w:ascii="Times New Roman" w:hAnsi="Times New Roman" w:cs="Times New Roman"/>
        </w:rPr>
        <w:t xml:space="preserve">with </w:t>
      </w:r>
      <m:oMath>
        <m:sSup>
          <m:sSupPr>
            <m:ctrlPr>
              <w:rPr>
                <w:rFonts w:ascii="Cambria Math" w:hAnsi="Cambria Math" w:cs="Times New Roman"/>
              </w:rPr>
            </m:ctrlPr>
          </m:sSupPr>
          <m:e>
            <m: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r>
                  <w:rPr>
                    <w:rFonts w:ascii="Cambria Math" w:hAnsi="Cambria Math" w:cs="Times New Roman"/>
                  </w:rPr>
                  <m:t>⁡</m:t>
                </m:r>
              </m:e>
              <m:sub>
                <m:r>
                  <w:rPr>
                    <w:rFonts w:ascii="Cambria Math" w:hAnsi="Cambria Math" w:cs="Times New Roman"/>
                  </w:rPr>
                  <m:t>b</m:t>
                </m:r>
              </m:sub>
            </m:sSub>
            <m:r>
              <w:rPr>
                <w:rFonts w:ascii="Cambria Math" w:hAnsi="Cambria Math" w:cs="Times New Roman"/>
              </w:rPr>
              <m:t>a</m:t>
            </m:r>
          </m:sup>
        </m:sSup>
      </m:oMath>
      <w:r w:rsidRPr="007A5EDC">
        <w:rPr>
          <w:rFonts w:ascii="Times New Roman" w:hAnsi="Times New Roman" w:cs="Times New Roman"/>
        </w:rPr>
        <w:t xml:space="preserve">. </w:t>
      </w:r>
    </w:p>
    <w:p w14:paraId="52E5ABE4" w14:textId="77777777" w:rsidR="007A5EDC" w:rsidRPr="007A5EDC" w:rsidRDefault="007A5EDC" w:rsidP="007A5EDC">
      <w:pPr>
        <w:numPr>
          <w:ilvl w:val="0"/>
          <w:numId w:val="4"/>
        </w:numPr>
        <w:jc w:val="both"/>
        <w:rPr>
          <w:rFonts w:ascii="Times New Roman" w:hAnsi="Times New Roman" w:cs="Times New Roman"/>
        </w:rPr>
      </w:pPr>
      <w:r w:rsidRPr="007A5EDC">
        <w:rPr>
          <w:rFonts w:ascii="Times New Roman" w:hAnsi="Times New Roman" w:cs="Times New Roman"/>
        </w:rPr>
        <w:t xml:space="preserve">Select the appropriate Master Theorem case. </w:t>
      </w:r>
    </w:p>
    <w:p w14:paraId="500032E0" w14:textId="77777777" w:rsidR="007A5EDC" w:rsidRPr="007A5EDC" w:rsidRDefault="007A5EDC" w:rsidP="007A5EDC">
      <w:pPr>
        <w:numPr>
          <w:ilvl w:val="0"/>
          <w:numId w:val="4"/>
        </w:numPr>
        <w:jc w:val="both"/>
        <w:rPr>
          <w:rFonts w:ascii="Times New Roman" w:hAnsi="Times New Roman" w:cs="Times New Roman"/>
        </w:rPr>
      </w:pPr>
      <w:r w:rsidRPr="007A5EDC">
        <w:rPr>
          <w:rFonts w:ascii="Times New Roman" w:hAnsi="Times New Roman" w:cs="Times New Roman"/>
        </w:rPr>
        <w:t xml:space="preserve">Determine the time and space complexity. </w:t>
      </w:r>
    </w:p>
    <w:p w14:paraId="6DBF1175" w14:textId="20D36EED" w:rsidR="007A5EDC" w:rsidRDefault="007A5EDC" w:rsidP="007A5EDC">
      <w:pPr>
        <w:jc w:val="both"/>
        <w:rPr>
          <w:rFonts w:ascii="Times New Roman" w:hAnsi="Times New Roman" w:cs="Times New Roman"/>
          <w:b/>
          <w:bCs/>
        </w:rPr>
      </w:pPr>
      <w:r w:rsidRPr="007A5EDC">
        <w:rPr>
          <w:rFonts w:ascii="Times New Roman" w:hAnsi="Times New Roman" w:cs="Times New Roman"/>
          <w:b/>
          <w:bCs/>
        </w:rPr>
        <w:t>9. Source Code</w:t>
      </w:r>
    </w:p>
    <w:p w14:paraId="37C338BE" w14:textId="1E6AB335" w:rsidR="005306B2" w:rsidRPr="007A5EDC" w:rsidRDefault="005306B2" w:rsidP="007A5EDC">
      <w:pPr>
        <w:jc w:val="both"/>
        <w:rPr>
          <w:rFonts w:ascii="Times New Roman" w:hAnsi="Times New Roman" w:cs="Times New Roman"/>
          <w:b/>
          <w:bCs/>
        </w:rPr>
      </w:pPr>
      <w:r w:rsidRPr="005306B2">
        <w:rPr>
          <w:rFonts w:ascii="Times New Roman" w:hAnsi="Times New Roman" w:cs="Times New Roman"/>
          <w:b/>
          <w:bCs/>
        </w:rPr>
        <w:drawing>
          <wp:inline distT="0" distB="0" distL="0" distR="0" wp14:anchorId="7E69B0BF" wp14:editId="29771810">
            <wp:extent cx="5943600" cy="2827020"/>
            <wp:effectExtent l="0" t="0" r="0" b="0"/>
            <wp:docPr id="128859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92382" name=""/>
                    <pic:cNvPicPr/>
                  </pic:nvPicPr>
                  <pic:blipFill>
                    <a:blip r:embed="rId5"/>
                    <a:stretch>
                      <a:fillRect/>
                    </a:stretch>
                  </pic:blipFill>
                  <pic:spPr>
                    <a:xfrm>
                      <a:off x="0" y="0"/>
                      <a:ext cx="5943600" cy="2827020"/>
                    </a:xfrm>
                    <a:prstGeom prst="rect">
                      <a:avLst/>
                    </a:prstGeom>
                  </pic:spPr>
                </pic:pic>
              </a:graphicData>
            </a:graphic>
          </wp:inline>
        </w:drawing>
      </w:r>
    </w:p>
    <w:p w14:paraId="49775E6E" w14:textId="18D5FD45" w:rsidR="007A5EDC" w:rsidRDefault="007A5EDC" w:rsidP="007A5EDC">
      <w:pPr>
        <w:jc w:val="both"/>
        <w:rPr>
          <w:rFonts w:ascii="Times New Roman" w:hAnsi="Times New Roman" w:cs="Times New Roman"/>
          <w:b/>
          <w:bCs/>
        </w:rPr>
      </w:pPr>
      <w:r w:rsidRPr="007A5EDC">
        <w:rPr>
          <w:rFonts w:ascii="Times New Roman" w:hAnsi="Times New Roman" w:cs="Times New Roman"/>
          <w:b/>
          <w:bCs/>
        </w:rPr>
        <w:t>10. Output</w:t>
      </w:r>
    </w:p>
    <w:p w14:paraId="1F1C7782" w14:textId="1D8CA169"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noProof/>
        </w:rPr>
        <w:drawing>
          <wp:inline distT="0" distB="0" distL="0" distR="0" wp14:anchorId="2B7ABFCA" wp14:editId="07678FEE">
            <wp:extent cx="5943600" cy="2902585"/>
            <wp:effectExtent l="0" t="0" r="0" b="0"/>
            <wp:docPr id="7927846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902585"/>
                    </a:xfrm>
                    <a:prstGeom prst="rect">
                      <a:avLst/>
                    </a:prstGeom>
                    <a:noFill/>
                    <a:ln>
                      <a:noFill/>
                    </a:ln>
                  </pic:spPr>
                </pic:pic>
              </a:graphicData>
            </a:graphic>
          </wp:inline>
        </w:drawing>
      </w:r>
    </w:p>
    <w:p w14:paraId="129A7D81" w14:textId="77777777" w:rsidR="005306B2" w:rsidRDefault="005306B2" w:rsidP="007A5EDC">
      <w:pPr>
        <w:jc w:val="both"/>
        <w:rPr>
          <w:rFonts w:ascii="Times New Roman" w:hAnsi="Times New Roman" w:cs="Times New Roman"/>
          <w:b/>
          <w:bCs/>
        </w:rPr>
      </w:pPr>
    </w:p>
    <w:p w14:paraId="238D67C3" w14:textId="77777777" w:rsidR="005306B2" w:rsidRDefault="005306B2" w:rsidP="007A5EDC">
      <w:pPr>
        <w:jc w:val="both"/>
        <w:rPr>
          <w:rFonts w:ascii="Times New Roman" w:hAnsi="Times New Roman" w:cs="Times New Roman"/>
          <w:b/>
          <w:bCs/>
        </w:rPr>
      </w:pPr>
    </w:p>
    <w:p w14:paraId="5DA2AB1C" w14:textId="77777777" w:rsidR="005306B2" w:rsidRDefault="005306B2" w:rsidP="007A5EDC">
      <w:pPr>
        <w:jc w:val="both"/>
        <w:rPr>
          <w:rFonts w:ascii="Times New Roman" w:hAnsi="Times New Roman" w:cs="Times New Roman"/>
          <w:b/>
          <w:bCs/>
        </w:rPr>
      </w:pPr>
    </w:p>
    <w:p w14:paraId="60502B90" w14:textId="02D26CC0"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11. Result</w:t>
      </w:r>
    </w:p>
    <w:p w14:paraId="7EA42546"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Master Theorem Case 1 is applicable.</w:t>
      </w:r>
    </w:p>
    <w:p w14:paraId="2F0EB976" w14:textId="77777777" w:rsidR="007A5EDC" w:rsidRDefault="007A5EDC" w:rsidP="007A5EDC">
      <w:pPr>
        <w:jc w:val="both"/>
        <w:rPr>
          <w:rFonts w:ascii="Times New Roman" w:hAnsi="Times New Roman" w:cs="Times New Roman"/>
          <w:b/>
          <w:bCs/>
        </w:rPr>
      </w:pPr>
    </w:p>
    <w:p w14:paraId="7A36F932" w14:textId="50D97C5F"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 xml:space="preserve">Time </w:t>
      </w:r>
      <w:proofErr w:type="gramStart"/>
      <w:r w:rsidRPr="007A5EDC">
        <w:rPr>
          <w:rFonts w:ascii="Times New Roman" w:hAnsi="Times New Roman" w:cs="Times New Roman"/>
          <w:b/>
          <w:bCs/>
        </w:rPr>
        <w:t>Complexity</w:t>
      </w:r>
      <w:r>
        <w:rPr>
          <w:rFonts w:ascii="Times New Roman" w:hAnsi="Times New Roman" w:cs="Times New Roman"/>
          <w:b/>
          <w:bCs/>
        </w:rPr>
        <w:t>:-</w:t>
      </w:r>
      <w:proofErr w:type="gramEnd"/>
    </w:p>
    <w:p w14:paraId="2A02DC4A" w14:textId="4500143C" w:rsidR="007A5EDC" w:rsidRPr="007A5EDC" w:rsidRDefault="007D3072" w:rsidP="007A5EDC">
      <w:pPr>
        <w:jc w:val="both"/>
        <w:rPr>
          <w:rFonts w:ascii="Times New Roman" w:hAnsi="Times New Roman" w:cs="Times New Roman"/>
          <w:b/>
          <w:bCs/>
        </w:rPr>
      </w:pPr>
      <m:oMathPara>
        <m:oMath>
          <m:borderBox>
            <m:borderBoxPr>
              <m:ctrlPr>
                <w:rPr>
                  <w:rFonts w:ascii="Cambria Math" w:hAnsi="Cambria Math" w:cs="Times New Roman"/>
                  <w:b/>
                  <w:bCs/>
                </w:rPr>
              </m:ctrlPr>
            </m:borderBoxPr>
            <m:e>
              <m:r>
                <m:rPr>
                  <m:sty m:val="b"/>
                </m:rPr>
                <w:rPr>
                  <w:rFonts w:ascii="Cambria Math" w:hAnsi="Cambria Math" w:cs="Times New Roman"/>
                </w:rPr>
                <m:t>Θ</m:t>
              </m:r>
              <m:r>
                <m:rPr>
                  <m:sty m:val="bi"/>
                </m:rPr>
                <w:rPr>
                  <w:rFonts w:ascii="Cambria Math" w:hAnsi="Cambria Math" w:cs="Times New Roman"/>
                </w:rPr>
                <m:t>(</m:t>
              </m:r>
              <m:sSup>
                <m:sSupPr>
                  <m:ctrlPr>
                    <w:rPr>
                      <w:rFonts w:ascii="Cambria Math" w:hAnsi="Cambria Math" w:cs="Times New Roman"/>
                      <w:b/>
                      <w:bCs/>
                    </w:rPr>
                  </m:ctrlPr>
                </m:sSupPr>
                <m:e>
                  <m:r>
                    <m:rPr>
                      <m:sty m:val="bi"/>
                    </m:rPr>
                    <w:rPr>
                      <w:rFonts w:ascii="Cambria Math" w:hAnsi="Cambria Math" w:cs="Times New Roman"/>
                    </w:rPr>
                    <m:t>n</m:t>
                  </m:r>
                </m:e>
                <m:sup>
                  <m:r>
                    <m:rPr>
                      <m:sty m:val="bi"/>
                    </m:rPr>
                    <w:rPr>
                      <w:rFonts w:ascii="Cambria Math" w:hAnsi="Cambria Math" w:cs="Times New Roman"/>
                    </w:rPr>
                    <m:t>2</m:t>
                  </m:r>
                </m:sup>
              </m:sSup>
              <m:r>
                <m:rPr>
                  <m:sty m:val="bi"/>
                </m:rPr>
                <w:rPr>
                  <w:rFonts w:ascii="Cambria Math" w:hAnsi="Cambria Math" w:cs="Times New Roman"/>
                </w:rPr>
                <m:t>)</m:t>
              </m:r>
            </m:e>
          </m:borderBox>
          <m:r>
            <m:rPr>
              <m:sty m:val="b"/>
            </m:rPr>
            <w:rPr>
              <w:rFonts w:ascii="Times New Roman" w:hAnsi="Times New Roman" w:cs="Times New Roman"/>
            </w:rPr>
            <w:br/>
          </m:r>
        </m:oMath>
      </m:oMathPara>
    </w:p>
    <w:p w14:paraId="4AC9D6BA" w14:textId="0BF060ED"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 xml:space="preserve">Space </w:t>
      </w:r>
      <w:proofErr w:type="gramStart"/>
      <w:r w:rsidRPr="007A5EDC">
        <w:rPr>
          <w:rFonts w:ascii="Times New Roman" w:hAnsi="Times New Roman" w:cs="Times New Roman"/>
          <w:b/>
          <w:bCs/>
        </w:rPr>
        <w:t>Complexity</w:t>
      </w:r>
      <w:r>
        <w:rPr>
          <w:rFonts w:ascii="Times New Roman" w:hAnsi="Times New Roman" w:cs="Times New Roman"/>
          <w:b/>
          <w:bCs/>
        </w:rPr>
        <w:t>:-</w:t>
      </w:r>
      <w:proofErr w:type="gramEnd"/>
    </w:p>
    <w:p w14:paraId="6B4D57DF" w14:textId="520AE7B3" w:rsidR="007A5EDC" w:rsidRPr="007A5EDC" w:rsidRDefault="007D3072" w:rsidP="007A5EDC">
      <w:pPr>
        <w:jc w:val="both"/>
        <w:rPr>
          <w:rFonts w:ascii="Times New Roman" w:hAnsi="Times New Roman" w:cs="Times New Roman"/>
          <w:b/>
          <w:bCs/>
        </w:rPr>
      </w:pPr>
      <m:oMathPara>
        <m:oMath>
          <m:borderBox>
            <m:borderBoxPr>
              <m:ctrlPr>
                <w:rPr>
                  <w:rFonts w:ascii="Cambria Math" w:hAnsi="Cambria Math" w:cs="Times New Roman"/>
                  <w:b/>
                  <w:bCs/>
                </w:rPr>
              </m:ctrlPr>
            </m:borderBoxPr>
            <m:e>
              <m:r>
                <m:rPr>
                  <m:sty m:val="b"/>
                </m:rPr>
                <w:rPr>
                  <w:rFonts w:ascii="Cambria Math" w:hAnsi="Cambria Math" w:cs="Times New Roman"/>
                </w:rPr>
                <m:t>Θ</m:t>
              </m:r>
              <m:r>
                <m:rPr>
                  <m:sty m:val="bi"/>
                </m:rPr>
                <w:rPr>
                  <w:rFonts w:ascii="Cambria Math" w:hAnsi="Cambria Math" w:cs="Times New Roman"/>
                </w:rPr>
                <m:t>(</m:t>
              </m:r>
              <m:r>
                <m:rPr>
                  <m:sty m:val="b"/>
                </m:rPr>
                <w:rPr>
                  <w:rFonts w:ascii="Cambria Math" w:hAnsi="Cambria Math" w:cs="Times New Roman"/>
                </w:rPr>
                <m:t>log</m:t>
              </m:r>
              <m:r>
                <m:rPr>
                  <m:sty m:val="bi"/>
                </m:rPr>
                <w:rPr>
                  <w:rFonts w:ascii="Cambria Math" w:hAnsi="Cambria Math" w:cs="Times New Roman"/>
                </w:rPr>
                <m:t>⁡n)</m:t>
              </m:r>
            </m:e>
          </m:borderBox>
          <m:r>
            <m:rPr>
              <m:sty m:val="b"/>
            </m:rPr>
            <w:rPr>
              <w:rFonts w:ascii="Times New Roman" w:hAnsi="Times New Roman" w:cs="Times New Roman"/>
            </w:rPr>
            <w:br/>
          </m:r>
        </m:oMath>
      </m:oMathPara>
    </w:p>
    <w:p w14:paraId="113102FF" w14:textId="77777777" w:rsidR="007A5EDC" w:rsidRPr="007A5EDC" w:rsidRDefault="007A5EDC" w:rsidP="007A5EDC">
      <w:pPr>
        <w:jc w:val="both"/>
        <w:rPr>
          <w:rFonts w:ascii="Times New Roman" w:hAnsi="Times New Roman" w:cs="Times New Roman"/>
          <w:b/>
          <w:bCs/>
        </w:rPr>
      </w:pPr>
      <w:r w:rsidRPr="007A5EDC">
        <w:rPr>
          <w:rFonts w:ascii="Times New Roman" w:hAnsi="Times New Roman" w:cs="Times New Roman"/>
          <w:b/>
          <w:bCs/>
        </w:rPr>
        <w:t>12. Conclusion</w:t>
      </w:r>
    </w:p>
    <w:p w14:paraId="204CA337" w14:textId="0739A2DE" w:rsidR="007A5EDC" w:rsidRPr="007862F9" w:rsidRDefault="007A5EDC" w:rsidP="007A5EDC">
      <w:pPr>
        <w:jc w:val="both"/>
        <w:rPr>
          <w:rFonts w:ascii="Times New Roman" w:hAnsi="Times New Roman" w:cs="Times New Roman"/>
        </w:rPr>
      </w:pPr>
      <w:r w:rsidRPr="007862F9">
        <w:rPr>
          <w:rFonts w:ascii="Times New Roman" w:hAnsi="Times New Roman" w:cs="Times New Roman"/>
        </w:rPr>
        <w:t xml:space="preserve">The Smart Grid Energy Distribution System follows the recurrence relation </w:t>
      </w:r>
      <m:oMath>
        <m:r>
          <w:rPr>
            <w:rFonts w:ascii="Cambria Math" w:hAnsi="Cambria Math" w:cs="Times New Roman"/>
          </w:rPr>
          <m:t>T(n)=4T(n</m:t>
        </m:r>
        <m:r>
          <m:rPr>
            <m:sty m:val="p"/>
          </m:rPr>
          <w:rPr>
            <w:rFonts w:ascii="Cambria Math" w:hAnsi="Cambria Math" w:cs="Times New Roman"/>
          </w:rPr>
          <m:t>/</m:t>
        </m:r>
        <m:r>
          <w:rPr>
            <w:rFonts w:ascii="Cambria Math" w:hAnsi="Cambria Math" w:cs="Times New Roman"/>
          </w:rPr>
          <m:t>2)+n</m:t>
        </m:r>
        <m:r>
          <m:rPr>
            <m:sty m:val="p"/>
          </m:rPr>
          <w:rPr>
            <w:rFonts w:ascii="Cambria Math" w:hAnsi="Cambria Math" w:cs="Times New Roman"/>
          </w:rPr>
          <m:t>log</m:t>
        </m:r>
        <m:r>
          <w:rPr>
            <w:rFonts w:ascii="Cambria Math" w:hAnsi="Cambria Math" w:cs="Times New Roman"/>
          </w:rPr>
          <m:t>⁡n</m:t>
        </m:r>
      </m:oMath>
      <w:r w:rsidRPr="007862F9">
        <w:rPr>
          <w:rFonts w:ascii="Times New Roman" w:hAnsi="Times New Roman" w:cs="Times New Roman"/>
        </w:rPr>
        <w:t xml:space="preserve">. Applying the Master Theorem shows that the algorithm has Time Complexity </w:t>
      </w:r>
      <m:oMath>
        <m:r>
          <m:rPr>
            <m:sty m:val="p"/>
          </m:rPr>
          <w:rPr>
            <w:rFonts w:ascii="Cambria Math" w:hAnsi="Cambria Math" w:cs="Times New Roman"/>
          </w:rPr>
          <m:t>Θ</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w:rPr>
                <w:rFonts w:ascii="Cambria Math" w:hAnsi="Cambria Math" w:cs="Times New Roman"/>
              </w:rPr>
              <m:t>2</m:t>
            </m:r>
          </m:sup>
        </m:sSup>
        <m:r>
          <w:rPr>
            <w:rFonts w:ascii="Cambria Math" w:hAnsi="Cambria Math" w:cs="Times New Roman"/>
          </w:rPr>
          <m:t>)</m:t>
        </m:r>
      </m:oMath>
      <w:r w:rsidRPr="007862F9">
        <w:rPr>
          <w:rFonts w:ascii="Times New Roman" w:hAnsi="Times New Roman" w:cs="Times New Roman"/>
        </w:rPr>
        <w:t xml:space="preserve">and Space Complexity </w:t>
      </w:r>
      <m:oMath>
        <m:r>
          <m:rPr>
            <m:sty m:val="p"/>
          </m:rPr>
          <w:rPr>
            <w:rFonts w:ascii="Cambria Math" w:hAnsi="Cambria Math" w:cs="Times New Roman"/>
          </w:rPr>
          <m:t>Θ</m:t>
        </m:r>
        <m:r>
          <w:rPr>
            <w:rFonts w:ascii="Cambria Math" w:hAnsi="Cambria Math" w:cs="Times New Roman"/>
          </w:rPr>
          <m:t>(</m:t>
        </m:r>
        <m:r>
          <m:rPr>
            <m:sty m:val="p"/>
          </m:rPr>
          <w:rPr>
            <w:rFonts w:ascii="Cambria Math" w:hAnsi="Cambria Math" w:cs="Times New Roman"/>
          </w:rPr>
          <m:t>log</m:t>
        </m:r>
        <m:r>
          <w:rPr>
            <w:rFonts w:ascii="Cambria Math" w:hAnsi="Cambria Math" w:cs="Times New Roman"/>
          </w:rPr>
          <m:t>⁡n)</m:t>
        </m:r>
      </m:oMath>
      <w:r w:rsidRPr="007862F9">
        <w:rPr>
          <w:rFonts w:ascii="Times New Roman" w:hAnsi="Times New Roman" w:cs="Times New Roman"/>
        </w:rPr>
        <w:t>. It efficiently distributes energy for moderate-sized networks, but the computation time increases significantly as the network size becomes very large.</w:t>
      </w:r>
    </w:p>
    <w:p w14:paraId="4A81C32D" w14:textId="77777777" w:rsidR="007A5EDC" w:rsidRPr="007A5EDC" w:rsidRDefault="007A5EDC" w:rsidP="007A5EDC">
      <w:pPr>
        <w:jc w:val="both"/>
        <w:rPr>
          <w:rFonts w:ascii="Times New Roman" w:hAnsi="Times New Roman" w:cs="Times New Roman"/>
          <w:b/>
          <w:bCs/>
        </w:rPr>
      </w:pPr>
    </w:p>
    <w:sectPr w:rsidR="007A5EDC" w:rsidRPr="007A5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D0BB9"/>
    <w:multiLevelType w:val="multilevel"/>
    <w:tmpl w:val="CBBE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C80C46"/>
    <w:multiLevelType w:val="multilevel"/>
    <w:tmpl w:val="30EE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2E7411"/>
    <w:multiLevelType w:val="multilevel"/>
    <w:tmpl w:val="24648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C50DC2"/>
    <w:multiLevelType w:val="multilevel"/>
    <w:tmpl w:val="1174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403559">
    <w:abstractNumId w:val="1"/>
  </w:num>
  <w:num w:numId="2" w16cid:durableId="56393293">
    <w:abstractNumId w:val="0"/>
  </w:num>
  <w:num w:numId="3" w16cid:durableId="1826241359">
    <w:abstractNumId w:val="3"/>
  </w:num>
  <w:num w:numId="4" w16cid:durableId="13459424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EDC"/>
    <w:rsid w:val="00117CED"/>
    <w:rsid w:val="00264649"/>
    <w:rsid w:val="00414E36"/>
    <w:rsid w:val="005306B2"/>
    <w:rsid w:val="005B7F90"/>
    <w:rsid w:val="006F7C8E"/>
    <w:rsid w:val="007862F9"/>
    <w:rsid w:val="007A5EDC"/>
    <w:rsid w:val="00861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08B0A"/>
  <w15:chartTrackingRefBased/>
  <w15:docId w15:val="{CDC2A336-6F73-481D-91E0-5B369A36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EDC"/>
    <w:rPr>
      <w:rFonts w:eastAsiaTheme="majorEastAsia" w:cstheme="majorBidi"/>
      <w:color w:val="272727" w:themeColor="text1" w:themeTint="D8"/>
    </w:rPr>
  </w:style>
  <w:style w:type="paragraph" w:styleId="Title">
    <w:name w:val="Title"/>
    <w:basedOn w:val="Normal"/>
    <w:next w:val="Normal"/>
    <w:link w:val="TitleChar"/>
    <w:uiPriority w:val="10"/>
    <w:qFormat/>
    <w:rsid w:val="007A5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EDC"/>
    <w:pPr>
      <w:spacing w:before="160"/>
      <w:jc w:val="center"/>
    </w:pPr>
    <w:rPr>
      <w:i/>
      <w:iCs/>
      <w:color w:val="404040" w:themeColor="text1" w:themeTint="BF"/>
    </w:rPr>
  </w:style>
  <w:style w:type="character" w:customStyle="1" w:styleId="QuoteChar">
    <w:name w:val="Quote Char"/>
    <w:basedOn w:val="DefaultParagraphFont"/>
    <w:link w:val="Quote"/>
    <w:uiPriority w:val="29"/>
    <w:rsid w:val="007A5EDC"/>
    <w:rPr>
      <w:i/>
      <w:iCs/>
      <w:color w:val="404040" w:themeColor="text1" w:themeTint="BF"/>
    </w:rPr>
  </w:style>
  <w:style w:type="paragraph" w:styleId="ListParagraph">
    <w:name w:val="List Paragraph"/>
    <w:basedOn w:val="Normal"/>
    <w:uiPriority w:val="34"/>
    <w:qFormat/>
    <w:rsid w:val="007A5EDC"/>
    <w:pPr>
      <w:ind w:left="720"/>
      <w:contextualSpacing/>
    </w:pPr>
  </w:style>
  <w:style w:type="character" w:styleId="IntenseEmphasis">
    <w:name w:val="Intense Emphasis"/>
    <w:basedOn w:val="DefaultParagraphFont"/>
    <w:uiPriority w:val="21"/>
    <w:qFormat/>
    <w:rsid w:val="007A5EDC"/>
    <w:rPr>
      <w:i/>
      <w:iCs/>
      <w:color w:val="2F5496" w:themeColor="accent1" w:themeShade="BF"/>
    </w:rPr>
  </w:style>
  <w:style w:type="paragraph" w:styleId="IntenseQuote">
    <w:name w:val="Intense Quote"/>
    <w:basedOn w:val="Normal"/>
    <w:next w:val="Normal"/>
    <w:link w:val="IntenseQuoteChar"/>
    <w:uiPriority w:val="30"/>
    <w:qFormat/>
    <w:rsid w:val="007A5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EDC"/>
    <w:rPr>
      <w:i/>
      <w:iCs/>
      <w:color w:val="2F5496" w:themeColor="accent1" w:themeShade="BF"/>
    </w:rPr>
  </w:style>
  <w:style w:type="character" w:styleId="IntenseReference">
    <w:name w:val="Intense Reference"/>
    <w:basedOn w:val="DefaultParagraphFont"/>
    <w:uiPriority w:val="32"/>
    <w:qFormat/>
    <w:rsid w:val="007A5E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3</cp:revision>
  <dcterms:created xsi:type="dcterms:W3CDTF">2026-07-16T17:04:00Z</dcterms:created>
  <dcterms:modified xsi:type="dcterms:W3CDTF">2026-08-03T06:04:00Z</dcterms:modified>
</cp:coreProperties>
</file>