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7E68A9A1" w:rsidP="7E68A9A1" w:rsidRDefault="7E68A9A1" w14:paraId="56784327" w14:textId="20705353">
      <w:pPr>
        <w:pStyle w:val="Heading1"/>
        <w:pBdr>
          <w:top w:val="single" w:color="FF000000" w:sz="12" w:space="0"/>
        </w:pBdr>
        <w:spacing w:after="0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152AAE48" wp14:textId="5EAF5FF3">
      <w:pPr>
        <w:pStyle w:val="Heading1"/>
        <w:pBdr>
          <w:top w:val="single" w:color="FF000000" w:sz="12" w:space="0"/>
        </w:pBdr>
        <w:spacing w:after="0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DB SIRE – Deutsche Bank Settlements Information and Reconciliation Engine</w:t>
      </w:r>
    </w:p>
    <w:p xmlns:wp14="http://schemas.microsoft.com/office/word/2010/wordml" w:rsidP="7E68A9A1" w14:paraId="5EC5172D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Application Overview</w:t>
      </w:r>
    </w:p>
    <w:p xmlns:wp14="http://schemas.microsoft.com/office/word/2010/wordml" w:rsidP="7E68A9A1" w14:paraId="1035C5BF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DB SIRE is a </w:t>
      </w:r>
      <w:r w:rsidRPr="7E68A9A1" w:rsidR="7E68A9A1">
        <w:rPr>
          <w:rStyle w:val="Normal"/>
          <w:b w:val="1"/>
          <w:bCs w:val="1"/>
          <w:sz w:val="24"/>
          <w:szCs w:val="24"/>
        </w:rPr>
        <w:t>legacy internal web application</w:t>
      </w:r>
      <w:r w:rsidRPr="7E68A9A1" w:rsidR="7E68A9A1">
        <w:rPr>
          <w:rStyle w:val="Normal"/>
          <w:sz w:val="24"/>
          <w:szCs w:val="24"/>
        </w:rPr>
        <w:t xml:space="preserve"> used in the </w:t>
      </w:r>
      <w:r w:rsidRPr="7E68A9A1" w:rsidR="7E68A9A1">
        <w:rPr>
          <w:rStyle w:val="Normal"/>
          <w:b w:val="1"/>
          <w:bCs w:val="1"/>
          <w:sz w:val="24"/>
          <w:szCs w:val="24"/>
        </w:rPr>
        <w:t>corporate banking domain</w:t>
      </w:r>
      <w:r w:rsidRPr="7E68A9A1" w:rsidR="7E68A9A1">
        <w:rPr>
          <w:rStyle w:val="Normal"/>
          <w:sz w:val="24"/>
          <w:szCs w:val="24"/>
        </w:rPr>
        <w:t xml:space="preserve"> at Deutsche Bank. It is primarily used by </w:t>
      </w:r>
      <w:r w:rsidRPr="7E68A9A1" w:rsidR="7E68A9A1">
        <w:rPr>
          <w:rStyle w:val="Normal"/>
          <w:b w:val="1"/>
          <w:bCs w:val="1"/>
          <w:sz w:val="24"/>
          <w:szCs w:val="24"/>
        </w:rPr>
        <w:t>operations and settlement teams</w:t>
      </w:r>
      <w:r w:rsidRPr="7E68A9A1" w:rsidR="7E68A9A1">
        <w:rPr>
          <w:rStyle w:val="Normal"/>
          <w:sz w:val="24"/>
          <w:szCs w:val="24"/>
        </w:rPr>
        <w:t xml:space="preserve"> to manage and resolve </w:t>
      </w:r>
      <w:r w:rsidRPr="7E68A9A1" w:rsidR="7E68A9A1">
        <w:rPr>
          <w:rStyle w:val="Normal"/>
          <w:sz w:val="24"/>
          <w:szCs w:val="24"/>
        </w:rPr>
        <w:t>securities</w:t>
      </w:r>
      <w:r w:rsidRPr="7E68A9A1" w:rsidR="7E68A9A1">
        <w:rPr>
          <w:rStyle w:val="Normal"/>
          <w:sz w:val="24"/>
          <w:szCs w:val="24"/>
        </w:rPr>
        <w:t xml:space="preserve"> settlement instructions.</w:t>
      </w:r>
    </w:p>
    <w:p xmlns:wp14="http://schemas.microsoft.com/office/word/2010/wordml" w:rsidP="7E68A9A1" w14:paraId="6530D853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The application is built using:</w:t>
      </w:r>
    </w:p>
    <w:p xmlns:wp14="http://schemas.microsoft.com/office/word/2010/wordml" w:rsidP="7E68A9A1" w14:paraId="1C4101A1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Java</w:t>
      </w:r>
    </w:p>
    <w:p xmlns:wp14="http://schemas.microsoft.com/office/word/2010/wordml" w:rsidP="7E68A9A1" w14:paraId="6B3B4DB0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Struts (v1 → v2)</w:t>
      </w:r>
    </w:p>
    <w:p xmlns:wp14="http://schemas.microsoft.com/office/word/2010/wordml" w:rsidP="7E68A9A1" w14:paraId="41EE2B12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JSP / HTML</w:t>
      </w:r>
    </w:p>
    <w:p xmlns:wp14="http://schemas.microsoft.com/office/word/2010/wordml" w:rsidP="7E68A9A1" w14:paraId="524731C5" wp14:textId="77777777">
      <w:pPr>
        <w:pStyle w:val="ListParagraph"/>
        <w:pStyle w:val="ListParagraph"/>
        <w:numPr>
          <w:ilvl w:val="0"/>
          <w:numId w:val="2"/>
        </w:numPr>
        <w:numPr>
          <w:ilvl w:val="0"/>
          <w:numId w:val="2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Oracle Database</w:t>
      </w:r>
    </w:p>
    <w:p xmlns:wp14="http://schemas.microsoft.com/office/word/2010/wordml" w:rsidP="7E68A9A1" w14:paraId="5B8CF65E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DB SIRE receives </w:t>
      </w:r>
      <w:r w:rsidRPr="7E68A9A1" w:rsidR="7E68A9A1">
        <w:rPr>
          <w:rStyle w:val="Normal"/>
          <w:b w:val="1"/>
          <w:bCs w:val="1"/>
          <w:sz w:val="24"/>
          <w:szCs w:val="24"/>
        </w:rPr>
        <w:t>SWIFT settlement messages</w:t>
      </w:r>
      <w:r w:rsidRPr="7E68A9A1" w:rsidR="7E68A9A1">
        <w:rPr>
          <w:rStyle w:val="Normal"/>
          <w:sz w:val="24"/>
          <w:szCs w:val="24"/>
        </w:rPr>
        <w:t xml:space="preserve"> (MT578, MT54x, etc.) from </w:t>
      </w:r>
      <w:r w:rsidRPr="7E68A9A1" w:rsidR="7E68A9A1">
        <w:rPr>
          <w:rStyle w:val="Normal"/>
          <w:b w:val="1"/>
          <w:bCs w:val="1"/>
          <w:sz w:val="24"/>
          <w:szCs w:val="24"/>
        </w:rPr>
        <w:t>external counterparties or Central Securities Depositories (CSDs)</w:t>
      </w:r>
      <w:r w:rsidRPr="7E68A9A1" w:rsidR="7E68A9A1">
        <w:rPr>
          <w:rStyle w:val="Normal"/>
          <w:sz w:val="24"/>
          <w:szCs w:val="24"/>
        </w:rPr>
        <w:t xml:space="preserve"> via a </w:t>
      </w:r>
      <w:r w:rsidRPr="7E68A9A1" w:rsidR="7E68A9A1">
        <w:rPr>
          <w:rStyle w:val="Normal"/>
          <w:b w:val="1"/>
          <w:bCs w:val="1"/>
          <w:sz w:val="24"/>
          <w:szCs w:val="24"/>
        </w:rPr>
        <w:t>Message Broker application</w:t>
      </w:r>
      <w:r w:rsidRPr="7E68A9A1" w:rsidR="7E68A9A1">
        <w:rPr>
          <w:rStyle w:val="Normal"/>
          <w:sz w:val="24"/>
          <w:szCs w:val="24"/>
        </w:rPr>
        <w:t>, processes them, and sends confirmations back.</w:t>
      </w:r>
    </w:p>
    <w:p xmlns:wp14="http://schemas.microsoft.com/office/word/2010/wordml" w:rsidP="7E68A9A1" w14:paraId="12AD0AEA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It acts as a </w:t>
      </w:r>
      <w:r w:rsidRPr="7E68A9A1" w:rsidR="7E68A9A1">
        <w:rPr>
          <w:rStyle w:val="Normal"/>
          <w:b w:val="1"/>
          <w:bCs w:val="1"/>
          <w:sz w:val="24"/>
          <w:szCs w:val="24"/>
        </w:rPr>
        <w:t>middleware system in the settlement chain</w:t>
      </w:r>
      <w:r w:rsidRPr="7E68A9A1" w:rsidR="7E68A9A1">
        <w:rPr>
          <w:rStyle w:val="Normal"/>
          <w:sz w:val="24"/>
          <w:szCs w:val="24"/>
        </w:rPr>
        <w:t>, with Java services communicating through queues, and has been running in production for many years.</w:t>
      </w:r>
    </w:p>
    <w:p xmlns:wp14="http://schemas.microsoft.com/office/word/2010/wordml" w:rsidP="7E68A9A1" w14:paraId="2C2AE9F3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Markets supported:</w:t>
      </w:r>
      <w:r>
        <w:br/>
      </w:r>
      <w:r w:rsidRPr="7E68A9A1" w:rsidR="7E68A9A1">
        <w:rPr>
          <w:rStyle w:val="Normal"/>
          <w:sz w:val="24"/>
          <w:szCs w:val="24"/>
        </w:rPr>
        <w:t>Amsterdam, Brussels, Dublin, Oslo, Paris, Milan, Lisbon (Euronext markets)</w:t>
      </w:r>
    </w:p>
    <w:p xmlns:wp14="http://schemas.microsoft.com/office/word/2010/wordml" w:rsidP="7E68A9A1" w14:paraId="0A37501D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597849F8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High‑Level Settlement Flow</w:t>
      </w:r>
    </w:p>
    <w:tbl>
      <w:tblPr>
        <w:tblW w:w="10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7E68A9A1" w14:paraId="3F57B721" wp14:textId="77777777">
        <w:tc>
          <w:tcPr>
            <w:tcMar/>
            <w:vAlign w:val="center"/>
          </w:tcPr>
          <w:p w:rsidP="7E68A9A1" w14:paraId="282E1B9F" wp14:textId="22E15436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External Counterparty / CSD</w:t>
            </w:r>
          </w:p>
          <w:p w:rsidP="7E68A9A1" w14:paraId="4EA6568D" wp14:textId="06CCDCFA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 xml:space="preserve">  ↓</w:t>
            </w:r>
          </w:p>
          <w:p w:rsidP="7E68A9A1" w14:paraId="7AD792F8" wp14:textId="4F53BD66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SWIFT Messages (MT578, MT54x, etc.)</w:t>
            </w:r>
          </w:p>
          <w:p w:rsidP="7E68A9A1" w14:paraId="441D5AC3" wp14:textId="0CB03875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 xml:space="preserve">  ↓</w:t>
            </w:r>
          </w:p>
          <w:p w:rsidP="7E68A9A1" w14:paraId="7379E638" wp14:textId="21FFF355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Message Broker Application</w:t>
            </w:r>
          </w:p>
          <w:p w:rsidP="7E68A9A1" w14:paraId="680267AA" wp14:textId="568D58F7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 xml:space="preserve">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↔</w:t>
            </w:r>
          </w:p>
          <w:p w:rsidP="7E68A9A1" w14:paraId="765BC090" wp14:textId="7655B57A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DB SIRE</w:t>
            </w:r>
          </w:p>
          <w:p w:rsidP="7E68A9A1" w14:paraId="12C0C682" wp14:textId="6FD972CF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 xml:space="preserve">  ↓</w:t>
            </w:r>
          </w:p>
          <w:p w:rsidP="7E68A9A1" w14:paraId="69C022FE" wp14:textId="18C57C3E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Settlement Processing</w:t>
            </w:r>
          </w:p>
          <w:p w:rsidP="7E68A9A1" w14:paraId="4E1F80AD" wp14:textId="684C6C13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 xml:space="preserve">  ↓</w:t>
            </w:r>
          </w:p>
          <w:p w:rsidP="7E68A9A1" w14:paraId="7CF0743A" wp14:textId="0BE84C28">
            <w:pPr>
              <w:spacing w:before="0" w:after="0" w:line="240" w:lineRule="auto"/>
              <w:jc w:val="center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CSD (NBBE, Euroclear, etc.)</w:t>
            </w:r>
          </w:p>
        </w:tc>
      </w:tr>
    </w:tbl>
    <w:p xmlns:wp14="http://schemas.microsoft.com/office/word/2010/wordml" w:rsidP="7E68A9A1" w14:paraId="5DAB6C7B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w:rsidR="7E68A9A1" w:rsidP="7E68A9A1" w:rsidRDefault="7E68A9A1" w14:paraId="085A2EC1" w14:textId="173B679F">
      <w:pPr>
        <w:pStyle w:val="Heading2"/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735B51A6" w14:textId="44D75155">
      <w:pPr>
        <w:pStyle w:val="Normal"/>
      </w:pPr>
    </w:p>
    <w:p xmlns:wp14="http://schemas.microsoft.com/office/word/2010/wordml" w:rsidP="7E68A9A1" w14:paraId="31D929A5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Settlement Lifecycle Overview</w:t>
      </w:r>
    </w:p>
    <w:p xmlns:wp14="http://schemas.microsoft.com/office/word/2010/wordml" w:rsidP="7E68A9A1" w14:paraId="0515BB56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DB SIRE manages the settlement process between </w:t>
      </w:r>
      <w:r w:rsidRPr="7E68A9A1" w:rsidR="7E68A9A1">
        <w:rPr>
          <w:rStyle w:val="Normal"/>
          <w:b w:val="1"/>
          <w:bCs w:val="1"/>
          <w:sz w:val="24"/>
          <w:szCs w:val="24"/>
        </w:rPr>
        <w:t>T (Trade Date)</w:t>
      </w:r>
      <w:r w:rsidRPr="7E68A9A1" w:rsidR="7E68A9A1">
        <w:rPr>
          <w:rStyle w:val="Normal"/>
          <w:sz w:val="24"/>
          <w:szCs w:val="24"/>
        </w:rPr>
        <w:t xml:space="preserve"> and </w:t>
      </w:r>
      <w:r w:rsidRPr="7E68A9A1" w:rsidR="7E68A9A1">
        <w:rPr>
          <w:rStyle w:val="Normal"/>
          <w:b w:val="1"/>
          <w:bCs w:val="1"/>
          <w:sz w:val="24"/>
          <w:szCs w:val="24"/>
        </w:rPr>
        <w:t>T+2 (Settlement Date)</w:t>
      </w:r>
      <w:r w:rsidRPr="7E68A9A1" w:rsidR="7E68A9A1">
        <w:rPr>
          <w:rStyle w:val="Normal"/>
          <w:sz w:val="24"/>
          <w:szCs w:val="24"/>
        </w:rPr>
        <w:t>, ensuring that instructions are:</w:t>
      </w:r>
    </w:p>
    <w:p xmlns:wp14="http://schemas.microsoft.com/office/word/2010/wordml" w:rsidP="7E68A9A1" w14:paraId="0EEAC0A5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Correctly </w:t>
      </w:r>
      <w:r w:rsidRPr="7E68A9A1" w:rsidR="7E68A9A1">
        <w:rPr>
          <w:rStyle w:val="Normal"/>
          <w:b w:val="1"/>
          <w:bCs w:val="1"/>
          <w:sz w:val="24"/>
          <w:szCs w:val="24"/>
        </w:rPr>
        <w:t>matched</w:t>
      </w:r>
    </w:p>
    <w:p xmlns:wp14="http://schemas.microsoft.com/office/word/2010/wordml" w:rsidP="7E68A9A1" w14:paraId="194EF1AA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Properly </w:t>
      </w:r>
      <w:r w:rsidRPr="7E68A9A1" w:rsidR="7E68A9A1">
        <w:rPr>
          <w:rStyle w:val="Normal"/>
          <w:b w:val="1"/>
          <w:bCs w:val="1"/>
          <w:sz w:val="24"/>
          <w:szCs w:val="24"/>
        </w:rPr>
        <w:t>validated</w:t>
      </w:r>
    </w:p>
    <w:p xmlns:wp14="http://schemas.microsoft.com/office/word/2010/wordml" w:rsidP="7E68A9A1" w14:paraId="478BE04C" wp14:textId="77777777">
      <w:pPr>
        <w:pStyle w:val="ListParagraph"/>
        <w:pStyle w:val="ListParagraph"/>
        <w:numPr>
          <w:ilvl w:val="0"/>
          <w:numId w:val="3"/>
        </w:numPr>
        <w:numPr>
          <w:ilvl w:val="0"/>
          <w:numId w:val="3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Successfully </w:t>
      </w:r>
      <w:r w:rsidRPr="7E68A9A1" w:rsidR="7E68A9A1">
        <w:rPr>
          <w:rStyle w:val="Normal"/>
          <w:b w:val="1"/>
          <w:bCs w:val="1"/>
          <w:sz w:val="24"/>
          <w:szCs w:val="24"/>
        </w:rPr>
        <w:t>settled</w:t>
      </w:r>
    </w:p>
    <w:p xmlns:wp14="http://schemas.microsoft.com/office/word/2010/wordml" w:rsidP="7E68A9A1" w14:paraId="7FE8E71F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Trade Settlement</w:t>
      </w:r>
      <w:r w:rsidRPr="7E68A9A1" w:rsidR="7E68A9A1">
        <w:rPr>
          <w:rStyle w:val="Normal"/>
          <w:sz w:val="24"/>
          <w:szCs w:val="24"/>
        </w:rPr>
        <w:t>:</w:t>
      </w:r>
      <w:r>
        <w:br/>
      </w:r>
      <w:r w:rsidRPr="7E68A9A1" w:rsidR="7E68A9A1">
        <w:rPr>
          <w:rStyle w:val="Normal"/>
          <w:sz w:val="24"/>
          <w:szCs w:val="24"/>
        </w:rPr>
        <w:t>Occurs when two parties trade securities (stocks or bonds).</w:t>
      </w:r>
    </w:p>
    <w:p xmlns:wp14="http://schemas.microsoft.com/office/word/2010/wordml" w:rsidP="7E68A9A1" w14:paraId="2A427860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Trade Date (T)</w:t>
      </w:r>
      <w:r w:rsidRPr="7E68A9A1" w:rsidR="7E68A9A1">
        <w:rPr>
          <w:rStyle w:val="Normal"/>
          <w:sz w:val="24"/>
          <w:szCs w:val="24"/>
        </w:rPr>
        <w:t>:</w:t>
      </w:r>
      <w:r>
        <w:br/>
      </w:r>
      <w:r w:rsidRPr="7E68A9A1" w:rsidR="7E68A9A1">
        <w:rPr>
          <w:rStyle w:val="Normal"/>
          <w:sz w:val="24"/>
          <w:szCs w:val="24"/>
        </w:rPr>
        <w:t>The date on which both parties agree to buy and sell the security.</w:t>
      </w:r>
    </w:p>
    <w:p xmlns:wp14="http://schemas.microsoft.com/office/word/2010/wordml" w:rsidP="7E68A9A1" w14:paraId="02EB378F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5D266847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Key Fields in Settlement Instructions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7E68A9A1" w14:paraId="3B9A2E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4DE3DC5E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31FF54C8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Tr="7E68A9A1" w14:paraId="417318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B540F2A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4E919B24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Amsterdam Branch / Paris Branch</w:t>
            </w:r>
          </w:p>
        </w:tc>
      </w:tr>
      <w:tr xmlns:wp14="http://schemas.microsoft.com/office/word/2010/wordml" w:rsidTr="7E68A9A1" w14:paraId="170E3E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5F20B979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Message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4EA9F44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RF, RVP – Type of SWIFT instruction</w:t>
            </w:r>
          </w:p>
        </w:tc>
      </w:tr>
      <w:tr xmlns:wp14="http://schemas.microsoft.com/office/word/2010/wordml" w:rsidTr="7E68A9A1" w14:paraId="1BAE561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0F8F166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CSD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511CDFD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Central Securities Depository (e.g., NBBE = Euronext Brussels)</w:t>
            </w:r>
          </w:p>
        </w:tc>
      </w:tr>
      <w:tr xmlns:wp14="http://schemas.microsoft.com/office/word/2010/wordml" w:rsidTr="7E68A9A1" w14:paraId="277407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F450DF4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ISIN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37942326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Unique identifier for a security (e.g., BE0002401736)</w:t>
            </w:r>
          </w:p>
        </w:tc>
      </w:tr>
      <w:tr xmlns:wp14="http://schemas.microsoft.com/office/word/2010/wordml" w:rsidTr="7E68A9A1" w14:paraId="6F40C3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50E9536B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Nominal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381165D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Quantity of securities (e.g., 250,000)</w:t>
            </w:r>
          </w:p>
        </w:tc>
      </w:tr>
      <w:tr xmlns:wp14="http://schemas.microsoft.com/office/word/2010/wordml" w:rsidTr="7E68A9A1" w14:paraId="5460FE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06C24BAA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Amount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02D8A893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Cash value of the transaction</w:t>
            </w:r>
          </w:p>
        </w:tc>
      </w:tr>
      <w:tr xmlns:wp14="http://schemas.microsoft.com/office/word/2010/wordml" w:rsidTr="7E68A9A1" w14:paraId="34B966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5A400F58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Trade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5B06D88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Date when the trade was agreed</w:t>
            </w:r>
          </w:p>
        </w:tc>
      </w:tr>
      <w:tr xmlns:wp14="http://schemas.microsoft.com/office/word/2010/wordml" w:rsidTr="7E68A9A1" w14:paraId="1263D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795499F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Settlement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4C2AB9EC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Date when securities and cash must be exchanged</w:t>
            </w:r>
          </w:p>
        </w:tc>
      </w:tr>
      <w:tr xmlns:wp14="http://schemas.microsoft.com/office/word/2010/wordml" w:rsidTr="7E68A9A1" w14:paraId="4776E1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1B9FBFDD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997A968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Current state of the instruction</w:t>
            </w:r>
          </w:p>
        </w:tc>
      </w:tr>
      <w:tr xmlns:wp14="http://schemas.microsoft.com/office/word/2010/wordml" w:rsidTr="7E68A9A1" w14:paraId="012D44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64830E2E" wp14:textId="77777777">
            <w:pPr>
              <w:rPr>
                <w:rStyle w:val="Normal"/>
                <w:b w:val="1"/>
                <w:bCs w:val="1"/>
                <w:sz w:val="24"/>
                <w:szCs w:val="24"/>
              </w:rPr>
            </w:pPr>
            <w:r w:rsidRPr="7E68A9A1" w:rsidR="7E68A9A1">
              <w:rPr>
                <w:rStyle w:val="Normal"/>
                <w:b w:val="1"/>
                <w:bCs w:val="1"/>
                <w:sz w:val="24"/>
                <w:szCs w:val="24"/>
              </w:rPr>
              <w:t>Matching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7E68A9A1" w14:paraId="7AF80A52" wp14:textId="77777777">
            <w:pPr>
              <w:rPr>
                <w:rStyle w:val="Normal"/>
                <w:sz w:val="24"/>
                <w:szCs w:val="24"/>
              </w:rPr>
            </w:pPr>
            <w:r w:rsidRPr="7E68A9A1" w:rsidR="7E68A9A1">
              <w:rPr>
                <w:rStyle w:val="Normal"/>
                <w:sz w:val="24"/>
                <w:szCs w:val="24"/>
              </w:rPr>
              <w:t>Degree of match with counterparty instruction</w:t>
            </w:r>
          </w:p>
        </w:tc>
      </w:tr>
    </w:tbl>
    <w:p xmlns:wp14="http://schemas.microsoft.com/office/word/2010/wordml" w:rsidP="7E68A9A1" w14:paraId="6A05A809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1B9F653B" wp14:textId="77777777">
      <w:pPr>
        <w:pStyle w:val="Heading1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Major Modules Tested</w:t>
      </w:r>
    </w:p>
    <w:p xmlns:wp14="http://schemas.microsoft.com/office/word/2010/wordml" w:rsidP="7E68A9A1" w14:paraId="251FB3AC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① Settlements – Error Queue</w:t>
      </w:r>
    </w:p>
    <w:p xmlns:wp14="http://schemas.microsoft.com/office/word/2010/wordml" w:rsidP="7E68A9A1" w14:paraId="02FA86A5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</w:t>
      </w:r>
      <w:r w:rsidRPr="7E68A9A1" w:rsidR="7E68A9A1">
        <w:rPr>
          <w:rStyle w:val="Normal"/>
          <w:sz w:val="24"/>
          <w:szCs w:val="24"/>
        </w:rPr>
        <w:t>Modify</w:t>
      </w:r>
      <w:r w:rsidRPr="7E68A9A1" w:rsidR="7E68A9A1">
        <w:rPr>
          <w:rStyle w:val="Normal"/>
          <w:sz w:val="24"/>
          <w:szCs w:val="24"/>
        </w:rPr>
        <w:t xml:space="preserve"> → Filter, </w:t>
      </w:r>
      <w:r w:rsidRPr="7E68A9A1" w:rsidR="7E68A9A1">
        <w:rPr>
          <w:rStyle w:val="Normal"/>
          <w:sz w:val="24"/>
          <w:szCs w:val="24"/>
        </w:rPr>
        <w:t>Validate</w:t>
      </w:r>
      <w:r w:rsidRPr="7E68A9A1" w:rsidR="7E68A9A1">
        <w:rPr>
          <w:rStyle w:val="Normal"/>
          <w:sz w:val="24"/>
          <w:szCs w:val="24"/>
        </w:rPr>
        <w:t xml:space="preserve"> → Filter</w:t>
      </w:r>
    </w:p>
    <w:p xmlns:wp14="http://schemas.microsoft.com/office/word/2010/wordml" w:rsidP="7E68A9A1" w14:paraId="73606D99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 xml:space="preserve">When a settlement instruction </w:t>
      </w:r>
      <w:r w:rsidRPr="7E68A9A1" w:rsidR="7E68A9A1">
        <w:rPr>
          <w:rStyle w:val="Normal"/>
          <w:sz w:val="24"/>
          <w:szCs w:val="24"/>
        </w:rPr>
        <w:t>fails</w:t>
      </w:r>
      <w:r w:rsidRPr="7E68A9A1" w:rsidR="7E68A9A1">
        <w:rPr>
          <w:rStyle w:val="Normal"/>
          <w:sz w:val="24"/>
          <w:szCs w:val="24"/>
        </w:rPr>
        <w:t xml:space="preserve"> automated processing, it is routed to the Error Queue for manual investigation.</w:t>
      </w:r>
    </w:p>
    <w:p w:rsidR="7E68A9A1" w:rsidP="7E68A9A1" w:rsidRDefault="7E68A9A1" w14:paraId="43B870CB" w14:textId="133DF9B5">
      <w:pPr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271C4D20" w14:textId="22B5880C">
      <w:pPr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1750B895" w14:textId="60AC21BE">
      <w:pPr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2F7888F4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Common reasons for failure:</w:t>
      </w:r>
    </w:p>
    <w:p xmlns:wp14="http://schemas.microsoft.com/office/word/2010/wordml" w:rsidP="7E68A9A1" w14:paraId="6A39DD67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Invalid ISIN</w:t>
      </w:r>
    </w:p>
    <w:p xmlns:wp14="http://schemas.microsoft.com/office/word/2010/wordml" w:rsidP="7E68A9A1" w14:paraId="1AF656D2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Missing or incorrect account details</w:t>
      </w:r>
    </w:p>
    <w:p xmlns:wp14="http://schemas.microsoft.com/office/word/2010/wordml" w:rsidP="7E68A9A1" w14:paraId="6CD14CC2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Insufficient stock balance</w:t>
      </w:r>
    </w:p>
    <w:p xmlns:wp14="http://schemas.microsoft.com/office/word/2010/wordml" w:rsidP="7E68A9A1" w14:paraId="1FE1A475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Trade/Settlement date mismatches</w:t>
      </w:r>
    </w:p>
    <w:p xmlns:wp14="http://schemas.microsoft.com/office/word/2010/wordml" w:rsidP="7E68A9A1" w14:paraId="73F0D178" wp14:textId="77777777">
      <w:pPr>
        <w:pStyle w:val="ListParagraph"/>
        <w:pStyle w:val="ListParagraph"/>
        <w:numPr>
          <w:ilvl w:val="0"/>
          <w:numId w:val="4"/>
        </w:numPr>
        <w:numPr>
          <w:ilvl w:val="0"/>
          <w:numId w:val="4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SWIFT message parsing failures</w:t>
      </w:r>
    </w:p>
    <w:p xmlns:wp14="http://schemas.microsoft.com/office/word/2010/wordml" w:rsidP="7E68A9A1" w14:paraId="45D9D4EA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Workflow: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7E68A9A1" w14:paraId="24A36000" wp14:textId="77777777">
        <w:tc>
          <w:tcPr>
            <w:tcMar/>
            <w:vAlign w:val="center"/>
          </w:tcPr>
          <w:p w:rsidP="7E68A9A1" w14:paraId="46AB2D33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1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Instruction fails</w:t>
            </w:r>
          </w:p>
          <w:p w:rsidP="7E68A9A1" w14:paraId="79AE894E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2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Appears in Error Queue</w:t>
            </w:r>
          </w:p>
          <w:p w:rsidP="7E68A9A1" w14:paraId="34E04E84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3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Modify data</w:t>
            </w:r>
          </w:p>
          <w:p w:rsidP="7E68A9A1" w14:paraId="4AD6280D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4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Validate instruction</w:t>
            </w:r>
          </w:p>
          <w:p w:rsidP="7E68A9A1" w14:paraId="67782EC0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5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Resubmit for processing</w:t>
            </w:r>
          </w:p>
          <w:p w:rsidP="7E68A9A1" w14:paraId="57874586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6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Use filters to track error types</w:t>
            </w:r>
          </w:p>
        </w:tc>
      </w:tr>
    </w:tbl>
    <w:p xmlns:wp14="http://schemas.microsoft.com/office/word/2010/wordml" w:rsidP="7E68A9A1" w14:paraId="44EE0CF2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3D2937E3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“I tested the Error Queue by intentionally creating instructions with invalid ISINs, missing mandatory fields, and incorrect dates, and verified that they appeared correctly. I also </w:t>
      </w:r>
      <w:r w:rsidRPr="7E68A9A1" w:rsidR="7E68A9A1">
        <w:rPr>
          <w:rStyle w:val="Normal"/>
          <w:sz w:val="24"/>
          <w:szCs w:val="24"/>
        </w:rPr>
        <w:t>validated</w:t>
      </w:r>
      <w:r w:rsidRPr="7E68A9A1" w:rsidR="7E68A9A1">
        <w:rPr>
          <w:rStyle w:val="Normal"/>
          <w:sz w:val="24"/>
          <w:szCs w:val="24"/>
        </w:rPr>
        <w:t xml:space="preserve"> the complete </w:t>
      </w:r>
      <w:r w:rsidRPr="7E68A9A1" w:rsidR="7E68A9A1">
        <w:rPr>
          <w:rStyle w:val="Normal"/>
          <w:sz w:val="24"/>
          <w:szCs w:val="24"/>
        </w:rPr>
        <w:t>modify</w:t>
      </w:r>
      <w:r w:rsidRPr="7E68A9A1" w:rsidR="7E68A9A1">
        <w:rPr>
          <w:rStyle w:val="Normal"/>
          <w:sz w:val="24"/>
          <w:szCs w:val="24"/>
        </w:rPr>
        <w:t>–validate–resubmit flow.”</w:t>
      </w:r>
    </w:p>
    <w:p xmlns:wp14="http://schemas.microsoft.com/office/word/2010/wordml" w:rsidP="7E68A9A1" w14:paraId="5A39BBE3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1CE94B6C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② Manual Entry</w:t>
      </w:r>
    </w:p>
    <w:p xmlns:wp14="http://schemas.microsoft.com/office/word/2010/wordml" w:rsidP="7E68A9A1" w14:paraId="076CBCCB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Capture, </w:t>
      </w:r>
      <w:r w:rsidRPr="7E68A9A1" w:rsidR="7E68A9A1">
        <w:rPr>
          <w:rStyle w:val="Normal"/>
          <w:sz w:val="24"/>
          <w:szCs w:val="24"/>
        </w:rPr>
        <w:t>Validate</w:t>
      </w:r>
      <w:r w:rsidRPr="7E68A9A1" w:rsidR="7E68A9A1">
        <w:rPr>
          <w:rStyle w:val="Normal"/>
          <w:sz w:val="24"/>
          <w:szCs w:val="24"/>
        </w:rPr>
        <w:t>, Filter, Enquiry</w:t>
      </w:r>
    </w:p>
    <w:p xmlns:wp14="http://schemas.microsoft.com/office/word/2010/wordml" w:rsidP="7E68A9A1" w14:paraId="6324E1FE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Used when settlement instructions are not received automatically via SWIFT and must be entered manually.</w:t>
      </w:r>
    </w:p>
    <w:p xmlns:wp14="http://schemas.microsoft.com/office/word/2010/wordml" w:rsidP="7E68A9A1" w14:paraId="6451B1D4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Workflow: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7E68A9A1" w14:paraId="6202E855" wp14:textId="77777777">
        <w:tc>
          <w:tcPr>
            <w:tcMar/>
            <w:vAlign w:val="center"/>
          </w:tcPr>
          <w:p w:rsidP="7E68A9A1" w14:paraId="71813F0F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1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Capture instruction manually</w:t>
            </w:r>
          </w:p>
          <w:p w:rsidP="7E68A9A1" w14:paraId="4A8685CF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2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Validate fields</w:t>
            </w:r>
          </w:p>
          <w:p w:rsidP="7E68A9A1" w14:paraId="3B64C754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3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Instruction enters processing</w:t>
            </w:r>
          </w:p>
          <w:p w:rsidP="7E68A9A1" w14:paraId="37CBE1D3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4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Enquiry for tracking</w:t>
            </w:r>
          </w:p>
          <w:p w:rsidP="7E68A9A1" w14:paraId="1CA3370F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5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Filter to refine results</w:t>
            </w:r>
          </w:p>
        </w:tc>
      </w:tr>
    </w:tbl>
    <w:p xmlns:wp14="http://schemas.microsoft.com/office/word/2010/wordml" w:rsidP="7E68A9A1" w14:paraId="51A9C25A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Key validations tested:</w:t>
      </w:r>
    </w:p>
    <w:p xmlns:wp14="http://schemas.microsoft.com/office/word/2010/wordml" w:rsidP="7E68A9A1" w14:paraId="36BB1D89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Mandatory fields (ISIN, Account, Settlement Date)</w:t>
      </w:r>
    </w:p>
    <w:p xmlns:wp14="http://schemas.microsoft.com/office/word/2010/wordml" w:rsidP="7E68A9A1" w14:paraId="4D10500D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Date boundary validations</w:t>
      </w:r>
    </w:p>
    <w:p xmlns:wp14="http://schemas.microsoft.com/office/word/2010/wordml" w:rsidP="7E68A9A1" w14:paraId="6F157BD9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Duplicate instruction detection</w:t>
      </w:r>
    </w:p>
    <w:p xmlns:wp14="http://schemas.microsoft.com/office/word/2010/wordml" w:rsidP="7E68A9A1" w14:paraId="517B8646" wp14:textId="77777777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Account existence checks</w:t>
      </w:r>
    </w:p>
    <w:p w:rsidR="7E68A9A1" w:rsidP="7E68A9A1" w:rsidRDefault="7E68A9A1" w14:paraId="11914640" w14:textId="46B0FF24">
      <w:pPr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08266755" w14:textId="0B12BFED">
      <w:pPr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5C20B6D3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5DD94E84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“I validated manual entry by testing field‑level validations, date boundaries, and duplicate detection, and ensured manually entered instructions flowed correctly into settlement processing.”</w:t>
      </w:r>
    </w:p>
    <w:p xmlns:wp14="http://schemas.microsoft.com/office/word/2010/wordml" w:rsidP="7E68A9A1" w14:paraId="41C8F396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65DBD5A3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③ Manual Hold &amp; Release</w:t>
      </w:r>
    </w:p>
    <w:p xmlns:wp14="http://schemas.microsoft.com/office/word/2010/wordml" w:rsidP="7E68A9A1" w14:paraId="617D85D6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Capture, Filter, Validate</w:t>
      </w:r>
    </w:p>
    <w:p xmlns:wp14="http://schemas.microsoft.com/office/word/2010/wordml" w:rsidP="7E68A9A1" w14:paraId="2DF89B74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Used to deliberately stop an instruction from settling due to risk, compliance, or funding issues.</w:t>
      </w:r>
    </w:p>
    <w:p xmlns:wp14="http://schemas.microsoft.com/office/word/2010/wordml" w:rsidP="7E68A9A1" w14:paraId="10075984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Common scenarios:</w:t>
      </w:r>
    </w:p>
    <w:p xmlns:wp14="http://schemas.microsoft.com/office/word/2010/wordml" w:rsidP="7E68A9A1" w14:paraId="01BD0B7B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Client disputes</w:t>
      </w:r>
    </w:p>
    <w:p xmlns:wp14="http://schemas.microsoft.com/office/word/2010/wordml" w:rsidP="7E68A9A1" w14:paraId="7158F9F2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Regulatory/compliance holds</w:t>
      </w:r>
    </w:p>
    <w:p xmlns:wp14="http://schemas.microsoft.com/office/word/2010/wordml" w:rsidP="7E68A9A1" w14:paraId="04F937FA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Funding shortfalls</w:t>
      </w:r>
    </w:p>
    <w:p xmlns:wp14="http://schemas.microsoft.com/office/word/2010/wordml" w:rsidP="7E68A9A1" w14:paraId="54D3378A" wp14:textId="77777777">
      <w:pPr>
        <w:pStyle w:val="ListParagraph"/>
        <w:pStyle w:val="ListParagraph"/>
        <w:numPr>
          <w:ilvl w:val="0"/>
          <w:numId w:val="6"/>
        </w:numPr>
        <w:numPr>
          <w:ilvl w:val="0"/>
          <w:numId w:val="6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Risk management decisions</w:t>
      </w:r>
    </w:p>
    <w:p xmlns:wp14="http://schemas.microsoft.com/office/word/2010/wordml" w:rsidP="7E68A9A1" w14:paraId="6C10AF06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Workflow: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7E68A9A1" w14:paraId="7F7F4A3A" wp14:textId="77777777">
        <w:tc>
          <w:tcPr>
            <w:tcMar/>
            <w:vAlign w:val="center"/>
          </w:tcPr>
          <w:p w:rsidP="7E68A9A1" w14:paraId="512330CA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1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Instruction in pipeline</w:t>
            </w:r>
          </w:p>
          <w:p w:rsidP="7E68A9A1" w14:paraId="3184B12E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2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Apply Hold</w:t>
            </w:r>
          </w:p>
          <w:p w:rsidP="7E68A9A1" w14:paraId="31A4D53F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3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Instruction frozen (cannot settle)</w:t>
            </w:r>
          </w:p>
          <w:p w:rsidP="7E68A9A1" w14:paraId="1F127F49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4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Issue resolved</w:t>
            </w:r>
          </w:p>
          <w:p w:rsidP="7E68A9A1" w14:paraId="46910370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5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Apply Release</w:t>
            </w:r>
          </w:p>
          <w:p w:rsidP="7E68A9A1" w14:paraId="052DA372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6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Settlement resumes</w:t>
            </w:r>
          </w:p>
        </w:tc>
      </w:tr>
    </w:tbl>
    <w:p xmlns:wp14="http://schemas.microsoft.com/office/word/2010/wordml" w:rsidP="7E68A9A1" w14:paraId="3C6421FB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Critical business rule:</w:t>
      </w:r>
      <w:r>
        <w:br/>
      </w:r>
      <w:r w:rsidRPr="7E68A9A1" w:rsidR="7E68A9A1">
        <w:rPr>
          <w:rStyle w:val="Normal"/>
          <w:sz w:val="24"/>
          <w:szCs w:val="24"/>
        </w:rPr>
        <w:t xml:space="preserve">An instruction on </w:t>
      </w:r>
      <w:r w:rsidRPr="7E68A9A1" w:rsidR="7E68A9A1">
        <w:rPr>
          <w:rStyle w:val="Normal"/>
          <w:b w:val="1"/>
          <w:bCs w:val="1"/>
          <w:sz w:val="24"/>
          <w:szCs w:val="24"/>
        </w:rPr>
        <w:t>Hold must never settle</w:t>
      </w:r>
      <w:r w:rsidRPr="7E68A9A1" w:rsidR="7E68A9A1">
        <w:rPr>
          <w:rStyle w:val="Normal"/>
          <w:sz w:val="24"/>
          <w:szCs w:val="24"/>
        </w:rPr>
        <w:t>.</w:t>
      </w:r>
    </w:p>
    <w:p xmlns:wp14="http://schemas.microsoft.com/office/word/2010/wordml" w:rsidP="7E68A9A1" w14:paraId="400C39F2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54E90456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“I tested that held instructions were fully blocked from settlement and that the release process correctly reactivated them. I also tested edge cases such as </w:t>
      </w:r>
      <w:r w:rsidRPr="7E68A9A1" w:rsidR="7E68A9A1">
        <w:rPr>
          <w:rStyle w:val="Normal"/>
          <w:sz w:val="24"/>
          <w:szCs w:val="24"/>
        </w:rPr>
        <w:t>attempting</w:t>
      </w:r>
      <w:r w:rsidRPr="7E68A9A1" w:rsidR="7E68A9A1">
        <w:rPr>
          <w:rStyle w:val="Normal"/>
          <w:sz w:val="24"/>
          <w:szCs w:val="24"/>
        </w:rPr>
        <w:t xml:space="preserve"> to modify a held instruction.”</w:t>
      </w:r>
    </w:p>
    <w:p xmlns:wp14="http://schemas.microsoft.com/office/word/2010/wordml" w:rsidP="7E68A9A1" w14:paraId="72A3D3EC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11D6F1B6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④ Alleged Instructions – Enquiry</w:t>
      </w:r>
    </w:p>
    <w:p xmlns:wp14="http://schemas.microsoft.com/office/word/2010/wordml" w:rsidP="7E68A9A1" w14:paraId="4D185A42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Enquiry</w:t>
      </w:r>
    </w:p>
    <w:p xmlns:wp14="http://schemas.microsoft.com/office/word/2010/wordml" w:rsidP="7E68A9A1" w14:paraId="25C1F30C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 xml:space="preserve">Occurs when a settlement message is received from a CSD or counterparty, but </w:t>
      </w:r>
      <w:r w:rsidRPr="7E68A9A1" w:rsidR="7E68A9A1">
        <w:rPr>
          <w:rStyle w:val="Normal"/>
          <w:b w:val="1"/>
          <w:bCs w:val="1"/>
          <w:sz w:val="24"/>
          <w:szCs w:val="24"/>
        </w:rPr>
        <w:t>no matching internal instruction exists</w:t>
      </w:r>
      <w:r w:rsidRPr="7E68A9A1" w:rsidR="7E68A9A1">
        <w:rPr>
          <w:rStyle w:val="Normal"/>
          <w:sz w:val="24"/>
          <w:szCs w:val="24"/>
        </w:rPr>
        <w:t>.</w:t>
      </w:r>
    </w:p>
    <w:p w:rsidR="7E68A9A1" w:rsidP="7E68A9A1" w:rsidRDefault="7E68A9A1" w14:paraId="1E074F95" w14:textId="1E71E49E">
      <w:pPr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349DEAEE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Example:</w:t>
      </w:r>
    </w:p>
    <w:p xmlns:wp14="http://schemas.microsoft.com/office/word/2010/wordml" w:rsidP="7E68A9A1" w14:paraId="005919C6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i w:val="1"/>
          <w:iCs w:val="1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Counterparty sends: </w:t>
      </w:r>
      <w:r w:rsidRPr="7E68A9A1" w:rsidR="7E68A9A1">
        <w:rPr>
          <w:rStyle w:val="Normal"/>
          <w:i w:val="1"/>
          <w:iCs w:val="1"/>
          <w:sz w:val="24"/>
          <w:szCs w:val="24"/>
        </w:rPr>
        <w:t>“Deliver 250,000 shares of BE0002401736”</w:t>
      </w:r>
    </w:p>
    <w:p xmlns:wp14="http://schemas.microsoft.com/office/word/2010/wordml" w:rsidP="7E68A9A1" w14:paraId="675465FD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DB SIRE finds no internal match</w:t>
      </w:r>
    </w:p>
    <w:p xmlns:wp14="http://schemas.microsoft.com/office/word/2010/wordml" w:rsidP="7E68A9A1" w14:paraId="4C1FFADB" wp14:textId="77777777">
      <w:pPr>
        <w:pStyle w:val="ListParagraph"/>
        <w:pStyle w:val="ListParagraph"/>
        <w:numPr>
          <w:ilvl w:val="0"/>
          <w:numId w:val="7"/>
        </w:numPr>
        <w:numPr>
          <w:ilvl w:val="0"/>
          <w:numId w:val="7"/>
        </w:num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Instruction becomes </w:t>
      </w:r>
      <w:r w:rsidRPr="7E68A9A1" w:rsidR="7E68A9A1">
        <w:rPr>
          <w:rStyle w:val="Normal"/>
          <w:b w:val="1"/>
          <w:bCs w:val="1"/>
          <w:sz w:val="24"/>
          <w:szCs w:val="24"/>
        </w:rPr>
        <w:t>Alleged</w:t>
      </w:r>
    </w:p>
    <w:p xmlns:wp14="http://schemas.microsoft.com/office/word/2010/wordml" w:rsidP="7E68A9A1" w14:paraId="47D13781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Why it matters:</w:t>
      </w:r>
      <w:r>
        <w:br/>
      </w:r>
      <w:r w:rsidRPr="7E68A9A1" w:rsidR="7E68A9A1">
        <w:rPr>
          <w:rStyle w:val="Normal"/>
          <w:sz w:val="24"/>
          <w:szCs w:val="24"/>
        </w:rPr>
        <w:t>Unresolved alleged instructions can cause settlement failures, financial penalties, and reputational damage.</w:t>
      </w:r>
    </w:p>
    <w:p xmlns:wp14="http://schemas.microsoft.com/office/word/2010/wordml" w:rsidP="7E68A9A1" w14:paraId="4CE4F410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Search filters available:</w:t>
      </w:r>
    </w:p>
    <w:p xmlns:wp14="http://schemas.microsoft.com/office/word/2010/wordml" w:rsidP="7E68A9A1" w14:paraId="720C4677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Branch, CSD, ISIN</w:t>
      </w:r>
    </w:p>
    <w:p xmlns:wp14="http://schemas.microsoft.com/office/word/2010/wordml" w:rsidP="7E68A9A1" w14:paraId="67C86DF4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Trade Date, Settlement Date</w:t>
      </w:r>
    </w:p>
    <w:p xmlns:wp14="http://schemas.microsoft.com/office/word/2010/wordml" w:rsidP="7E68A9A1" w14:paraId="399879F6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Message Type, Account</w:t>
      </w:r>
    </w:p>
    <w:p xmlns:wp14="http://schemas.microsoft.com/office/word/2010/wordml" w:rsidP="7E68A9A1" w14:paraId="078EBE45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Receipt/Delivery</w:t>
      </w:r>
    </w:p>
    <w:p xmlns:wp14="http://schemas.microsoft.com/office/word/2010/wordml" w:rsidP="7E68A9A1" w14:paraId="6638B3D6" wp14:textId="77777777">
      <w:pPr>
        <w:pStyle w:val="ListParagraph"/>
        <w:pStyle w:val="ListParagraph"/>
        <w:numPr>
          <w:ilvl w:val="0"/>
          <w:numId w:val="8"/>
        </w:numPr>
        <w:numPr>
          <w:ilvl w:val="0"/>
          <w:numId w:val="8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Matching Rate (0 = no match)</w:t>
      </w:r>
    </w:p>
    <w:p xmlns:wp14="http://schemas.microsoft.com/office/word/2010/wordml" w:rsidP="7E68A9A1" w14:paraId="2D8EF8D8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2780274C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“I tested alleged instruction enquiries using various filter combinations and matching rates, verified that unmatched instructions appeared correctly, and validated pagination for large result sets.”</w:t>
      </w:r>
    </w:p>
    <w:p xmlns:wp14="http://schemas.microsoft.com/office/word/2010/wordml" w:rsidP="7E68A9A1" w14:paraId="0D0B940D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7844044D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⑤ Stock Balance – Enquiry</w:t>
      </w:r>
    </w:p>
    <w:p xmlns:wp14="http://schemas.microsoft.com/office/word/2010/wordml" w:rsidP="7E68A9A1" w14:paraId="5D1DC262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Enquiry</w:t>
      </w:r>
    </w:p>
    <w:p xmlns:wp14="http://schemas.microsoft.com/office/word/2010/wordml" w:rsidP="7E68A9A1" w14:paraId="7A94CFA8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Displays securities holdings per account at a given CSD to verify availability before settlement.</w:t>
      </w:r>
    </w:p>
    <w:p xmlns:wp14="http://schemas.microsoft.com/office/word/2010/wordml" w:rsidP="7E68A9A1" w14:paraId="4A05CDBC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Key scenarios tested:</w:t>
      </w:r>
    </w:p>
    <w:p xmlns:wp14="http://schemas.microsoft.com/office/word/2010/wordml" w:rsidP="7E68A9A1" w14:paraId="707CEEF1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Sufficient balance → Settlement succeeds</w:t>
      </w:r>
    </w:p>
    <w:p xmlns:wp14="http://schemas.microsoft.com/office/word/2010/wordml" w:rsidP="7E68A9A1" w14:paraId="1AC6EBAC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Insufficient balance → Instruction fails or queues</w:t>
      </w:r>
    </w:p>
    <w:p xmlns:wp14="http://schemas.microsoft.com/office/word/2010/wordml" w:rsidP="7E68A9A1" w14:paraId="6D9643A5" wp14:textId="77777777">
      <w:pPr>
        <w:pStyle w:val="ListParagraph"/>
        <w:pStyle w:val="ListParagraph"/>
        <w:numPr>
          <w:ilvl w:val="0"/>
          <w:numId w:val="9"/>
        </w:numPr>
        <w:numPr>
          <w:ilvl w:val="0"/>
          <w:numId w:val="9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Balance updates post‑settlement</w:t>
      </w:r>
    </w:p>
    <w:p xmlns:wp14="http://schemas.microsoft.com/office/word/2010/wordml" w:rsidP="7E68A9A1" w14:paraId="4B03FFDC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0040DB82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“I verified stock balances before and after settlement processing and confirmed that delivery instructions failed correctly when balances were insufficient.”</w:t>
      </w:r>
    </w:p>
    <w:p xmlns:wp14="http://schemas.microsoft.com/office/word/2010/wordml" w:rsidP="7E68A9A1" w14:paraId="0E27B00A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w:rsidR="7E68A9A1" w:rsidP="7E68A9A1" w:rsidRDefault="7E68A9A1" w14:paraId="2F338C6F" w14:textId="10B5A82D">
      <w:pPr>
        <w:pStyle w:val="Heading2"/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2F3F9331" w14:textId="7C29BEE6">
      <w:pPr>
        <w:pStyle w:val="Heading2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18EAADBD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⑥ Corporate Actions – CA Error Queue</w:t>
      </w:r>
    </w:p>
    <w:p xmlns:wp14="http://schemas.microsoft.com/office/word/2010/wordml" w:rsidP="7E68A9A1" w14:paraId="6F1C2B5F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</w:t>
      </w:r>
      <w:r w:rsidRPr="7E68A9A1" w:rsidR="7E68A9A1">
        <w:rPr>
          <w:rStyle w:val="Normal"/>
          <w:sz w:val="24"/>
          <w:szCs w:val="24"/>
        </w:rPr>
        <w:t>Modify</w:t>
      </w:r>
      <w:r w:rsidRPr="7E68A9A1" w:rsidR="7E68A9A1">
        <w:rPr>
          <w:rStyle w:val="Normal"/>
          <w:sz w:val="24"/>
          <w:szCs w:val="24"/>
        </w:rPr>
        <w:t xml:space="preserve"> → Filter, </w:t>
      </w:r>
      <w:r w:rsidRPr="7E68A9A1" w:rsidR="7E68A9A1">
        <w:rPr>
          <w:rStyle w:val="Normal"/>
          <w:sz w:val="24"/>
          <w:szCs w:val="24"/>
        </w:rPr>
        <w:t>Validate</w:t>
      </w:r>
      <w:r w:rsidRPr="7E68A9A1" w:rsidR="7E68A9A1">
        <w:rPr>
          <w:rStyle w:val="Normal"/>
          <w:sz w:val="24"/>
          <w:szCs w:val="24"/>
        </w:rPr>
        <w:t xml:space="preserve"> → Filter</w:t>
      </w:r>
    </w:p>
    <w:p xmlns:wp14="http://schemas.microsoft.com/office/word/2010/wordml" w:rsidP="7E68A9A1" w14:paraId="36723E91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Handles corporate events such as dividends, stock splits, mergers, and rights issues.</w:t>
      </w:r>
    </w:p>
    <w:p xmlns:wp14="http://schemas.microsoft.com/office/word/2010/wordml" w:rsidP="7E68A9A1" w14:paraId="2FF97478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Common CA errors:</w:t>
      </w:r>
    </w:p>
    <w:p xmlns:wp14="http://schemas.microsoft.com/office/word/2010/wordml" w:rsidP="7E68A9A1" w14:paraId="4E64D3AB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Incorrect ex‑date or record date</w:t>
      </w:r>
    </w:p>
    <w:p xmlns:wp14="http://schemas.microsoft.com/office/word/2010/wordml" w:rsidP="7E68A9A1" w14:paraId="04CE90FE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Wrong entitlement calculations</w:t>
      </w:r>
    </w:p>
    <w:p xmlns:wp14="http://schemas.microsoft.com/office/word/2010/wordml" w:rsidP="7E68A9A1" w14:paraId="328C0E88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Missing elections (voluntary actions)</w:t>
      </w:r>
    </w:p>
    <w:p xmlns:wp14="http://schemas.microsoft.com/office/word/2010/wordml" w:rsidP="7E68A9A1" w14:paraId="05ECC1EE" wp14:textId="77777777">
      <w:pPr>
        <w:pStyle w:val="ListParagraph"/>
        <w:pStyle w:val="ListParagraph"/>
        <w:numPr>
          <w:ilvl w:val="0"/>
          <w:numId w:val="10"/>
        </w:numPr>
        <w:numPr>
          <w:ilvl w:val="0"/>
          <w:numId w:val="10"/>
        </w:numPr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Account mapping issues</w:t>
      </w:r>
    </w:p>
    <w:p xmlns:wp14="http://schemas.microsoft.com/office/word/2010/wordml" w:rsidP="7E68A9A1" w14:paraId="0393F3D7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Workflow:</w:t>
      </w:r>
      <w:r>
        <w:br/>
      </w:r>
      <w:r w:rsidRPr="7E68A9A1" w:rsidR="7E68A9A1">
        <w:rPr>
          <w:rStyle w:val="Normal"/>
          <w:sz w:val="24"/>
          <w:szCs w:val="24"/>
        </w:rPr>
        <w:t>Same as Settlements Error Queue (Modify → Validate → Resubmit)</w:t>
      </w:r>
    </w:p>
    <w:p xmlns:wp14="http://schemas.microsoft.com/office/word/2010/wordml" w:rsidP="7E68A9A1" w14:paraId="019BEB3D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3AE338C2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“I tested CA Error Queues by validating entitlement corrections and ensuring modified records reprocessed successfully.”</w:t>
      </w:r>
    </w:p>
    <w:p xmlns:wp14="http://schemas.microsoft.com/office/word/2010/wordml" w:rsidP="7E68A9A1" w14:paraId="60061E4C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362D24DF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⑦ Task – Processing</w:t>
      </w:r>
    </w:p>
    <w:p xmlns:wp14="http://schemas.microsoft.com/office/word/2010/wordml" w:rsidP="7E68A9A1" w14:paraId="7F942E68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Sub‑modules:</w:t>
      </w:r>
      <w:r w:rsidRPr="7E68A9A1" w:rsidR="7E68A9A1">
        <w:rPr>
          <w:rStyle w:val="Normal"/>
          <w:sz w:val="24"/>
          <w:szCs w:val="24"/>
        </w:rPr>
        <w:t xml:space="preserve"> Processing → Filter → New</w:t>
      </w:r>
    </w:p>
    <w:p xmlns:wp14="http://schemas.microsoft.com/office/word/2010/wordml" w:rsidP="7E68A9A1" w14:paraId="78B1323A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Internal task management for instructions requiring manual review.</w:t>
      </w:r>
    </w:p>
    <w:p xmlns:wp14="http://schemas.microsoft.com/office/word/2010/wordml" w:rsidP="7E68A9A1" w14:paraId="7A63968A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Workflow: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7E68A9A1" w14:paraId="100C7412" wp14:textId="77777777">
        <w:tc>
          <w:tcPr>
            <w:tcMar/>
            <w:vAlign w:val="center"/>
          </w:tcPr>
          <w:p w:rsidP="7E68A9A1" w14:paraId="04436392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1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Task created (system or user)</w:t>
            </w:r>
          </w:p>
          <w:p w:rsidP="7E68A9A1" w14:paraId="226FB30F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2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Assigned to ops team</w:t>
            </w:r>
          </w:p>
          <w:p w:rsidP="7E68A9A1" w14:paraId="409010BB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3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Processed</w:t>
            </w:r>
          </w:p>
          <w:p w:rsidP="7E68A9A1" w14:paraId="3D51D89D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sz w:val="24"/>
                <w:szCs w:val="24"/>
              </w:rPr>
            </w:pPr>
            <w:r w:rsidRPr="7E68A9A1" w:rsidR="7E68A9A1">
              <w:rPr>
                <w:rStyle w:val="Normal"/>
                <w:color w:val="707070"/>
                <w:sz w:val="24"/>
                <w:szCs w:val="24"/>
              </w:rPr>
              <w:t xml:space="preserve">4     </w:t>
            </w:r>
            <w:r w:rsidRPr="7E68A9A1" w:rsidR="7E68A9A1">
              <w:rPr>
                <w:rStyle w:val="Normal"/>
                <w:rFonts w:ascii="Consolas" w:hAnsi="Consolas" w:eastAsia="Consolas" w:cs="Consolas"/>
                <w:sz w:val="24"/>
                <w:szCs w:val="24"/>
              </w:rPr>
              <w:t>→ Task closed</w:t>
            </w:r>
          </w:p>
        </w:tc>
      </w:tr>
    </w:tbl>
    <w:p xmlns:wp14="http://schemas.microsoft.com/office/word/2010/wordml" w:rsidP="7E68A9A1" w14:paraId="32F6DB80" wp14:textId="77777777">
      <w:pPr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Interview‑ready answer:</w:t>
      </w:r>
    </w:p>
    <w:p xmlns:wp14="http://schemas.microsoft.com/office/word/2010/wordml" w:rsidP="7E68A9A1" w14:paraId="1B9A9577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“I tested task auto‑creation, assignment, status transitions, and ensured completed tasks couldn’t be reopened incorrectly.”</w:t>
      </w:r>
    </w:p>
    <w:p xmlns:wp14="http://schemas.microsoft.com/office/word/2010/wordml" w:rsidP="7E68A9A1" w14:paraId="44EAFD9C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w:rsidR="7E68A9A1" w:rsidP="7E68A9A1" w:rsidRDefault="7E68A9A1" w14:paraId="37551738" w14:textId="35625C98">
      <w:pPr>
        <w:pStyle w:val="Heading2"/>
        <w:rPr>
          <w:rStyle w:val="Normal"/>
          <w:b w:val="1"/>
          <w:bCs w:val="1"/>
          <w:sz w:val="24"/>
          <w:szCs w:val="24"/>
        </w:rPr>
      </w:pPr>
    </w:p>
    <w:p w:rsidR="7E68A9A1" w:rsidP="7E68A9A1" w:rsidRDefault="7E68A9A1" w14:paraId="7BB26C7A" w14:textId="5D654335">
      <w:pPr>
        <w:pStyle w:val="Heading2"/>
        <w:rPr>
          <w:rStyle w:val="Normal"/>
          <w:b w:val="1"/>
          <w:bCs w:val="1"/>
          <w:sz w:val="24"/>
          <w:szCs w:val="24"/>
        </w:rPr>
      </w:pPr>
    </w:p>
    <w:p xmlns:wp14="http://schemas.microsoft.com/office/word/2010/wordml" w:rsidP="7E68A9A1" w14:paraId="201AB167" wp14:textId="77777777">
      <w:pPr>
        <w:pStyle w:val="Heading2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⑧ Session – Logout</w:t>
      </w:r>
    </w:p>
    <w:p xmlns:wp14="http://schemas.microsoft.com/office/word/2010/wordml" w:rsidP="7E68A9A1" w14:paraId="18FD690F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What it is:</w:t>
      </w:r>
      <w:r>
        <w:br/>
      </w:r>
      <w:r w:rsidRPr="7E68A9A1" w:rsidR="7E68A9A1">
        <w:rPr>
          <w:rStyle w:val="Normal"/>
          <w:sz w:val="24"/>
          <w:szCs w:val="24"/>
        </w:rPr>
        <w:t>Secure session management and user logout functionality.</w:t>
      </w:r>
    </w:p>
    <w:p xmlns:wp14="http://schemas.microsoft.com/office/word/2010/wordml" w:rsidP="7E68A9A1" w14:paraId="0791B640" wp14:textId="77777777">
      <w:pPr>
        <w:rPr>
          <w:rStyle w:val="Normal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Note:</w:t>
      </w:r>
      <w:r>
        <w:br/>
      </w:r>
      <w:r w:rsidRPr="7E68A9A1" w:rsidR="7E68A9A1">
        <w:rPr>
          <w:rStyle w:val="Normal"/>
          <w:sz w:val="24"/>
          <w:szCs w:val="24"/>
        </w:rPr>
        <w:t xml:space="preserve">Login role seen in the application — </w:t>
      </w:r>
      <w:r w:rsidRPr="7E68A9A1" w:rsidR="7E68A9A1">
        <w:rPr>
          <w:rStyle w:val="Normal"/>
          <w:b w:val="1"/>
          <w:bCs w:val="1"/>
          <w:sz w:val="24"/>
          <w:szCs w:val="24"/>
        </w:rPr>
        <w:t>DCSEU (Deutsche Bank Client Securities EU Team)</w:t>
      </w:r>
      <w:r w:rsidRPr="7E68A9A1" w:rsidR="7E68A9A1">
        <w:rPr>
          <w:rStyle w:val="Normal"/>
          <w:sz w:val="24"/>
          <w:szCs w:val="24"/>
        </w:rPr>
        <w:t>.</w:t>
      </w:r>
    </w:p>
    <w:p xmlns:wp14="http://schemas.microsoft.com/office/word/2010/wordml" w:rsidP="7E68A9A1" w14:paraId="4B94D5A5" wp14:textId="77777777">
      <w:pPr>
        <w:pBdr>
          <w:top w:val="single" w:color="FF000000" w:sz="12" w:space="0"/>
        </w:pBdr>
        <w:spacing w:after="0"/>
        <w:rPr>
          <w:sz w:val="24"/>
          <w:szCs w:val="24"/>
        </w:rPr>
      </w:pPr>
    </w:p>
    <w:p xmlns:wp14="http://schemas.microsoft.com/office/word/2010/wordml" w:rsidP="7E68A9A1" w14:paraId="2D6C6D3D" wp14:textId="77777777">
      <w:pPr>
        <w:pStyle w:val="Heading1"/>
        <w:rPr>
          <w:rStyle w:val="Normal"/>
          <w:b w:val="1"/>
          <w:bCs w:val="1"/>
          <w:sz w:val="24"/>
          <w:szCs w:val="24"/>
        </w:rPr>
      </w:pPr>
      <w:r w:rsidRPr="7E68A9A1" w:rsidR="7E68A9A1">
        <w:rPr>
          <w:rStyle w:val="Normal"/>
          <w:b w:val="1"/>
          <w:bCs w:val="1"/>
          <w:sz w:val="24"/>
          <w:szCs w:val="24"/>
        </w:rPr>
        <w:t>Perfect Interview Summary</w:t>
      </w:r>
    </w:p>
    <w:p xmlns:wp14="http://schemas.microsoft.com/office/word/2010/wordml" w:rsidP="7E68A9A1" w14:paraId="357AB56E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“DB </w:t>
      </w:r>
      <w:r w:rsidRPr="7E68A9A1" w:rsidR="7E68A9A1">
        <w:rPr>
          <w:rStyle w:val="Normal"/>
          <w:sz w:val="24"/>
          <w:szCs w:val="24"/>
        </w:rPr>
        <w:t>SIRE</w:t>
      </w:r>
      <w:r w:rsidRPr="7E68A9A1" w:rsidR="7E68A9A1">
        <w:rPr>
          <w:rStyle w:val="Normal"/>
          <w:sz w:val="24"/>
          <w:szCs w:val="24"/>
        </w:rPr>
        <w:t xml:space="preserve"> is Deutsche Bank’s internal legacy settlement platform built on Java, Struts, and JSP. It integrates with a message broker to process SWIFT messages such as MT578 and MT54x.</w:t>
      </w:r>
    </w:p>
    <w:p xmlns:wp14="http://schemas.microsoft.com/office/word/2010/wordml" w:rsidP="7E68A9A1" w14:paraId="00605833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>The application manages the complete lifecycle of securities settlement instructions — from manual entry and SWIFT intake, through error queues, hold/release controls, alleged instruction resolution, stock balance checks, corporate actions processing, and task‑based workflows.</w:t>
      </w:r>
    </w:p>
    <w:p xmlns:wp14="http://schemas.microsoft.com/office/word/2010/wordml" w:rsidP="7E68A9A1" w14:paraId="23849B46" wp14:textId="77777777">
      <w:pPr>
        <w:pBdr>
          <w:left w:val="single" w:color="A6A6A6" w:sz="18" w:space="4"/>
        </w:pBdr>
        <w:ind w:left="180"/>
        <w:rPr>
          <w:rStyle w:val="Normal"/>
          <w:sz w:val="24"/>
          <w:szCs w:val="24"/>
        </w:rPr>
      </w:pPr>
      <w:r w:rsidRPr="7E68A9A1" w:rsidR="7E68A9A1">
        <w:rPr>
          <w:rStyle w:val="Normal"/>
          <w:sz w:val="24"/>
          <w:szCs w:val="24"/>
        </w:rPr>
        <w:t xml:space="preserve">I worked extensively across settlement, CSD interactions, SWIFT messaging, ISIN‑based identification, and instruction matching, </w:t>
      </w:r>
      <w:r w:rsidRPr="7E68A9A1" w:rsidR="7E68A9A1">
        <w:rPr>
          <w:rStyle w:val="Normal"/>
          <w:sz w:val="24"/>
          <w:szCs w:val="24"/>
        </w:rPr>
        <w:t>validating</w:t>
      </w:r>
      <w:r w:rsidRPr="7E68A9A1" w:rsidR="7E68A9A1">
        <w:rPr>
          <w:rStyle w:val="Normal"/>
          <w:sz w:val="24"/>
          <w:szCs w:val="24"/>
        </w:rPr>
        <w:t xml:space="preserve"> both business correctness and data integrity across all modules.”</w:t>
      </w:r>
    </w:p>
    <w:p xmlns:wp14="http://schemas.microsoft.com/office/word/2010/wordml" w:rsidP="7E68A9A1" w14:paraId="6781AF98" wp14:textId="611A88ED">
      <w:pPr>
        <w:pStyle w:val="Normal"/>
        <w:pBdr>
          <w:top w:val="single" w:color="FF000000" w:sz="12" w:space="0"/>
        </w:pBdr>
        <w:spacing w:after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ed35e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cf36a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035c8b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70c8ad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709c66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ca30c5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4d0519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affe86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c06fc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6217694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555721e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D7B0924"/>
    <w:rsid w:val="0D7B0924"/>
    <w:rsid w:val="0EC340D8"/>
    <w:rsid w:val="2A323CE7"/>
    <w:rsid w:val="3EC305EA"/>
    <w:rsid w:val="48A19641"/>
    <w:rsid w:val="6292AE3D"/>
    <w:rsid w:val="6292AE3D"/>
    <w:rsid w:val="7AF8BE1B"/>
    <w:rsid w:val="7E26EB14"/>
    <w:rsid w:val="7E68A9A1"/>
  </w:rsids>
  <w14:docId w14:val="16130260"/>
  <w15:docId w15:val="{15AABD9F-3B89-4CC0-87D0-42B3105F19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Hemanth Reddy Godula</lastModifiedBy>
  <revision>4</revision>
  <dcterms:created xsi:type="dcterms:W3CDTF">2026-04-02T09:16:44.3220000Z</dcterms:created>
  <dcterms:modified xsi:type="dcterms:W3CDTF">2026-04-02T11:34:24.5591713Z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