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519B45" w14:textId="4C545500" w:rsidR="00862BE3" w:rsidRPr="00CA4392" w:rsidRDefault="00862BE3" w:rsidP="00862BE3">
      <w:pPr>
        <w:pStyle w:val="NormalWeb"/>
        <w:jc w:val="center"/>
        <w:rPr>
          <w:sz w:val="16"/>
          <w:szCs w:val="16"/>
        </w:rPr>
        <w:sectPr w:rsidR="00862BE3" w:rsidRPr="00CA4392" w:rsidSect="003B4E04">
          <w:footerReference w:type="first" r:id="rId8"/>
          <w:pgSz w:w="11906" w:h="16838" w:code="9"/>
          <w:pgMar w:top="540" w:right="893" w:bottom="1440" w:left="893" w:header="720" w:footer="720" w:gutter="0"/>
          <w:cols w:space="720"/>
          <w:titlePg/>
          <w:docGrid w:linePitch="360"/>
        </w:sectPr>
      </w:pPr>
      <w:r>
        <w:rPr>
          <w:b/>
          <w:bCs/>
          <w:color w:val="000000" w:themeColor="text1"/>
          <w:sz w:val="32"/>
          <w:szCs w:val="32"/>
        </w:rPr>
        <w:t xml:space="preserve">Smart Waste Classifier Using </w:t>
      </w:r>
      <w:r w:rsidR="00C518E4">
        <w:rPr>
          <w:b/>
          <w:bCs/>
          <w:color w:val="000000" w:themeColor="text1"/>
          <w:sz w:val="32"/>
          <w:szCs w:val="32"/>
        </w:rPr>
        <w:t>Visual Geometric Group</w:t>
      </w:r>
    </w:p>
    <w:p w14:paraId="2E07512B" w14:textId="77777777" w:rsidR="00EA6181" w:rsidRDefault="003F1BB2" w:rsidP="00EA6181">
      <w:pPr>
        <w:pStyle w:val="Author"/>
        <w:spacing w:before="0" w:after="0"/>
        <w:rPr>
          <w:iCs/>
          <w:sz w:val="18"/>
          <w:szCs w:val="18"/>
        </w:rPr>
      </w:pPr>
      <w:r w:rsidRPr="002E6221">
        <w:rPr>
          <w:b/>
          <w:bCs/>
          <w:sz w:val="18"/>
          <w:szCs w:val="18"/>
        </w:rPr>
        <w:t>K . Rupa Narendra Babu</w:t>
      </w:r>
      <w:r w:rsidRPr="00F847A6">
        <w:rPr>
          <w:sz w:val="18"/>
          <w:szCs w:val="18"/>
        </w:rPr>
        <w:br/>
      </w:r>
      <w:r w:rsidRPr="002E6221">
        <w:rPr>
          <w:sz w:val="18"/>
          <w:szCs w:val="18"/>
        </w:rPr>
        <w:t>Assistant Professor</w:t>
      </w:r>
      <w:r w:rsidRPr="00F847A6">
        <w:rPr>
          <w:i/>
          <w:sz w:val="18"/>
          <w:szCs w:val="18"/>
        </w:rPr>
        <w:t xml:space="preserve"> </w:t>
      </w:r>
      <w:r>
        <w:rPr>
          <w:i/>
          <w:sz w:val="18"/>
          <w:szCs w:val="18"/>
        </w:rPr>
        <w:br/>
      </w:r>
      <w:r>
        <w:rPr>
          <w:iCs/>
          <w:sz w:val="18"/>
          <w:szCs w:val="18"/>
        </w:rPr>
        <w:t xml:space="preserve">  </w:t>
      </w:r>
      <w:r w:rsidRPr="001071B3">
        <w:rPr>
          <w:iCs/>
          <w:sz w:val="18"/>
          <w:szCs w:val="18"/>
        </w:rPr>
        <w:t>Dept. of Artificial Intelligence and Data Science</w:t>
      </w:r>
      <w:r w:rsidRPr="00F847A6">
        <w:rPr>
          <w:sz w:val="18"/>
          <w:szCs w:val="18"/>
        </w:rPr>
        <w:br/>
      </w:r>
      <w:r w:rsidRPr="001071B3">
        <w:rPr>
          <w:sz w:val="18"/>
          <w:szCs w:val="18"/>
        </w:rPr>
        <w:t>Seshadri Rao Gudlavalleru Engineering College</w:t>
      </w:r>
      <w:r w:rsidRPr="001071B3">
        <w:rPr>
          <w:iCs/>
          <w:sz w:val="18"/>
          <w:szCs w:val="18"/>
        </w:rPr>
        <w:t>, Gudlavalleru, India</w:t>
      </w:r>
    </w:p>
    <w:p w14:paraId="7F362BB3" w14:textId="37C804AA" w:rsidR="00EA6181" w:rsidRDefault="00EA6181" w:rsidP="00EA6181">
      <w:pPr>
        <w:pStyle w:val="Author"/>
        <w:spacing w:before="0" w:after="0"/>
        <w:rPr>
          <w:iCs/>
          <w:sz w:val="18"/>
          <w:szCs w:val="18"/>
        </w:rPr>
      </w:pPr>
      <w:hyperlink r:id="rId9" w:history="1">
        <w:r w:rsidRPr="00EA6181">
          <w:rPr>
            <w:rStyle w:val="Hyperlink"/>
            <w:iCs/>
            <w:sz w:val="18"/>
            <w:szCs w:val="18"/>
          </w:rPr>
          <w:t>rupanarendra7@gmail.com</w:t>
        </w:r>
      </w:hyperlink>
    </w:p>
    <w:p w14:paraId="3114CCCE" w14:textId="55ED1090" w:rsidR="005668D7" w:rsidRPr="005668D7" w:rsidRDefault="0037604B" w:rsidP="007267D9">
      <w:pPr>
        <w:pStyle w:val="Author"/>
        <w:rPr>
          <w:b/>
          <w:bCs/>
          <w:sz w:val="18"/>
          <w:szCs w:val="18"/>
        </w:rPr>
      </w:pPr>
      <w:r w:rsidRPr="0037604B">
        <w:rPr>
          <w:b/>
          <w:bCs/>
          <w:sz w:val="18"/>
          <w:szCs w:val="18"/>
        </w:rPr>
        <w:t>Aarathi Nagavalli Sangireddy</w:t>
      </w:r>
      <w:r w:rsidRPr="0037604B">
        <w:rPr>
          <w:b/>
          <w:bCs/>
          <w:sz w:val="18"/>
          <w:szCs w:val="18"/>
        </w:rPr>
        <w:br/>
      </w:r>
      <w:r w:rsidRPr="0037604B">
        <w:rPr>
          <w:sz w:val="18"/>
          <w:szCs w:val="18"/>
        </w:rPr>
        <w:t>U.G. Student</w:t>
      </w:r>
      <w:r w:rsidRPr="0037604B">
        <w:rPr>
          <w:i/>
          <w:sz w:val="18"/>
          <w:szCs w:val="18"/>
        </w:rPr>
        <w:br/>
      </w:r>
      <w:r w:rsidRPr="0037604B">
        <w:rPr>
          <w:iCs/>
          <w:sz w:val="18"/>
          <w:szCs w:val="18"/>
        </w:rPr>
        <w:t xml:space="preserve"> Dept. of Artificial Intelligence and Data Science</w:t>
      </w:r>
      <w:r w:rsidRPr="0037604B">
        <w:rPr>
          <w:sz w:val="18"/>
          <w:szCs w:val="18"/>
        </w:rPr>
        <w:br/>
        <w:t>Seshadri Rao Gudlavalleru Engineering College</w:t>
      </w:r>
      <w:r w:rsidRPr="0037604B">
        <w:rPr>
          <w:iCs/>
          <w:sz w:val="18"/>
          <w:szCs w:val="18"/>
        </w:rPr>
        <w:t>,Gudlavalleru, India</w:t>
      </w:r>
      <w:r w:rsidRPr="0037604B">
        <w:rPr>
          <w:sz w:val="18"/>
          <w:szCs w:val="18"/>
        </w:rPr>
        <w:br/>
      </w:r>
      <w:hyperlink r:id="rId10" w:history="1">
        <w:r w:rsidRPr="0037604B">
          <w:rPr>
            <w:rStyle w:val="Hyperlink"/>
            <w:sz w:val="18"/>
            <w:szCs w:val="18"/>
          </w:rPr>
          <w:t>s.aarathi911@gmail.com</w:t>
        </w:r>
      </w:hyperlink>
      <w:r w:rsidR="00BD670B">
        <w:rPr>
          <w:sz w:val="18"/>
          <w:szCs w:val="18"/>
        </w:rPr>
        <w:br w:type="column"/>
      </w:r>
      <w:r w:rsidR="005668D7" w:rsidRPr="005668D7">
        <w:rPr>
          <w:b/>
          <w:bCs/>
          <w:sz w:val="18"/>
          <w:szCs w:val="18"/>
        </w:rPr>
        <w:t xml:space="preserve">Hemanth Sai Madala </w:t>
      </w:r>
      <w:r w:rsidR="005668D7" w:rsidRPr="005668D7">
        <w:rPr>
          <w:b/>
          <w:bCs/>
          <w:sz w:val="18"/>
          <w:szCs w:val="18"/>
        </w:rPr>
        <w:br/>
      </w:r>
      <w:r w:rsidR="005668D7" w:rsidRPr="005668D7">
        <w:rPr>
          <w:sz w:val="18"/>
          <w:szCs w:val="18"/>
        </w:rPr>
        <w:t>U.G. Student</w:t>
      </w:r>
      <w:r w:rsidR="005668D7" w:rsidRPr="005668D7">
        <w:rPr>
          <w:i/>
          <w:sz w:val="18"/>
          <w:szCs w:val="18"/>
        </w:rPr>
        <w:br/>
      </w:r>
      <w:r w:rsidR="005668D7" w:rsidRPr="005668D7">
        <w:rPr>
          <w:iCs/>
          <w:sz w:val="18"/>
          <w:szCs w:val="18"/>
        </w:rPr>
        <w:t xml:space="preserve"> Dept. of Artificial Intelligence and Data Science</w:t>
      </w:r>
      <w:r w:rsidR="005668D7" w:rsidRPr="005668D7">
        <w:rPr>
          <w:sz w:val="18"/>
          <w:szCs w:val="18"/>
        </w:rPr>
        <w:br/>
        <w:t>Seshadri Rao Gudlavalleru Engineering College</w:t>
      </w:r>
      <w:r w:rsidR="005668D7" w:rsidRPr="005668D7">
        <w:rPr>
          <w:iCs/>
          <w:sz w:val="18"/>
          <w:szCs w:val="18"/>
        </w:rPr>
        <w:t xml:space="preserve">,Gudlavalleru, India </w:t>
      </w:r>
      <w:hyperlink r:id="rId11" w:history="1">
        <w:r w:rsidR="00EA6181" w:rsidRPr="00322EB5">
          <w:rPr>
            <w:rStyle w:val="Hyperlink"/>
            <w:iCs/>
            <w:sz w:val="18"/>
            <w:szCs w:val="18"/>
          </w:rPr>
          <w:t xml:space="preserve">madalahemanthsai1511@gmail.com </w:t>
        </w:r>
      </w:hyperlink>
    </w:p>
    <w:p w14:paraId="5782B5D9" w14:textId="0601BBE1" w:rsidR="001A3B3D" w:rsidRPr="005668D7" w:rsidRDefault="001A3B3D" w:rsidP="007267D9">
      <w:pPr>
        <w:pStyle w:val="Author"/>
        <w:spacing w:before="100" w:beforeAutospacing="1"/>
        <w:rPr>
          <w:b/>
          <w:bCs/>
          <w:sz w:val="18"/>
          <w:szCs w:val="18"/>
        </w:rPr>
      </w:pPr>
    </w:p>
    <w:p w14:paraId="44B8F59D" w14:textId="20A4AAFF" w:rsidR="00603991" w:rsidRDefault="002E6221" w:rsidP="007267D9">
      <w:pPr>
        <w:pStyle w:val="Author"/>
        <w:spacing w:before="100" w:beforeAutospacing="1"/>
        <w:rPr>
          <w:sz w:val="18"/>
          <w:szCs w:val="18"/>
        </w:rPr>
      </w:pPr>
      <w:r w:rsidRPr="00F847A6">
        <w:rPr>
          <w:sz w:val="18"/>
          <w:szCs w:val="18"/>
        </w:rPr>
        <w:br/>
      </w:r>
      <w:r w:rsidR="00BD670B">
        <w:rPr>
          <w:sz w:val="18"/>
          <w:szCs w:val="18"/>
        </w:rPr>
        <w:br w:type="column"/>
      </w:r>
      <w:r w:rsidR="005668D7" w:rsidRPr="005668D7">
        <w:rPr>
          <w:b/>
          <w:bCs/>
          <w:sz w:val="18"/>
          <w:szCs w:val="18"/>
        </w:rPr>
        <w:t>Nikhil Lakamsani</w:t>
      </w:r>
      <w:r w:rsidR="005668D7" w:rsidRPr="005668D7">
        <w:rPr>
          <w:b/>
          <w:bCs/>
          <w:sz w:val="18"/>
          <w:szCs w:val="18"/>
        </w:rPr>
        <w:br/>
      </w:r>
      <w:r w:rsidR="005668D7" w:rsidRPr="005668D7">
        <w:rPr>
          <w:sz w:val="18"/>
          <w:szCs w:val="18"/>
        </w:rPr>
        <w:t>U.G. Student</w:t>
      </w:r>
      <w:r w:rsidR="005668D7" w:rsidRPr="005668D7">
        <w:rPr>
          <w:i/>
          <w:sz w:val="18"/>
          <w:szCs w:val="18"/>
        </w:rPr>
        <w:br/>
      </w:r>
      <w:r w:rsidR="005668D7" w:rsidRPr="005668D7">
        <w:rPr>
          <w:iCs/>
          <w:sz w:val="18"/>
          <w:szCs w:val="18"/>
        </w:rPr>
        <w:t xml:space="preserve"> Dept. of Artificial Intelligence and Data Science</w:t>
      </w:r>
      <w:r w:rsidR="005668D7" w:rsidRPr="005668D7">
        <w:rPr>
          <w:sz w:val="18"/>
          <w:szCs w:val="18"/>
        </w:rPr>
        <w:br/>
        <w:t>Seshadri Rao Gudlavalleru Engineering College</w:t>
      </w:r>
      <w:r w:rsidR="005668D7" w:rsidRPr="005668D7">
        <w:rPr>
          <w:iCs/>
          <w:sz w:val="18"/>
          <w:szCs w:val="18"/>
        </w:rPr>
        <w:t>,Gudlavalleru, India</w:t>
      </w:r>
      <w:r w:rsidR="005668D7" w:rsidRPr="005668D7">
        <w:rPr>
          <w:sz w:val="18"/>
          <w:szCs w:val="18"/>
        </w:rPr>
        <w:br/>
      </w:r>
      <w:hyperlink r:id="rId12" w:history="1">
        <w:r w:rsidR="005668D7" w:rsidRPr="005668D7">
          <w:rPr>
            <w:rStyle w:val="Hyperlink"/>
            <w:sz w:val="18"/>
            <w:szCs w:val="18"/>
          </w:rPr>
          <w:t>nikhillakamsani@gmail.com</w:t>
        </w:r>
      </w:hyperlink>
    </w:p>
    <w:p w14:paraId="2EDE6668" w14:textId="77777777" w:rsidR="009F1D79" w:rsidRDefault="009F1D79" w:rsidP="007267D9"/>
    <w:p w14:paraId="7DF217BD" w14:textId="556D7B28" w:rsidR="00216DE9" w:rsidRDefault="0037604B" w:rsidP="007267D9">
      <w:pPr>
        <w:sectPr w:rsidR="00216DE9" w:rsidSect="003B4E04">
          <w:type w:val="continuous"/>
          <w:pgSz w:w="11906" w:h="16838" w:code="9"/>
          <w:pgMar w:top="450" w:right="893" w:bottom="1440" w:left="893" w:header="720" w:footer="720" w:gutter="0"/>
          <w:cols w:num="3" w:space="720"/>
          <w:docGrid w:linePitch="360"/>
        </w:sectPr>
      </w:pPr>
      <w:r w:rsidRPr="0037604B">
        <w:rPr>
          <w:b/>
          <w:bCs/>
          <w:sz w:val="18"/>
          <w:szCs w:val="18"/>
        </w:rPr>
        <w:t>Venkat Raman Morla</w:t>
      </w:r>
      <w:r w:rsidRPr="0037604B">
        <w:rPr>
          <w:b/>
          <w:bCs/>
          <w:sz w:val="18"/>
          <w:szCs w:val="18"/>
        </w:rPr>
        <w:br/>
      </w:r>
      <w:r w:rsidRPr="0037604B">
        <w:rPr>
          <w:sz w:val="18"/>
          <w:szCs w:val="18"/>
        </w:rPr>
        <w:t>U.G. Student</w:t>
      </w:r>
      <w:r w:rsidRPr="0037604B">
        <w:rPr>
          <w:i/>
          <w:sz w:val="18"/>
          <w:szCs w:val="18"/>
        </w:rPr>
        <w:br/>
      </w:r>
      <w:r w:rsidRPr="0037604B">
        <w:rPr>
          <w:iCs/>
          <w:sz w:val="18"/>
          <w:szCs w:val="18"/>
        </w:rPr>
        <w:t xml:space="preserve"> Dept. of Artificial Intelligence and Data Science</w:t>
      </w:r>
      <w:r w:rsidRPr="0037604B">
        <w:rPr>
          <w:sz w:val="18"/>
          <w:szCs w:val="18"/>
        </w:rPr>
        <w:br/>
        <w:t>Seshadri Rao Gudlavalleru Engineering College</w:t>
      </w:r>
      <w:r w:rsidRPr="0037604B">
        <w:rPr>
          <w:iCs/>
          <w:sz w:val="18"/>
          <w:szCs w:val="18"/>
        </w:rPr>
        <w:t>, Gudlavalleru, India</w:t>
      </w:r>
      <w:r w:rsidRPr="0037604B">
        <w:rPr>
          <w:sz w:val="18"/>
          <w:szCs w:val="18"/>
        </w:rPr>
        <w:br/>
      </w:r>
      <w:hyperlink r:id="rId13" w:history="1">
        <w:r w:rsidRPr="0037604B">
          <w:rPr>
            <w:rStyle w:val="Hyperlink"/>
            <w:sz w:val="18"/>
            <w:szCs w:val="18"/>
          </w:rPr>
          <w:t>venkataramanmorla@gmail.com</w:t>
        </w:r>
      </w:hyperlink>
      <w:r w:rsidR="00216DE9" w:rsidRPr="00F847A6">
        <w:rPr>
          <w:sz w:val="18"/>
          <w:szCs w:val="18"/>
        </w:rPr>
        <w:br/>
      </w:r>
    </w:p>
    <w:p w14:paraId="4B85A505" w14:textId="77777777" w:rsidR="009303D9" w:rsidRPr="00F66304" w:rsidRDefault="00BD670B" w:rsidP="006B73E7">
      <w:pPr>
        <w:jc w:val="both"/>
        <w:sectPr w:rsidR="009303D9" w:rsidRPr="00F66304" w:rsidSect="003B4E04">
          <w:type w:val="continuous"/>
          <w:pgSz w:w="11906" w:h="16838" w:code="9"/>
          <w:pgMar w:top="450" w:right="893" w:bottom="1440" w:left="893" w:header="720" w:footer="720" w:gutter="0"/>
          <w:cols w:num="3" w:space="720"/>
          <w:docGrid w:linePitch="360"/>
        </w:sectPr>
      </w:pPr>
      <w:r w:rsidRPr="00F66304">
        <w:br w:type="column"/>
      </w:r>
    </w:p>
    <w:p w14:paraId="567AA55B" w14:textId="40D56B4C" w:rsidR="00076C0D" w:rsidRPr="00076C0D" w:rsidRDefault="009303D9" w:rsidP="00076C0D">
      <w:pPr>
        <w:pStyle w:val="Abstract"/>
        <w:ind w:firstLine="0"/>
        <w:rPr>
          <w:i/>
          <w:iCs/>
          <w:sz w:val="20"/>
          <w:szCs w:val="20"/>
          <w:lang w:val="en-IN"/>
        </w:rPr>
      </w:pPr>
      <w:r w:rsidRPr="00076C0D">
        <w:rPr>
          <w:i/>
          <w:iCs/>
          <w:sz w:val="20"/>
          <w:szCs w:val="20"/>
          <w:lang w:val="en-IN"/>
        </w:rPr>
        <w:t>Abstract—</w:t>
      </w:r>
      <w:r w:rsidR="00076C0D" w:rsidRPr="00076C0D">
        <w:rPr>
          <w:i/>
          <w:iCs/>
          <w:sz w:val="20"/>
          <w:szCs w:val="20"/>
          <w:lang w:val="en-IN"/>
        </w:rPr>
        <w:t xml:space="preserve">Waste mismanagement has become a major environmental problem, causing pollution, health concerns, and inefficient resource utilization. Traditional garbage sorting methods rely significantly on physical effort, making them time-consuming and error-prone. To address these issues, this study proposes a Smart Waste Classification system that leverages VGG (Visual Geometry Group) convolutional neural networks (CNNs) to automate waste material detection and categorization. The algorithm enhances classification accuracy across several trash types, including plastic, metal, paper, glass, and organic garbage, by drawing on a large and diverse dataset of waste photos. Preprocessing techniques like as picture normalization, scaling, and data augmentation are used to improve model performance and </w:t>
      </w:r>
      <w:r w:rsidR="0021338F" w:rsidRPr="00076C0D">
        <w:rPr>
          <w:i/>
          <w:iCs/>
          <w:sz w:val="20"/>
          <w:szCs w:val="20"/>
          <w:lang w:val="en-IN"/>
        </w:rPr>
        <w:t>generalization. The</w:t>
      </w:r>
      <w:r w:rsidR="00076C0D" w:rsidRPr="00076C0D">
        <w:rPr>
          <w:i/>
          <w:iCs/>
          <w:sz w:val="20"/>
          <w:szCs w:val="20"/>
          <w:lang w:val="en-IN"/>
        </w:rPr>
        <w:t xml:space="preserve"> suggested method intends to improve garbage sorting, eliminate human participation, and increase effective recycling, eventually contributing to environmental sustainability. Experimental results reveal that the VGG-based CNN model achieves excellent classification accuracy and resilience, making it a potential solution for automated trash management.</w:t>
      </w:r>
    </w:p>
    <w:p w14:paraId="0767D7D9" w14:textId="23D3FC50" w:rsidR="00F66304" w:rsidRPr="00F66304" w:rsidRDefault="00F66304" w:rsidP="00A57811">
      <w:pPr>
        <w:pStyle w:val="Abstract"/>
        <w:ind w:firstLine="0"/>
        <w:rPr>
          <w:i/>
          <w:iCs/>
          <w:sz w:val="20"/>
          <w:szCs w:val="20"/>
          <w:lang w:val="en-IN"/>
        </w:rPr>
      </w:pPr>
      <w:r w:rsidRPr="00F66304">
        <w:rPr>
          <w:i/>
          <w:iCs/>
          <w:sz w:val="20"/>
          <w:szCs w:val="20"/>
          <w:lang w:val="en-IN"/>
        </w:rPr>
        <w:t>Keywords—</w:t>
      </w:r>
      <w:r w:rsidR="00A57811">
        <w:rPr>
          <w:i/>
          <w:iCs/>
          <w:sz w:val="20"/>
          <w:szCs w:val="20"/>
          <w:lang w:val="en-IN"/>
        </w:rPr>
        <w:t xml:space="preserve"> </w:t>
      </w:r>
      <w:r w:rsidRPr="00F66304">
        <w:rPr>
          <w:i/>
          <w:iCs/>
          <w:sz w:val="20"/>
          <w:szCs w:val="20"/>
          <w:lang w:val="en-IN"/>
        </w:rPr>
        <w:t xml:space="preserve">Smart Waste Classification, VGG, </w:t>
      </w:r>
      <w:r w:rsidR="00A57811">
        <w:rPr>
          <w:i/>
          <w:iCs/>
          <w:sz w:val="20"/>
          <w:szCs w:val="20"/>
          <w:lang w:val="en-IN"/>
        </w:rPr>
        <w:t xml:space="preserve">AI, </w:t>
      </w:r>
      <w:r w:rsidRPr="00F66304">
        <w:rPr>
          <w:i/>
          <w:iCs/>
          <w:sz w:val="20"/>
          <w:szCs w:val="20"/>
          <w:lang w:val="en-IN"/>
        </w:rPr>
        <w:t>Convolutional Neural Networks (CNN), Deep Learning, Image Processing, Data Augmentation.</w:t>
      </w:r>
    </w:p>
    <w:p w14:paraId="51DEBAE1" w14:textId="2B3E79A0" w:rsidR="009303D9" w:rsidRPr="00871CB5" w:rsidRDefault="008A62CD" w:rsidP="00961DCF">
      <w:pPr>
        <w:pStyle w:val="Abstract"/>
        <w:numPr>
          <w:ilvl w:val="0"/>
          <w:numId w:val="44"/>
        </w:numPr>
        <w:spacing w:after="0"/>
        <w:ind w:left="1560" w:hanging="284"/>
        <w:rPr>
          <w:sz w:val="24"/>
          <w:szCs w:val="24"/>
        </w:rPr>
      </w:pPr>
      <w:r w:rsidRPr="00871CB5">
        <w:rPr>
          <w:sz w:val="24"/>
          <w:szCs w:val="24"/>
        </w:rPr>
        <w:t>INTRODUCTION</w:t>
      </w:r>
    </w:p>
    <w:p w14:paraId="10BAC16A" w14:textId="77777777" w:rsidR="00E05BB0" w:rsidRDefault="0096121A" w:rsidP="0096121A">
      <w:pPr>
        <w:jc w:val="both"/>
        <w:rPr>
          <w:rFonts w:eastAsia="Times New Roman"/>
          <w:sz w:val="24"/>
          <w:szCs w:val="24"/>
          <w:lang w:val="en-IN" w:eastAsia="en-IN" w:bidi="te-IN"/>
        </w:rPr>
      </w:pPr>
      <w:r w:rsidRPr="0096121A">
        <w:rPr>
          <w:rFonts w:eastAsia="Times New Roman"/>
          <w:lang w:val="en-IN" w:eastAsia="en-IN" w:bidi="te-IN"/>
        </w:rPr>
        <w:t>With the growing worldwide problem of waste management, effective and precise waste segregation has become an urgent requirement. Improper garbage sorting causes environmental damage, ineffective recycling operations, and overflowing landfills. Traditional trash management techniques rely mainly on physical work, which is frequently inefficient, error-prone, and time-consuming. This research proposes the use of deep learning approaches to overcome these difficulties, with a special focus on a Smart Waste Classification system based on the Visual Geometry Group (VGG) network.</w:t>
      </w:r>
      <w:r w:rsidR="00E05BB0" w:rsidRPr="00E05BB0">
        <w:rPr>
          <w:rFonts w:eastAsia="Times New Roman"/>
          <w:sz w:val="24"/>
          <w:szCs w:val="24"/>
          <w:lang w:val="en-IN" w:eastAsia="en-IN" w:bidi="te-IN"/>
        </w:rPr>
        <w:t xml:space="preserve"> </w:t>
      </w:r>
    </w:p>
    <w:p w14:paraId="360E4D9D" w14:textId="7217A8FC" w:rsidR="0096121A" w:rsidRPr="0096121A" w:rsidRDefault="00E05BB0" w:rsidP="00E05BB0">
      <w:pPr>
        <w:ind w:firstLine="567"/>
        <w:jc w:val="both"/>
        <w:rPr>
          <w:rFonts w:eastAsia="Times New Roman"/>
          <w:lang w:val="en-IN" w:eastAsia="en-IN" w:bidi="te-IN"/>
        </w:rPr>
      </w:pPr>
      <w:r w:rsidRPr="00E05BB0">
        <w:rPr>
          <w:rFonts w:eastAsia="Times New Roman"/>
          <w:lang w:val="en-IN" w:eastAsia="en-IN" w:bidi="te-IN"/>
        </w:rPr>
        <w:t xml:space="preserve">The goal of this project is to create an automated trash classification system that can properly classify a variety of waste materials, including biodegradable, non-biodegradable, plastic, paper, metal, and glass. The system uses the VGG-based Convolutional Neural Network (CNN) to analyze photos of waste materials and accurately categorize them into specified categories. The inclusion of </w:t>
      </w:r>
      <w:r w:rsidRPr="00E05BB0">
        <w:rPr>
          <w:rFonts w:eastAsia="Times New Roman"/>
          <w:lang w:val="en-IN" w:eastAsia="en-IN" w:bidi="te-IN"/>
        </w:rPr>
        <w:t>deep learning models such as VGG enables the system to learn from a huge collection of garbage photos, hence boosting classification performance and generalization across various contexts.</w:t>
      </w:r>
    </w:p>
    <w:p w14:paraId="32E10C98" w14:textId="77777777" w:rsidR="000A3C40" w:rsidRPr="000A3C40" w:rsidRDefault="000A3C40" w:rsidP="00E05BB0">
      <w:pPr>
        <w:ind w:firstLine="426"/>
        <w:jc w:val="both"/>
        <w:rPr>
          <w:rFonts w:eastAsia="Times New Roman"/>
          <w:lang w:val="en-IN" w:eastAsia="en-IN" w:bidi="te-IN"/>
        </w:rPr>
      </w:pPr>
      <w:r w:rsidRPr="000A3C40">
        <w:rPr>
          <w:rFonts w:eastAsia="Times New Roman"/>
          <w:lang w:val="en-IN" w:eastAsia="en-IN" w:bidi="te-IN"/>
        </w:rPr>
        <w:t>Deep learning algorithms for trash sorting have various advantages over older methods. These include more efficiency, less human interaction, and higher accuracy. VGG networks, which are well-known for their effectiveness in image recognition, are ideal for this application. The system is trained on a large and diverse collection of trash photos to guarantee that it can correctly categorize garbage in a variety of real-world situations. Furthermore, preprocessing techniques such as picture scaling, normalization, and data augmentation are used to increase the model's resilience and performance.</w:t>
      </w:r>
    </w:p>
    <w:p w14:paraId="78CDFA0C" w14:textId="77777777" w:rsidR="000A3C40" w:rsidRPr="000A3C40" w:rsidRDefault="000A3C40" w:rsidP="00E05BB0">
      <w:pPr>
        <w:ind w:firstLine="426"/>
        <w:jc w:val="both"/>
        <w:rPr>
          <w:rFonts w:eastAsia="Times New Roman"/>
          <w:lang w:val="en-IN" w:eastAsia="en-IN" w:bidi="te-IN"/>
        </w:rPr>
      </w:pPr>
      <w:r w:rsidRPr="000A3C40">
        <w:rPr>
          <w:rFonts w:eastAsia="Times New Roman"/>
          <w:lang w:val="en-IN" w:eastAsia="en-IN" w:bidi="te-IN"/>
        </w:rPr>
        <w:t>The suggested Smart trash Classification system intends to improve trash management by automating waste material sorting. This would not only decrease contamination of recyclable materials, but it would also increase the overall effectiveness of recycling activities, helping to ensure environmental sustainability. Using VGG-based CNNs, the system may provide real-time classification and a scalable solution for waste management systems, boosting trash segregation speed and accuracy. This study highlights the potential of deep learning, especially VGG networks, to improve waste management techniques and contribute to a more sustainable future.</w:t>
      </w:r>
    </w:p>
    <w:p w14:paraId="41CE2019" w14:textId="11472E0E" w:rsidR="00421EBC" w:rsidRPr="00B2492C" w:rsidRDefault="00421EBC" w:rsidP="000A3C40">
      <w:pPr>
        <w:pStyle w:val="Heading1"/>
        <w:ind w:left="993"/>
        <w:jc w:val="both"/>
        <w:rPr>
          <w:rFonts w:eastAsia="Times New Roman"/>
          <w:b/>
          <w:bCs/>
          <w:smallCaps w:val="0"/>
          <w:noProof w:val="0"/>
          <w:sz w:val="24"/>
          <w:szCs w:val="24"/>
          <w:lang w:val="en-IN" w:eastAsia="en-IN" w:bidi="te-IN"/>
        </w:rPr>
      </w:pPr>
      <w:r w:rsidRPr="00B2492C">
        <w:rPr>
          <w:rFonts w:eastAsia="Times New Roman"/>
          <w:b/>
          <w:bCs/>
          <w:smallCaps w:val="0"/>
          <w:noProof w:val="0"/>
          <w:sz w:val="24"/>
          <w:szCs w:val="24"/>
          <w:lang w:val="en-IN" w:eastAsia="en-IN" w:bidi="te-IN"/>
        </w:rPr>
        <w:t>LITERATURE REVIEW</w:t>
      </w:r>
    </w:p>
    <w:p w14:paraId="037BAF1B" w14:textId="3AF93F7A" w:rsidR="00986EF0" w:rsidRPr="00B811AE" w:rsidRDefault="00B811AE" w:rsidP="0096121A">
      <w:pPr>
        <w:suppressLineNumbers/>
        <w:jc w:val="both"/>
        <w:rPr>
          <w:rFonts w:eastAsia="Times New Roman"/>
          <w:lang w:val="en-IN" w:eastAsia="en-IN" w:bidi="te-IN"/>
        </w:rPr>
      </w:pPr>
      <w:r w:rsidRPr="00B811AE">
        <w:rPr>
          <w:rFonts w:eastAsia="Times New Roman"/>
          <w:lang w:val="en-IN" w:eastAsia="en-IN" w:bidi="te-IN"/>
        </w:rPr>
        <w:t>Deep learning (DL) techniques have gained significant traction in recent years for predicting loan approval in the banking and finance sectors. Leveraging multilayer neural networks and deep architectures, these models are capable of capturing complex patterns in customer data, enabling more accurate and efficient predictions. The literature highlights the application of models such as Artificial Neural Networks (ANN), Convolutional Neural Networks (CNN), and Long Short-Term Memory (LSTM) networks. These deep learning approaches improve automation, reduce human error, and enhance decision-making accuracy in loan approval processes, outperforming many traditional machine learning methods in terms of predictive performance and adaptability to large, high-dimensional datasets.</w:t>
      </w:r>
    </w:p>
    <w:p w14:paraId="7F187209" w14:textId="08AAE769" w:rsidR="003616C8" w:rsidRDefault="00B811AE" w:rsidP="0096121A">
      <w:pPr>
        <w:spacing w:before="240"/>
        <w:jc w:val="both"/>
      </w:pPr>
      <w:r w:rsidRPr="0096121A">
        <w:rPr>
          <w:rFonts w:eastAsia="Times New Roman"/>
          <w:lang w:val="en-IN" w:eastAsia="en-IN" w:bidi="te-IN"/>
        </w:rPr>
        <w:lastRenderedPageBreak/>
        <w:t>Akshat Gaurav et al. (2025)</w:t>
      </w:r>
      <w:r w:rsidR="00E03B12" w:rsidRPr="0096121A">
        <w:rPr>
          <w:rFonts w:eastAsia="Times New Roman"/>
          <w:lang w:val="en-IN" w:eastAsia="en-IN" w:bidi="te-IN"/>
        </w:rPr>
        <w:t xml:space="preserve"> [1] </w:t>
      </w:r>
      <w:r w:rsidR="00E03B12" w:rsidRPr="0096121A">
        <w:rPr>
          <w:rFonts w:eastAsia="Times New Roman"/>
          <w:lang w:val="en-IN" w:eastAsia="en-IN" w:bidi="te-IN"/>
        </w:rPr>
        <w:t>Proposed a smart waste classification model utilizing transfer learning with the VGG16 architecture for feature extraction and a Random Forest classifier optimized using Cat Swarm Optimization (CSO). Tested on a Kaggle garbage categorization dataset, the model achieved an accuracy of 85%, outperforming conventional models like SVM, XGBoost, and logistic regression. This approach enhances waste management</w:t>
      </w:r>
      <w:r w:rsidR="00E03B12" w:rsidRPr="00E03B12">
        <w:t xml:space="preserve"> practices in IoT-enabled smart city systems</w:t>
      </w:r>
      <w:r w:rsidR="00EA75F2">
        <w:t>.</w:t>
      </w:r>
      <w:r w:rsidR="00EA75F2" w:rsidRPr="00EA75F2">
        <w:t xml:space="preserve"> </w:t>
      </w:r>
      <w:r w:rsidR="00EA75F2" w:rsidRPr="00EA75F2">
        <w:t>Gary White, Christian Cabrera (2020)</w:t>
      </w:r>
      <w:r w:rsidR="00EA75F2">
        <w:t xml:space="preserve"> [2] </w:t>
      </w:r>
      <w:r w:rsidR="00EA75F2" w:rsidRPr="00EA75F2">
        <w:t>Developed WasteNet, a waste classification model based on convolutional neural networks designed for deployment on low-power edge devices like the Jetson Nano. The model classifies waste into six categories: paper, cardboard, glass, metal, plastic, and other, achieving a prediction accuracy of 97% on the test dataset. This facilitates real-time, intelligent waste classification in smart bins without relying on cloud connectivity.</w:t>
      </w:r>
      <w:r w:rsidR="00EA75F2" w:rsidRPr="00EA75F2">
        <w:t xml:space="preserve"> </w:t>
      </w:r>
      <w:r w:rsidR="00EA75F2" w:rsidRPr="00EA75F2">
        <w:t>Yash Narayan (2021)</w:t>
      </w:r>
      <w:r w:rsidR="00EA75F2">
        <w:t xml:space="preserve"> [3] </w:t>
      </w:r>
      <w:r w:rsidR="00EA75F2" w:rsidRPr="00EA75F2">
        <w:t>Introduced DeepWaste, a mobile application employing deep learning techniques to classify waste into trash, recycling, and compost categories. Utilizing a 50-layer residual neural network, the application achieved an average precision of 0.881 on the test set, providing users with instantaneous waste classification to promote sustainable disposal practices</w:t>
      </w:r>
      <w:r w:rsidR="00EA75F2">
        <w:t>.</w:t>
      </w:r>
      <w:r w:rsidR="00EA75F2" w:rsidRPr="00EA75F2">
        <w:t xml:space="preserve"> </w:t>
      </w:r>
      <w:r w:rsidR="00EA75F2" w:rsidRPr="00EA75F2">
        <w:t>Wenxuan Qiu, Chengxin Xie, and Jingui Huang (2025)</w:t>
      </w:r>
      <w:r w:rsidR="00EA75F2">
        <w:t xml:space="preserve"> [4] </w:t>
      </w:r>
      <w:r w:rsidR="00EA75F2" w:rsidRPr="00EA75F2">
        <w:t>Presented an enhanced waste classification framework based on EfficientNetV2, incorporating a Channel-Efficient Attention (CE-Attention) module and a lightweight multi-scale spatial feature extraction module (SAFM). Tested on the Huawei Cloud waste classification dataset, the model achieved a classification accuracy of 95.4%, surpassing the baseline by 3.2% and outperforming mainstream models.</w:t>
      </w:r>
      <w:r w:rsidR="00EA75F2" w:rsidRPr="00EA75F2">
        <w:t xml:space="preserve"> </w:t>
      </w:r>
      <w:r w:rsidR="00EA75F2" w:rsidRPr="00EA75F2">
        <w:t>Md. Shahariar Nafiz et al. (2023)</w:t>
      </w:r>
      <w:r w:rsidR="00EA75F2">
        <w:t xml:space="preserve"> [5] </w:t>
      </w:r>
      <w:r w:rsidR="00EA75F2" w:rsidRPr="00EA75F2">
        <w:t>Developed ConvoWaste, an automatic waste segregation machine using deep convolutional neural networks and image processing techniques. The system classifies waste and places it into corresponding bins using a servo motor-based mechanism, achieving an accuracy of 98%. It also includes features like waste level monitoring and remote control via an Android app, contributing to sustainable waste management.</w:t>
      </w:r>
      <w:r w:rsidR="00EA75F2" w:rsidRPr="00EA75F2">
        <w:t xml:space="preserve"> </w:t>
      </w:r>
      <w:r w:rsidR="00EA75F2" w:rsidRPr="00EA75F2">
        <w:t>M.D., D.Z., N.B., V.B., (2021)</w:t>
      </w:r>
      <w:r w:rsidR="00EA75F2">
        <w:t xml:space="preserve"> [6] </w:t>
      </w:r>
      <w:r w:rsidR="00EA75F2" w:rsidRPr="00EA75F2">
        <w:t>Developed an intelligent and real-time detection and classification algorithm for recyclable materials using convolutional neural networks. The system classifies waste into categories like paper, plastic, metal, carton, and others, achieving an accuracy of 92.43% during real-world experiments on a moving garbage belt, addressing the issue of non-segregated garbage</w:t>
      </w:r>
      <w:r w:rsidR="00EA75F2">
        <w:t>.</w:t>
      </w:r>
      <w:r w:rsidR="00EA75F2" w:rsidRPr="00EA75F2">
        <w:t xml:space="preserve"> </w:t>
      </w:r>
      <w:r w:rsidR="00EA75F2" w:rsidRPr="00EA75F2">
        <w:t>Zhang Q., Yang Q., Zhang X.</w:t>
      </w:r>
      <w:r w:rsidR="00EA75F2" w:rsidRPr="00EA75F2">
        <w:t xml:space="preserve"> </w:t>
      </w:r>
      <w:r w:rsidR="00EA75F2" w:rsidRPr="00EA75F2">
        <w:t>(2020)</w:t>
      </w:r>
      <w:r w:rsidR="00EA75F2">
        <w:t xml:space="preserve"> [7] </w:t>
      </w:r>
      <w:r w:rsidR="00EA75F2" w:rsidRPr="00EA75F2">
        <w:t xml:space="preserve">Proposed an intelligent waste classification system using a deep learning convolutional neural network, employing a pre-trained ResNet-50 model for feature extraction and an SVM classifier. Tested on the TrashNet dataset, the system achieved an accuracy of 87%, demonstrating its potential for efficient waste </w:t>
      </w:r>
      <w:r w:rsidR="003616C8" w:rsidRPr="00EA75F2">
        <w:t>separation</w:t>
      </w:r>
      <w:r w:rsidR="00EA75F2" w:rsidRPr="00EA75F2">
        <w:t>. Nahiduzzaman, Md. Faysal Ahamed,</w:t>
      </w:r>
      <w:r w:rsidR="00EA75F2">
        <w:t xml:space="preserve"> </w:t>
      </w:r>
      <w:r w:rsidR="00EA75F2" w:rsidRPr="00EA75F2">
        <w:t>(2024)</w:t>
      </w:r>
      <w:r w:rsidR="00EA75F2">
        <w:t xml:space="preserve"> [8] </w:t>
      </w:r>
      <w:r w:rsidR="00EA75F2" w:rsidRPr="00EA75F2">
        <w:t>Developed an integrated deep-learning model for smart waste classification, combining an optimized DenseNet-121 with a Support Vector Machine (SVM) classifier. Trained on an expanded TrashNet dataset, the model achieved an impressive accuracy rate of 9</w:t>
      </w:r>
      <w:r w:rsidR="00EA75F2">
        <w:t>2</w:t>
      </w:r>
      <w:r w:rsidR="00EA75F2" w:rsidRPr="00EA75F2">
        <w:t xml:space="preserve">.84%, surpassing similar existing models, with data augmentation techniques </w:t>
      </w:r>
      <w:r w:rsidR="00EA75F2" w:rsidRPr="00EA75F2">
        <w:t xml:space="preserve">employed to enhance classification accuracy and mitigate overfitting. </w:t>
      </w:r>
    </w:p>
    <w:p w14:paraId="479145D6" w14:textId="28F60631" w:rsidR="00421EBC" w:rsidRPr="00715C99" w:rsidRDefault="00421EBC" w:rsidP="00715C99">
      <w:pPr>
        <w:pStyle w:val="Heading1"/>
        <w:rPr>
          <w:b/>
          <w:bCs/>
          <w:sz w:val="24"/>
          <w:szCs w:val="24"/>
        </w:rPr>
      </w:pPr>
      <w:r w:rsidRPr="00715C99">
        <w:rPr>
          <w:b/>
          <w:bCs/>
          <w:sz w:val="24"/>
          <w:szCs w:val="24"/>
        </w:rPr>
        <w:t>METHODOLOGY</w:t>
      </w:r>
    </w:p>
    <w:p w14:paraId="4BE58A13" w14:textId="77777777" w:rsidR="00715C99" w:rsidRDefault="00715C99" w:rsidP="00715C99">
      <w:pPr>
        <w:jc w:val="both"/>
        <w:rPr>
          <w:rFonts w:eastAsia="Times New Roman"/>
          <w:lang w:val="en-IN" w:eastAsia="en-IN" w:bidi="te-IN"/>
        </w:rPr>
      </w:pPr>
      <w:r w:rsidRPr="00715C99">
        <w:rPr>
          <w:rFonts w:eastAsia="Times New Roman"/>
          <w:lang w:val="en-IN" w:eastAsia="en-IN" w:bidi="te-IN"/>
        </w:rPr>
        <w:t>This section describes how to use Visual Geometry Group (VGG) networks, which are a form of Convolutional Neural Network (CNN), for smart waste categorization. It covers important phases including data collection, preprocessing, feature extraction with the VGG architecture, model selection, training, and performance evaluation. It also analyzes the system's shortcomings, ethical concerns, and prospective avenues for future improvements.</w:t>
      </w:r>
    </w:p>
    <w:p w14:paraId="0D80C9BC" w14:textId="77777777" w:rsidR="00715C99" w:rsidRPr="00715C99" w:rsidRDefault="00715C99" w:rsidP="00715C99">
      <w:pPr>
        <w:jc w:val="both"/>
        <w:rPr>
          <w:rFonts w:eastAsia="Times New Roman"/>
          <w:lang w:val="en-IN" w:eastAsia="en-IN" w:bidi="te-IN"/>
        </w:rPr>
      </w:pPr>
    </w:p>
    <w:p w14:paraId="2ABCF121" w14:textId="77777777" w:rsidR="00421EBC" w:rsidRDefault="00421EBC" w:rsidP="006B73E7">
      <w:pPr>
        <w:pStyle w:val="Heading4"/>
        <w:numPr>
          <w:ilvl w:val="0"/>
          <w:numId w:val="28"/>
        </w:numPr>
        <w:spacing w:before="0"/>
        <w:rPr>
          <w:b/>
          <w:bCs/>
        </w:rPr>
      </w:pPr>
      <w:r w:rsidRPr="00421EBC">
        <w:rPr>
          <w:b/>
          <w:bCs/>
        </w:rPr>
        <w:t>DATA COLLECTION AND PRE-PROCESSING</w:t>
      </w:r>
    </w:p>
    <w:p w14:paraId="7037EF3E" w14:textId="77777777" w:rsidR="00715C99" w:rsidRPr="00715C99" w:rsidRDefault="00715C99" w:rsidP="00715C99">
      <w:pPr>
        <w:spacing w:after="240"/>
        <w:jc w:val="both"/>
        <w:rPr>
          <w:lang w:val="en-IN"/>
        </w:rPr>
      </w:pPr>
      <w:r w:rsidRPr="00715C99">
        <w:rPr>
          <w:lang w:val="en-IN"/>
        </w:rPr>
        <w:t xml:space="preserve">The dataset for this investigation was gathered from </w:t>
      </w:r>
      <w:r w:rsidRPr="00715C99">
        <w:rPr>
          <w:b/>
          <w:bCs/>
          <w:lang w:val="en-IN"/>
        </w:rPr>
        <w:t xml:space="preserve">Kaggle </w:t>
      </w:r>
      <w:r w:rsidRPr="00715C99">
        <w:rPr>
          <w:lang w:val="en-IN"/>
        </w:rPr>
        <w:t xml:space="preserve">and other open-source sites. It contains photographs of many sorts of rubbish, including </w:t>
      </w:r>
      <w:r w:rsidRPr="00715C99">
        <w:rPr>
          <w:b/>
          <w:bCs/>
          <w:lang w:val="en-IN"/>
        </w:rPr>
        <w:t>plastic, glass, metal, paper</w:t>
      </w:r>
      <w:r w:rsidRPr="00715C99">
        <w:rPr>
          <w:lang w:val="en-IN"/>
        </w:rPr>
        <w:t xml:space="preserve">, and </w:t>
      </w:r>
      <w:r w:rsidRPr="00715C99">
        <w:rPr>
          <w:b/>
          <w:bCs/>
          <w:lang w:val="en-IN"/>
        </w:rPr>
        <w:t>organic waste</w:t>
      </w:r>
      <w:r w:rsidRPr="00715C99">
        <w:rPr>
          <w:lang w:val="en-IN"/>
        </w:rPr>
        <w:t xml:space="preserve">. The dataset was processed with Python packages including </w:t>
      </w:r>
      <w:r w:rsidRPr="00715C99">
        <w:rPr>
          <w:b/>
          <w:bCs/>
          <w:lang w:val="en-IN"/>
        </w:rPr>
        <w:t>OpenCV</w:t>
      </w:r>
      <w:r w:rsidRPr="00715C99">
        <w:rPr>
          <w:lang w:val="en-IN"/>
        </w:rPr>
        <w:t xml:space="preserve">, </w:t>
      </w:r>
      <w:r w:rsidRPr="00715C99">
        <w:rPr>
          <w:b/>
          <w:bCs/>
          <w:lang w:val="en-IN"/>
        </w:rPr>
        <w:t>TensorFlow,</w:t>
      </w:r>
      <w:r w:rsidRPr="00715C99">
        <w:rPr>
          <w:lang w:val="en-IN"/>
        </w:rPr>
        <w:t xml:space="preserve"> and </w:t>
      </w:r>
      <w:r w:rsidRPr="00715C99">
        <w:rPr>
          <w:b/>
          <w:bCs/>
          <w:lang w:val="en-IN"/>
        </w:rPr>
        <w:t>Pandas.</w:t>
      </w:r>
    </w:p>
    <w:p w14:paraId="0C2E0227" w14:textId="5845B279" w:rsidR="00421EBC" w:rsidRPr="00421EBC" w:rsidRDefault="00421EBC" w:rsidP="006B73E7">
      <w:pPr>
        <w:jc w:val="both"/>
        <w:rPr>
          <w:lang w:val="en-IN"/>
        </w:rPr>
      </w:pPr>
      <w:r w:rsidRPr="00421EBC">
        <w:rPr>
          <w:b/>
          <w:bCs/>
          <w:lang w:val="en-IN"/>
        </w:rPr>
        <w:t>Preprocessing techniques included:</w:t>
      </w:r>
    </w:p>
    <w:p w14:paraId="5C1547F7" w14:textId="772B3190" w:rsidR="00421EBC" w:rsidRPr="00421EBC" w:rsidRDefault="00421EBC" w:rsidP="006B73E7">
      <w:pPr>
        <w:numPr>
          <w:ilvl w:val="0"/>
          <w:numId w:val="29"/>
        </w:numPr>
        <w:jc w:val="both"/>
        <w:rPr>
          <w:lang w:val="en-IN"/>
        </w:rPr>
      </w:pPr>
      <w:r w:rsidRPr="00421EBC">
        <w:rPr>
          <w:b/>
          <w:bCs/>
          <w:lang w:val="en-IN"/>
        </w:rPr>
        <w:t>Resizing images</w:t>
      </w:r>
      <w:r w:rsidRPr="00421EBC">
        <w:rPr>
          <w:lang w:val="en-IN"/>
        </w:rPr>
        <w:t xml:space="preserve"> </w:t>
      </w:r>
      <w:r w:rsidR="00DB2151" w:rsidRPr="00DB2151">
        <w:rPr>
          <w:lang w:val="en-IN"/>
        </w:rPr>
        <w:t>Standardize input data by resizing pictures to a consistent dimension of 128x128 pixels.</w:t>
      </w:r>
    </w:p>
    <w:p w14:paraId="3776B89B" w14:textId="7C36424A" w:rsidR="00421EBC" w:rsidRPr="00421EBC" w:rsidRDefault="00421EBC" w:rsidP="006B73E7">
      <w:pPr>
        <w:numPr>
          <w:ilvl w:val="0"/>
          <w:numId w:val="29"/>
        </w:numPr>
        <w:jc w:val="both"/>
        <w:rPr>
          <w:lang w:val="en-IN"/>
        </w:rPr>
      </w:pPr>
      <w:r w:rsidRPr="00421EBC">
        <w:rPr>
          <w:b/>
          <w:bCs/>
          <w:lang w:val="en-IN"/>
        </w:rPr>
        <w:t>Normalization</w:t>
      </w:r>
      <w:r w:rsidRPr="00421EBC">
        <w:rPr>
          <w:lang w:val="en-IN"/>
        </w:rPr>
        <w:t xml:space="preserve"> </w:t>
      </w:r>
      <w:r w:rsidR="00DB2151" w:rsidRPr="00DB2151">
        <w:rPr>
          <w:lang w:val="en-IN"/>
        </w:rPr>
        <w:t>Scaling pixel values between 0 and 1 improves model performance.</w:t>
      </w:r>
    </w:p>
    <w:p w14:paraId="70A50D3A" w14:textId="03D13749" w:rsidR="00285285" w:rsidRDefault="00421EBC" w:rsidP="00467CF9">
      <w:pPr>
        <w:numPr>
          <w:ilvl w:val="0"/>
          <w:numId w:val="29"/>
        </w:numPr>
        <w:jc w:val="both"/>
        <w:rPr>
          <w:lang w:val="en-IN"/>
        </w:rPr>
      </w:pPr>
      <w:r w:rsidRPr="00285285">
        <w:rPr>
          <w:b/>
          <w:bCs/>
          <w:lang w:val="en-IN"/>
        </w:rPr>
        <w:t>Data Augmentation</w:t>
      </w:r>
      <w:r w:rsidRPr="00285285">
        <w:rPr>
          <w:lang w:val="en-IN"/>
        </w:rPr>
        <w:t xml:space="preserve"> </w:t>
      </w:r>
      <w:r w:rsidR="00285285">
        <w:rPr>
          <w:lang w:val="en-IN"/>
        </w:rPr>
        <w:t xml:space="preserve"> </w:t>
      </w:r>
      <w:r w:rsidR="00285285" w:rsidRPr="00285285">
        <w:rPr>
          <w:lang w:val="en-IN"/>
        </w:rPr>
        <w:t>flipping, rotation, zooming</w:t>
      </w:r>
      <w:r w:rsidR="0074454C">
        <w:rPr>
          <w:lang w:val="en-IN"/>
        </w:rPr>
        <w:t xml:space="preserve"> </w:t>
      </w:r>
      <w:r w:rsidR="00285285" w:rsidRPr="00285285">
        <w:rPr>
          <w:lang w:val="en-IN"/>
        </w:rPr>
        <w:t>to increase dataset variability and prevent overfitting</w:t>
      </w:r>
    </w:p>
    <w:p w14:paraId="4A3D361C" w14:textId="71E3580B" w:rsidR="00421EBC" w:rsidRPr="00285285" w:rsidRDefault="00421EBC" w:rsidP="00467CF9">
      <w:pPr>
        <w:numPr>
          <w:ilvl w:val="0"/>
          <w:numId w:val="29"/>
        </w:numPr>
        <w:jc w:val="both"/>
        <w:rPr>
          <w:lang w:val="en-IN"/>
        </w:rPr>
      </w:pPr>
      <w:r w:rsidRPr="00285285">
        <w:rPr>
          <w:b/>
          <w:bCs/>
          <w:lang w:val="en-IN"/>
        </w:rPr>
        <w:t>Splitting data</w:t>
      </w:r>
      <w:r w:rsidRPr="00285285">
        <w:rPr>
          <w:lang w:val="en-IN"/>
        </w:rPr>
        <w:t xml:space="preserve"> </w:t>
      </w:r>
      <w:r w:rsidR="00576ED6">
        <w:rPr>
          <w:lang w:val="en-IN"/>
        </w:rPr>
        <w:t>i</w:t>
      </w:r>
      <w:r w:rsidR="00576ED6" w:rsidRPr="00576ED6">
        <w:rPr>
          <w:lang w:val="en-IN"/>
        </w:rPr>
        <w:t>nto training, testing, and validation sets using train_test_split from Scikit-learn.</w:t>
      </w:r>
    </w:p>
    <w:p w14:paraId="37ACD064" w14:textId="7D145710" w:rsidR="006679C1" w:rsidRPr="00421EBC" w:rsidRDefault="00936346" w:rsidP="006B73E7">
      <w:pPr>
        <w:ind w:left="360"/>
        <w:jc w:val="both"/>
        <w:rPr>
          <w:lang w:val="en-IN"/>
        </w:rPr>
      </w:pPr>
      <w:r w:rsidRPr="00CA3B90">
        <w:rPr>
          <w:b/>
          <w:bCs/>
          <w:noProof/>
        </w:rPr>
        <w:drawing>
          <wp:anchor distT="0" distB="0" distL="114300" distR="114300" simplePos="0" relativeHeight="251679744" behindDoc="0" locked="0" layoutInCell="1" allowOverlap="1" wp14:anchorId="10DC8E75" wp14:editId="0534EB5F">
            <wp:simplePos x="0" y="0"/>
            <wp:positionH relativeFrom="page">
              <wp:posOffset>4046904</wp:posOffset>
            </wp:positionH>
            <wp:positionV relativeFrom="paragraph">
              <wp:posOffset>254049</wp:posOffset>
            </wp:positionV>
            <wp:extent cx="2901950" cy="1765300"/>
            <wp:effectExtent l="0" t="0" r="0" b="6350"/>
            <wp:wrapTopAndBottom/>
            <wp:docPr id="802259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59690" name=""/>
                    <pic:cNvPicPr/>
                  </pic:nvPicPr>
                  <pic:blipFill rotWithShape="1">
                    <a:blip r:embed="rId14"/>
                    <a:srcRect l="752" t="1860" r="-1" b="2186"/>
                    <a:stretch/>
                  </pic:blipFill>
                  <pic:spPr bwMode="auto">
                    <a:xfrm>
                      <a:off x="0" y="0"/>
                      <a:ext cx="2901950" cy="1765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67E05E" w14:textId="2D742B33" w:rsidR="00421EBC" w:rsidRPr="00421EBC" w:rsidRDefault="00421EBC" w:rsidP="006B73E7">
      <w:pPr>
        <w:jc w:val="both"/>
      </w:pPr>
    </w:p>
    <w:p w14:paraId="15E369A9" w14:textId="40AB95ED" w:rsidR="006679C1" w:rsidRPr="00A344AB" w:rsidRDefault="006679C1" w:rsidP="001805B6">
      <w:pPr>
        <w:rPr>
          <w:rFonts w:eastAsia="Times New Roman"/>
          <w:lang w:eastAsia="en-IN" w:bidi="te-IN"/>
        </w:rPr>
      </w:pPr>
      <w:r w:rsidRPr="00A344AB">
        <w:rPr>
          <w:rFonts w:eastAsia="Times New Roman"/>
          <w:b/>
          <w:bCs/>
          <w:lang w:eastAsia="en-IN" w:bidi="te-IN"/>
        </w:rPr>
        <w:t>Fig 1:</w:t>
      </w:r>
      <w:r w:rsidRPr="00A344AB">
        <w:rPr>
          <w:rFonts w:eastAsia="Times New Roman"/>
          <w:lang w:eastAsia="en-IN" w:bidi="te-IN"/>
        </w:rPr>
        <w:t>Proposed System</w:t>
      </w:r>
    </w:p>
    <w:p w14:paraId="3688C6CC" w14:textId="3FEBFE59" w:rsidR="00421EBC" w:rsidRPr="00421EBC" w:rsidRDefault="00421EBC" w:rsidP="006B73E7">
      <w:pPr>
        <w:pStyle w:val="NormalWeb"/>
        <w:spacing w:before="0" w:beforeAutospacing="0" w:after="0" w:afterAutospacing="0"/>
        <w:jc w:val="both"/>
        <w:rPr>
          <w:sz w:val="20"/>
          <w:szCs w:val="20"/>
        </w:rPr>
      </w:pPr>
    </w:p>
    <w:p w14:paraId="3D948976" w14:textId="40D43166" w:rsidR="00F43D74" w:rsidRDefault="00F43D74" w:rsidP="006B73E7">
      <w:pPr>
        <w:pStyle w:val="bulletlist"/>
        <w:numPr>
          <w:ilvl w:val="0"/>
          <w:numId w:val="28"/>
        </w:numPr>
        <w:rPr>
          <w:b/>
          <w:bCs/>
          <w:i/>
          <w:iCs/>
          <w:lang w:val="en-IN"/>
        </w:rPr>
      </w:pPr>
      <w:r w:rsidRPr="00F43D74">
        <w:rPr>
          <w:b/>
          <w:bCs/>
          <w:i/>
          <w:iCs/>
          <w:lang w:val="en-IN"/>
        </w:rPr>
        <w:t>FEATURE ENGINEERING</w:t>
      </w:r>
    </w:p>
    <w:p w14:paraId="133D9210" w14:textId="77777777" w:rsidR="00BD127C" w:rsidRPr="00BD127C" w:rsidRDefault="00BD127C" w:rsidP="00BD127C">
      <w:pPr>
        <w:jc w:val="both"/>
        <w:rPr>
          <w:rFonts w:eastAsia="Times New Roman"/>
          <w:sz w:val="24"/>
          <w:szCs w:val="24"/>
          <w:lang w:val="en-IN" w:eastAsia="en-IN" w:bidi="te-IN"/>
        </w:rPr>
      </w:pPr>
      <w:r w:rsidRPr="00BD127C">
        <w:rPr>
          <w:spacing w:val="-1"/>
          <w:lang w:val="x-none" w:eastAsia="x-none"/>
        </w:rPr>
        <w:t xml:space="preserve">Feature extraction was performed </w:t>
      </w:r>
      <w:r w:rsidRPr="00BD127C">
        <w:rPr>
          <w:b/>
          <w:bCs/>
          <w:spacing w:val="-1"/>
          <w:lang w:val="x-none" w:eastAsia="x-none"/>
        </w:rPr>
        <w:t>using VGG-based automatic feature learning,</w:t>
      </w:r>
      <w:r w:rsidRPr="00BD127C">
        <w:rPr>
          <w:spacing w:val="-1"/>
          <w:lang w:val="x-none" w:eastAsia="x-none"/>
        </w:rPr>
        <w:t xml:space="preserve"> which eliminated the requirement for manual attribute selection for color, texture, and shape. The VGG model automatically learns hierarchical feature representations from raw photos, resulting in more accurate and efficient trash categorization</w:t>
      </w:r>
      <w:r w:rsidRPr="00BD127C">
        <w:rPr>
          <w:rFonts w:eastAsia="Times New Roman"/>
          <w:sz w:val="24"/>
          <w:szCs w:val="24"/>
          <w:lang w:val="en-IN" w:eastAsia="en-IN" w:bidi="te-IN"/>
        </w:rPr>
        <w:t>.</w:t>
      </w:r>
    </w:p>
    <w:p w14:paraId="6537AFAE" w14:textId="045CC062" w:rsidR="00F43D74" w:rsidRPr="00F43D74" w:rsidRDefault="00F43D74" w:rsidP="006B73E7">
      <w:pPr>
        <w:pStyle w:val="bulletlist"/>
        <w:spacing w:line="240" w:lineRule="auto"/>
        <w:rPr>
          <w:lang w:val="en-IN"/>
        </w:rPr>
      </w:pPr>
      <w:r w:rsidRPr="00F43D74">
        <w:rPr>
          <w:lang w:val="en-IN"/>
        </w:rPr>
        <w:t>To further enhance model accuracy:</w:t>
      </w:r>
    </w:p>
    <w:p w14:paraId="245B8406" w14:textId="506B0743" w:rsidR="00F43D74" w:rsidRPr="00F43D74" w:rsidRDefault="00F43D74" w:rsidP="006B73E7">
      <w:pPr>
        <w:pStyle w:val="bulletlist"/>
        <w:numPr>
          <w:ilvl w:val="0"/>
          <w:numId w:val="32"/>
        </w:numPr>
        <w:spacing w:line="240" w:lineRule="auto"/>
        <w:rPr>
          <w:lang w:val="en-IN"/>
        </w:rPr>
      </w:pPr>
      <w:r w:rsidRPr="00F43D74">
        <w:rPr>
          <w:lang w:val="en-IN"/>
        </w:rPr>
        <w:lastRenderedPageBreak/>
        <w:t>Batch Normalization was applied to accelerate training and stabilize learning.</w:t>
      </w:r>
    </w:p>
    <w:p w14:paraId="449B2E59" w14:textId="3635DF72" w:rsidR="006A68A5" w:rsidRPr="00B57EB3" w:rsidRDefault="00F43D74" w:rsidP="00B57EB3">
      <w:pPr>
        <w:pStyle w:val="bulletlist"/>
        <w:numPr>
          <w:ilvl w:val="0"/>
          <w:numId w:val="32"/>
        </w:numPr>
        <w:spacing w:line="240" w:lineRule="auto"/>
        <w:rPr>
          <w:lang w:val="en-IN"/>
        </w:rPr>
      </w:pPr>
      <w:r w:rsidRPr="00F43D74">
        <w:rPr>
          <w:lang w:val="en-IN"/>
        </w:rPr>
        <w:t>Dropout Layers were used to prevent overfitting.</w:t>
      </w:r>
    </w:p>
    <w:p w14:paraId="2214CAD0" w14:textId="5CAB503B" w:rsidR="00732D2C" w:rsidRDefault="00F43D74" w:rsidP="00732D2C">
      <w:pPr>
        <w:pStyle w:val="bulletlist"/>
        <w:numPr>
          <w:ilvl w:val="0"/>
          <w:numId w:val="32"/>
        </w:numPr>
        <w:spacing w:line="240" w:lineRule="auto"/>
        <w:rPr>
          <w:lang w:val="en-IN"/>
        </w:rPr>
      </w:pPr>
      <w:r w:rsidRPr="00F43D74">
        <w:rPr>
          <w:lang w:val="en-IN"/>
        </w:rPr>
        <w:t>Data Augmentation was employed to increase the generalizability of the model.</w:t>
      </w:r>
    </w:p>
    <w:tbl>
      <w:tblPr>
        <w:tblStyle w:val="TableGrid"/>
        <w:tblpPr w:leftFromText="180" w:rightFromText="180" w:vertAnchor="text" w:horzAnchor="margin" w:tblpY="21"/>
        <w:tblW w:w="4874" w:type="dxa"/>
        <w:tblLook w:val="04A0" w:firstRow="1" w:lastRow="0" w:firstColumn="1" w:lastColumn="0" w:noHBand="0" w:noVBand="1"/>
      </w:tblPr>
      <w:tblGrid>
        <w:gridCol w:w="913"/>
        <w:gridCol w:w="2437"/>
        <w:gridCol w:w="1524"/>
      </w:tblGrid>
      <w:tr w:rsidR="005D2C49" w:rsidRPr="00A344AB" w14:paraId="59BCF30A" w14:textId="77777777" w:rsidTr="005D2C49">
        <w:trPr>
          <w:trHeight w:val="388"/>
        </w:trPr>
        <w:tc>
          <w:tcPr>
            <w:tcW w:w="913" w:type="dxa"/>
            <w:vAlign w:val="center"/>
          </w:tcPr>
          <w:p w14:paraId="50F9A14B" w14:textId="77777777" w:rsidR="005D2C49" w:rsidRPr="00A344AB" w:rsidRDefault="005D2C49" w:rsidP="005D2C49">
            <w:pPr>
              <w:suppressLineNumbers/>
              <w:rPr>
                <w:rFonts w:ascii="Times New Roman" w:eastAsia="Times New Roman" w:hAnsi="Times New Roman" w:cs="Times New Roman"/>
                <w:b/>
                <w:bCs/>
                <w:kern w:val="0"/>
                <w:sz w:val="20"/>
                <w:szCs w:val="20"/>
                <w:lang w:eastAsia="en-IN" w:bidi="te-IN"/>
                <w14:ligatures w14:val="none"/>
              </w:rPr>
            </w:pPr>
            <w:r w:rsidRPr="00A344AB">
              <w:rPr>
                <w:rFonts w:ascii="Times New Roman" w:eastAsia="Times New Roman" w:hAnsi="Times New Roman" w:cs="Times New Roman"/>
                <w:b/>
                <w:bCs/>
                <w:kern w:val="0"/>
                <w:sz w:val="20"/>
                <w:szCs w:val="20"/>
                <w:lang w:eastAsia="en-IN" w:bidi="te-IN"/>
                <w14:ligatures w14:val="none"/>
              </w:rPr>
              <w:t>S. No.</w:t>
            </w:r>
          </w:p>
        </w:tc>
        <w:tc>
          <w:tcPr>
            <w:tcW w:w="2437" w:type="dxa"/>
            <w:vAlign w:val="center"/>
          </w:tcPr>
          <w:p w14:paraId="13AD98F5" w14:textId="77777777" w:rsidR="005D2C49" w:rsidRPr="00A344AB" w:rsidRDefault="005D2C49" w:rsidP="005D2C49">
            <w:pPr>
              <w:suppressLineNumbers/>
              <w:rPr>
                <w:rFonts w:ascii="Times New Roman" w:eastAsia="Times New Roman" w:hAnsi="Times New Roman" w:cs="Times New Roman"/>
                <w:b/>
                <w:bCs/>
                <w:kern w:val="0"/>
                <w:sz w:val="20"/>
                <w:szCs w:val="20"/>
                <w:lang w:eastAsia="en-IN" w:bidi="te-IN"/>
                <w14:ligatures w14:val="none"/>
              </w:rPr>
            </w:pPr>
            <w:r w:rsidRPr="00A344AB">
              <w:rPr>
                <w:rFonts w:ascii="Times New Roman" w:eastAsia="Times New Roman" w:hAnsi="Times New Roman" w:cs="Times New Roman"/>
                <w:b/>
                <w:bCs/>
                <w:kern w:val="0"/>
                <w:sz w:val="20"/>
                <w:szCs w:val="20"/>
                <w:lang w:eastAsia="en-IN" w:bidi="te-IN"/>
                <w14:ligatures w14:val="none"/>
              </w:rPr>
              <w:t>Data Set</w:t>
            </w:r>
          </w:p>
        </w:tc>
        <w:tc>
          <w:tcPr>
            <w:tcW w:w="1524" w:type="dxa"/>
            <w:vAlign w:val="center"/>
          </w:tcPr>
          <w:p w14:paraId="05D1B943" w14:textId="77777777" w:rsidR="005D2C49" w:rsidRPr="00A344AB" w:rsidRDefault="005D2C49" w:rsidP="005D2C49">
            <w:pPr>
              <w:suppressLineNumbers/>
              <w:rPr>
                <w:rFonts w:ascii="Times New Roman" w:eastAsia="Times New Roman" w:hAnsi="Times New Roman" w:cs="Times New Roman"/>
                <w:b/>
                <w:bCs/>
                <w:kern w:val="0"/>
                <w:sz w:val="20"/>
                <w:szCs w:val="20"/>
                <w:lang w:eastAsia="en-IN" w:bidi="te-IN"/>
                <w14:ligatures w14:val="none"/>
              </w:rPr>
            </w:pPr>
            <w:r w:rsidRPr="00A344AB">
              <w:rPr>
                <w:rFonts w:ascii="Times New Roman" w:eastAsia="Times New Roman" w:hAnsi="Times New Roman" w:cs="Times New Roman"/>
                <w:b/>
                <w:bCs/>
                <w:kern w:val="0"/>
                <w:sz w:val="20"/>
                <w:szCs w:val="20"/>
                <w:lang w:eastAsia="en-IN" w:bidi="te-IN"/>
                <w14:ligatures w14:val="none"/>
              </w:rPr>
              <w:t>Data Points</w:t>
            </w:r>
          </w:p>
        </w:tc>
      </w:tr>
      <w:tr w:rsidR="005D2C49" w:rsidRPr="00A344AB" w14:paraId="57CB286F" w14:textId="77777777" w:rsidTr="005D2C49">
        <w:trPr>
          <w:trHeight w:val="185"/>
        </w:trPr>
        <w:tc>
          <w:tcPr>
            <w:tcW w:w="913" w:type="dxa"/>
            <w:vAlign w:val="center"/>
          </w:tcPr>
          <w:p w14:paraId="40C4AD36" w14:textId="77777777" w:rsidR="005D2C49" w:rsidRPr="00A344AB" w:rsidRDefault="005D2C49" w:rsidP="005D2C49">
            <w:pPr>
              <w:suppressLineNumbers/>
              <w:rPr>
                <w:rFonts w:ascii="Times New Roman" w:eastAsia="Times New Roman" w:hAnsi="Times New Roman" w:cs="Times New Roman"/>
                <w:kern w:val="0"/>
                <w:sz w:val="20"/>
                <w:szCs w:val="20"/>
                <w:lang w:eastAsia="en-IN" w:bidi="te-IN"/>
                <w14:ligatures w14:val="none"/>
              </w:rPr>
            </w:pPr>
            <w:r w:rsidRPr="00A344AB">
              <w:rPr>
                <w:rFonts w:ascii="Times New Roman" w:eastAsia="Times New Roman" w:hAnsi="Times New Roman" w:cs="Times New Roman"/>
                <w:kern w:val="0"/>
                <w:sz w:val="20"/>
                <w:szCs w:val="20"/>
                <w:lang w:eastAsia="en-IN" w:bidi="te-IN"/>
                <w14:ligatures w14:val="none"/>
              </w:rPr>
              <w:t>1</w:t>
            </w:r>
          </w:p>
        </w:tc>
        <w:tc>
          <w:tcPr>
            <w:tcW w:w="2437" w:type="dxa"/>
            <w:vAlign w:val="center"/>
          </w:tcPr>
          <w:p w14:paraId="5435BDA4" w14:textId="77777777" w:rsidR="005D2C49" w:rsidRPr="00A344AB" w:rsidRDefault="005D2C49" w:rsidP="005D2C49">
            <w:pPr>
              <w:suppressLineNumbers/>
              <w:rPr>
                <w:rFonts w:ascii="Times New Roman" w:eastAsia="Times New Roman" w:hAnsi="Times New Roman" w:cs="Times New Roman"/>
                <w:kern w:val="0"/>
                <w:sz w:val="20"/>
                <w:szCs w:val="20"/>
                <w:lang w:eastAsia="en-IN" w:bidi="te-IN"/>
                <w14:ligatures w14:val="none"/>
              </w:rPr>
            </w:pPr>
            <w:r w:rsidRPr="00A344AB">
              <w:rPr>
                <w:rFonts w:ascii="Times New Roman" w:eastAsia="Times New Roman" w:hAnsi="Times New Roman" w:cs="Times New Roman"/>
                <w:kern w:val="0"/>
                <w:sz w:val="20"/>
                <w:szCs w:val="20"/>
                <w:lang w:eastAsia="en-IN" w:bidi="te-IN"/>
                <w14:ligatures w14:val="none"/>
              </w:rPr>
              <w:t>Training</w:t>
            </w:r>
          </w:p>
        </w:tc>
        <w:tc>
          <w:tcPr>
            <w:tcW w:w="1524" w:type="dxa"/>
            <w:vAlign w:val="center"/>
          </w:tcPr>
          <w:p w14:paraId="2CB9324B" w14:textId="77777777" w:rsidR="005D2C49" w:rsidRPr="00A344AB" w:rsidRDefault="005D2C49" w:rsidP="005D2C49">
            <w:pPr>
              <w:suppressLineNumbers/>
              <w:rPr>
                <w:rFonts w:ascii="Times New Roman" w:eastAsia="Times New Roman" w:hAnsi="Times New Roman" w:cs="Times New Roman"/>
                <w:kern w:val="0"/>
                <w:sz w:val="20"/>
                <w:szCs w:val="20"/>
                <w:lang w:eastAsia="en-IN" w:bidi="te-IN"/>
                <w14:ligatures w14:val="none"/>
              </w:rPr>
            </w:pPr>
            <w:r>
              <w:rPr>
                <w:rFonts w:ascii="Times New Roman" w:eastAsia="Times New Roman" w:hAnsi="Times New Roman" w:cs="Times New Roman"/>
                <w:kern w:val="0"/>
                <w:sz w:val="20"/>
                <w:szCs w:val="20"/>
                <w:lang w:eastAsia="en-IN" w:bidi="te-IN"/>
                <w14:ligatures w14:val="none"/>
              </w:rPr>
              <w:t>7000</w:t>
            </w:r>
          </w:p>
        </w:tc>
      </w:tr>
      <w:tr w:rsidR="005D2C49" w:rsidRPr="00A344AB" w14:paraId="4D7F8342" w14:textId="77777777" w:rsidTr="005D2C49">
        <w:trPr>
          <w:trHeight w:val="332"/>
        </w:trPr>
        <w:tc>
          <w:tcPr>
            <w:tcW w:w="913" w:type="dxa"/>
            <w:vAlign w:val="center"/>
          </w:tcPr>
          <w:p w14:paraId="27DB0537" w14:textId="77777777" w:rsidR="005D2C49" w:rsidRPr="00A344AB" w:rsidRDefault="005D2C49" w:rsidP="005D2C49">
            <w:pPr>
              <w:suppressLineNumbers/>
              <w:rPr>
                <w:rFonts w:ascii="Times New Roman" w:eastAsia="Times New Roman" w:hAnsi="Times New Roman" w:cs="Times New Roman"/>
                <w:kern w:val="0"/>
                <w:sz w:val="20"/>
                <w:szCs w:val="20"/>
                <w:lang w:eastAsia="en-IN" w:bidi="te-IN"/>
                <w14:ligatures w14:val="none"/>
              </w:rPr>
            </w:pPr>
            <w:r w:rsidRPr="00A344AB">
              <w:rPr>
                <w:rFonts w:ascii="Times New Roman" w:eastAsia="Times New Roman" w:hAnsi="Times New Roman" w:cs="Times New Roman"/>
                <w:kern w:val="0"/>
                <w:sz w:val="20"/>
                <w:szCs w:val="20"/>
                <w:lang w:eastAsia="en-IN" w:bidi="te-IN"/>
                <w14:ligatures w14:val="none"/>
              </w:rPr>
              <w:t>2</w:t>
            </w:r>
          </w:p>
        </w:tc>
        <w:tc>
          <w:tcPr>
            <w:tcW w:w="2437" w:type="dxa"/>
            <w:vAlign w:val="center"/>
          </w:tcPr>
          <w:p w14:paraId="1863CF1F" w14:textId="77777777" w:rsidR="005D2C49" w:rsidRPr="00A344AB" w:rsidRDefault="005D2C49" w:rsidP="005D2C49">
            <w:pPr>
              <w:suppressLineNumbers/>
              <w:rPr>
                <w:rFonts w:ascii="Times New Roman" w:eastAsia="Times New Roman" w:hAnsi="Times New Roman" w:cs="Times New Roman"/>
                <w:kern w:val="0"/>
                <w:sz w:val="20"/>
                <w:szCs w:val="20"/>
                <w:lang w:eastAsia="en-IN" w:bidi="te-IN"/>
                <w14:ligatures w14:val="none"/>
              </w:rPr>
            </w:pPr>
            <w:r w:rsidRPr="00A344AB">
              <w:rPr>
                <w:rFonts w:ascii="Times New Roman" w:eastAsia="Times New Roman" w:hAnsi="Times New Roman" w:cs="Times New Roman"/>
                <w:kern w:val="0"/>
                <w:sz w:val="20"/>
                <w:szCs w:val="20"/>
                <w:lang w:eastAsia="en-IN" w:bidi="te-IN"/>
                <w14:ligatures w14:val="none"/>
              </w:rPr>
              <w:t>Testing</w:t>
            </w:r>
          </w:p>
        </w:tc>
        <w:tc>
          <w:tcPr>
            <w:tcW w:w="1524" w:type="dxa"/>
            <w:vAlign w:val="center"/>
          </w:tcPr>
          <w:p w14:paraId="480D9E52" w14:textId="77777777" w:rsidR="005D2C49" w:rsidRPr="00A344AB" w:rsidRDefault="005D2C49" w:rsidP="005D2C49">
            <w:pPr>
              <w:suppressLineNumbers/>
              <w:rPr>
                <w:rFonts w:ascii="Times New Roman" w:eastAsia="Times New Roman" w:hAnsi="Times New Roman" w:cs="Times New Roman"/>
                <w:kern w:val="0"/>
                <w:sz w:val="20"/>
                <w:szCs w:val="20"/>
                <w:lang w:eastAsia="en-IN" w:bidi="te-IN"/>
                <w14:ligatures w14:val="none"/>
              </w:rPr>
            </w:pPr>
            <w:r>
              <w:rPr>
                <w:rFonts w:ascii="Times New Roman" w:eastAsia="Times New Roman" w:hAnsi="Times New Roman" w:cs="Times New Roman"/>
                <w:kern w:val="0"/>
                <w:sz w:val="20"/>
                <w:szCs w:val="20"/>
                <w:lang w:eastAsia="en-IN" w:bidi="te-IN"/>
                <w14:ligatures w14:val="none"/>
              </w:rPr>
              <w:t>2000</w:t>
            </w:r>
          </w:p>
        </w:tc>
      </w:tr>
      <w:tr w:rsidR="005D2C49" w:rsidRPr="00A344AB" w14:paraId="1F0BEFC7" w14:textId="77777777" w:rsidTr="005D2C49">
        <w:trPr>
          <w:trHeight w:val="332"/>
        </w:trPr>
        <w:tc>
          <w:tcPr>
            <w:tcW w:w="913" w:type="dxa"/>
            <w:vAlign w:val="center"/>
          </w:tcPr>
          <w:p w14:paraId="2FDB6227" w14:textId="77777777" w:rsidR="005D2C49" w:rsidRPr="00A344AB" w:rsidRDefault="005D2C49" w:rsidP="005D2C49">
            <w:pPr>
              <w:suppressLineNumbers/>
              <w:rPr>
                <w:rFonts w:ascii="Times New Roman" w:eastAsia="Times New Roman" w:hAnsi="Times New Roman" w:cs="Times New Roman"/>
                <w:kern w:val="0"/>
                <w:sz w:val="20"/>
                <w:szCs w:val="20"/>
                <w:lang w:eastAsia="en-IN" w:bidi="te-IN"/>
                <w14:ligatures w14:val="none"/>
              </w:rPr>
            </w:pPr>
            <w:r w:rsidRPr="00A344AB">
              <w:rPr>
                <w:rFonts w:ascii="Times New Roman" w:eastAsia="Times New Roman" w:hAnsi="Times New Roman" w:cs="Times New Roman"/>
                <w:kern w:val="0"/>
                <w:sz w:val="20"/>
                <w:szCs w:val="20"/>
                <w:lang w:eastAsia="en-IN" w:bidi="te-IN"/>
                <w14:ligatures w14:val="none"/>
              </w:rPr>
              <w:t>3</w:t>
            </w:r>
          </w:p>
        </w:tc>
        <w:tc>
          <w:tcPr>
            <w:tcW w:w="2437" w:type="dxa"/>
            <w:vAlign w:val="center"/>
          </w:tcPr>
          <w:p w14:paraId="0E515095" w14:textId="77777777" w:rsidR="005D2C49" w:rsidRPr="00A344AB" w:rsidRDefault="005D2C49" w:rsidP="005D2C49">
            <w:pPr>
              <w:suppressLineNumbers/>
              <w:rPr>
                <w:rFonts w:ascii="Times New Roman" w:eastAsia="Times New Roman" w:hAnsi="Times New Roman" w:cs="Times New Roman"/>
                <w:kern w:val="0"/>
                <w:sz w:val="20"/>
                <w:szCs w:val="20"/>
                <w:lang w:eastAsia="en-IN" w:bidi="te-IN"/>
                <w14:ligatures w14:val="none"/>
              </w:rPr>
            </w:pPr>
            <w:r w:rsidRPr="00A344AB">
              <w:rPr>
                <w:rFonts w:ascii="Times New Roman" w:eastAsia="Times New Roman" w:hAnsi="Times New Roman" w:cs="Times New Roman"/>
                <w:kern w:val="0"/>
                <w:sz w:val="20"/>
                <w:szCs w:val="20"/>
                <w:lang w:eastAsia="en-IN" w:bidi="te-IN"/>
                <w14:ligatures w14:val="none"/>
              </w:rPr>
              <w:t>Validation</w:t>
            </w:r>
          </w:p>
        </w:tc>
        <w:tc>
          <w:tcPr>
            <w:tcW w:w="1524" w:type="dxa"/>
            <w:vAlign w:val="center"/>
          </w:tcPr>
          <w:p w14:paraId="608D1282" w14:textId="77777777" w:rsidR="005D2C49" w:rsidRPr="00A344AB" w:rsidRDefault="005D2C49" w:rsidP="005D2C49">
            <w:pPr>
              <w:suppressLineNumbers/>
              <w:rPr>
                <w:rFonts w:ascii="Times New Roman" w:eastAsia="Times New Roman" w:hAnsi="Times New Roman" w:cs="Times New Roman"/>
                <w:kern w:val="0"/>
                <w:sz w:val="20"/>
                <w:szCs w:val="20"/>
                <w:lang w:eastAsia="en-IN" w:bidi="te-IN"/>
                <w14:ligatures w14:val="none"/>
              </w:rPr>
            </w:pPr>
            <w:r>
              <w:rPr>
                <w:rFonts w:ascii="Times New Roman" w:eastAsia="Times New Roman" w:hAnsi="Times New Roman" w:cs="Times New Roman"/>
                <w:kern w:val="0"/>
                <w:sz w:val="20"/>
                <w:szCs w:val="20"/>
                <w:lang w:eastAsia="en-IN" w:bidi="te-IN"/>
                <w14:ligatures w14:val="none"/>
              </w:rPr>
              <w:t>1000</w:t>
            </w:r>
          </w:p>
        </w:tc>
      </w:tr>
      <w:tr w:rsidR="005D2C49" w:rsidRPr="00A344AB" w14:paraId="0880DDDE" w14:textId="77777777" w:rsidTr="005D2C49">
        <w:trPr>
          <w:trHeight w:val="332"/>
        </w:trPr>
        <w:tc>
          <w:tcPr>
            <w:tcW w:w="913" w:type="dxa"/>
            <w:vAlign w:val="center"/>
          </w:tcPr>
          <w:p w14:paraId="27FA6402" w14:textId="77777777" w:rsidR="005D2C49" w:rsidRPr="00A344AB" w:rsidRDefault="005D2C49" w:rsidP="005D2C49">
            <w:pPr>
              <w:suppressLineNumbers/>
              <w:rPr>
                <w:rFonts w:ascii="Times New Roman" w:eastAsia="Times New Roman" w:hAnsi="Times New Roman" w:cs="Times New Roman"/>
                <w:kern w:val="0"/>
                <w:sz w:val="20"/>
                <w:szCs w:val="20"/>
                <w:lang w:eastAsia="en-IN" w:bidi="te-IN"/>
                <w14:ligatures w14:val="none"/>
              </w:rPr>
            </w:pPr>
            <w:r w:rsidRPr="00A344AB">
              <w:rPr>
                <w:rFonts w:ascii="Times New Roman" w:eastAsia="Times New Roman" w:hAnsi="Times New Roman" w:cs="Times New Roman"/>
                <w:kern w:val="0"/>
                <w:sz w:val="20"/>
                <w:szCs w:val="20"/>
                <w:lang w:eastAsia="en-IN" w:bidi="te-IN"/>
                <w14:ligatures w14:val="none"/>
              </w:rPr>
              <w:t>4</w:t>
            </w:r>
          </w:p>
        </w:tc>
        <w:tc>
          <w:tcPr>
            <w:tcW w:w="2437" w:type="dxa"/>
            <w:vAlign w:val="center"/>
          </w:tcPr>
          <w:p w14:paraId="4BDB7BD7" w14:textId="77777777" w:rsidR="005D2C49" w:rsidRPr="00A344AB" w:rsidRDefault="005D2C49" w:rsidP="005D2C49">
            <w:pPr>
              <w:suppressLineNumbers/>
              <w:rPr>
                <w:rFonts w:ascii="Times New Roman" w:eastAsia="Times New Roman" w:hAnsi="Times New Roman" w:cs="Times New Roman"/>
                <w:kern w:val="0"/>
                <w:sz w:val="20"/>
                <w:szCs w:val="20"/>
                <w:lang w:eastAsia="en-IN" w:bidi="te-IN"/>
                <w14:ligatures w14:val="none"/>
              </w:rPr>
            </w:pPr>
            <w:r w:rsidRPr="00A344AB">
              <w:rPr>
                <w:rFonts w:ascii="Times New Roman" w:eastAsia="Times New Roman" w:hAnsi="Times New Roman" w:cs="Times New Roman"/>
                <w:kern w:val="0"/>
                <w:sz w:val="20"/>
                <w:szCs w:val="20"/>
                <w:lang w:eastAsia="en-IN" w:bidi="te-IN"/>
                <w14:ligatures w14:val="none"/>
              </w:rPr>
              <w:t>Total Data Points</w:t>
            </w:r>
          </w:p>
        </w:tc>
        <w:tc>
          <w:tcPr>
            <w:tcW w:w="1524" w:type="dxa"/>
            <w:vAlign w:val="center"/>
          </w:tcPr>
          <w:p w14:paraId="3E2ABC26" w14:textId="77777777" w:rsidR="005D2C49" w:rsidRPr="00A344AB" w:rsidRDefault="005D2C49" w:rsidP="005D2C49">
            <w:pPr>
              <w:suppressLineNumbers/>
              <w:rPr>
                <w:rFonts w:ascii="Times New Roman" w:eastAsia="Times New Roman" w:hAnsi="Times New Roman" w:cs="Times New Roman"/>
                <w:kern w:val="0"/>
                <w:sz w:val="20"/>
                <w:szCs w:val="20"/>
                <w:lang w:eastAsia="en-IN" w:bidi="te-IN"/>
                <w14:ligatures w14:val="none"/>
              </w:rPr>
            </w:pPr>
            <w:r>
              <w:rPr>
                <w:rFonts w:ascii="Times New Roman" w:eastAsia="Times New Roman" w:hAnsi="Times New Roman" w:cs="Times New Roman"/>
                <w:kern w:val="0"/>
                <w:sz w:val="20"/>
                <w:szCs w:val="20"/>
                <w:lang w:eastAsia="en-IN" w:bidi="te-IN"/>
                <w14:ligatures w14:val="none"/>
              </w:rPr>
              <w:t>10000</w:t>
            </w:r>
          </w:p>
        </w:tc>
      </w:tr>
    </w:tbl>
    <w:p w14:paraId="63CB751A" w14:textId="76D8FA0F" w:rsidR="003616C8" w:rsidRDefault="003616C8" w:rsidP="003616C8">
      <w:pPr>
        <w:pStyle w:val="bulletlist"/>
        <w:numPr>
          <w:ilvl w:val="0"/>
          <w:numId w:val="0"/>
        </w:numPr>
        <w:spacing w:line="240" w:lineRule="auto"/>
        <w:ind w:left="643"/>
        <w:rPr>
          <w:rFonts w:eastAsia="Times New Roman"/>
          <w:b/>
          <w:bCs/>
          <w:lang w:eastAsia="en-IN" w:bidi="te-IN"/>
        </w:rPr>
      </w:pPr>
    </w:p>
    <w:p w14:paraId="66371D4A" w14:textId="58D907E6" w:rsidR="003616C8" w:rsidRDefault="003616C8" w:rsidP="003616C8">
      <w:pPr>
        <w:pStyle w:val="bulletlist"/>
        <w:numPr>
          <w:ilvl w:val="0"/>
          <w:numId w:val="0"/>
        </w:numPr>
        <w:spacing w:line="240" w:lineRule="auto"/>
        <w:ind w:left="643"/>
        <w:rPr>
          <w:rFonts w:eastAsia="Times New Roman"/>
          <w:lang w:eastAsia="en-IN" w:bidi="te-IN"/>
        </w:rPr>
      </w:pPr>
      <w:r>
        <w:rPr>
          <w:rFonts w:eastAsia="Times New Roman"/>
          <w:b/>
          <w:bCs/>
          <w:lang w:eastAsia="en-IN" w:bidi="te-IN"/>
        </w:rPr>
        <w:t xml:space="preserve">                  </w:t>
      </w:r>
      <w:r w:rsidRPr="00A344AB">
        <w:rPr>
          <w:rFonts w:eastAsia="Times New Roman"/>
          <w:b/>
          <w:bCs/>
          <w:lang w:eastAsia="en-IN" w:bidi="te-IN"/>
        </w:rPr>
        <w:t xml:space="preserve">Table </w:t>
      </w:r>
      <w:r>
        <w:rPr>
          <w:rFonts w:eastAsia="Times New Roman"/>
          <w:b/>
          <w:bCs/>
          <w:lang w:eastAsia="en-IN" w:bidi="te-IN"/>
        </w:rPr>
        <w:t>1</w:t>
      </w:r>
      <w:r w:rsidRPr="00A344AB">
        <w:rPr>
          <w:rFonts w:eastAsia="Times New Roman"/>
          <w:b/>
          <w:bCs/>
          <w:lang w:eastAsia="en-IN" w:bidi="te-IN"/>
        </w:rPr>
        <w:t xml:space="preserve">: </w:t>
      </w:r>
      <w:r w:rsidRPr="00A344AB">
        <w:rPr>
          <w:rFonts w:eastAsia="Times New Roman"/>
          <w:lang w:eastAsia="en-IN" w:bidi="te-IN"/>
        </w:rPr>
        <w:t>Train-Test-</w:t>
      </w:r>
      <w:r>
        <w:rPr>
          <w:rFonts w:eastAsia="Times New Roman"/>
          <w:lang w:eastAsia="en-IN" w:bidi="te-IN"/>
        </w:rPr>
        <w:t>Split</w:t>
      </w:r>
    </w:p>
    <w:p w14:paraId="0B7628F6" w14:textId="6878802C" w:rsidR="00923B00" w:rsidRPr="00923B00" w:rsidRDefault="00923B00" w:rsidP="00923B00">
      <w:pPr>
        <w:pStyle w:val="bulletlist"/>
        <w:numPr>
          <w:ilvl w:val="0"/>
          <w:numId w:val="0"/>
        </w:numPr>
        <w:tabs>
          <w:tab w:val="clear" w:pos="288"/>
        </w:tabs>
        <w:ind w:left="-284"/>
        <w:rPr>
          <w:rFonts w:eastAsia="Times New Roman"/>
          <w:lang w:val="en-IN" w:eastAsia="en-IN" w:bidi="te-IN"/>
        </w:rPr>
      </w:pPr>
      <w:r w:rsidRPr="00923B00">
        <w:rPr>
          <w:rFonts w:eastAsia="Times New Roman"/>
          <w:lang w:val="en-IN" w:eastAsia="en-IN" w:bidi="te-IN"/>
        </w:rPr>
        <w:t>Table 1 shows the distribution of the dataset utilized in this investigation. Out of a total of 10,000 photos, 7,000 were used to train the VGG-based classification model, ensuring that the model had enough data to learn from different cases. 2,000 photos were utilized for testing, allowing an unbiased assessment of the model's generalization skills. Furthermore, 1,000 pictures were set aside for validation to fine-tune hyperparameters and prevent overfitting during training. This 70:20:10 split offered a balanced approach to model construction, enabling strong training, precise evaluation, and effective performance adjustment.</w:t>
      </w:r>
    </w:p>
    <w:p w14:paraId="7A13331C" w14:textId="61D86AEA" w:rsidR="00923B00" w:rsidRDefault="00923B00" w:rsidP="003616C8">
      <w:pPr>
        <w:pStyle w:val="bulletlist"/>
        <w:numPr>
          <w:ilvl w:val="0"/>
          <w:numId w:val="0"/>
        </w:numPr>
        <w:spacing w:line="240" w:lineRule="auto"/>
        <w:ind w:left="643"/>
        <w:rPr>
          <w:rFonts w:eastAsia="Times New Roman"/>
          <w:lang w:eastAsia="en-IN" w:bidi="te-IN"/>
        </w:rPr>
      </w:pPr>
    </w:p>
    <w:p w14:paraId="3EFB17A8" w14:textId="468A8832" w:rsidR="003616C8" w:rsidRDefault="00923B00" w:rsidP="003616C8">
      <w:pPr>
        <w:pStyle w:val="bulletlist"/>
        <w:numPr>
          <w:ilvl w:val="0"/>
          <w:numId w:val="0"/>
        </w:numPr>
        <w:spacing w:line="240" w:lineRule="auto"/>
        <w:ind w:left="643"/>
        <w:rPr>
          <w:lang w:val="en-IN"/>
        </w:rPr>
      </w:pPr>
      <w:r w:rsidRPr="005C3D35">
        <w:rPr>
          <w:noProof/>
        </w:rPr>
        <w:drawing>
          <wp:anchor distT="0" distB="0" distL="114300" distR="114300" simplePos="0" relativeHeight="251668480" behindDoc="0" locked="0" layoutInCell="1" allowOverlap="1" wp14:anchorId="7D7D0655" wp14:editId="4FF77BD1">
            <wp:simplePos x="0" y="0"/>
            <wp:positionH relativeFrom="page">
              <wp:posOffset>3013710</wp:posOffset>
            </wp:positionH>
            <wp:positionV relativeFrom="page">
              <wp:posOffset>5212275</wp:posOffset>
            </wp:positionV>
            <wp:extent cx="552450" cy="518160"/>
            <wp:effectExtent l="0" t="0" r="0" b="0"/>
            <wp:wrapTopAndBottom/>
            <wp:docPr id="18" name="Picture 17">
              <a:extLst xmlns:a="http://schemas.openxmlformats.org/drawingml/2006/main">
                <a:ext uri="{FF2B5EF4-FFF2-40B4-BE49-F238E27FC236}">
                  <a16:creationId xmlns:a16="http://schemas.microsoft.com/office/drawing/2014/main" id="{3CD00640-2ECF-5CF7-74B8-8FEA3E09DA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3CD00640-2ECF-5CF7-74B8-8FEA3E09DA8B}"/>
                        </a:ext>
                      </a:extLst>
                    </pic:cNvPr>
                    <pic:cNvPicPr>
                      <a:picLocks noChangeAspect="1"/>
                    </pic:cNvPicPr>
                  </pic:nvPicPr>
                  <pic:blipFill>
                    <a:blip r:embed="rId15"/>
                    <a:stretch>
                      <a:fillRect/>
                    </a:stretch>
                  </pic:blipFill>
                  <pic:spPr>
                    <a:xfrm>
                      <a:off x="0" y="0"/>
                      <a:ext cx="552450" cy="518160"/>
                    </a:xfrm>
                    <a:prstGeom prst="rect">
                      <a:avLst/>
                    </a:prstGeom>
                  </pic:spPr>
                </pic:pic>
              </a:graphicData>
            </a:graphic>
            <wp14:sizeRelH relativeFrom="margin">
              <wp14:pctWidth>0</wp14:pctWidth>
            </wp14:sizeRelH>
            <wp14:sizeRelV relativeFrom="margin">
              <wp14:pctHeight>0</wp14:pctHeight>
            </wp14:sizeRelV>
          </wp:anchor>
        </w:drawing>
      </w:r>
      <w:r w:rsidR="005D2C49" w:rsidRPr="005C3D35">
        <w:rPr>
          <w:noProof/>
        </w:rPr>
        <w:drawing>
          <wp:anchor distT="0" distB="0" distL="114300" distR="114300" simplePos="0" relativeHeight="251666432" behindDoc="0" locked="0" layoutInCell="1" allowOverlap="1" wp14:anchorId="3EDD1645" wp14:editId="32BE2346">
            <wp:simplePos x="0" y="0"/>
            <wp:positionH relativeFrom="page">
              <wp:posOffset>2177415</wp:posOffset>
            </wp:positionH>
            <wp:positionV relativeFrom="paragraph">
              <wp:posOffset>179705</wp:posOffset>
            </wp:positionV>
            <wp:extent cx="590550" cy="590550"/>
            <wp:effectExtent l="0" t="0" r="0" b="0"/>
            <wp:wrapTopAndBottom/>
            <wp:docPr id="10" name="Picture 9">
              <a:extLst xmlns:a="http://schemas.openxmlformats.org/drawingml/2006/main">
                <a:ext uri="{FF2B5EF4-FFF2-40B4-BE49-F238E27FC236}">
                  <a16:creationId xmlns:a16="http://schemas.microsoft.com/office/drawing/2014/main" id="{496DFEDF-AB44-700A-75B1-2AACEC5F43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496DFEDF-AB44-700A-75B1-2AACEC5F43F7}"/>
                        </a:ext>
                      </a:extLst>
                    </pic:cNvPr>
                    <pic:cNvPicPr>
                      <a:picLocks noChangeAspect="1"/>
                    </pic:cNvPicPr>
                  </pic:nvPicPr>
                  <pic:blipFill>
                    <a:blip r:embed="rId16"/>
                    <a:stretch>
                      <a:fillRect/>
                    </a:stretch>
                  </pic:blipFill>
                  <pic:spPr>
                    <a:xfrm>
                      <a:off x="0" y="0"/>
                      <a:ext cx="590550" cy="590550"/>
                    </a:xfrm>
                    <a:prstGeom prst="rect">
                      <a:avLst/>
                    </a:prstGeom>
                  </pic:spPr>
                </pic:pic>
              </a:graphicData>
            </a:graphic>
            <wp14:sizeRelH relativeFrom="margin">
              <wp14:pctWidth>0</wp14:pctWidth>
            </wp14:sizeRelH>
            <wp14:sizeRelV relativeFrom="margin">
              <wp14:pctHeight>0</wp14:pctHeight>
            </wp14:sizeRelV>
          </wp:anchor>
        </w:drawing>
      </w:r>
      <w:r w:rsidR="005D2C49" w:rsidRPr="009D6D56">
        <w:rPr>
          <w:rFonts w:eastAsia="Times New Roman"/>
          <w:b/>
          <w:bCs/>
          <w:noProof/>
          <w:lang w:eastAsia="en-IN" w:bidi="te-IN"/>
        </w:rPr>
        <w:drawing>
          <wp:anchor distT="0" distB="0" distL="114300" distR="114300" simplePos="0" relativeHeight="251662336" behindDoc="0" locked="0" layoutInCell="1" allowOverlap="1" wp14:anchorId="61B42845" wp14:editId="3DC8C54C">
            <wp:simplePos x="0" y="0"/>
            <wp:positionH relativeFrom="page">
              <wp:posOffset>1555115</wp:posOffset>
            </wp:positionH>
            <wp:positionV relativeFrom="paragraph">
              <wp:posOffset>183515</wp:posOffset>
            </wp:positionV>
            <wp:extent cx="565150" cy="565150"/>
            <wp:effectExtent l="0" t="0" r="6350" b="6350"/>
            <wp:wrapTopAndBottom/>
            <wp:docPr id="14" name="Picture 13">
              <a:extLst xmlns:a="http://schemas.openxmlformats.org/drawingml/2006/main">
                <a:ext uri="{FF2B5EF4-FFF2-40B4-BE49-F238E27FC236}">
                  <a16:creationId xmlns:a16="http://schemas.microsoft.com/office/drawing/2014/main" id="{85FC873B-CBDC-3AC6-74B8-305636360D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85FC873B-CBDC-3AC6-74B8-305636360D4F}"/>
                        </a:ext>
                      </a:extLst>
                    </pic:cNvPr>
                    <pic:cNvPicPr>
                      <a:picLocks noChangeAspect="1"/>
                    </pic:cNvPicPr>
                  </pic:nvPicPr>
                  <pic:blipFill>
                    <a:blip r:embed="rId17"/>
                    <a:stretch>
                      <a:fillRect/>
                    </a:stretch>
                  </pic:blipFill>
                  <pic:spPr>
                    <a:xfrm>
                      <a:off x="0" y="0"/>
                      <a:ext cx="565150" cy="565150"/>
                    </a:xfrm>
                    <a:prstGeom prst="rect">
                      <a:avLst/>
                    </a:prstGeom>
                  </pic:spPr>
                </pic:pic>
              </a:graphicData>
            </a:graphic>
            <wp14:sizeRelH relativeFrom="margin">
              <wp14:pctWidth>0</wp14:pctWidth>
            </wp14:sizeRelH>
            <wp14:sizeRelV relativeFrom="margin">
              <wp14:pctHeight>0</wp14:pctHeight>
            </wp14:sizeRelV>
          </wp:anchor>
        </w:drawing>
      </w:r>
      <w:r w:rsidR="005D2C49" w:rsidRPr="009D6D56">
        <w:rPr>
          <w:noProof/>
        </w:rPr>
        <w:drawing>
          <wp:anchor distT="0" distB="0" distL="114300" distR="114300" simplePos="0" relativeHeight="251664384" behindDoc="0" locked="0" layoutInCell="1" allowOverlap="1" wp14:anchorId="61130204" wp14:editId="60755E7F">
            <wp:simplePos x="0" y="0"/>
            <wp:positionH relativeFrom="page">
              <wp:posOffset>812800</wp:posOffset>
            </wp:positionH>
            <wp:positionV relativeFrom="paragraph">
              <wp:posOffset>182245</wp:posOffset>
            </wp:positionV>
            <wp:extent cx="533400" cy="533400"/>
            <wp:effectExtent l="0" t="0" r="0" b="0"/>
            <wp:wrapSquare wrapText="bothSides"/>
            <wp:docPr id="12" name="Picture 11">
              <a:extLst xmlns:a="http://schemas.openxmlformats.org/drawingml/2006/main">
                <a:ext uri="{FF2B5EF4-FFF2-40B4-BE49-F238E27FC236}">
                  <a16:creationId xmlns:a16="http://schemas.microsoft.com/office/drawing/2014/main" id="{2DC8176F-AB10-9376-5985-E0CF5D90F5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2DC8176F-AB10-9376-5985-E0CF5D90F5C6}"/>
                        </a:ext>
                      </a:extLst>
                    </pic:cNvPr>
                    <pic:cNvPicPr>
                      <a:picLocks noChangeAspect="1"/>
                    </pic:cNvPicPr>
                  </pic:nvPicPr>
                  <pic:blipFill>
                    <a:blip r:embed="rId18"/>
                    <a:stretch>
                      <a:fillRect/>
                    </a:stretch>
                  </pic:blipFill>
                  <pic:spPr>
                    <a:xfrm>
                      <a:off x="0" y="0"/>
                      <a:ext cx="533400" cy="533400"/>
                    </a:xfrm>
                    <a:prstGeom prst="rect">
                      <a:avLst/>
                    </a:prstGeom>
                  </pic:spPr>
                </pic:pic>
              </a:graphicData>
            </a:graphic>
            <wp14:sizeRelH relativeFrom="margin">
              <wp14:pctWidth>0</wp14:pctWidth>
            </wp14:sizeRelH>
            <wp14:sizeRelV relativeFrom="margin">
              <wp14:pctHeight>0</wp14:pctHeight>
            </wp14:sizeRelV>
          </wp:anchor>
        </w:drawing>
      </w:r>
    </w:p>
    <w:p w14:paraId="1A024E2D" w14:textId="3A4A94C6" w:rsidR="003616C8" w:rsidRPr="00732D2C" w:rsidRDefault="003616C8" w:rsidP="003616C8">
      <w:pPr>
        <w:pStyle w:val="bulletlist"/>
        <w:numPr>
          <w:ilvl w:val="0"/>
          <w:numId w:val="0"/>
        </w:numPr>
        <w:spacing w:line="240" w:lineRule="auto"/>
        <w:ind w:left="643"/>
        <w:rPr>
          <w:lang w:val="en-IN"/>
        </w:rPr>
      </w:pPr>
    </w:p>
    <w:p w14:paraId="2718CCFE" w14:textId="458403F8" w:rsidR="00B57EB3" w:rsidRPr="003616C8" w:rsidRDefault="003616C8" w:rsidP="003616C8">
      <w:pPr>
        <w:suppressLineNumbers/>
        <w:spacing w:before="240"/>
        <w:ind w:left="720"/>
        <w:jc w:val="both"/>
        <w:rPr>
          <w:noProof/>
        </w:rPr>
      </w:pPr>
      <w:r>
        <w:rPr>
          <w:rFonts w:eastAsia="Times New Roman"/>
          <w:b/>
          <w:bCs/>
          <w:lang w:eastAsia="en-IN" w:bidi="te-IN"/>
        </w:rPr>
        <w:t xml:space="preserve">    </w:t>
      </w:r>
      <w:r w:rsidR="00B57EB3">
        <w:rPr>
          <w:rFonts w:eastAsia="Times New Roman"/>
          <w:b/>
          <w:bCs/>
          <w:lang w:eastAsia="en-IN" w:bidi="te-IN"/>
        </w:rPr>
        <w:t>Fig</w:t>
      </w:r>
      <w:r w:rsidR="002321F6">
        <w:rPr>
          <w:rFonts w:eastAsia="Times New Roman"/>
          <w:b/>
          <w:bCs/>
          <w:lang w:eastAsia="en-IN" w:bidi="te-IN"/>
        </w:rPr>
        <w:t>.</w:t>
      </w:r>
      <w:r w:rsidR="00B57EB3">
        <w:rPr>
          <w:rFonts w:eastAsia="Times New Roman"/>
          <w:b/>
          <w:bCs/>
          <w:lang w:eastAsia="en-IN" w:bidi="te-IN"/>
        </w:rPr>
        <w:t xml:space="preserve"> 2:Sample data from the data set used</w:t>
      </w:r>
    </w:p>
    <w:p w14:paraId="00FD60A7" w14:textId="4A01D5A8" w:rsidR="00732D2C" w:rsidRDefault="005D2C49" w:rsidP="00192E25">
      <w:pPr>
        <w:suppressLineNumbers/>
        <w:spacing w:before="240"/>
        <w:rPr>
          <w:rFonts w:eastAsia="Times New Roman"/>
          <w:b/>
          <w:bCs/>
          <w:lang w:eastAsia="en-IN" w:bidi="te-IN"/>
        </w:rPr>
      </w:pPr>
      <w:r>
        <w:rPr>
          <w:noProof/>
        </w:rPr>
        <w:drawing>
          <wp:anchor distT="0" distB="0" distL="114300" distR="114300" simplePos="0" relativeHeight="251670528" behindDoc="0" locked="0" layoutInCell="1" allowOverlap="1" wp14:anchorId="12338363" wp14:editId="7E42FFCB">
            <wp:simplePos x="0" y="0"/>
            <wp:positionH relativeFrom="page">
              <wp:posOffset>535305</wp:posOffset>
            </wp:positionH>
            <wp:positionV relativeFrom="paragraph">
              <wp:posOffset>406400</wp:posOffset>
            </wp:positionV>
            <wp:extent cx="2984500" cy="2569845"/>
            <wp:effectExtent l="0" t="0" r="6350" b="1905"/>
            <wp:wrapTopAndBottom/>
            <wp:docPr id="618292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92086" name=""/>
                    <pic:cNvPicPr/>
                  </pic:nvPicPr>
                  <pic:blipFill>
                    <a:blip r:embed="rId19"/>
                    <a:stretch>
                      <a:fillRect/>
                    </a:stretch>
                  </pic:blipFill>
                  <pic:spPr>
                    <a:xfrm>
                      <a:off x="0" y="0"/>
                      <a:ext cx="2984500" cy="2569845"/>
                    </a:xfrm>
                    <a:prstGeom prst="rect">
                      <a:avLst/>
                    </a:prstGeom>
                  </pic:spPr>
                </pic:pic>
              </a:graphicData>
            </a:graphic>
          </wp:anchor>
        </w:drawing>
      </w:r>
    </w:p>
    <w:p w14:paraId="505E1983" w14:textId="2F8BA16E" w:rsidR="00782DEE" w:rsidRDefault="00732D2C" w:rsidP="00192E25">
      <w:pPr>
        <w:suppressLineNumbers/>
        <w:spacing w:before="240"/>
        <w:rPr>
          <w:rFonts w:eastAsia="Times New Roman"/>
          <w:b/>
          <w:bCs/>
          <w:lang w:eastAsia="en-IN" w:bidi="te-IN"/>
        </w:rPr>
      </w:pPr>
      <w:r>
        <w:rPr>
          <w:rFonts w:eastAsia="Times New Roman"/>
          <w:b/>
          <w:bCs/>
          <w:lang w:eastAsia="en-IN" w:bidi="te-IN"/>
        </w:rPr>
        <w:t>Fig</w:t>
      </w:r>
      <w:r w:rsidR="002321F6">
        <w:rPr>
          <w:rFonts w:eastAsia="Times New Roman"/>
          <w:b/>
          <w:bCs/>
          <w:lang w:eastAsia="en-IN" w:bidi="te-IN"/>
        </w:rPr>
        <w:t>.</w:t>
      </w:r>
      <w:r>
        <w:rPr>
          <w:rFonts w:eastAsia="Times New Roman"/>
          <w:b/>
          <w:bCs/>
          <w:lang w:eastAsia="en-IN" w:bidi="te-IN"/>
        </w:rPr>
        <w:t xml:space="preserve"> </w:t>
      </w:r>
      <w:r w:rsidR="002321F6">
        <w:rPr>
          <w:rFonts w:eastAsia="Times New Roman"/>
          <w:b/>
          <w:bCs/>
          <w:lang w:eastAsia="en-IN" w:bidi="te-IN"/>
        </w:rPr>
        <w:t>3</w:t>
      </w:r>
      <w:r>
        <w:rPr>
          <w:rFonts w:eastAsia="Times New Roman"/>
          <w:b/>
          <w:bCs/>
          <w:lang w:eastAsia="en-IN" w:bidi="te-IN"/>
        </w:rPr>
        <w:t>:Data Distribution for model building</w:t>
      </w:r>
    </w:p>
    <w:p w14:paraId="186E6C08" w14:textId="4750E6E6" w:rsidR="00732D2C" w:rsidRPr="005C3D35" w:rsidRDefault="00732D2C" w:rsidP="00192E25">
      <w:pPr>
        <w:suppressLineNumbers/>
        <w:spacing w:before="240"/>
        <w:rPr>
          <w:rFonts w:eastAsia="Times New Roman"/>
          <w:b/>
          <w:bCs/>
          <w:lang w:eastAsia="en-IN" w:bidi="te-IN"/>
        </w:rPr>
      </w:pPr>
    </w:p>
    <w:p w14:paraId="56BD6318" w14:textId="5C399894" w:rsidR="005B0F45" w:rsidRDefault="005B0F45" w:rsidP="006B73E7">
      <w:pPr>
        <w:pStyle w:val="Heading4"/>
        <w:numPr>
          <w:ilvl w:val="0"/>
          <w:numId w:val="28"/>
        </w:numPr>
        <w:spacing w:after="120"/>
        <w:ind w:left="357" w:hanging="357"/>
        <w:rPr>
          <w:b/>
          <w:bCs/>
        </w:rPr>
      </w:pPr>
      <w:r w:rsidRPr="005B0F45">
        <w:rPr>
          <w:b/>
          <w:bCs/>
        </w:rPr>
        <w:t>MODEL BUILDING</w:t>
      </w:r>
    </w:p>
    <w:p w14:paraId="7339F040" w14:textId="77777777" w:rsidR="00FC0441" w:rsidRPr="00FC0441" w:rsidRDefault="00FC0441" w:rsidP="00FC0441">
      <w:pPr>
        <w:jc w:val="left"/>
        <w:rPr>
          <w:rStyle w:val="Strong"/>
          <w:b w:val="0"/>
          <w:bCs w:val="0"/>
          <w:noProof/>
        </w:rPr>
      </w:pPr>
      <w:r w:rsidRPr="00FC0441">
        <w:rPr>
          <w:rStyle w:val="Strong"/>
          <w:b w:val="0"/>
          <w:bCs w:val="0"/>
          <w:noProof/>
        </w:rPr>
        <w:t xml:space="preserve">A </w:t>
      </w:r>
      <w:r w:rsidRPr="00FC0441">
        <w:rPr>
          <w:rStyle w:val="Strong"/>
          <w:noProof/>
        </w:rPr>
        <w:t>VGG-based</w:t>
      </w:r>
      <w:r w:rsidRPr="00FC0441">
        <w:rPr>
          <w:rStyle w:val="Strong"/>
          <w:b w:val="0"/>
          <w:bCs w:val="0"/>
          <w:noProof/>
        </w:rPr>
        <w:t xml:space="preserve"> model was created and trained on the dataset to categorize garbage photos into particular categories. The study investigated several architectures, including: </w:t>
      </w:r>
    </w:p>
    <w:p w14:paraId="6B9FD82D" w14:textId="2448F5F6" w:rsidR="00FC0441" w:rsidRDefault="00FC0441" w:rsidP="00FC0441">
      <w:pPr>
        <w:pStyle w:val="ListParagraph"/>
        <w:numPr>
          <w:ilvl w:val="0"/>
          <w:numId w:val="45"/>
        </w:numPr>
        <w:jc w:val="left"/>
        <w:rPr>
          <w:rStyle w:val="Strong"/>
          <w:b w:val="0"/>
          <w:bCs w:val="0"/>
          <w:noProof/>
        </w:rPr>
      </w:pPr>
      <w:r w:rsidRPr="00FC0441">
        <w:rPr>
          <w:rStyle w:val="Strong"/>
          <w:b w:val="0"/>
          <w:bCs w:val="0"/>
          <w:noProof/>
        </w:rPr>
        <w:t xml:space="preserve">Baseline CNN Model is a conventional convolutional neural network with many convolutional, pooling, and fully connected layers. </w:t>
      </w:r>
    </w:p>
    <w:p w14:paraId="3DAC63E6" w14:textId="01AB841D" w:rsidR="00FC0441" w:rsidRPr="00FC0441" w:rsidRDefault="00FC0441" w:rsidP="00FC0441">
      <w:pPr>
        <w:pStyle w:val="ListParagraph"/>
        <w:numPr>
          <w:ilvl w:val="0"/>
          <w:numId w:val="45"/>
        </w:numPr>
        <w:jc w:val="left"/>
        <w:rPr>
          <w:rStyle w:val="Strong"/>
          <w:b w:val="0"/>
          <w:bCs w:val="0"/>
          <w:noProof/>
        </w:rPr>
      </w:pPr>
      <w:r w:rsidRPr="00FC0441">
        <w:rPr>
          <w:rStyle w:val="Strong"/>
          <w:b w:val="0"/>
          <w:bCs w:val="0"/>
          <w:noProof/>
        </w:rPr>
        <w:t>VGG19 (Transfer Learning) - A pre-trained deep CNN model used for improved feature extraction, resulting in much higher classification accuracy.</w:t>
      </w:r>
    </w:p>
    <w:p w14:paraId="2ADD4ECB" w14:textId="77777777" w:rsidR="008D60AF" w:rsidRPr="008D60AF" w:rsidRDefault="008D60AF" w:rsidP="000A40EB">
      <w:pPr>
        <w:jc w:val="both"/>
        <w:rPr>
          <w:spacing w:val="-1"/>
          <w:lang w:val="en-IN" w:eastAsia="x-none"/>
        </w:rPr>
      </w:pPr>
      <w:r w:rsidRPr="008D60AF">
        <w:rPr>
          <w:spacing w:val="-1"/>
          <w:lang w:val="en-IN" w:eastAsia="x-none"/>
        </w:rPr>
        <w:t>The VGG-based CNN architecture was organized as follows:</w:t>
      </w:r>
    </w:p>
    <w:p w14:paraId="6C707CA5" w14:textId="77777777" w:rsidR="008D60AF" w:rsidRDefault="008D60AF" w:rsidP="000A40EB">
      <w:pPr>
        <w:pStyle w:val="ListParagraph"/>
        <w:numPr>
          <w:ilvl w:val="0"/>
          <w:numId w:val="46"/>
        </w:numPr>
        <w:jc w:val="both"/>
        <w:rPr>
          <w:spacing w:val="-1"/>
          <w:lang w:val="en-IN" w:eastAsia="x-none"/>
        </w:rPr>
      </w:pPr>
      <w:r w:rsidRPr="008F2D7F">
        <w:rPr>
          <w:b/>
          <w:bCs/>
          <w:spacing w:val="-1"/>
          <w:lang w:val="en-IN" w:eastAsia="x-none"/>
        </w:rPr>
        <w:t>Convolutional layers</w:t>
      </w:r>
      <w:r w:rsidRPr="008D60AF">
        <w:rPr>
          <w:spacing w:val="-1"/>
          <w:lang w:val="en-IN" w:eastAsia="x-none"/>
        </w:rPr>
        <w:t xml:space="preserve"> are used to extract hierarchical spatial characteristics from input pictures utilizing narrow receptive fields (3x3 filters).</w:t>
      </w:r>
    </w:p>
    <w:p w14:paraId="5DF91B72" w14:textId="5F8A4E39" w:rsidR="008D60AF" w:rsidRDefault="008D60AF" w:rsidP="000A40EB">
      <w:pPr>
        <w:pStyle w:val="ListParagraph"/>
        <w:numPr>
          <w:ilvl w:val="0"/>
          <w:numId w:val="46"/>
        </w:numPr>
        <w:jc w:val="both"/>
        <w:rPr>
          <w:spacing w:val="-1"/>
          <w:lang w:val="en-IN" w:eastAsia="x-none"/>
        </w:rPr>
      </w:pPr>
      <w:r w:rsidRPr="008F2D7F">
        <w:rPr>
          <w:b/>
          <w:bCs/>
          <w:spacing w:val="-1"/>
          <w:lang w:val="en-IN" w:eastAsia="x-none"/>
        </w:rPr>
        <w:t>Pooling Layers:</w:t>
      </w:r>
      <w:r w:rsidRPr="008D60AF">
        <w:rPr>
          <w:spacing w:val="-1"/>
          <w:lang w:val="en-IN" w:eastAsia="x-none"/>
        </w:rPr>
        <w:t xml:space="preserve"> Used after convolutional layers to minimize spatial dimensions and computational complexity while retaining key characteristics.</w:t>
      </w:r>
    </w:p>
    <w:p w14:paraId="21193EFC" w14:textId="2C0140E4" w:rsidR="008D60AF" w:rsidRDefault="008D60AF" w:rsidP="000A40EB">
      <w:pPr>
        <w:pStyle w:val="ListParagraph"/>
        <w:numPr>
          <w:ilvl w:val="0"/>
          <w:numId w:val="46"/>
        </w:numPr>
        <w:jc w:val="both"/>
        <w:rPr>
          <w:spacing w:val="-1"/>
          <w:lang w:val="en-IN" w:eastAsia="x-none"/>
        </w:rPr>
      </w:pPr>
      <w:r w:rsidRPr="008F2D7F">
        <w:rPr>
          <w:b/>
          <w:bCs/>
          <w:spacing w:val="-1"/>
          <w:lang w:val="en-IN" w:eastAsia="x-none"/>
        </w:rPr>
        <w:t>Fully Connected Layers:</w:t>
      </w:r>
      <w:r w:rsidRPr="008D60AF">
        <w:rPr>
          <w:spacing w:val="-1"/>
          <w:lang w:val="en-IN" w:eastAsia="x-none"/>
        </w:rPr>
        <w:t xml:space="preserve"> The convolutional base's retrieved high-level features were interpreted for final classification.</w:t>
      </w:r>
    </w:p>
    <w:p w14:paraId="5FE870F9" w14:textId="77777777" w:rsidR="008D60AF" w:rsidRDefault="008D60AF" w:rsidP="000A40EB">
      <w:pPr>
        <w:pStyle w:val="ListParagraph"/>
        <w:numPr>
          <w:ilvl w:val="0"/>
          <w:numId w:val="46"/>
        </w:numPr>
        <w:jc w:val="both"/>
        <w:rPr>
          <w:spacing w:val="-1"/>
          <w:lang w:val="en-IN" w:eastAsia="x-none"/>
        </w:rPr>
      </w:pPr>
      <w:r w:rsidRPr="008F2D7F">
        <w:rPr>
          <w:b/>
          <w:bCs/>
          <w:spacing w:val="-1"/>
          <w:lang w:val="en-IN" w:eastAsia="x-none"/>
        </w:rPr>
        <w:t>Softmax Activation:</w:t>
      </w:r>
      <w:r w:rsidRPr="008D60AF">
        <w:rPr>
          <w:spacing w:val="-1"/>
          <w:lang w:val="en-IN" w:eastAsia="x-none"/>
        </w:rPr>
        <w:t xml:space="preserve"> Generated probability distributions across the defined waste categories, allowing for multi-class categorization.</w:t>
      </w:r>
    </w:p>
    <w:p w14:paraId="62360084" w14:textId="7A0DC89C" w:rsidR="008D60AF" w:rsidRPr="008D60AF" w:rsidRDefault="008D60AF" w:rsidP="000A40EB">
      <w:pPr>
        <w:jc w:val="both"/>
        <w:rPr>
          <w:spacing w:val="-1"/>
          <w:lang w:val="en-IN" w:eastAsia="x-none"/>
        </w:rPr>
      </w:pPr>
      <w:r w:rsidRPr="0097132E">
        <w:rPr>
          <w:spacing w:val="-1"/>
          <w:lang w:val="en-IN" w:eastAsia="x-none"/>
        </w:rPr>
        <w:t xml:space="preserve">To tackle the task's multi-class nature, the model training used the Adam optimizer in conjunction with the categorical cross-entropy loss </w:t>
      </w:r>
      <w:r w:rsidR="0021356E" w:rsidRPr="0097132E">
        <w:rPr>
          <w:spacing w:val="-1"/>
          <w:lang w:val="en-IN" w:eastAsia="x-none"/>
        </w:rPr>
        <w:t>function.</w:t>
      </w:r>
      <w:r w:rsidR="0021356E" w:rsidRPr="008D60AF">
        <w:rPr>
          <w:spacing w:val="-1"/>
          <w:lang w:val="en-IN" w:eastAsia="x-none"/>
        </w:rPr>
        <w:t xml:space="preserve"> To</w:t>
      </w:r>
      <w:r w:rsidRPr="008D60AF">
        <w:rPr>
          <w:spacing w:val="-1"/>
          <w:lang w:val="en-IN" w:eastAsia="x-none"/>
        </w:rPr>
        <w:t xml:space="preserve"> guarantee optimal performance, Model Checkpoint was used to store the best-performing model based on validation accuracy, and Early Stopping was utilized to minimize overfitting by stopping training once performance plateaued.</w:t>
      </w:r>
    </w:p>
    <w:tbl>
      <w:tblPr>
        <w:tblStyle w:val="TableGrid"/>
        <w:tblpPr w:leftFromText="180" w:rightFromText="180" w:vertAnchor="text" w:horzAnchor="margin" w:tblpXSpec="right" w:tblpY="302"/>
        <w:tblW w:w="4635" w:type="dxa"/>
        <w:tblLook w:val="04A0" w:firstRow="1" w:lastRow="0" w:firstColumn="1" w:lastColumn="0" w:noHBand="0" w:noVBand="1"/>
      </w:tblPr>
      <w:tblGrid>
        <w:gridCol w:w="2460"/>
        <w:gridCol w:w="2175"/>
      </w:tblGrid>
      <w:tr w:rsidR="00FD77BE" w:rsidRPr="00A344AB" w14:paraId="4244978D" w14:textId="77777777" w:rsidTr="00FD77BE">
        <w:trPr>
          <w:trHeight w:val="308"/>
        </w:trPr>
        <w:tc>
          <w:tcPr>
            <w:tcW w:w="2460" w:type="dxa"/>
          </w:tcPr>
          <w:p w14:paraId="15FAB5E1" w14:textId="77777777" w:rsidR="00FD77BE" w:rsidRPr="00A344AB" w:rsidRDefault="00FD77BE" w:rsidP="00FD77BE">
            <w:pPr>
              <w:suppressLineNumbers/>
              <w:jc w:val="both"/>
              <w:rPr>
                <w:rFonts w:ascii="Times New Roman" w:eastAsia="Times New Roman" w:hAnsi="Times New Roman" w:cs="Times New Roman"/>
                <w:i/>
                <w:iCs/>
                <w:kern w:val="0"/>
                <w:sz w:val="20"/>
                <w:szCs w:val="20"/>
                <w:lang w:eastAsia="en-IN" w:bidi="te-IN"/>
                <w14:ligatures w14:val="none"/>
              </w:rPr>
            </w:pPr>
            <w:r w:rsidRPr="00A344AB">
              <w:rPr>
                <w:rFonts w:ascii="Times New Roman" w:eastAsia="Times New Roman" w:hAnsi="Times New Roman" w:cs="Times New Roman"/>
                <w:i/>
                <w:iCs/>
                <w:kern w:val="0"/>
                <w:sz w:val="20"/>
                <w:szCs w:val="20"/>
                <w:lang w:eastAsia="en-IN" w:bidi="te-IN"/>
                <w14:ligatures w14:val="none"/>
              </w:rPr>
              <w:t>Parameters</w:t>
            </w:r>
          </w:p>
        </w:tc>
        <w:tc>
          <w:tcPr>
            <w:tcW w:w="2175" w:type="dxa"/>
          </w:tcPr>
          <w:p w14:paraId="4E202552" w14:textId="0D56173D" w:rsidR="00FD77BE" w:rsidRPr="00A344AB" w:rsidRDefault="00FD77BE" w:rsidP="00FD77BE">
            <w:pPr>
              <w:suppressLineNumbers/>
              <w:jc w:val="both"/>
              <w:rPr>
                <w:rFonts w:ascii="Times New Roman" w:eastAsia="Times New Roman" w:hAnsi="Times New Roman" w:cs="Times New Roman"/>
                <w:kern w:val="0"/>
                <w:sz w:val="20"/>
                <w:szCs w:val="20"/>
                <w:lang w:eastAsia="en-IN" w:bidi="te-IN"/>
                <w14:ligatures w14:val="none"/>
              </w:rPr>
            </w:pPr>
            <w:r>
              <w:rPr>
                <w:rFonts w:ascii="Times New Roman" w:eastAsia="Times New Roman" w:hAnsi="Times New Roman" w:cs="Times New Roman"/>
                <w:kern w:val="0"/>
                <w:sz w:val="20"/>
                <w:szCs w:val="20"/>
                <w:lang w:eastAsia="en-IN" w:bidi="te-IN"/>
                <w14:ligatures w14:val="none"/>
              </w:rPr>
              <w:t>VGG</w:t>
            </w:r>
          </w:p>
        </w:tc>
      </w:tr>
      <w:tr w:rsidR="00FD77BE" w:rsidRPr="00A344AB" w14:paraId="42F522A7" w14:textId="77777777" w:rsidTr="00FD77BE">
        <w:trPr>
          <w:trHeight w:val="262"/>
        </w:trPr>
        <w:tc>
          <w:tcPr>
            <w:tcW w:w="2460" w:type="dxa"/>
          </w:tcPr>
          <w:p w14:paraId="5C76D11D" w14:textId="77777777" w:rsidR="00FD77BE" w:rsidRPr="00A344AB" w:rsidRDefault="00FD77BE" w:rsidP="00FD77BE">
            <w:pPr>
              <w:suppressLineNumbers/>
              <w:jc w:val="both"/>
              <w:rPr>
                <w:rFonts w:ascii="Times New Roman" w:eastAsia="Times New Roman" w:hAnsi="Times New Roman" w:cs="Times New Roman"/>
                <w:kern w:val="0"/>
                <w:sz w:val="20"/>
                <w:szCs w:val="20"/>
                <w:lang w:eastAsia="en-IN" w:bidi="te-IN"/>
                <w14:ligatures w14:val="none"/>
              </w:rPr>
            </w:pPr>
            <w:r w:rsidRPr="00A344AB">
              <w:rPr>
                <w:rFonts w:ascii="Times New Roman" w:eastAsia="Times New Roman" w:hAnsi="Times New Roman" w:cs="Times New Roman"/>
                <w:kern w:val="0"/>
                <w:sz w:val="20"/>
                <w:szCs w:val="20"/>
                <w:lang w:eastAsia="en-IN" w:bidi="te-IN"/>
                <w14:ligatures w14:val="none"/>
              </w:rPr>
              <w:t>Accuracy</w:t>
            </w:r>
          </w:p>
        </w:tc>
        <w:tc>
          <w:tcPr>
            <w:tcW w:w="2175" w:type="dxa"/>
          </w:tcPr>
          <w:p w14:paraId="55413E05" w14:textId="2966BB43" w:rsidR="00FD77BE" w:rsidRPr="00A344AB" w:rsidRDefault="00FD77BE" w:rsidP="00FD77BE">
            <w:pPr>
              <w:suppressLineNumbers/>
              <w:jc w:val="both"/>
              <w:rPr>
                <w:rFonts w:ascii="Times New Roman" w:eastAsia="Times New Roman" w:hAnsi="Times New Roman" w:cs="Times New Roman"/>
                <w:kern w:val="0"/>
                <w:sz w:val="20"/>
                <w:szCs w:val="20"/>
                <w:lang w:eastAsia="en-IN" w:bidi="te-IN"/>
                <w14:ligatures w14:val="none"/>
              </w:rPr>
            </w:pPr>
            <w:r w:rsidRPr="00A344AB">
              <w:rPr>
                <w:rFonts w:ascii="Times New Roman" w:eastAsia="Times New Roman" w:hAnsi="Times New Roman" w:cs="Times New Roman"/>
                <w:kern w:val="0"/>
                <w:sz w:val="20"/>
                <w:szCs w:val="20"/>
                <w:lang w:eastAsia="en-IN" w:bidi="te-IN"/>
                <w14:ligatures w14:val="none"/>
              </w:rPr>
              <w:t>0.</w:t>
            </w:r>
            <w:r>
              <w:rPr>
                <w:rFonts w:ascii="Times New Roman" w:eastAsia="Times New Roman" w:hAnsi="Times New Roman" w:cs="Times New Roman"/>
                <w:kern w:val="0"/>
                <w:sz w:val="20"/>
                <w:szCs w:val="20"/>
                <w:lang w:eastAsia="en-IN" w:bidi="te-IN"/>
                <w14:ligatures w14:val="none"/>
              </w:rPr>
              <w:t>80</w:t>
            </w:r>
          </w:p>
        </w:tc>
      </w:tr>
      <w:tr w:rsidR="00FD77BE" w:rsidRPr="00A344AB" w14:paraId="2116A1FF" w14:textId="77777777" w:rsidTr="00FD77BE">
        <w:trPr>
          <w:trHeight w:val="262"/>
        </w:trPr>
        <w:tc>
          <w:tcPr>
            <w:tcW w:w="2460" w:type="dxa"/>
          </w:tcPr>
          <w:p w14:paraId="513F3C88" w14:textId="77777777" w:rsidR="00FD77BE" w:rsidRPr="00A344AB" w:rsidRDefault="00FD77BE" w:rsidP="00FD77BE">
            <w:pPr>
              <w:suppressLineNumbers/>
              <w:jc w:val="both"/>
              <w:rPr>
                <w:rFonts w:ascii="Times New Roman" w:eastAsia="Times New Roman" w:hAnsi="Times New Roman" w:cs="Times New Roman"/>
                <w:kern w:val="0"/>
                <w:sz w:val="20"/>
                <w:szCs w:val="20"/>
                <w:lang w:eastAsia="en-IN" w:bidi="te-IN"/>
                <w14:ligatures w14:val="none"/>
              </w:rPr>
            </w:pPr>
            <w:r w:rsidRPr="00A344AB">
              <w:rPr>
                <w:rFonts w:ascii="Times New Roman" w:eastAsia="Times New Roman" w:hAnsi="Times New Roman" w:cs="Times New Roman"/>
                <w:kern w:val="0"/>
                <w:sz w:val="20"/>
                <w:szCs w:val="20"/>
                <w:lang w:eastAsia="en-IN" w:bidi="te-IN"/>
                <w14:ligatures w14:val="none"/>
              </w:rPr>
              <w:t>Precision</w:t>
            </w:r>
          </w:p>
        </w:tc>
        <w:tc>
          <w:tcPr>
            <w:tcW w:w="2175" w:type="dxa"/>
          </w:tcPr>
          <w:p w14:paraId="0201FB69" w14:textId="77777777" w:rsidR="00FD77BE" w:rsidRPr="00A344AB" w:rsidRDefault="00FD77BE" w:rsidP="00FD77BE">
            <w:pPr>
              <w:suppressLineNumbers/>
              <w:jc w:val="both"/>
              <w:rPr>
                <w:rFonts w:ascii="Times New Roman" w:eastAsia="Times New Roman" w:hAnsi="Times New Roman" w:cs="Times New Roman"/>
                <w:kern w:val="0"/>
                <w:sz w:val="20"/>
                <w:szCs w:val="20"/>
                <w:lang w:eastAsia="en-IN" w:bidi="te-IN"/>
                <w14:ligatures w14:val="none"/>
              </w:rPr>
            </w:pPr>
            <w:r w:rsidRPr="00A344AB">
              <w:rPr>
                <w:rFonts w:ascii="Times New Roman" w:eastAsia="Times New Roman" w:hAnsi="Times New Roman" w:cs="Times New Roman"/>
                <w:kern w:val="0"/>
                <w:sz w:val="20"/>
                <w:szCs w:val="20"/>
                <w:lang w:eastAsia="en-IN" w:bidi="te-IN"/>
                <w14:ligatures w14:val="none"/>
              </w:rPr>
              <w:t>0.7</w:t>
            </w:r>
            <w:r>
              <w:rPr>
                <w:rFonts w:ascii="Times New Roman" w:eastAsia="Times New Roman" w:hAnsi="Times New Roman" w:cs="Times New Roman"/>
                <w:kern w:val="0"/>
                <w:sz w:val="20"/>
                <w:szCs w:val="20"/>
                <w:lang w:eastAsia="en-IN" w:bidi="te-IN"/>
                <w14:ligatures w14:val="none"/>
              </w:rPr>
              <w:t>0</w:t>
            </w:r>
          </w:p>
        </w:tc>
      </w:tr>
      <w:tr w:rsidR="00FD77BE" w:rsidRPr="00A344AB" w14:paraId="70741E33" w14:textId="77777777" w:rsidTr="00FD77BE">
        <w:trPr>
          <w:trHeight w:val="262"/>
        </w:trPr>
        <w:tc>
          <w:tcPr>
            <w:tcW w:w="2460" w:type="dxa"/>
          </w:tcPr>
          <w:p w14:paraId="7C51659D" w14:textId="77777777" w:rsidR="00FD77BE" w:rsidRPr="00A344AB" w:rsidRDefault="00FD77BE" w:rsidP="00FD77BE">
            <w:pPr>
              <w:suppressLineNumbers/>
              <w:jc w:val="both"/>
              <w:rPr>
                <w:rFonts w:ascii="Times New Roman" w:eastAsia="Times New Roman" w:hAnsi="Times New Roman" w:cs="Times New Roman"/>
                <w:kern w:val="0"/>
                <w:sz w:val="20"/>
                <w:szCs w:val="20"/>
                <w:lang w:eastAsia="en-IN" w:bidi="te-IN"/>
                <w14:ligatures w14:val="none"/>
              </w:rPr>
            </w:pPr>
            <w:r w:rsidRPr="00A344AB">
              <w:rPr>
                <w:rFonts w:ascii="Times New Roman" w:eastAsia="Times New Roman" w:hAnsi="Times New Roman" w:cs="Times New Roman"/>
                <w:kern w:val="0"/>
                <w:sz w:val="20"/>
                <w:szCs w:val="20"/>
                <w:lang w:eastAsia="en-IN" w:bidi="te-IN"/>
                <w14:ligatures w14:val="none"/>
              </w:rPr>
              <w:t>Recall</w:t>
            </w:r>
          </w:p>
        </w:tc>
        <w:tc>
          <w:tcPr>
            <w:tcW w:w="2175" w:type="dxa"/>
          </w:tcPr>
          <w:p w14:paraId="59B42ECC" w14:textId="3BAF30C5" w:rsidR="00FD77BE" w:rsidRPr="00A344AB" w:rsidRDefault="00FD77BE" w:rsidP="00FD77BE">
            <w:pPr>
              <w:suppressLineNumbers/>
              <w:jc w:val="both"/>
              <w:rPr>
                <w:rFonts w:ascii="Times New Roman" w:eastAsia="Times New Roman" w:hAnsi="Times New Roman" w:cs="Times New Roman"/>
                <w:kern w:val="0"/>
                <w:sz w:val="20"/>
                <w:szCs w:val="20"/>
                <w:lang w:eastAsia="en-IN" w:bidi="te-IN"/>
                <w14:ligatures w14:val="none"/>
              </w:rPr>
            </w:pPr>
            <w:r w:rsidRPr="00A344AB">
              <w:rPr>
                <w:rFonts w:ascii="Times New Roman" w:eastAsia="Times New Roman" w:hAnsi="Times New Roman" w:cs="Times New Roman"/>
                <w:kern w:val="0"/>
                <w:sz w:val="20"/>
                <w:szCs w:val="20"/>
                <w:lang w:eastAsia="en-IN" w:bidi="te-IN"/>
                <w14:ligatures w14:val="none"/>
              </w:rPr>
              <w:t>0.</w:t>
            </w:r>
            <w:r>
              <w:rPr>
                <w:rFonts w:ascii="Times New Roman" w:eastAsia="Times New Roman" w:hAnsi="Times New Roman" w:cs="Times New Roman"/>
                <w:kern w:val="0"/>
                <w:sz w:val="20"/>
                <w:szCs w:val="20"/>
                <w:lang w:eastAsia="en-IN" w:bidi="te-IN"/>
                <w14:ligatures w14:val="none"/>
              </w:rPr>
              <w:t>85</w:t>
            </w:r>
          </w:p>
        </w:tc>
      </w:tr>
      <w:tr w:rsidR="00FD77BE" w:rsidRPr="00A344AB" w14:paraId="7D591334" w14:textId="77777777" w:rsidTr="00FD77BE">
        <w:trPr>
          <w:trHeight w:val="262"/>
        </w:trPr>
        <w:tc>
          <w:tcPr>
            <w:tcW w:w="2460" w:type="dxa"/>
          </w:tcPr>
          <w:p w14:paraId="31B77F6B" w14:textId="77777777" w:rsidR="00FD77BE" w:rsidRPr="00A344AB" w:rsidRDefault="00FD77BE" w:rsidP="00FD77BE">
            <w:pPr>
              <w:suppressLineNumbers/>
              <w:jc w:val="both"/>
              <w:rPr>
                <w:rFonts w:ascii="Times New Roman" w:eastAsia="Times New Roman" w:hAnsi="Times New Roman" w:cs="Times New Roman"/>
                <w:kern w:val="0"/>
                <w:sz w:val="20"/>
                <w:szCs w:val="20"/>
                <w:lang w:eastAsia="en-IN" w:bidi="te-IN"/>
                <w14:ligatures w14:val="none"/>
              </w:rPr>
            </w:pPr>
            <w:r w:rsidRPr="00A344AB">
              <w:rPr>
                <w:rFonts w:ascii="Times New Roman" w:eastAsia="Times New Roman" w:hAnsi="Times New Roman" w:cs="Times New Roman"/>
                <w:kern w:val="0"/>
                <w:sz w:val="20"/>
                <w:szCs w:val="20"/>
                <w:lang w:eastAsia="en-IN" w:bidi="te-IN"/>
                <w14:ligatures w14:val="none"/>
              </w:rPr>
              <w:t>F1-Score</w:t>
            </w:r>
          </w:p>
        </w:tc>
        <w:tc>
          <w:tcPr>
            <w:tcW w:w="2175" w:type="dxa"/>
          </w:tcPr>
          <w:p w14:paraId="679FED22" w14:textId="2A1E4E93" w:rsidR="00FD77BE" w:rsidRPr="00A344AB" w:rsidRDefault="00FD77BE" w:rsidP="00FD77BE">
            <w:pPr>
              <w:suppressLineNumbers/>
              <w:jc w:val="both"/>
              <w:rPr>
                <w:rFonts w:ascii="Times New Roman" w:eastAsia="Times New Roman" w:hAnsi="Times New Roman" w:cs="Times New Roman"/>
                <w:kern w:val="0"/>
                <w:sz w:val="20"/>
                <w:szCs w:val="20"/>
                <w:lang w:eastAsia="en-IN" w:bidi="te-IN"/>
                <w14:ligatures w14:val="none"/>
              </w:rPr>
            </w:pPr>
            <w:r w:rsidRPr="00A344AB">
              <w:rPr>
                <w:rFonts w:ascii="Times New Roman" w:eastAsia="Times New Roman" w:hAnsi="Times New Roman" w:cs="Times New Roman"/>
                <w:kern w:val="0"/>
                <w:sz w:val="20"/>
                <w:szCs w:val="20"/>
                <w:lang w:eastAsia="en-IN" w:bidi="te-IN"/>
                <w14:ligatures w14:val="none"/>
              </w:rPr>
              <w:t>0.</w:t>
            </w:r>
            <w:r>
              <w:rPr>
                <w:rFonts w:ascii="Times New Roman" w:eastAsia="Times New Roman" w:hAnsi="Times New Roman" w:cs="Times New Roman"/>
                <w:kern w:val="0"/>
                <w:sz w:val="20"/>
                <w:szCs w:val="20"/>
                <w:lang w:eastAsia="en-IN" w:bidi="te-IN"/>
                <w14:ligatures w14:val="none"/>
              </w:rPr>
              <w:t>90</w:t>
            </w:r>
          </w:p>
        </w:tc>
      </w:tr>
    </w:tbl>
    <w:p w14:paraId="67AA0568" w14:textId="6B11AA39" w:rsidR="007B048B" w:rsidRPr="007B048B" w:rsidRDefault="007B048B" w:rsidP="003E5B0D">
      <w:pPr>
        <w:spacing w:before="100" w:beforeAutospacing="1" w:after="100" w:afterAutospacing="1"/>
        <w:jc w:val="both"/>
        <w:rPr>
          <w:rFonts w:eastAsia="Times New Roman"/>
          <w:lang w:val="en-IN" w:eastAsia="en-IN" w:bidi="te-IN"/>
        </w:rPr>
      </w:pPr>
    </w:p>
    <w:p w14:paraId="5A0A5420" w14:textId="6BA0B3AE" w:rsidR="009B47D1" w:rsidRDefault="009B47D1" w:rsidP="009B47D1">
      <w:pPr>
        <w:suppressLineNumbers/>
        <w:spacing w:before="240"/>
        <w:rPr>
          <w:noProof/>
        </w:rPr>
      </w:pPr>
      <w:r w:rsidRPr="00A344AB">
        <w:rPr>
          <w:rFonts w:eastAsia="Times New Roman"/>
          <w:b/>
          <w:bCs/>
          <w:lang w:eastAsia="en-IN" w:bidi="te-IN"/>
        </w:rPr>
        <w:t xml:space="preserve">Table </w:t>
      </w:r>
      <w:r>
        <w:rPr>
          <w:rFonts w:eastAsia="Times New Roman"/>
          <w:b/>
          <w:bCs/>
          <w:lang w:eastAsia="en-IN" w:bidi="te-IN"/>
        </w:rPr>
        <w:t>2</w:t>
      </w:r>
      <w:r w:rsidRPr="00A344AB">
        <w:rPr>
          <w:rFonts w:eastAsia="Times New Roman"/>
          <w:b/>
          <w:bCs/>
          <w:lang w:eastAsia="en-IN" w:bidi="te-IN"/>
        </w:rPr>
        <w:t xml:space="preserve">: </w:t>
      </w:r>
      <w:r>
        <w:rPr>
          <w:rFonts w:eastAsia="Times New Roman"/>
          <w:lang w:eastAsia="en-IN" w:bidi="te-IN"/>
        </w:rPr>
        <w:t>parameters of model</w:t>
      </w:r>
      <w:r w:rsidRPr="00F33D61">
        <w:rPr>
          <w:noProof/>
        </w:rPr>
        <w:t xml:space="preserve"> </w:t>
      </w:r>
    </w:p>
    <w:p w14:paraId="26ABF9FB" w14:textId="1B9D7ED0" w:rsidR="00407C21" w:rsidRPr="00407C21" w:rsidRDefault="00407C21" w:rsidP="00407C21">
      <w:pPr>
        <w:suppressLineNumbers/>
        <w:spacing w:before="240"/>
        <w:jc w:val="both"/>
        <w:rPr>
          <w:spacing w:val="-1"/>
          <w:lang w:val="en-IN" w:eastAsia="x-none"/>
        </w:rPr>
      </w:pPr>
      <w:r w:rsidRPr="00407C21">
        <w:rPr>
          <w:spacing w:val="-1"/>
          <w:lang w:val="en-IN" w:eastAsia="x-none"/>
        </w:rPr>
        <w:t>Table 2 shows the performance metrics for the VGG-based model utilized in smart waste categorization. The model has an accuracy of</w:t>
      </w:r>
      <w:r>
        <w:rPr>
          <w:spacing w:val="-1"/>
          <w:lang w:val="en-IN" w:eastAsia="x-none"/>
        </w:rPr>
        <w:t xml:space="preserve"> </w:t>
      </w:r>
      <w:r w:rsidRPr="00407C21">
        <w:rPr>
          <w:spacing w:val="-1"/>
          <w:lang w:val="en-IN" w:eastAsia="x-none"/>
        </w:rPr>
        <w:t xml:space="preserve">80%, which means it accurately categorized the bulk of the garbage photos. A precision of 70%indicates that the majority of the projected positive classifications were correct, while a recall of 85% demonstrates the model's ability to recognize the majority of the actual positive cases. The F1-score of 90% represents a balanced trade-off between accuracy and recall, confirming the model's ability to retain sensitivity and specificity. These measures together verify the VGG architecture's resilience and applicability in real-time trash classification scenarios, establishing it as a </w:t>
      </w:r>
      <w:r w:rsidRPr="00407C21">
        <w:rPr>
          <w:spacing w:val="-1"/>
          <w:lang w:val="en-IN" w:eastAsia="x-none"/>
        </w:rPr>
        <w:lastRenderedPageBreak/>
        <w:t>viable option for automated waste segregation in smart settings.</w:t>
      </w:r>
    </w:p>
    <w:p w14:paraId="41B5FA0A" w14:textId="497B0FCE" w:rsidR="00407C21" w:rsidRPr="00192E25" w:rsidRDefault="00407C21" w:rsidP="009B47D1">
      <w:pPr>
        <w:suppressLineNumbers/>
        <w:spacing w:before="240"/>
        <w:rPr>
          <w:rFonts w:eastAsia="Times New Roman"/>
          <w:b/>
          <w:bCs/>
          <w:lang w:eastAsia="en-IN" w:bidi="te-IN"/>
        </w:rPr>
      </w:pPr>
    </w:p>
    <w:p w14:paraId="58CAF65D" w14:textId="0ED12FA6" w:rsidR="009303D9" w:rsidRDefault="00923B00" w:rsidP="006B73E7">
      <w:pPr>
        <w:jc w:val="both"/>
      </w:pPr>
      <w:r w:rsidRPr="00BD4CBD">
        <w:rPr>
          <w:b/>
          <w:bCs/>
          <w:noProof/>
        </w:rPr>
        <w:drawing>
          <wp:anchor distT="0" distB="0" distL="114300" distR="114300" simplePos="0" relativeHeight="251676672" behindDoc="0" locked="0" layoutInCell="1" allowOverlap="1" wp14:anchorId="71A9BD0C" wp14:editId="2247E679">
            <wp:simplePos x="0" y="0"/>
            <wp:positionH relativeFrom="page">
              <wp:posOffset>2779835</wp:posOffset>
            </wp:positionH>
            <wp:positionV relativeFrom="paragraph">
              <wp:posOffset>375285</wp:posOffset>
            </wp:positionV>
            <wp:extent cx="971550" cy="920750"/>
            <wp:effectExtent l="0" t="0" r="0" b="0"/>
            <wp:wrapTopAndBottom/>
            <wp:docPr id="24" name="Picture 23">
              <a:extLst xmlns:a="http://schemas.openxmlformats.org/drawingml/2006/main">
                <a:ext uri="{FF2B5EF4-FFF2-40B4-BE49-F238E27FC236}">
                  <a16:creationId xmlns:a16="http://schemas.microsoft.com/office/drawing/2014/main" id="{5D15FEC3-B270-84EF-FC3B-8DAF5E9711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5D15FEC3-B270-84EF-FC3B-8DAF5E971150}"/>
                        </a:ext>
                      </a:extLst>
                    </pic:cNvPr>
                    <pic:cNvPicPr>
                      <a:picLocks noChangeAspect="1"/>
                    </pic:cNvPicPr>
                  </pic:nvPicPr>
                  <pic:blipFill>
                    <a:blip r:embed="rId20"/>
                    <a:stretch>
                      <a:fillRect/>
                    </a:stretch>
                  </pic:blipFill>
                  <pic:spPr>
                    <a:xfrm>
                      <a:off x="0" y="0"/>
                      <a:ext cx="971550" cy="920750"/>
                    </a:xfrm>
                    <a:prstGeom prst="rect">
                      <a:avLst/>
                    </a:prstGeom>
                  </pic:spPr>
                </pic:pic>
              </a:graphicData>
            </a:graphic>
            <wp14:sizeRelH relativeFrom="margin">
              <wp14:pctWidth>0</wp14:pctWidth>
            </wp14:sizeRelH>
            <wp14:sizeRelV relativeFrom="margin">
              <wp14:pctHeight>0</wp14:pctHeight>
            </wp14:sizeRelV>
          </wp:anchor>
        </w:drawing>
      </w:r>
      <w:r w:rsidRPr="00BD4CBD">
        <w:rPr>
          <w:b/>
          <w:bCs/>
          <w:noProof/>
        </w:rPr>
        <w:drawing>
          <wp:anchor distT="0" distB="0" distL="114300" distR="114300" simplePos="0" relativeHeight="251674624" behindDoc="0" locked="0" layoutInCell="1" allowOverlap="1" wp14:anchorId="0E1A03AF" wp14:editId="411AF1E3">
            <wp:simplePos x="0" y="0"/>
            <wp:positionH relativeFrom="page">
              <wp:posOffset>1643527</wp:posOffset>
            </wp:positionH>
            <wp:positionV relativeFrom="paragraph">
              <wp:posOffset>267970</wp:posOffset>
            </wp:positionV>
            <wp:extent cx="1002665" cy="1059815"/>
            <wp:effectExtent l="0" t="0" r="6985" b="6985"/>
            <wp:wrapTopAndBottom/>
            <wp:docPr id="22" name="Picture 21">
              <a:extLst xmlns:a="http://schemas.openxmlformats.org/drawingml/2006/main">
                <a:ext uri="{FF2B5EF4-FFF2-40B4-BE49-F238E27FC236}">
                  <a16:creationId xmlns:a16="http://schemas.microsoft.com/office/drawing/2014/main" id="{78E6CBBA-93DE-B101-5BA9-3AF122D06B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78E6CBBA-93DE-B101-5BA9-3AF122D06BC2}"/>
                        </a:ext>
                      </a:extLst>
                    </pic:cNvPr>
                    <pic:cNvPicPr>
                      <a:picLocks noChangeAspect="1"/>
                    </pic:cNvPicPr>
                  </pic:nvPicPr>
                  <pic:blipFill>
                    <a:blip r:embed="rId21"/>
                    <a:stretch>
                      <a:fillRect/>
                    </a:stretch>
                  </pic:blipFill>
                  <pic:spPr>
                    <a:xfrm>
                      <a:off x="0" y="0"/>
                      <a:ext cx="1002665" cy="1059815"/>
                    </a:xfrm>
                    <a:prstGeom prst="rect">
                      <a:avLst/>
                    </a:prstGeom>
                  </pic:spPr>
                </pic:pic>
              </a:graphicData>
            </a:graphic>
            <wp14:sizeRelH relativeFrom="margin">
              <wp14:pctWidth>0</wp14:pctWidth>
            </wp14:sizeRelH>
            <wp14:sizeRelV relativeFrom="margin">
              <wp14:pctHeight>0</wp14:pctHeight>
            </wp14:sizeRelV>
          </wp:anchor>
        </w:drawing>
      </w:r>
      <w:r w:rsidRPr="00BD4CBD">
        <w:rPr>
          <w:noProof/>
        </w:rPr>
        <w:drawing>
          <wp:anchor distT="0" distB="0" distL="114300" distR="114300" simplePos="0" relativeHeight="251672576" behindDoc="0" locked="0" layoutInCell="1" allowOverlap="1" wp14:anchorId="1BD5AFB4" wp14:editId="1F851694">
            <wp:simplePos x="0" y="0"/>
            <wp:positionH relativeFrom="page">
              <wp:posOffset>480109</wp:posOffset>
            </wp:positionH>
            <wp:positionV relativeFrom="paragraph">
              <wp:posOffset>181659</wp:posOffset>
            </wp:positionV>
            <wp:extent cx="1057275" cy="1117600"/>
            <wp:effectExtent l="0" t="0" r="9525" b="6350"/>
            <wp:wrapTopAndBottom/>
            <wp:docPr id="16" name="Picture 15">
              <a:extLst xmlns:a="http://schemas.openxmlformats.org/drawingml/2006/main">
                <a:ext uri="{FF2B5EF4-FFF2-40B4-BE49-F238E27FC236}">
                  <a16:creationId xmlns:a16="http://schemas.microsoft.com/office/drawing/2014/main" id="{DE402B16-D0F5-60A3-7F7D-8A3187AAF8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DE402B16-D0F5-60A3-7F7D-8A3187AAF881}"/>
                        </a:ext>
                      </a:extLst>
                    </pic:cNvPr>
                    <pic:cNvPicPr>
                      <a:picLocks noChangeAspect="1"/>
                    </pic:cNvPicPr>
                  </pic:nvPicPr>
                  <pic:blipFill>
                    <a:blip r:embed="rId22"/>
                    <a:stretch>
                      <a:fillRect/>
                    </a:stretch>
                  </pic:blipFill>
                  <pic:spPr>
                    <a:xfrm>
                      <a:off x="0" y="0"/>
                      <a:ext cx="1057275" cy="1117600"/>
                    </a:xfrm>
                    <a:prstGeom prst="rect">
                      <a:avLst/>
                    </a:prstGeom>
                  </pic:spPr>
                </pic:pic>
              </a:graphicData>
            </a:graphic>
            <wp14:sizeRelH relativeFrom="margin">
              <wp14:pctWidth>0</wp14:pctWidth>
            </wp14:sizeRelH>
            <wp14:sizeRelV relativeFrom="margin">
              <wp14:pctHeight>0</wp14:pctHeight>
            </wp14:sizeRelV>
          </wp:anchor>
        </w:drawing>
      </w:r>
    </w:p>
    <w:p w14:paraId="4C526F72" w14:textId="60384891" w:rsidR="001802C3" w:rsidRDefault="001802C3" w:rsidP="00BD4CBD">
      <w:pPr>
        <w:ind w:left="720"/>
        <w:jc w:val="both"/>
        <w:rPr>
          <w:b/>
          <w:bCs/>
        </w:rPr>
      </w:pPr>
      <w:r>
        <w:rPr>
          <w:b/>
          <w:bCs/>
        </w:rPr>
        <w:t xml:space="preserve">       </w:t>
      </w:r>
    </w:p>
    <w:p w14:paraId="22C179C5" w14:textId="0864BBD3" w:rsidR="001802C3" w:rsidRDefault="00923B00" w:rsidP="001802C3">
      <w:pPr>
        <w:spacing w:after="240"/>
        <w:ind w:left="720"/>
        <w:jc w:val="both"/>
        <w:rPr>
          <w:b/>
          <w:bCs/>
        </w:rPr>
      </w:pPr>
      <w:r>
        <w:rPr>
          <w:noProof/>
        </w:rPr>
        <w:drawing>
          <wp:anchor distT="0" distB="0" distL="114300" distR="114300" simplePos="0" relativeHeight="251681792" behindDoc="0" locked="0" layoutInCell="1" allowOverlap="1" wp14:anchorId="2EB1863B" wp14:editId="7A2AFB45">
            <wp:simplePos x="0" y="0"/>
            <wp:positionH relativeFrom="page">
              <wp:posOffset>527294</wp:posOffset>
            </wp:positionH>
            <wp:positionV relativeFrom="paragraph">
              <wp:posOffset>345050</wp:posOffset>
            </wp:positionV>
            <wp:extent cx="2904490" cy="2124075"/>
            <wp:effectExtent l="0" t="0" r="0" b="9525"/>
            <wp:wrapTopAndBottom/>
            <wp:docPr id="1554832337" name="Picture 15"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4490"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02C3">
        <w:rPr>
          <w:b/>
          <w:bCs/>
        </w:rPr>
        <w:t xml:space="preserve">        </w:t>
      </w:r>
      <w:r w:rsidR="00BD4CBD" w:rsidRPr="00BD4CBD">
        <w:rPr>
          <w:b/>
          <w:bCs/>
        </w:rPr>
        <w:t>Fig</w:t>
      </w:r>
      <w:r w:rsidR="002321F6">
        <w:rPr>
          <w:b/>
          <w:bCs/>
        </w:rPr>
        <w:t xml:space="preserve">. </w:t>
      </w:r>
      <w:r w:rsidR="00BD4CBD" w:rsidRPr="00BD4CBD">
        <w:rPr>
          <w:b/>
          <w:bCs/>
        </w:rPr>
        <w:t>4:Ouput after testing the model</w:t>
      </w:r>
    </w:p>
    <w:p w14:paraId="34CD88BA" w14:textId="377C63F7" w:rsidR="00FD77BE" w:rsidRDefault="00FD77BE" w:rsidP="00FD77BE">
      <w:pPr>
        <w:spacing w:after="240"/>
        <w:ind w:left="720"/>
        <w:jc w:val="both"/>
        <w:rPr>
          <w:b/>
          <w:bCs/>
        </w:rPr>
      </w:pPr>
      <w:r>
        <w:rPr>
          <w:b/>
          <w:bCs/>
        </w:rPr>
        <w:t xml:space="preserve">              </w:t>
      </w:r>
      <w:r w:rsidRPr="00BD4CBD">
        <w:rPr>
          <w:b/>
          <w:bCs/>
        </w:rPr>
        <w:t>Fig</w:t>
      </w:r>
      <w:r>
        <w:rPr>
          <w:b/>
          <w:bCs/>
        </w:rPr>
        <w:t>. 5</w:t>
      </w:r>
      <w:r w:rsidRPr="00BD4CBD">
        <w:rPr>
          <w:b/>
          <w:bCs/>
        </w:rPr>
        <w:t>:</w:t>
      </w:r>
      <w:r>
        <w:rPr>
          <w:b/>
          <w:bCs/>
        </w:rPr>
        <w:t>Model Parameters</w:t>
      </w:r>
    </w:p>
    <w:p w14:paraId="68B96964" w14:textId="1878AAE2" w:rsidR="000B5CF5" w:rsidRPr="00DB4A2E" w:rsidRDefault="00782B00" w:rsidP="001802C3">
      <w:pPr>
        <w:spacing w:after="240"/>
        <w:jc w:val="both"/>
        <w:rPr>
          <w:lang w:val="en-IN"/>
        </w:rPr>
      </w:pPr>
      <w:r>
        <w:rPr>
          <w:noProof/>
        </w:rPr>
        <w:drawing>
          <wp:anchor distT="0" distB="0" distL="114300" distR="114300" simplePos="0" relativeHeight="251677696" behindDoc="0" locked="0" layoutInCell="1" allowOverlap="1" wp14:anchorId="1714E6D8" wp14:editId="5C2C7AFE">
            <wp:simplePos x="0" y="0"/>
            <wp:positionH relativeFrom="page">
              <wp:posOffset>647065</wp:posOffset>
            </wp:positionH>
            <wp:positionV relativeFrom="paragraph">
              <wp:posOffset>1717675</wp:posOffset>
            </wp:positionV>
            <wp:extent cx="2827020" cy="2286000"/>
            <wp:effectExtent l="0" t="0" r="0" b="0"/>
            <wp:wrapThrough wrapText="bothSides">
              <wp:wrapPolygon edited="0">
                <wp:start x="0" y="0"/>
                <wp:lineTo x="0" y="21420"/>
                <wp:lineTo x="21396" y="21420"/>
                <wp:lineTo x="21396" y="0"/>
                <wp:lineTo x="0" y="0"/>
              </wp:wrapPolygon>
            </wp:wrapThrough>
            <wp:docPr id="18534307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2702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4A2E" w:rsidRPr="00DB4A2E">
        <w:rPr>
          <w:lang w:val="en-IN"/>
        </w:rPr>
        <w:t xml:space="preserve">We evaluated our Smart trash Classifier on a collection of tagged input photos representing various trash types such as plastic, organic, metal, paper, and glass. The </w:t>
      </w:r>
      <w:r w:rsidR="00995995">
        <w:rPr>
          <w:lang w:val="en-IN"/>
        </w:rPr>
        <w:t xml:space="preserve">VGG </w:t>
      </w:r>
      <w:r w:rsidR="00DB4A2E" w:rsidRPr="00DB4A2E">
        <w:rPr>
          <w:lang w:val="en-IN"/>
        </w:rPr>
        <w:t>algorithm correctly identified the category for the majority of the photos. The classifier accurately identified eight of the ten sample photos, with an observed accuracy of 80%. The model performed particularly well in separate categories such as biological and metal, but occasionally misclassified superficially similar materials such as plastic and paper. This shows the model's performance in real-world trash categorization circumstances</w:t>
      </w:r>
      <w:r w:rsidR="005371AD" w:rsidRPr="005371AD">
        <w:rPr>
          <w:lang w:val="en-IN"/>
        </w:rPr>
        <w:t>.</w:t>
      </w:r>
    </w:p>
    <w:p w14:paraId="05B5B999" w14:textId="1772667F" w:rsidR="008A62CD" w:rsidRDefault="000B5CF5" w:rsidP="001A1D1A">
      <w:pPr>
        <w:ind w:left="1440"/>
        <w:jc w:val="both"/>
        <w:rPr>
          <w:b/>
          <w:bCs/>
          <w:lang w:val="en-IN"/>
        </w:rPr>
      </w:pPr>
      <w:r>
        <w:rPr>
          <w:b/>
          <w:bCs/>
          <w:lang w:val="en-IN"/>
        </w:rPr>
        <w:t>Fig</w:t>
      </w:r>
      <w:r w:rsidR="00FD77BE">
        <w:rPr>
          <w:b/>
          <w:bCs/>
          <w:lang w:val="en-IN"/>
        </w:rPr>
        <w:t>. 6</w:t>
      </w:r>
      <w:r>
        <w:rPr>
          <w:b/>
          <w:bCs/>
          <w:lang w:val="en-IN"/>
        </w:rPr>
        <w:t>:Confusion Matrix</w:t>
      </w:r>
    </w:p>
    <w:p w14:paraId="4BEB7A79" w14:textId="77777777" w:rsidR="009A151A" w:rsidRPr="00A344AB" w:rsidRDefault="009A151A" w:rsidP="005C45A3">
      <w:pPr>
        <w:suppressLineNumbers/>
        <w:ind w:left="720" w:firstLine="720"/>
        <w:jc w:val="both"/>
        <w:rPr>
          <w:rFonts w:eastAsia="Times New Roman"/>
          <w:b/>
          <w:bCs/>
          <w:sz w:val="24"/>
          <w:szCs w:val="24"/>
          <w:lang w:eastAsia="en-IN" w:bidi="te-IN"/>
        </w:rPr>
      </w:pPr>
      <w:r w:rsidRPr="00A344AB">
        <w:rPr>
          <w:rFonts w:eastAsia="Times New Roman"/>
          <w:b/>
          <w:bCs/>
          <w:sz w:val="24"/>
          <w:szCs w:val="24"/>
          <w:lang w:eastAsia="en-IN" w:bidi="te-IN"/>
        </w:rPr>
        <w:t>V.CONCLUSION</w:t>
      </w:r>
    </w:p>
    <w:p w14:paraId="2CD39442" w14:textId="77777777" w:rsidR="009A151A" w:rsidRPr="005371AD" w:rsidRDefault="009A151A" w:rsidP="000B5CF5">
      <w:pPr>
        <w:ind w:left="1440"/>
        <w:jc w:val="both"/>
        <w:rPr>
          <w:lang w:val="en-IN"/>
        </w:rPr>
      </w:pPr>
    </w:p>
    <w:p w14:paraId="6497653B" w14:textId="0CE06357" w:rsidR="00FC68B4" w:rsidRPr="00FC68B4" w:rsidRDefault="00964794" w:rsidP="00FC68B4">
      <w:pPr>
        <w:jc w:val="both"/>
        <w:rPr>
          <w:lang w:val="en-IN"/>
        </w:rPr>
      </w:pPr>
      <w:r w:rsidRPr="00964794">
        <w:rPr>
          <w:lang w:val="en-IN"/>
        </w:rPr>
        <w:t xml:space="preserve">This study illustrates the efficacy of deep learning algorithms, namely VGG-based Convolutional Neural Networks (CNNs), in tackling the hard problem of waste classification—a critical component of smart city infrastructure and sustainable waste management.  The VGG19 model correctly classified trash photos into numerous groups, including organic, plastic, metal, paper, and glass, with an overall accuracy of 80%, precision of 70%, recall of 85%, and F1-score of 90%.  These findings demonstrate the model's strong performance in real-time categorization </w:t>
      </w:r>
      <w:r w:rsidRPr="00964794">
        <w:rPr>
          <w:lang w:val="en-IN"/>
        </w:rPr>
        <w:t>contexts.</w:t>
      </w:r>
      <w:r w:rsidRPr="009A151A">
        <w:rPr>
          <w:lang w:val="en-IN"/>
        </w:rPr>
        <w:t xml:space="preserve"> </w:t>
      </w:r>
      <w:r w:rsidR="00FC68BA" w:rsidRPr="00FC68BA">
        <w:rPr>
          <w:lang w:val="en-IN"/>
        </w:rPr>
        <w:t xml:space="preserve">Despite its great performance, the model had difficulty differentiating between visually identical waste kinds, such as plastic and paper, highlighting possibilities for improvement. To boost classification accuracy, future upgrades might include incorporating multimodal data sources such as infrared imagery, contextual information, or ambient sensor inputs. Furthermore, using approaches like as transfer learning, attention mechanisms, or ensemble VGG models may improve dependability and </w:t>
      </w:r>
      <w:r w:rsidR="00A06439" w:rsidRPr="00FC68BA">
        <w:rPr>
          <w:lang w:val="en-IN"/>
        </w:rPr>
        <w:t>adaptability.</w:t>
      </w:r>
      <w:r w:rsidR="00A06439" w:rsidRPr="00FC68B4">
        <w:rPr>
          <w:lang w:val="en-IN"/>
        </w:rPr>
        <w:t xml:space="preserve"> To</w:t>
      </w:r>
      <w:r w:rsidR="00FC68B4" w:rsidRPr="00FC68B4">
        <w:rPr>
          <w:lang w:val="en-IN"/>
        </w:rPr>
        <w:t xml:space="preserve"> ensure long-term effectiveness, the model should be retrained using fresh and diverse waste samples that represent shifting disposal habits and visual changes. Implementing this technology in real-world applications, such as smart bins or automated sorting facilities, has the potential to significantly boost operational efficiency, minimize human involvement, and encourage scalable, environmentally friendly waste management solutions.</w:t>
      </w:r>
    </w:p>
    <w:p w14:paraId="20CD4327" w14:textId="48EF952B" w:rsidR="00EB537B" w:rsidRPr="00A344AB" w:rsidRDefault="00175585" w:rsidP="00174A77">
      <w:pPr>
        <w:spacing w:before="240" w:after="240"/>
        <w:ind w:left="1440"/>
        <w:jc w:val="both"/>
        <w:rPr>
          <w:b/>
          <w:bCs/>
          <w:sz w:val="24"/>
          <w:szCs w:val="24"/>
        </w:rPr>
      </w:pPr>
      <w:r w:rsidRPr="00A344AB">
        <w:rPr>
          <w:b/>
          <w:bCs/>
          <w:sz w:val="24"/>
          <w:szCs w:val="24"/>
        </w:rPr>
        <w:t>VI. REFERENCES</w:t>
      </w:r>
    </w:p>
    <w:p w14:paraId="35253037" w14:textId="6FB7F1AE" w:rsidR="00175585" w:rsidRPr="00EB537B" w:rsidRDefault="00EB537B" w:rsidP="00EB537B">
      <w:pPr>
        <w:pStyle w:val="ListParagraph"/>
        <w:numPr>
          <w:ilvl w:val="0"/>
          <w:numId w:val="42"/>
        </w:numPr>
        <w:spacing w:before="240" w:after="240"/>
        <w:jc w:val="both"/>
        <w:rPr>
          <w:sz w:val="18"/>
          <w:szCs w:val="18"/>
        </w:rPr>
      </w:pPr>
      <w:r w:rsidRPr="00EB537B">
        <w:rPr>
          <w:sz w:val="18"/>
          <w:szCs w:val="18"/>
        </w:rPr>
        <w:t xml:space="preserve">A. Gaurav and R. Kaur, "Smart Waste Classification in IoT-Enabled Smart Cities Using VGG16 and Cat Swarm Optimized Random Forest," </w:t>
      </w:r>
      <w:r w:rsidRPr="00EB537B">
        <w:rPr>
          <w:i/>
          <w:iCs/>
          <w:sz w:val="18"/>
          <w:szCs w:val="18"/>
        </w:rPr>
        <w:t>PLOS ONE</w:t>
      </w:r>
      <w:r w:rsidRPr="00EB537B">
        <w:rPr>
          <w:sz w:val="18"/>
          <w:szCs w:val="18"/>
        </w:rPr>
        <w:t>, vol. 20, no. 2, Feb. 2025.DOI:</w:t>
      </w:r>
      <w:hyperlink r:id="rId25" w:tgtFrame="_new" w:history="1">
        <w:r w:rsidRPr="00EB537B">
          <w:rPr>
            <w:rStyle w:val="Hyperlink"/>
            <w:sz w:val="18"/>
            <w:szCs w:val="18"/>
          </w:rPr>
          <w:t>10.1371/journal.pone.0316930</w:t>
        </w:r>
      </w:hyperlink>
    </w:p>
    <w:p w14:paraId="5E31A575" w14:textId="0F523720" w:rsidR="00EB537B" w:rsidRDefault="00EB537B" w:rsidP="00EB537B">
      <w:pPr>
        <w:pStyle w:val="ListParagraph"/>
        <w:spacing w:before="240" w:after="240"/>
        <w:ind w:left="360"/>
        <w:jc w:val="both"/>
        <w:rPr>
          <w:sz w:val="18"/>
          <w:szCs w:val="18"/>
        </w:rPr>
      </w:pPr>
    </w:p>
    <w:p w14:paraId="39AC489E" w14:textId="3D382393" w:rsidR="00EB537B" w:rsidRDefault="00EB537B" w:rsidP="00EB537B">
      <w:pPr>
        <w:pStyle w:val="ListParagraph"/>
        <w:numPr>
          <w:ilvl w:val="0"/>
          <w:numId w:val="42"/>
        </w:numPr>
        <w:jc w:val="both"/>
        <w:rPr>
          <w:sz w:val="18"/>
          <w:szCs w:val="18"/>
        </w:rPr>
      </w:pPr>
      <w:r w:rsidRPr="00EB537B">
        <w:rPr>
          <w:sz w:val="18"/>
          <w:szCs w:val="18"/>
        </w:rPr>
        <w:t xml:space="preserve">U. K. Lilhore, S. Simaiya, S. Dalal, and R. Damaševičius, "A Smart Waste Classification Model Using Hybrid CNN-LSTM with Transfer Learning for Sustainable Environment," </w:t>
      </w:r>
      <w:r w:rsidRPr="00EB537B">
        <w:rPr>
          <w:i/>
          <w:iCs/>
          <w:sz w:val="18"/>
          <w:szCs w:val="18"/>
        </w:rPr>
        <w:t>Multimedia Tools and Applications</w:t>
      </w:r>
      <w:r w:rsidRPr="00EB537B">
        <w:rPr>
          <w:sz w:val="18"/>
          <w:szCs w:val="18"/>
        </w:rPr>
        <w:t xml:space="preserve">, vol. 83, no. 10, pp. 29505–29529, 2024. DOI: </w:t>
      </w:r>
      <w:hyperlink r:id="rId26" w:tgtFrame="_new" w:history="1">
        <w:r w:rsidRPr="00EB537B">
          <w:rPr>
            <w:rStyle w:val="Hyperlink"/>
            <w:sz w:val="18"/>
            <w:szCs w:val="18"/>
          </w:rPr>
          <w:t>10.1007/s11042-023-16677-z</w:t>
        </w:r>
      </w:hyperlink>
    </w:p>
    <w:p w14:paraId="78BB7BE8" w14:textId="77777777" w:rsidR="00EB537B" w:rsidRPr="00EB537B" w:rsidRDefault="00EB537B" w:rsidP="00EB537B">
      <w:pPr>
        <w:pStyle w:val="ListParagraph"/>
        <w:rPr>
          <w:sz w:val="18"/>
          <w:szCs w:val="18"/>
        </w:rPr>
      </w:pPr>
    </w:p>
    <w:p w14:paraId="303B9478" w14:textId="7D048405" w:rsidR="00EB537B" w:rsidRDefault="00EB537B" w:rsidP="00EB537B">
      <w:pPr>
        <w:pStyle w:val="ListParagraph"/>
        <w:numPr>
          <w:ilvl w:val="0"/>
          <w:numId w:val="42"/>
        </w:numPr>
        <w:jc w:val="both"/>
        <w:rPr>
          <w:sz w:val="18"/>
          <w:szCs w:val="18"/>
        </w:rPr>
      </w:pPr>
      <w:r w:rsidRPr="00EB537B">
        <w:rPr>
          <w:sz w:val="18"/>
          <w:szCs w:val="18"/>
        </w:rPr>
        <w:t xml:space="preserve">M. Nahiduzzaman, M. F. Ahamed, M. Naznine, and J. Haider, "An Integrated Deep-Learning Model for Smart Waste Classification," </w:t>
      </w:r>
      <w:r w:rsidRPr="00EB537B">
        <w:rPr>
          <w:i/>
          <w:iCs/>
          <w:sz w:val="18"/>
          <w:szCs w:val="18"/>
        </w:rPr>
        <w:t>Environmental Monitoring and Assessment</w:t>
      </w:r>
      <w:r w:rsidRPr="00EB537B">
        <w:rPr>
          <w:sz w:val="18"/>
          <w:szCs w:val="18"/>
        </w:rPr>
        <w:t xml:space="preserve">, vol. 196, no. 5, p. 12410, 2024. DOI: </w:t>
      </w:r>
      <w:hyperlink r:id="rId27" w:tgtFrame="_new" w:history="1">
        <w:r w:rsidRPr="00EB537B">
          <w:rPr>
            <w:rStyle w:val="Hyperlink"/>
            <w:sz w:val="18"/>
            <w:szCs w:val="18"/>
          </w:rPr>
          <w:t>10.1007/s10661-024-12410-x</w:t>
        </w:r>
      </w:hyperlink>
    </w:p>
    <w:p w14:paraId="3F05E857" w14:textId="77777777" w:rsidR="00EB537B" w:rsidRPr="00EB537B" w:rsidRDefault="00EB537B" w:rsidP="00EB537B">
      <w:pPr>
        <w:pStyle w:val="ListParagraph"/>
        <w:rPr>
          <w:sz w:val="18"/>
          <w:szCs w:val="18"/>
        </w:rPr>
      </w:pPr>
    </w:p>
    <w:p w14:paraId="26753B4F" w14:textId="77777777" w:rsidR="00B10811" w:rsidRDefault="00B10811" w:rsidP="00B10811">
      <w:pPr>
        <w:pStyle w:val="ListParagraph"/>
        <w:numPr>
          <w:ilvl w:val="0"/>
          <w:numId w:val="42"/>
        </w:numPr>
        <w:jc w:val="both"/>
        <w:rPr>
          <w:sz w:val="18"/>
          <w:szCs w:val="18"/>
        </w:rPr>
      </w:pPr>
      <w:r w:rsidRPr="00B10811">
        <w:rPr>
          <w:sz w:val="18"/>
          <w:szCs w:val="18"/>
        </w:rPr>
        <w:t xml:space="preserve">J. Jin et al., "An Automated Waste Classification System Using Deep Learning Techniques," </w:t>
      </w:r>
      <w:r w:rsidRPr="00B10811">
        <w:rPr>
          <w:i/>
          <w:iCs/>
          <w:sz w:val="18"/>
          <w:szCs w:val="18"/>
        </w:rPr>
        <w:t>Knowledge-Based Systems</w:t>
      </w:r>
      <w:r w:rsidRPr="00B10811">
        <w:rPr>
          <w:sz w:val="18"/>
          <w:szCs w:val="18"/>
        </w:rPr>
        <w:t xml:space="preserve">, vol. 274, p. 110876, 2025. </w:t>
      </w:r>
    </w:p>
    <w:p w14:paraId="35E899FC" w14:textId="2F78292D" w:rsidR="00077CBD" w:rsidRDefault="00B10811" w:rsidP="00077CBD">
      <w:pPr>
        <w:ind w:firstLine="360"/>
        <w:jc w:val="both"/>
        <w:rPr>
          <w:sz w:val="18"/>
          <w:szCs w:val="18"/>
        </w:rPr>
      </w:pPr>
      <w:r w:rsidRPr="00B10811">
        <w:rPr>
          <w:sz w:val="18"/>
          <w:szCs w:val="18"/>
        </w:rPr>
        <w:t xml:space="preserve">DOI: </w:t>
      </w:r>
      <w:hyperlink r:id="rId28" w:tgtFrame="_new" w:history="1">
        <w:r w:rsidRPr="00B10811">
          <w:rPr>
            <w:rStyle w:val="Hyperlink"/>
            <w:sz w:val="18"/>
            <w:szCs w:val="18"/>
          </w:rPr>
          <w:t>10.1016/j.knosys.2024.110876</w:t>
        </w:r>
      </w:hyperlink>
    </w:p>
    <w:p w14:paraId="371269B3" w14:textId="77777777" w:rsidR="00077CBD" w:rsidRDefault="00077CBD" w:rsidP="00077CBD">
      <w:pPr>
        <w:ind w:firstLine="360"/>
        <w:jc w:val="both"/>
        <w:rPr>
          <w:sz w:val="18"/>
          <w:szCs w:val="18"/>
        </w:rPr>
      </w:pPr>
    </w:p>
    <w:p w14:paraId="373EE7A7" w14:textId="1ED6FFA9" w:rsidR="00077CBD" w:rsidRDefault="00077CBD" w:rsidP="00077CBD">
      <w:pPr>
        <w:pStyle w:val="ListParagraph"/>
        <w:numPr>
          <w:ilvl w:val="0"/>
          <w:numId w:val="42"/>
        </w:numPr>
        <w:jc w:val="both"/>
        <w:rPr>
          <w:sz w:val="18"/>
          <w:szCs w:val="18"/>
        </w:rPr>
      </w:pPr>
      <w:r w:rsidRPr="00077CBD">
        <w:rPr>
          <w:sz w:val="18"/>
          <w:szCs w:val="18"/>
        </w:rPr>
        <w:t xml:space="preserve">Y. Ruparel, L. Chaudhary, and A. Rathod, "AI-Based Smart Bin for Efficient and Sustainable Waste Classification," </w:t>
      </w:r>
      <w:r w:rsidRPr="00077CBD">
        <w:rPr>
          <w:i/>
          <w:iCs/>
          <w:sz w:val="18"/>
          <w:szCs w:val="18"/>
        </w:rPr>
        <w:t>World Journal of Environmental Engineering</w:t>
      </w:r>
      <w:r w:rsidRPr="00077CBD">
        <w:rPr>
          <w:sz w:val="18"/>
          <w:szCs w:val="18"/>
        </w:rPr>
        <w:t xml:space="preserve">, vol. 9, no. 1, pp. 1–6, 2024. DOI: </w:t>
      </w:r>
      <w:hyperlink r:id="rId29" w:tgtFrame="_new" w:history="1">
        <w:r w:rsidRPr="00077CBD">
          <w:rPr>
            <w:rStyle w:val="Hyperlink"/>
            <w:sz w:val="18"/>
            <w:szCs w:val="18"/>
          </w:rPr>
          <w:t>10.12691/wjee-9-1-1</w:t>
        </w:r>
      </w:hyperlink>
    </w:p>
    <w:p w14:paraId="785C4F8D" w14:textId="77777777" w:rsidR="00077CBD" w:rsidRDefault="00077CBD" w:rsidP="00077CBD">
      <w:pPr>
        <w:pStyle w:val="ListParagraph"/>
        <w:ind w:left="360"/>
        <w:jc w:val="both"/>
        <w:rPr>
          <w:sz w:val="18"/>
          <w:szCs w:val="18"/>
        </w:rPr>
      </w:pPr>
    </w:p>
    <w:p w14:paraId="52325C4F" w14:textId="148BDE9E" w:rsidR="00077CBD" w:rsidRDefault="00077CBD" w:rsidP="00077CBD">
      <w:pPr>
        <w:pStyle w:val="ListParagraph"/>
        <w:numPr>
          <w:ilvl w:val="0"/>
          <w:numId w:val="42"/>
        </w:numPr>
        <w:jc w:val="both"/>
        <w:rPr>
          <w:sz w:val="18"/>
          <w:szCs w:val="18"/>
        </w:rPr>
      </w:pPr>
      <w:r w:rsidRPr="00077CBD">
        <w:rPr>
          <w:sz w:val="18"/>
          <w:szCs w:val="18"/>
        </w:rPr>
        <w:t xml:space="preserve">N. Sharma, S. Gupta, S. Kanwar, and V. Sharma, "Smart Waste Management System Using a Convolutional Neural Network Model," in </w:t>
      </w:r>
      <w:r w:rsidRPr="00077CBD">
        <w:rPr>
          <w:i/>
          <w:iCs/>
          <w:sz w:val="18"/>
          <w:szCs w:val="18"/>
        </w:rPr>
        <w:t xml:space="preserve">Smart and Sustainable Intelligent </w:t>
      </w:r>
      <w:r w:rsidRPr="00077CBD">
        <w:rPr>
          <w:i/>
          <w:iCs/>
          <w:sz w:val="18"/>
          <w:szCs w:val="18"/>
        </w:rPr>
        <w:lastRenderedPageBreak/>
        <w:t>Systems</w:t>
      </w:r>
      <w:r w:rsidRPr="00077CBD">
        <w:rPr>
          <w:sz w:val="18"/>
          <w:szCs w:val="18"/>
        </w:rPr>
        <w:t xml:space="preserve">, CRC Press, 2024, pp. 179–192. DOI: </w:t>
      </w:r>
      <w:hyperlink r:id="rId30" w:tgtFrame="_new" w:history="1">
        <w:r w:rsidRPr="00077CBD">
          <w:rPr>
            <w:rStyle w:val="Hyperlink"/>
            <w:sz w:val="18"/>
            <w:szCs w:val="18"/>
          </w:rPr>
          <w:t>10.1201/9781003298335-14</w:t>
        </w:r>
      </w:hyperlink>
      <w:r w:rsidRPr="00077CBD">
        <w:rPr>
          <w:sz w:val="18"/>
          <w:szCs w:val="18"/>
        </w:rPr>
        <w:t>​</w:t>
      </w:r>
    </w:p>
    <w:p w14:paraId="493F53D4" w14:textId="77777777" w:rsidR="00077CBD" w:rsidRPr="00077CBD" w:rsidRDefault="00077CBD" w:rsidP="00077CBD">
      <w:pPr>
        <w:pStyle w:val="ListParagraph"/>
        <w:rPr>
          <w:sz w:val="18"/>
          <w:szCs w:val="18"/>
        </w:rPr>
      </w:pPr>
    </w:p>
    <w:p w14:paraId="45A0EA0A" w14:textId="1BF9C8DD" w:rsidR="00077CBD" w:rsidRDefault="00077CBD" w:rsidP="00077CBD">
      <w:pPr>
        <w:pStyle w:val="ListParagraph"/>
        <w:numPr>
          <w:ilvl w:val="0"/>
          <w:numId w:val="42"/>
        </w:numPr>
        <w:jc w:val="both"/>
        <w:rPr>
          <w:sz w:val="18"/>
          <w:szCs w:val="18"/>
        </w:rPr>
      </w:pPr>
      <w:r w:rsidRPr="00077CBD">
        <w:rPr>
          <w:sz w:val="18"/>
          <w:szCs w:val="18"/>
        </w:rPr>
        <w:t xml:space="preserve">S. K. Singh and R. K. Gupta, "Intelligent Waste Classification System Using Deep Learning," </w:t>
      </w:r>
      <w:r w:rsidRPr="00077CBD">
        <w:rPr>
          <w:i/>
          <w:iCs/>
          <w:sz w:val="18"/>
          <w:szCs w:val="18"/>
        </w:rPr>
        <w:t>Procedia Computer Science</w:t>
      </w:r>
      <w:r w:rsidRPr="00077CBD">
        <w:rPr>
          <w:sz w:val="18"/>
          <w:szCs w:val="18"/>
        </w:rPr>
        <w:t xml:space="preserve">, vol. 167, pp. 1261–1270, 2020. DOI: </w:t>
      </w:r>
      <w:hyperlink r:id="rId31" w:tgtFrame="_new" w:history="1">
        <w:r w:rsidRPr="00077CBD">
          <w:rPr>
            <w:rStyle w:val="Hyperlink"/>
            <w:sz w:val="18"/>
            <w:szCs w:val="18"/>
          </w:rPr>
          <w:t>10.1016/j.procs.2020.03.442</w:t>
        </w:r>
      </w:hyperlink>
    </w:p>
    <w:p w14:paraId="5C5EC1E2" w14:textId="77777777" w:rsidR="00077CBD" w:rsidRPr="00077CBD" w:rsidRDefault="00077CBD" w:rsidP="00077CBD">
      <w:pPr>
        <w:pStyle w:val="ListParagraph"/>
        <w:rPr>
          <w:sz w:val="18"/>
          <w:szCs w:val="18"/>
        </w:rPr>
      </w:pPr>
    </w:p>
    <w:p w14:paraId="70B49FAE" w14:textId="38FFE22C" w:rsidR="00077CBD" w:rsidRDefault="00077CBD" w:rsidP="00077CBD">
      <w:pPr>
        <w:pStyle w:val="ListParagraph"/>
        <w:numPr>
          <w:ilvl w:val="0"/>
          <w:numId w:val="42"/>
        </w:numPr>
        <w:jc w:val="both"/>
        <w:rPr>
          <w:sz w:val="18"/>
          <w:szCs w:val="18"/>
        </w:rPr>
      </w:pPr>
      <w:r w:rsidRPr="00077CBD">
        <w:rPr>
          <w:sz w:val="18"/>
          <w:szCs w:val="18"/>
        </w:rPr>
        <w:t xml:space="preserve">S. Mishra, R. Yaduvanshi, P. Rajpoot, et al., "An Integrated Deep-Learning Model for Smart Waste Classification," </w:t>
      </w:r>
      <w:r w:rsidRPr="00077CBD">
        <w:rPr>
          <w:i/>
          <w:iCs/>
          <w:sz w:val="18"/>
          <w:szCs w:val="18"/>
        </w:rPr>
        <w:t>Environmental Monitoring and Assessment</w:t>
      </w:r>
      <w:r w:rsidRPr="00077CBD">
        <w:rPr>
          <w:sz w:val="18"/>
          <w:szCs w:val="18"/>
        </w:rPr>
        <w:t xml:space="preserve">, vol. 196, no. 5, p. 12410, 2024. DOI: </w:t>
      </w:r>
      <w:hyperlink r:id="rId32" w:tgtFrame="_new" w:history="1">
        <w:r w:rsidRPr="00077CBD">
          <w:rPr>
            <w:rStyle w:val="Hyperlink"/>
            <w:sz w:val="18"/>
            <w:szCs w:val="18"/>
          </w:rPr>
          <w:t>10.1007/s10661-024-12410-x</w:t>
        </w:r>
      </w:hyperlink>
    </w:p>
    <w:p w14:paraId="1DBFD554" w14:textId="77777777" w:rsidR="00077CBD" w:rsidRPr="00077CBD" w:rsidRDefault="00077CBD" w:rsidP="00077CBD">
      <w:pPr>
        <w:pStyle w:val="ListParagraph"/>
        <w:rPr>
          <w:sz w:val="18"/>
          <w:szCs w:val="18"/>
        </w:rPr>
      </w:pPr>
    </w:p>
    <w:p w14:paraId="311F6DB0" w14:textId="602B98C9" w:rsidR="00077CBD" w:rsidRPr="00077CBD" w:rsidRDefault="00077CBD" w:rsidP="00077CBD">
      <w:pPr>
        <w:pStyle w:val="ListParagraph"/>
        <w:numPr>
          <w:ilvl w:val="0"/>
          <w:numId w:val="42"/>
        </w:numPr>
        <w:jc w:val="both"/>
        <w:rPr>
          <w:sz w:val="18"/>
          <w:szCs w:val="18"/>
        </w:rPr>
      </w:pPr>
      <w:r w:rsidRPr="00077CBD">
        <w:rPr>
          <w:sz w:val="18"/>
          <w:szCs w:val="18"/>
        </w:rPr>
        <w:t xml:space="preserve">M. Jin, X. Li, and Y. Wang, "An Automated Waste Classification System Using Deep Learning Techniques," </w:t>
      </w:r>
      <w:r w:rsidRPr="00077CBD">
        <w:rPr>
          <w:i/>
          <w:iCs/>
          <w:sz w:val="18"/>
          <w:szCs w:val="18"/>
        </w:rPr>
        <w:t>Knowledge-Based Systems</w:t>
      </w:r>
      <w:r w:rsidRPr="00077CBD">
        <w:rPr>
          <w:sz w:val="18"/>
          <w:szCs w:val="18"/>
        </w:rPr>
        <w:t xml:space="preserve">, vol. 274, p. 110876, 2025. DOI: </w:t>
      </w:r>
      <w:hyperlink r:id="rId33" w:tgtFrame="_new" w:history="1">
        <w:r w:rsidRPr="00077CBD">
          <w:rPr>
            <w:rStyle w:val="Hyperlink"/>
            <w:sz w:val="18"/>
            <w:szCs w:val="18"/>
          </w:rPr>
          <w:t>10.1016/j.knosys.2024.110876</w:t>
        </w:r>
      </w:hyperlink>
    </w:p>
    <w:sectPr w:rsidR="00077CBD" w:rsidRPr="00077CBD" w:rsidSect="003E5B0D">
      <w:type w:val="continuous"/>
      <w:pgSz w:w="11906" w:h="16838" w:code="9"/>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05C442" w14:textId="77777777" w:rsidR="00D52C13" w:rsidRDefault="00D52C13" w:rsidP="001A3B3D">
      <w:r>
        <w:separator/>
      </w:r>
    </w:p>
  </w:endnote>
  <w:endnote w:type="continuationSeparator" w:id="0">
    <w:p w14:paraId="6FC261FE" w14:textId="77777777" w:rsidR="00D52C13" w:rsidRDefault="00D52C13"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7261D" w14:textId="2339682F"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17DAE9" w14:textId="77777777" w:rsidR="00D52C13" w:rsidRDefault="00D52C13" w:rsidP="001A3B3D">
      <w:r>
        <w:separator/>
      </w:r>
    </w:p>
  </w:footnote>
  <w:footnote w:type="continuationSeparator" w:id="0">
    <w:p w14:paraId="5F274848" w14:textId="77777777" w:rsidR="00D52C13" w:rsidRDefault="00D52C13"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1552"/>
        </w:tabs>
        <w:ind w:left="1552" w:firstLine="0"/>
      </w:pPr>
      <w:rPr>
        <w:rFonts w:ascii="Symbol" w:hAnsi="Symbol" w:hint="default"/>
      </w:rPr>
    </w:lvl>
    <w:lvl w:ilvl="1">
      <w:start w:val="1"/>
      <w:numFmt w:val="bullet"/>
      <w:lvlText w:val=""/>
      <w:lvlJc w:val="left"/>
      <w:pPr>
        <w:tabs>
          <w:tab w:val="num" w:pos="2272"/>
        </w:tabs>
        <w:ind w:left="2632" w:hanging="360"/>
      </w:pPr>
      <w:rPr>
        <w:rFonts w:ascii="Symbol" w:hAnsi="Symbol" w:hint="default"/>
      </w:rPr>
    </w:lvl>
    <w:lvl w:ilvl="2">
      <w:start w:val="1"/>
      <w:numFmt w:val="bullet"/>
      <w:lvlText w:val="o"/>
      <w:lvlJc w:val="left"/>
      <w:pPr>
        <w:tabs>
          <w:tab w:val="num" w:pos="2992"/>
        </w:tabs>
        <w:ind w:left="3352" w:hanging="360"/>
      </w:pPr>
      <w:rPr>
        <w:rFonts w:ascii="Courier New" w:hAnsi="Courier New" w:cs="Courier New" w:hint="default"/>
      </w:rPr>
    </w:lvl>
    <w:lvl w:ilvl="3">
      <w:start w:val="1"/>
      <w:numFmt w:val="bullet"/>
      <w:lvlText w:val=""/>
      <w:lvlJc w:val="left"/>
      <w:pPr>
        <w:tabs>
          <w:tab w:val="num" w:pos="3712"/>
        </w:tabs>
        <w:ind w:left="4072" w:hanging="360"/>
      </w:pPr>
      <w:rPr>
        <w:rFonts w:ascii="Wingdings" w:hAnsi="Wingdings" w:hint="default"/>
      </w:rPr>
    </w:lvl>
    <w:lvl w:ilvl="4">
      <w:start w:val="1"/>
      <w:numFmt w:val="bullet"/>
      <w:lvlText w:val=""/>
      <w:lvlJc w:val="left"/>
      <w:pPr>
        <w:tabs>
          <w:tab w:val="num" w:pos="4432"/>
        </w:tabs>
        <w:ind w:left="4792" w:hanging="360"/>
      </w:pPr>
      <w:rPr>
        <w:rFonts w:ascii="Wingdings" w:hAnsi="Wingdings" w:hint="default"/>
      </w:rPr>
    </w:lvl>
    <w:lvl w:ilvl="5">
      <w:start w:val="1"/>
      <w:numFmt w:val="bullet"/>
      <w:lvlText w:val=""/>
      <w:lvlJc w:val="left"/>
      <w:pPr>
        <w:tabs>
          <w:tab w:val="num" w:pos="5152"/>
        </w:tabs>
        <w:ind w:left="5512" w:hanging="360"/>
      </w:pPr>
      <w:rPr>
        <w:rFonts w:ascii="Symbol" w:hAnsi="Symbol" w:hint="default"/>
      </w:rPr>
    </w:lvl>
    <w:lvl w:ilvl="6">
      <w:start w:val="1"/>
      <w:numFmt w:val="bullet"/>
      <w:lvlText w:val="o"/>
      <w:lvlJc w:val="left"/>
      <w:pPr>
        <w:tabs>
          <w:tab w:val="num" w:pos="5872"/>
        </w:tabs>
        <w:ind w:left="6232" w:hanging="360"/>
      </w:pPr>
      <w:rPr>
        <w:rFonts w:ascii="Courier New" w:hAnsi="Courier New" w:cs="Courier New" w:hint="default"/>
      </w:rPr>
    </w:lvl>
    <w:lvl w:ilvl="7">
      <w:start w:val="1"/>
      <w:numFmt w:val="bullet"/>
      <w:lvlText w:val=""/>
      <w:lvlJc w:val="left"/>
      <w:pPr>
        <w:tabs>
          <w:tab w:val="num" w:pos="6592"/>
        </w:tabs>
        <w:ind w:left="6952" w:hanging="360"/>
      </w:pPr>
      <w:rPr>
        <w:rFonts w:ascii="Wingdings" w:hAnsi="Wingdings" w:hint="default"/>
      </w:rPr>
    </w:lvl>
    <w:lvl w:ilvl="8">
      <w:start w:val="1"/>
      <w:numFmt w:val="bullet"/>
      <w:lvlText w:val=""/>
      <w:lvlJc w:val="left"/>
      <w:pPr>
        <w:tabs>
          <w:tab w:val="num" w:pos="7312"/>
        </w:tabs>
        <w:ind w:left="7672"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853C44"/>
    <w:multiLevelType w:val="hybridMultilevel"/>
    <w:tmpl w:val="6C84818A"/>
    <w:lvl w:ilvl="0" w:tplc="0409000F">
      <w:start w:val="1"/>
      <w:numFmt w:val="decimal"/>
      <w:lvlText w:val="%1."/>
      <w:lvlJc w:val="left"/>
      <w:pPr>
        <w:ind w:left="1080" w:hanging="360"/>
      </w:pPr>
      <w:rPr>
        <w:rFonts w:cs="Times New Roman"/>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066D3753"/>
    <w:multiLevelType w:val="hybridMultilevel"/>
    <w:tmpl w:val="68642EB0"/>
    <w:lvl w:ilvl="0" w:tplc="491C3680">
      <w:start w:val="4"/>
      <w:numFmt w:val="upperRoman"/>
      <w:lvlText w:val="%1."/>
      <w:lvlJc w:val="right"/>
      <w:pPr>
        <w:ind w:left="648" w:hanging="360"/>
      </w:pPr>
      <w:rPr>
        <w:rFonts w:hint="default"/>
      </w:rPr>
    </w:lvl>
    <w:lvl w:ilvl="1" w:tplc="40090019" w:tentative="1">
      <w:start w:val="1"/>
      <w:numFmt w:val="lowerLetter"/>
      <w:lvlText w:val="%2."/>
      <w:lvlJc w:val="left"/>
      <w:pPr>
        <w:ind w:left="1303" w:hanging="360"/>
      </w:pPr>
    </w:lvl>
    <w:lvl w:ilvl="2" w:tplc="4009001B" w:tentative="1">
      <w:start w:val="1"/>
      <w:numFmt w:val="lowerRoman"/>
      <w:lvlText w:val="%3."/>
      <w:lvlJc w:val="right"/>
      <w:pPr>
        <w:ind w:left="2023" w:hanging="180"/>
      </w:pPr>
    </w:lvl>
    <w:lvl w:ilvl="3" w:tplc="4009000F" w:tentative="1">
      <w:start w:val="1"/>
      <w:numFmt w:val="decimal"/>
      <w:lvlText w:val="%4."/>
      <w:lvlJc w:val="left"/>
      <w:pPr>
        <w:ind w:left="2743" w:hanging="360"/>
      </w:pPr>
    </w:lvl>
    <w:lvl w:ilvl="4" w:tplc="40090019" w:tentative="1">
      <w:start w:val="1"/>
      <w:numFmt w:val="lowerLetter"/>
      <w:lvlText w:val="%5."/>
      <w:lvlJc w:val="left"/>
      <w:pPr>
        <w:ind w:left="3463" w:hanging="360"/>
      </w:pPr>
    </w:lvl>
    <w:lvl w:ilvl="5" w:tplc="4009001B" w:tentative="1">
      <w:start w:val="1"/>
      <w:numFmt w:val="lowerRoman"/>
      <w:lvlText w:val="%6."/>
      <w:lvlJc w:val="right"/>
      <w:pPr>
        <w:ind w:left="4183" w:hanging="180"/>
      </w:pPr>
    </w:lvl>
    <w:lvl w:ilvl="6" w:tplc="4009000F" w:tentative="1">
      <w:start w:val="1"/>
      <w:numFmt w:val="decimal"/>
      <w:lvlText w:val="%7."/>
      <w:lvlJc w:val="left"/>
      <w:pPr>
        <w:ind w:left="4903" w:hanging="360"/>
      </w:pPr>
    </w:lvl>
    <w:lvl w:ilvl="7" w:tplc="40090019" w:tentative="1">
      <w:start w:val="1"/>
      <w:numFmt w:val="lowerLetter"/>
      <w:lvlText w:val="%8."/>
      <w:lvlJc w:val="left"/>
      <w:pPr>
        <w:ind w:left="5623" w:hanging="360"/>
      </w:pPr>
    </w:lvl>
    <w:lvl w:ilvl="8" w:tplc="4009001B" w:tentative="1">
      <w:start w:val="1"/>
      <w:numFmt w:val="lowerRoman"/>
      <w:lvlText w:val="%9."/>
      <w:lvlJc w:val="right"/>
      <w:pPr>
        <w:ind w:left="6343" w:hanging="180"/>
      </w:pPr>
    </w:lvl>
  </w:abstractNum>
  <w:abstractNum w:abstractNumId="13" w15:restartNumberingAfterBreak="0">
    <w:nsid w:val="0C2F129A"/>
    <w:multiLevelType w:val="hybridMultilevel"/>
    <w:tmpl w:val="DB0CFADA"/>
    <w:lvl w:ilvl="0" w:tplc="25B03612">
      <w:start w:val="1"/>
      <w:numFmt w:val="upperLetter"/>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1F0115AD"/>
    <w:multiLevelType w:val="multilevel"/>
    <w:tmpl w:val="98E28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521DF5"/>
    <w:multiLevelType w:val="multilevel"/>
    <w:tmpl w:val="ECAE64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2A47332C"/>
    <w:multiLevelType w:val="multilevel"/>
    <w:tmpl w:val="B8703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492BC7"/>
    <w:multiLevelType w:val="hybridMultilevel"/>
    <w:tmpl w:val="3B744252"/>
    <w:lvl w:ilvl="0" w:tplc="E4C4D64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7660336"/>
    <w:multiLevelType w:val="hybridMultilevel"/>
    <w:tmpl w:val="754EAC84"/>
    <w:lvl w:ilvl="0" w:tplc="C46877EA">
      <w:start w:val="1"/>
      <w:numFmt w:val="bullet"/>
      <w:pStyle w:val="bulletlist"/>
      <w:lvlText w:val=""/>
      <w:lvlJc w:val="left"/>
      <w:pPr>
        <w:tabs>
          <w:tab w:val="num" w:pos="-216"/>
        </w:tabs>
        <w:ind w:left="-216" w:hanging="360"/>
      </w:pPr>
      <w:rPr>
        <w:rFonts w:ascii="Symbol" w:hAnsi="Symbol" w:hint="default"/>
      </w:rPr>
    </w:lvl>
    <w:lvl w:ilvl="1" w:tplc="04090003">
      <w:start w:val="1"/>
      <w:numFmt w:val="bullet"/>
      <w:lvlText w:val="o"/>
      <w:lvlJc w:val="left"/>
      <w:pPr>
        <w:tabs>
          <w:tab w:val="num" w:pos="434"/>
        </w:tabs>
        <w:ind w:left="434" w:hanging="360"/>
      </w:pPr>
      <w:rPr>
        <w:rFonts w:ascii="Courier New" w:hAnsi="Courier New" w:hint="default"/>
      </w:rPr>
    </w:lvl>
    <w:lvl w:ilvl="2" w:tplc="04090005">
      <w:start w:val="1"/>
      <w:numFmt w:val="bullet"/>
      <w:lvlText w:val=""/>
      <w:lvlJc w:val="left"/>
      <w:pPr>
        <w:tabs>
          <w:tab w:val="num" w:pos="1154"/>
        </w:tabs>
        <w:ind w:left="1154" w:hanging="360"/>
      </w:pPr>
      <w:rPr>
        <w:rFonts w:ascii="Wingdings" w:hAnsi="Wingdings" w:hint="default"/>
      </w:rPr>
    </w:lvl>
    <w:lvl w:ilvl="3" w:tplc="04090001">
      <w:start w:val="1"/>
      <w:numFmt w:val="bullet"/>
      <w:lvlText w:val=""/>
      <w:lvlJc w:val="left"/>
      <w:pPr>
        <w:tabs>
          <w:tab w:val="num" w:pos="1874"/>
        </w:tabs>
        <w:ind w:left="1874" w:hanging="360"/>
      </w:pPr>
      <w:rPr>
        <w:rFonts w:ascii="Symbol" w:hAnsi="Symbol" w:hint="default"/>
      </w:rPr>
    </w:lvl>
    <w:lvl w:ilvl="4" w:tplc="04090003">
      <w:start w:val="1"/>
      <w:numFmt w:val="bullet"/>
      <w:lvlText w:val="o"/>
      <w:lvlJc w:val="left"/>
      <w:pPr>
        <w:tabs>
          <w:tab w:val="num" w:pos="2594"/>
        </w:tabs>
        <w:ind w:left="2594" w:hanging="360"/>
      </w:pPr>
      <w:rPr>
        <w:rFonts w:ascii="Courier New" w:hAnsi="Courier New" w:hint="default"/>
      </w:rPr>
    </w:lvl>
    <w:lvl w:ilvl="5" w:tplc="04090005">
      <w:start w:val="1"/>
      <w:numFmt w:val="bullet"/>
      <w:lvlText w:val=""/>
      <w:lvlJc w:val="left"/>
      <w:pPr>
        <w:tabs>
          <w:tab w:val="num" w:pos="3314"/>
        </w:tabs>
        <w:ind w:left="3314" w:hanging="360"/>
      </w:pPr>
      <w:rPr>
        <w:rFonts w:ascii="Wingdings" w:hAnsi="Wingdings" w:hint="default"/>
      </w:rPr>
    </w:lvl>
    <w:lvl w:ilvl="6" w:tplc="04090001">
      <w:start w:val="1"/>
      <w:numFmt w:val="bullet"/>
      <w:lvlText w:val=""/>
      <w:lvlJc w:val="left"/>
      <w:pPr>
        <w:tabs>
          <w:tab w:val="num" w:pos="4034"/>
        </w:tabs>
        <w:ind w:left="4034" w:hanging="360"/>
      </w:pPr>
      <w:rPr>
        <w:rFonts w:ascii="Symbol" w:hAnsi="Symbol" w:hint="default"/>
      </w:rPr>
    </w:lvl>
    <w:lvl w:ilvl="7" w:tplc="04090003">
      <w:start w:val="1"/>
      <w:numFmt w:val="bullet"/>
      <w:lvlText w:val="o"/>
      <w:lvlJc w:val="left"/>
      <w:pPr>
        <w:tabs>
          <w:tab w:val="num" w:pos="4754"/>
        </w:tabs>
        <w:ind w:left="4754" w:hanging="360"/>
      </w:pPr>
      <w:rPr>
        <w:rFonts w:ascii="Courier New" w:hAnsi="Courier New" w:hint="default"/>
      </w:rPr>
    </w:lvl>
    <w:lvl w:ilvl="8" w:tplc="04090005">
      <w:start w:val="1"/>
      <w:numFmt w:val="bullet"/>
      <w:lvlText w:val=""/>
      <w:lvlJc w:val="left"/>
      <w:pPr>
        <w:tabs>
          <w:tab w:val="num" w:pos="5474"/>
        </w:tabs>
        <w:ind w:left="5474" w:hanging="360"/>
      </w:pPr>
      <w:rPr>
        <w:rFonts w:ascii="Wingdings" w:hAnsi="Wingdings" w:hint="default"/>
      </w:rPr>
    </w:lvl>
  </w:abstractNum>
  <w:abstractNum w:abstractNumId="22"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3" w15:restartNumberingAfterBreak="0">
    <w:nsid w:val="4189603E"/>
    <w:multiLevelType w:val="multilevel"/>
    <w:tmpl w:val="66B00146"/>
    <w:lvl w:ilvl="0">
      <w:start w:val="2"/>
      <w:numFmt w:val="upperRoman"/>
      <w:pStyle w:val="Heading1"/>
      <w:lvlText w:val="%1."/>
      <w:lvlJc w:val="center"/>
      <w:pPr>
        <w:tabs>
          <w:tab w:val="num" w:pos="576"/>
        </w:tabs>
        <w:ind w:left="0" w:firstLine="216"/>
      </w:pPr>
      <w:rPr>
        <w:rFonts w:ascii="Times New Roman" w:hAnsi="Times New Roman" w:cs="Times New Roman" w:hint="default"/>
        <w:b/>
        <w:bCs/>
        <w:caps w:val="0"/>
        <w:strike w:val="0"/>
        <w:dstrike w:val="0"/>
        <w:vanish w:val="0"/>
        <w:color w:val="auto"/>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24" w15:restartNumberingAfterBreak="0">
    <w:nsid w:val="423F2595"/>
    <w:multiLevelType w:val="multilevel"/>
    <w:tmpl w:val="230E5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E26671"/>
    <w:multiLevelType w:val="hybridMultilevel"/>
    <w:tmpl w:val="A5FA1BD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93B1FCB"/>
    <w:multiLevelType w:val="hybridMultilevel"/>
    <w:tmpl w:val="F1DACA1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5414BF"/>
    <w:multiLevelType w:val="multilevel"/>
    <w:tmpl w:val="4009001D"/>
    <w:styleLink w:val="Style1"/>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4C620EDF"/>
    <w:multiLevelType w:val="multilevel"/>
    <w:tmpl w:val="688659D6"/>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D09209B"/>
    <w:multiLevelType w:val="multilevel"/>
    <w:tmpl w:val="10420128"/>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31" w15:restartNumberingAfterBreak="0">
    <w:nsid w:val="4DED3303"/>
    <w:multiLevelType w:val="multilevel"/>
    <w:tmpl w:val="4009001D"/>
    <w:numStyleLink w:val="Style1"/>
  </w:abstractNum>
  <w:abstractNum w:abstractNumId="32" w15:restartNumberingAfterBreak="0">
    <w:nsid w:val="4E304613"/>
    <w:multiLevelType w:val="hybridMultilevel"/>
    <w:tmpl w:val="7730CE32"/>
    <w:lvl w:ilvl="0" w:tplc="40090013">
      <w:start w:val="1"/>
      <w:numFmt w:val="upperRoman"/>
      <w:lvlText w:val="%1."/>
      <w:lvlJc w:val="right"/>
      <w:pPr>
        <w:ind w:left="360" w:hanging="360"/>
      </w:p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0F" w:tentative="1">
      <w:start w:val="1"/>
      <w:numFmt w:val="decimal"/>
      <w:lvlText w:val="%4."/>
      <w:lvlJc w:val="left"/>
      <w:pPr>
        <w:ind w:left="3370"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3" w15:restartNumberingAfterBreak="0">
    <w:nsid w:val="4E740726"/>
    <w:multiLevelType w:val="hybridMultilevel"/>
    <w:tmpl w:val="EAC06330"/>
    <w:lvl w:ilvl="0" w:tplc="E4C4D64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2CA544A"/>
    <w:multiLevelType w:val="singleLevel"/>
    <w:tmpl w:val="AED6D67E"/>
    <w:lvl w:ilvl="0">
      <w:start w:val="1"/>
      <w:numFmt w:val="decimal"/>
      <w:pStyle w:val="references"/>
      <w:lvlText w:val="[%1]"/>
      <w:lvlJc w:val="left"/>
      <w:pPr>
        <w:tabs>
          <w:tab w:val="num" w:pos="2061"/>
        </w:tabs>
        <w:ind w:left="2061" w:hanging="360"/>
      </w:pPr>
      <w:rPr>
        <w:rFonts w:ascii="Times New Roman" w:hAnsi="Times New Roman" w:cs="Times New Roman" w:hint="default"/>
        <w:b w:val="0"/>
        <w:bCs w:val="0"/>
        <w:i w:val="0"/>
        <w:iCs w:val="0"/>
        <w:sz w:val="16"/>
        <w:szCs w:val="16"/>
      </w:rPr>
    </w:lvl>
  </w:abstractNum>
  <w:abstractNum w:abstractNumId="35" w15:restartNumberingAfterBreak="0">
    <w:nsid w:val="535C3C25"/>
    <w:multiLevelType w:val="hybridMultilevel"/>
    <w:tmpl w:val="4A1C8882"/>
    <w:lvl w:ilvl="0" w:tplc="E4C4D64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AD15240"/>
    <w:multiLevelType w:val="hybridMultilevel"/>
    <w:tmpl w:val="513E40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C794D55"/>
    <w:multiLevelType w:val="hybridMultilevel"/>
    <w:tmpl w:val="DD221DA0"/>
    <w:lvl w:ilvl="0" w:tplc="41AE17CE">
      <w:start w:val="4"/>
      <w:numFmt w:val="upperRoman"/>
      <w:lvlText w:val="%1."/>
      <w:lvlJc w:val="right"/>
      <w:pPr>
        <w:ind w:left="2486"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E7E64BB"/>
    <w:multiLevelType w:val="hybridMultilevel"/>
    <w:tmpl w:val="1BAE470C"/>
    <w:lvl w:ilvl="0" w:tplc="2DF441EA">
      <w:start w:val="1"/>
      <w:numFmt w:val="upperRoman"/>
      <w:lvlText w:val="%1."/>
      <w:lvlJc w:val="left"/>
      <w:pPr>
        <w:ind w:left="2280" w:hanging="720"/>
      </w:pPr>
      <w:rPr>
        <w:rFonts w:hint="default"/>
      </w:rPr>
    </w:lvl>
    <w:lvl w:ilvl="1" w:tplc="40090019" w:tentative="1">
      <w:start w:val="1"/>
      <w:numFmt w:val="lowerLetter"/>
      <w:lvlText w:val="%2."/>
      <w:lvlJc w:val="left"/>
      <w:pPr>
        <w:ind w:left="2640" w:hanging="360"/>
      </w:pPr>
    </w:lvl>
    <w:lvl w:ilvl="2" w:tplc="4009001B" w:tentative="1">
      <w:start w:val="1"/>
      <w:numFmt w:val="lowerRoman"/>
      <w:lvlText w:val="%3."/>
      <w:lvlJc w:val="right"/>
      <w:pPr>
        <w:ind w:left="3360" w:hanging="180"/>
      </w:pPr>
    </w:lvl>
    <w:lvl w:ilvl="3" w:tplc="4009000F" w:tentative="1">
      <w:start w:val="1"/>
      <w:numFmt w:val="decimal"/>
      <w:lvlText w:val="%4."/>
      <w:lvlJc w:val="left"/>
      <w:pPr>
        <w:ind w:left="4080" w:hanging="360"/>
      </w:pPr>
    </w:lvl>
    <w:lvl w:ilvl="4" w:tplc="40090019" w:tentative="1">
      <w:start w:val="1"/>
      <w:numFmt w:val="lowerLetter"/>
      <w:lvlText w:val="%5."/>
      <w:lvlJc w:val="left"/>
      <w:pPr>
        <w:ind w:left="4800" w:hanging="360"/>
      </w:pPr>
    </w:lvl>
    <w:lvl w:ilvl="5" w:tplc="4009001B" w:tentative="1">
      <w:start w:val="1"/>
      <w:numFmt w:val="lowerRoman"/>
      <w:lvlText w:val="%6."/>
      <w:lvlJc w:val="right"/>
      <w:pPr>
        <w:ind w:left="5520" w:hanging="180"/>
      </w:pPr>
    </w:lvl>
    <w:lvl w:ilvl="6" w:tplc="4009000F" w:tentative="1">
      <w:start w:val="1"/>
      <w:numFmt w:val="decimal"/>
      <w:lvlText w:val="%7."/>
      <w:lvlJc w:val="left"/>
      <w:pPr>
        <w:ind w:left="6240" w:hanging="360"/>
      </w:pPr>
    </w:lvl>
    <w:lvl w:ilvl="7" w:tplc="40090019" w:tentative="1">
      <w:start w:val="1"/>
      <w:numFmt w:val="lowerLetter"/>
      <w:lvlText w:val="%8."/>
      <w:lvlJc w:val="left"/>
      <w:pPr>
        <w:ind w:left="6960" w:hanging="360"/>
      </w:pPr>
    </w:lvl>
    <w:lvl w:ilvl="8" w:tplc="4009001B" w:tentative="1">
      <w:start w:val="1"/>
      <w:numFmt w:val="lowerRoman"/>
      <w:lvlText w:val="%9."/>
      <w:lvlJc w:val="right"/>
      <w:pPr>
        <w:ind w:left="7680" w:hanging="180"/>
      </w:pPr>
    </w:lvl>
  </w:abstractNum>
  <w:abstractNum w:abstractNumId="3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1" w15:restartNumberingAfterBreak="0">
    <w:nsid w:val="7BBD5F38"/>
    <w:multiLevelType w:val="hybridMultilevel"/>
    <w:tmpl w:val="A2448040"/>
    <w:lvl w:ilvl="0" w:tplc="E4C4D64A">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2" w15:restartNumberingAfterBreak="0">
    <w:nsid w:val="7FC6309F"/>
    <w:multiLevelType w:val="hybridMultilevel"/>
    <w:tmpl w:val="1414B45C"/>
    <w:lvl w:ilvl="0" w:tplc="40090013">
      <w:start w:val="1"/>
      <w:numFmt w:val="upperRoman"/>
      <w:lvlText w:val="%1."/>
      <w:lvlJc w:val="right"/>
      <w:pPr>
        <w:ind w:left="1008" w:hanging="360"/>
      </w:p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num w:numId="1" w16cid:durableId="1013649116">
    <w:abstractNumId w:val="21"/>
  </w:num>
  <w:num w:numId="2" w16cid:durableId="820972656">
    <w:abstractNumId w:val="39"/>
  </w:num>
  <w:num w:numId="3" w16cid:durableId="1710101862">
    <w:abstractNumId w:val="18"/>
  </w:num>
  <w:num w:numId="4" w16cid:durableId="174614754">
    <w:abstractNumId w:val="23"/>
  </w:num>
  <w:num w:numId="5" w16cid:durableId="1929387937">
    <w:abstractNumId w:val="23"/>
  </w:num>
  <w:num w:numId="6" w16cid:durableId="472061073">
    <w:abstractNumId w:val="23"/>
  </w:num>
  <w:num w:numId="7" w16cid:durableId="1828787046">
    <w:abstractNumId w:val="23"/>
  </w:num>
  <w:num w:numId="8" w16cid:durableId="66584816">
    <w:abstractNumId w:val="34"/>
  </w:num>
  <w:num w:numId="9" w16cid:durableId="1235318878">
    <w:abstractNumId w:val="40"/>
  </w:num>
  <w:num w:numId="10" w16cid:durableId="1750688186">
    <w:abstractNumId w:val="22"/>
  </w:num>
  <w:num w:numId="11" w16cid:durableId="1924989810">
    <w:abstractNumId w:val="17"/>
  </w:num>
  <w:num w:numId="12" w16cid:durableId="1345135671">
    <w:abstractNumId w:val="14"/>
  </w:num>
  <w:num w:numId="13" w16cid:durableId="690448341">
    <w:abstractNumId w:val="0"/>
  </w:num>
  <w:num w:numId="14" w16cid:durableId="1996371281">
    <w:abstractNumId w:val="10"/>
  </w:num>
  <w:num w:numId="15" w16cid:durableId="1154176240">
    <w:abstractNumId w:val="8"/>
  </w:num>
  <w:num w:numId="16" w16cid:durableId="174467287">
    <w:abstractNumId w:val="7"/>
  </w:num>
  <w:num w:numId="17" w16cid:durableId="1477723608">
    <w:abstractNumId w:val="6"/>
  </w:num>
  <w:num w:numId="18" w16cid:durableId="1430085191">
    <w:abstractNumId w:val="5"/>
  </w:num>
  <w:num w:numId="19" w16cid:durableId="445660605">
    <w:abstractNumId w:val="9"/>
  </w:num>
  <w:num w:numId="20" w16cid:durableId="694572860">
    <w:abstractNumId w:val="4"/>
  </w:num>
  <w:num w:numId="21" w16cid:durableId="934092111">
    <w:abstractNumId w:val="3"/>
  </w:num>
  <w:num w:numId="22" w16cid:durableId="877745969">
    <w:abstractNumId w:val="2"/>
  </w:num>
  <w:num w:numId="23" w16cid:durableId="1349333633">
    <w:abstractNumId w:val="1"/>
  </w:num>
  <w:num w:numId="24" w16cid:durableId="1331982056">
    <w:abstractNumId w:val="27"/>
  </w:num>
  <w:num w:numId="25" w16cid:durableId="1406997987">
    <w:abstractNumId w:val="26"/>
  </w:num>
  <w:num w:numId="26" w16cid:durableId="881550288">
    <w:abstractNumId w:val="42"/>
  </w:num>
  <w:num w:numId="27" w16cid:durableId="1336109528">
    <w:abstractNumId w:val="25"/>
  </w:num>
  <w:num w:numId="28" w16cid:durableId="6636975">
    <w:abstractNumId w:val="13"/>
  </w:num>
  <w:num w:numId="29" w16cid:durableId="1121800516">
    <w:abstractNumId w:val="24"/>
  </w:num>
  <w:num w:numId="30" w16cid:durableId="284701646">
    <w:abstractNumId w:val="15"/>
  </w:num>
  <w:num w:numId="31" w16cid:durableId="351733958">
    <w:abstractNumId w:val="19"/>
  </w:num>
  <w:num w:numId="32" w16cid:durableId="1824080240">
    <w:abstractNumId w:val="30"/>
  </w:num>
  <w:num w:numId="33" w16cid:durableId="1814326435">
    <w:abstractNumId w:val="16"/>
  </w:num>
  <w:num w:numId="34" w16cid:durableId="36007484">
    <w:abstractNumId w:val="29"/>
  </w:num>
  <w:num w:numId="35" w16cid:durableId="1784766825">
    <w:abstractNumId w:val="28"/>
  </w:num>
  <w:num w:numId="36" w16cid:durableId="2102603727">
    <w:abstractNumId w:val="31"/>
  </w:num>
  <w:num w:numId="37" w16cid:durableId="1633364576">
    <w:abstractNumId w:val="32"/>
  </w:num>
  <w:num w:numId="38" w16cid:durableId="1251963176">
    <w:abstractNumId w:val="37"/>
  </w:num>
  <w:num w:numId="39" w16cid:durableId="380788351">
    <w:abstractNumId w:val="12"/>
  </w:num>
  <w:num w:numId="40" w16cid:durableId="1430850455">
    <w:abstractNumId w:val="33"/>
  </w:num>
  <w:num w:numId="41" w16cid:durableId="786316654">
    <w:abstractNumId w:val="35"/>
  </w:num>
  <w:num w:numId="42" w16cid:durableId="619801336">
    <w:abstractNumId w:val="41"/>
  </w:num>
  <w:num w:numId="43" w16cid:durableId="1332609361">
    <w:abstractNumId w:val="20"/>
  </w:num>
  <w:num w:numId="44" w16cid:durableId="1795977814">
    <w:abstractNumId w:val="38"/>
  </w:num>
  <w:num w:numId="45" w16cid:durableId="572275761">
    <w:abstractNumId w:val="36"/>
  </w:num>
  <w:num w:numId="46" w16cid:durableId="156429380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54AF5"/>
    <w:rsid w:val="00076C0D"/>
    <w:rsid w:val="00077CBD"/>
    <w:rsid w:val="00081A17"/>
    <w:rsid w:val="0008758A"/>
    <w:rsid w:val="000929F9"/>
    <w:rsid w:val="000A2C0A"/>
    <w:rsid w:val="000A3C40"/>
    <w:rsid w:val="000A40EB"/>
    <w:rsid w:val="000B56A2"/>
    <w:rsid w:val="000B5CF5"/>
    <w:rsid w:val="000C1E68"/>
    <w:rsid w:val="000C4A97"/>
    <w:rsid w:val="000D0C40"/>
    <w:rsid w:val="000E0E19"/>
    <w:rsid w:val="001071B3"/>
    <w:rsid w:val="00132CCC"/>
    <w:rsid w:val="001479CA"/>
    <w:rsid w:val="001607C0"/>
    <w:rsid w:val="00160E44"/>
    <w:rsid w:val="00174A77"/>
    <w:rsid w:val="00175585"/>
    <w:rsid w:val="001802C3"/>
    <w:rsid w:val="001805B6"/>
    <w:rsid w:val="00192E25"/>
    <w:rsid w:val="001A1D1A"/>
    <w:rsid w:val="001A2EFD"/>
    <w:rsid w:val="001A3B3D"/>
    <w:rsid w:val="001A3D49"/>
    <w:rsid w:val="001B116C"/>
    <w:rsid w:val="001B67DC"/>
    <w:rsid w:val="001C1CAD"/>
    <w:rsid w:val="00211CBE"/>
    <w:rsid w:val="0021338F"/>
    <w:rsid w:val="0021356E"/>
    <w:rsid w:val="00216DE9"/>
    <w:rsid w:val="002254A9"/>
    <w:rsid w:val="002321F6"/>
    <w:rsid w:val="00233D97"/>
    <w:rsid w:val="002347A2"/>
    <w:rsid w:val="002850E3"/>
    <w:rsid w:val="00285285"/>
    <w:rsid w:val="002D0C9D"/>
    <w:rsid w:val="002E1783"/>
    <w:rsid w:val="002E6221"/>
    <w:rsid w:val="00307DBD"/>
    <w:rsid w:val="00354FCF"/>
    <w:rsid w:val="00355494"/>
    <w:rsid w:val="003616C8"/>
    <w:rsid w:val="003711F9"/>
    <w:rsid w:val="0037604B"/>
    <w:rsid w:val="003A19E2"/>
    <w:rsid w:val="003B2B40"/>
    <w:rsid w:val="003B4E04"/>
    <w:rsid w:val="003E5B0D"/>
    <w:rsid w:val="003F1BB2"/>
    <w:rsid w:val="003F5A08"/>
    <w:rsid w:val="00407C21"/>
    <w:rsid w:val="00420716"/>
    <w:rsid w:val="00421EBC"/>
    <w:rsid w:val="00426449"/>
    <w:rsid w:val="004325FB"/>
    <w:rsid w:val="004432BA"/>
    <w:rsid w:val="0044407E"/>
    <w:rsid w:val="00447BB9"/>
    <w:rsid w:val="0046031D"/>
    <w:rsid w:val="004617DE"/>
    <w:rsid w:val="00462D94"/>
    <w:rsid w:val="00473AC9"/>
    <w:rsid w:val="004D72B5"/>
    <w:rsid w:val="004E76D6"/>
    <w:rsid w:val="005371AD"/>
    <w:rsid w:val="00551B7F"/>
    <w:rsid w:val="00554396"/>
    <w:rsid w:val="0056610F"/>
    <w:rsid w:val="005668D7"/>
    <w:rsid w:val="00573CBE"/>
    <w:rsid w:val="00575BCA"/>
    <w:rsid w:val="00576ED6"/>
    <w:rsid w:val="00584374"/>
    <w:rsid w:val="005B0344"/>
    <w:rsid w:val="005B0F45"/>
    <w:rsid w:val="005B520E"/>
    <w:rsid w:val="005C3D35"/>
    <w:rsid w:val="005C45A3"/>
    <w:rsid w:val="005C7FC0"/>
    <w:rsid w:val="005D0419"/>
    <w:rsid w:val="005D2C49"/>
    <w:rsid w:val="005E2800"/>
    <w:rsid w:val="00603991"/>
    <w:rsid w:val="00605024"/>
    <w:rsid w:val="00605825"/>
    <w:rsid w:val="00645D22"/>
    <w:rsid w:val="00651A08"/>
    <w:rsid w:val="00654204"/>
    <w:rsid w:val="006637C4"/>
    <w:rsid w:val="006679C1"/>
    <w:rsid w:val="00670434"/>
    <w:rsid w:val="006A0F82"/>
    <w:rsid w:val="006A68A5"/>
    <w:rsid w:val="006B6B66"/>
    <w:rsid w:val="006B73E7"/>
    <w:rsid w:val="006F6D3D"/>
    <w:rsid w:val="0071200D"/>
    <w:rsid w:val="00715BEA"/>
    <w:rsid w:val="00715C99"/>
    <w:rsid w:val="007175A0"/>
    <w:rsid w:val="007267D9"/>
    <w:rsid w:val="00732D2C"/>
    <w:rsid w:val="00740EEA"/>
    <w:rsid w:val="0074454C"/>
    <w:rsid w:val="007812A8"/>
    <w:rsid w:val="00782B00"/>
    <w:rsid w:val="00782DEE"/>
    <w:rsid w:val="00794804"/>
    <w:rsid w:val="007B048B"/>
    <w:rsid w:val="007B33F1"/>
    <w:rsid w:val="007B6DDA"/>
    <w:rsid w:val="007C0308"/>
    <w:rsid w:val="007C2FF2"/>
    <w:rsid w:val="007D34B6"/>
    <w:rsid w:val="007D6232"/>
    <w:rsid w:val="007F1F99"/>
    <w:rsid w:val="007F768F"/>
    <w:rsid w:val="0080791D"/>
    <w:rsid w:val="00811F2E"/>
    <w:rsid w:val="00820433"/>
    <w:rsid w:val="008227BF"/>
    <w:rsid w:val="008237AC"/>
    <w:rsid w:val="00836367"/>
    <w:rsid w:val="00862BE3"/>
    <w:rsid w:val="00871CB5"/>
    <w:rsid w:val="00873603"/>
    <w:rsid w:val="008A2C7D"/>
    <w:rsid w:val="008A62CD"/>
    <w:rsid w:val="008B6524"/>
    <w:rsid w:val="008C4B23"/>
    <w:rsid w:val="008D5999"/>
    <w:rsid w:val="008D60AF"/>
    <w:rsid w:val="008F2D7F"/>
    <w:rsid w:val="008F6E2C"/>
    <w:rsid w:val="009071E6"/>
    <w:rsid w:val="00923B00"/>
    <w:rsid w:val="009303D9"/>
    <w:rsid w:val="00933C64"/>
    <w:rsid w:val="00936346"/>
    <w:rsid w:val="0096121A"/>
    <w:rsid w:val="00961DCF"/>
    <w:rsid w:val="00964794"/>
    <w:rsid w:val="0097132E"/>
    <w:rsid w:val="00972203"/>
    <w:rsid w:val="00986EF0"/>
    <w:rsid w:val="00990F1A"/>
    <w:rsid w:val="0099496A"/>
    <w:rsid w:val="00995995"/>
    <w:rsid w:val="009A151A"/>
    <w:rsid w:val="009A470F"/>
    <w:rsid w:val="009B47D1"/>
    <w:rsid w:val="009C0680"/>
    <w:rsid w:val="009C14C4"/>
    <w:rsid w:val="009C4588"/>
    <w:rsid w:val="009D6D56"/>
    <w:rsid w:val="009F1D79"/>
    <w:rsid w:val="00A059B3"/>
    <w:rsid w:val="00A06439"/>
    <w:rsid w:val="00A130EA"/>
    <w:rsid w:val="00A4489A"/>
    <w:rsid w:val="00A57811"/>
    <w:rsid w:val="00A61AB2"/>
    <w:rsid w:val="00A83BF1"/>
    <w:rsid w:val="00AE3409"/>
    <w:rsid w:val="00B00D81"/>
    <w:rsid w:val="00B10811"/>
    <w:rsid w:val="00B11A60"/>
    <w:rsid w:val="00B22613"/>
    <w:rsid w:val="00B2492C"/>
    <w:rsid w:val="00B44A76"/>
    <w:rsid w:val="00B57EB3"/>
    <w:rsid w:val="00B768D1"/>
    <w:rsid w:val="00B811AE"/>
    <w:rsid w:val="00BA1025"/>
    <w:rsid w:val="00BC3420"/>
    <w:rsid w:val="00BD127C"/>
    <w:rsid w:val="00BD4CBD"/>
    <w:rsid w:val="00BD670B"/>
    <w:rsid w:val="00BE7D3C"/>
    <w:rsid w:val="00BF5FF6"/>
    <w:rsid w:val="00C0207F"/>
    <w:rsid w:val="00C02421"/>
    <w:rsid w:val="00C12F31"/>
    <w:rsid w:val="00C16117"/>
    <w:rsid w:val="00C3075A"/>
    <w:rsid w:val="00C5009C"/>
    <w:rsid w:val="00C518E4"/>
    <w:rsid w:val="00C60988"/>
    <w:rsid w:val="00C919A4"/>
    <w:rsid w:val="00CA21D6"/>
    <w:rsid w:val="00CA4392"/>
    <w:rsid w:val="00CB229C"/>
    <w:rsid w:val="00CC393F"/>
    <w:rsid w:val="00CF642B"/>
    <w:rsid w:val="00D2176E"/>
    <w:rsid w:val="00D21CD4"/>
    <w:rsid w:val="00D25686"/>
    <w:rsid w:val="00D35C78"/>
    <w:rsid w:val="00D366DD"/>
    <w:rsid w:val="00D52C13"/>
    <w:rsid w:val="00D632BE"/>
    <w:rsid w:val="00D72D06"/>
    <w:rsid w:val="00D7522C"/>
    <w:rsid w:val="00D7536F"/>
    <w:rsid w:val="00D76668"/>
    <w:rsid w:val="00DA3A58"/>
    <w:rsid w:val="00DB2151"/>
    <w:rsid w:val="00DB4A2E"/>
    <w:rsid w:val="00DC16A1"/>
    <w:rsid w:val="00DC5C25"/>
    <w:rsid w:val="00E03B12"/>
    <w:rsid w:val="00E05BB0"/>
    <w:rsid w:val="00E0658F"/>
    <w:rsid w:val="00E07383"/>
    <w:rsid w:val="00E122C7"/>
    <w:rsid w:val="00E13770"/>
    <w:rsid w:val="00E165BC"/>
    <w:rsid w:val="00E36E7A"/>
    <w:rsid w:val="00E41CA9"/>
    <w:rsid w:val="00E57B91"/>
    <w:rsid w:val="00E61E12"/>
    <w:rsid w:val="00E7369F"/>
    <w:rsid w:val="00E7596C"/>
    <w:rsid w:val="00E75D30"/>
    <w:rsid w:val="00E842B6"/>
    <w:rsid w:val="00E878F2"/>
    <w:rsid w:val="00EA4BEB"/>
    <w:rsid w:val="00EA6181"/>
    <w:rsid w:val="00EA75F2"/>
    <w:rsid w:val="00EB537B"/>
    <w:rsid w:val="00ED0149"/>
    <w:rsid w:val="00ED29D1"/>
    <w:rsid w:val="00EF7DE3"/>
    <w:rsid w:val="00F03103"/>
    <w:rsid w:val="00F1018C"/>
    <w:rsid w:val="00F271DE"/>
    <w:rsid w:val="00F33D61"/>
    <w:rsid w:val="00F43D74"/>
    <w:rsid w:val="00F5042B"/>
    <w:rsid w:val="00F627DA"/>
    <w:rsid w:val="00F66304"/>
    <w:rsid w:val="00F7288F"/>
    <w:rsid w:val="00F847A6"/>
    <w:rsid w:val="00F9441B"/>
    <w:rsid w:val="00FA4C32"/>
    <w:rsid w:val="00FC0441"/>
    <w:rsid w:val="00FC68B4"/>
    <w:rsid w:val="00FC68BA"/>
    <w:rsid w:val="00FD77BE"/>
    <w:rsid w:val="00FE6C42"/>
    <w:rsid w:val="00FE7114"/>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A367546"/>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B47D1"/>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0C4A97"/>
    <w:pPr>
      <w:spacing w:before="100" w:beforeAutospacing="1" w:after="100" w:afterAutospacing="1"/>
      <w:jc w:val="left"/>
    </w:pPr>
    <w:rPr>
      <w:rFonts w:eastAsia="Times New Roman"/>
      <w:sz w:val="24"/>
      <w:szCs w:val="24"/>
      <w:lang w:val="en-IN" w:eastAsia="en-IN" w:bidi="te-IN"/>
    </w:rPr>
  </w:style>
  <w:style w:type="character" w:styleId="Strong">
    <w:name w:val="Strong"/>
    <w:basedOn w:val="DefaultParagraphFont"/>
    <w:uiPriority w:val="22"/>
    <w:qFormat/>
    <w:rsid w:val="000C4A97"/>
    <w:rPr>
      <w:b/>
      <w:bCs/>
    </w:rPr>
  </w:style>
  <w:style w:type="character" w:styleId="Hyperlink">
    <w:name w:val="Hyperlink"/>
    <w:basedOn w:val="DefaultParagraphFont"/>
    <w:rsid w:val="001071B3"/>
    <w:rPr>
      <w:color w:val="0563C1" w:themeColor="hyperlink"/>
      <w:u w:val="single"/>
    </w:rPr>
  </w:style>
  <w:style w:type="character" w:styleId="UnresolvedMention">
    <w:name w:val="Unresolved Mention"/>
    <w:basedOn w:val="DefaultParagraphFont"/>
    <w:uiPriority w:val="99"/>
    <w:semiHidden/>
    <w:unhideWhenUsed/>
    <w:rsid w:val="001071B3"/>
    <w:rPr>
      <w:color w:val="605E5C"/>
      <w:shd w:val="clear" w:color="auto" w:fill="E1DFDD"/>
    </w:rPr>
  </w:style>
  <w:style w:type="character" w:styleId="FollowedHyperlink">
    <w:name w:val="FollowedHyperlink"/>
    <w:basedOn w:val="DefaultParagraphFont"/>
    <w:rsid w:val="001071B3"/>
    <w:rPr>
      <w:color w:val="954F72" w:themeColor="followedHyperlink"/>
      <w:u w:val="single"/>
    </w:rPr>
  </w:style>
  <w:style w:type="paragraph" w:styleId="ListParagraph">
    <w:name w:val="List Paragraph"/>
    <w:basedOn w:val="Normal"/>
    <w:uiPriority w:val="34"/>
    <w:qFormat/>
    <w:rsid w:val="00421EBC"/>
    <w:pPr>
      <w:ind w:left="720"/>
      <w:contextualSpacing/>
    </w:pPr>
  </w:style>
  <w:style w:type="table" w:styleId="TableGrid">
    <w:name w:val="Table Grid"/>
    <w:basedOn w:val="TableNormal"/>
    <w:uiPriority w:val="39"/>
    <w:rsid w:val="001805B6"/>
    <w:rPr>
      <w:rFonts w:asciiTheme="minorHAnsi" w:eastAsiaTheme="minorHAnsi" w:hAnsiTheme="minorHAnsi" w:cstheme="minorBidi"/>
      <w:kern w:val="2"/>
      <w:sz w:val="22"/>
      <w:szCs w:val="2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426449"/>
    <w:pPr>
      <w:numPr>
        <w:numId w:val="3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07064">
      <w:bodyDiv w:val="1"/>
      <w:marLeft w:val="0"/>
      <w:marRight w:val="0"/>
      <w:marTop w:val="0"/>
      <w:marBottom w:val="0"/>
      <w:divBdr>
        <w:top w:val="none" w:sz="0" w:space="0" w:color="auto"/>
        <w:left w:val="none" w:sz="0" w:space="0" w:color="auto"/>
        <w:bottom w:val="none" w:sz="0" w:space="0" w:color="auto"/>
        <w:right w:val="none" w:sz="0" w:space="0" w:color="auto"/>
      </w:divBdr>
    </w:div>
    <w:div w:id="126049456">
      <w:bodyDiv w:val="1"/>
      <w:marLeft w:val="0"/>
      <w:marRight w:val="0"/>
      <w:marTop w:val="0"/>
      <w:marBottom w:val="0"/>
      <w:divBdr>
        <w:top w:val="none" w:sz="0" w:space="0" w:color="auto"/>
        <w:left w:val="none" w:sz="0" w:space="0" w:color="auto"/>
        <w:bottom w:val="none" w:sz="0" w:space="0" w:color="auto"/>
        <w:right w:val="none" w:sz="0" w:space="0" w:color="auto"/>
      </w:divBdr>
    </w:div>
    <w:div w:id="177819263">
      <w:bodyDiv w:val="1"/>
      <w:marLeft w:val="0"/>
      <w:marRight w:val="0"/>
      <w:marTop w:val="0"/>
      <w:marBottom w:val="0"/>
      <w:divBdr>
        <w:top w:val="none" w:sz="0" w:space="0" w:color="auto"/>
        <w:left w:val="none" w:sz="0" w:space="0" w:color="auto"/>
        <w:bottom w:val="none" w:sz="0" w:space="0" w:color="auto"/>
        <w:right w:val="none" w:sz="0" w:space="0" w:color="auto"/>
      </w:divBdr>
    </w:div>
    <w:div w:id="183712864">
      <w:bodyDiv w:val="1"/>
      <w:marLeft w:val="0"/>
      <w:marRight w:val="0"/>
      <w:marTop w:val="0"/>
      <w:marBottom w:val="0"/>
      <w:divBdr>
        <w:top w:val="none" w:sz="0" w:space="0" w:color="auto"/>
        <w:left w:val="none" w:sz="0" w:space="0" w:color="auto"/>
        <w:bottom w:val="none" w:sz="0" w:space="0" w:color="auto"/>
        <w:right w:val="none" w:sz="0" w:space="0" w:color="auto"/>
      </w:divBdr>
    </w:div>
    <w:div w:id="215118755">
      <w:bodyDiv w:val="1"/>
      <w:marLeft w:val="0"/>
      <w:marRight w:val="0"/>
      <w:marTop w:val="0"/>
      <w:marBottom w:val="0"/>
      <w:divBdr>
        <w:top w:val="none" w:sz="0" w:space="0" w:color="auto"/>
        <w:left w:val="none" w:sz="0" w:space="0" w:color="auto"/>
        <w:bottom w:val="none" w:sz="0" w:space="0" w:color="auto"/>
        <w:right w:val="none" w:sz="0" w:space="0" w:color="auto"/>
      </w:divBdr>
    </w:div>
    <w:div w:id="219875702">
      <w:bodyDiv w:val="1"/>
      <w:marLeft w:val="0"/>
      <w:marRight w:val="0"/>
      <w:marTop w:val="0"/>
      <w:marBottom w:val="0"/>
      <w:divBdr>
        <w:top w:val="none" w:sz="0" w:space="0" w:color="auto"/>
        <w:left w:val="none" w:sz="0" w:space="0" w:color="auto"/>
        <w:bottom w:val="none" w:sz="0" w:space="0" w:color="auto"/>
        <w:right w:val="none" w:sz="0" w:space="0" w:color="auto"/>
      </w:divBdr>
    </w:div>
    <w:div w:id="268464873">
      <w:bodyDiv w:val="1"/>
      <w:marLeft w:val="0"/>
      <w:marRight w:val="0"/>
      <w:marTop w:val="0"/>
      <w:marBottom w:val="0"/>
      <w:divBdr>
        <w:top w:val="none" w:sz="0" w:space="0" w:color="auto"/>
        <w:left w:val="none" w:sz="0" w:space="0" w:color="auto"/>
        <w:bottom w:val="none" w:sz="0" w:space="0" w:color="auto"/>
        <w:right w:val="none" w:sz="0" w:space="0" w:color="auto"/>
      </w:divBdr>
    </w:div>
    <w:div w:id="339699910">
      <w:bodyDiv w:val="1"/>
      <w:marLeft w:val="0"/>
      <w:marRight w:val="0"/>
      <w:marTop w:val="0"/>
      <w:marBottom w:val="0"/>
      <w:divBdr>
        <w:top w:val="none" w:sz="0" w:space="0" w:color="auto"/>
        <w:left w:val="none" w:sz="0" w:space="0" w:color="auto"/>
        <w:bottom w:val="none" w:sz="0" w:space="0" w:color="auto"/>
        <w:right w:val="none" w:sz="0" w:space="0" w:color="auto"/>
      </w:divBdr>
    </w:div>
    <w:div w:id="372922138">
      <w:bodyDiv w:val="1"/>
      <w:marLeft w:val="0"/>
      <w:marRight w:val="0"/>
      <w:marTop w:val="0"/>
      <w:marBottom w:val="0"/>
      <w:divBdr>
        <w:top w:val="none" w:sz="0" w:space="0" w:color="auto"/>
        <w:left w:val="none" w:sz="0" w:space="0" w:color="auto"/>
        <w:bottom w:val="none" w:sz="0" w:space="0" w:color="auto"/>
        <w:right w:val="none" w:sz="0" w:space="0" w:color="auto"/>
      </w:divBdr>
    </w:div>
    <w:div w:id="388041851">
      <w:bodyDiv w:val="1"/>
      <w:marLeft w:val="0"/>
      <w:marRight w:val="0"/>
      <w:marTop w:val="0"/>
      <w:marBottom w:val="0"/>
      <w:divBdr>
        <w:top w:val="none" w:sz="0" w:space="0" w:color="auto"/>
        <w:left w:val="none" w:sz="0" w:space="0" w:color="auto"/>
        <w:bottom w:val="none" w:sz="0" w:space="0" w:color="auto"/>
        <w:right w:val="none" w:sz="0" w:space="0" w:color="auto"/>
      </w:divBdr>
    </w:div>
    <w:div w:id="489490020">
      <w:bodyDiv w:val="1"/>
      <w:marLeft w:val="0"/>
      <w:marRight w:val="0"/>
      <w:marTop w:val="0"/>
      <w:marBottom w:val="0"/>
      <w:divBdr>
        <w:top w:val="none" w:sz="0" w:space="0" w:color="auto"/>
        <w:left w:val="none" w:sz="0" w:space="0" w:color="auto"/>
        <w:bottom w:val="none" w:sz="0" w:space="0" w:color="auto"/>
        <w:right w:val="none" w:sz="0" w:space="0" w:color="auto"/>
      </w:divBdr>
    </w:div>
    <w:div w:id="494418803">
      <w:bodyDiv w:val="1"/>
      <w:marLeft w:val="0"/>
      <w:marRight w:val="0"/>
      <w:marTop w:val="0"/>
      <w:marBottom w:val="0"/>
      <w:divBdr>
        <w:top w:val="none" w:sz="0" w:space="0" w:color="auto"/>
        <w:left w:val="none" w:sz="0" w:space="0" w:color="auto"/>
        <w:bottom w:val="none" w:sz="0" w:space="0" w:color="auto"/>
        <w:right w:val="none" w:sz="0" w:space="0" w:color="auto"/>
      </w:divBdr>
    </w:div>
    <w:div w:id="507602677">
      <w:bodyDiv w:val="1"/>
      <w:marLeft w:val="0"/>
      <w:marRight w:val="0"/>
      <w:marTop w:val="0"/>
      <w:marBottom w:val="0"/>
      <w:divBdr>
        <w:top w:val="none" w:sz="0" w:space="0" w:color="auto"/>
        <w:left w:val="none" w:sz="0" w:space="0" w:color="auto"/>
        <w:bottom w:val="none" w:sz="0" w:space="0" w:color="auto"/>
        <w:right w:val="none" w:sz="0" w:space="0" w:color="auto"/>
      </w:divBdr>
    </w:div>
    <w:div w:id="524294520">
      <w:bodyDiv w:val="1"/>
      <w:marLeft w:val="0"/>
      <w:marRight w:val="0"/>
      <w:marTop w:val="0"/>
      <w:marBottom w:val="0"/>
      <w:divBdr>
        <w:top w:val="none" w:sz="0" w:space="0" w:color="auto"/>
        <w:left w:val="none" w:sz="0" w:space="0" w:color="auto"/>
        <w:bottom w:val="none" w:sz="0" w:space="0" w:color="auto"/>
        <w:right w:val="none" w:sz="0" w:space="0" w:color="auto"/>
      </w:divBdr>
    </w:div>
    <w:div w:id="565532634">
      <w:bodyDiv w:val="1"/>
      <w:marLeft w:val="0"/>
      <w:marRight w:val="0"/>
      <w:marTop w:val="0"/>
      <w:marBottom w:val="0"/>
      <w:divBdr>
        <w:top w:val="none" w:sz="0" w:space="0" w:color="auto"/>
        <w:left w:val="none" w:sz="0" w:space="0" w:color="auto"/>
        <w:bottom w:val="none" w:sz="0" w:space="0" w:color="auto"/>
        <w:right w:val="none" w:sz="0" w:space="0" w:color="auto"/>
      </w:divBdr>
    </w:div>
    <w:div w:id="590311021">
      <w:bodyDiv w:val="1"/>
      <w:marLeft w:val="0"/>
      <w:marRight w:val="0"/>
      <w:marTop w:val="0"/>
      <w:marBottom w:val="0"/>
      <w:divBdr>
        <w:top w:val="none" w:sz="0" w:space="0" w:color="auto"/>
        <w:left w:val="none" w:sz="0" w:space="0" w:color="auto"/>
        <w:bottom w:val="none" w:sz="0" w:space="0" w:color="auto"/>
        <w:right w:val="none" w:sz="0" w:space="0" w:color="auto"/>
      </w:divBdr>
    </w:div>
    <w:div w:id="651981177">
      <w:bodyDiv w:val="1"/>
      <w:marLeft w:val="0"/>
      <w:marRight w:val="0"/>
      <w:marTop w:val="0"/>
      <w:marBottom w:val="0"/>
      <w:divBdr>
        <w:top w:val="none" w:sz="0" w:space="0" w:color="auto"/>
        <w:left w:val="none" w:sz="0" w:space="0" w:color="auto"/>
        <w:bottom w:val="none" w:sz="0" w:space="0" w:color="auto"/>
        <w:right w:val="none" w:sz="0" w:space="0" w:color="auto"/>
      </w:divBdr>
    </w:div>
    <w:div w:id="654383113">
      <w:bodyDiv w:val="1"/>
      <w:marLeft w:val="0"/>
      <w:marRight w:val="0"/>
      <w:marTop w:val="0"/>
      <w:marBottom w:val="0"/>
      <w:divBdr>
        <w:top w:val="none" w:sz="0" w:space="0" w:color="auto"/>
        <w:left w:val="none" w:sz="0" w:space="0" w:color="auto"/>
        <w:bottom w:val="none" w:sz="0" w:space="0" w:color="auto"/>
        <w:right w:val="none" w:sz="0" w:space="0" w:color="auto"/>
      </w:divBdr>
    </w:div>
    <w:div w:id="665322932">
      <w:bodyDiv w:val="1"/>
      <w:marLeft w:val="0"/>
      <w:marRight w:val="0"/>
      <w:marTop w:val="0"/>
      <w:marBottom w:val="0"/>
      <w:divBdr>
        <w:top w:val="none" w:sz="0" w:space="0" w:color="auto"/>
        <w:left w:val="none" w:sz="0" w:space="0" w:color="auto"/>
        <w:bottom w:val="none" w:sz="0" w:space="0" w:color="auto"/>
        <w:right w:val="none" w:sz="0" w:space="0" w:color="auto"/>
      </w:divBdr>
    </w:div>
    <w:div w:id="665787240">
      <w:bodyDiv w:val="1"/>
      <w:marLeft w:val="0"/>
      <w:marRight w:val="0"/>
      <w:marTop w:val="0"/>
      <w:marBottom w:val="0"/>
      <w:divBdr>
        <w:top w:val="none" w:sz="0" w:space="0" w:color="auto"/>
        <w:left w:val="none" w:sz="0" w:space="0" w:color="auto"/>
        <w:bottom w:val="none" w:sz="0" w:space="0" w:color="auto"/>
        <w:right w:val="none" w:sz="0" w:space="0" w:color="auto"/>
      </w:divBdr>
    </w:div>
    <w:div w:id="677317963">
      <w:bodyDiv w:val="1"/>
      <w:marLeft w:val="0"/>
      <w:marRight w:val="0"/>
      <w:marTop w:val="0"/>
      <w:marBottom w:val="0"/>
      <w:divBdr>
        <w:top w:val="none" w:sz="0" w:space="0" w:color="auto"/>
        <w:left w:val="none" w:sz="0" w:space="0" w:color="auto"/>
        <w:bottom w:val="none" w:sz="0" w:space="0" w:color="auto"/>
        <w:right w:val="none" w:sz="0" w:space="0" w:color="auto"/>
      </w:divBdr>
    </w:div>
    <w:div w:id="688876816">
      <w:bodyDiv w:val="1"/>
      <w:marLeft w:val="0"/>
      <w:marRight w:val="0"/>
      <w:marTop w:val="0"/>
      <w:marBottom w:val="0"/>
      <w:divBdr>
        <w:top w:val="none" w:sz="0" w:space="0" w:color="auto"/>
        <w:left w:val="none" w:sz="0" w:space="0" w:color="auto"/>
        <w:bottom w:val="none" w:sz="0" w:space="0" w:color="auto"/>
        <w:right w:val="none" w:sz="0" w:space="0" w:color="auto"/>
      </w:divBdr>
    </w:div>
    <w:div w:id="811825538">
      <w:bodyDiv w:val="1"/>
      <w:marLeft w:val="0"/>
      <w:marRight w:val="0"/>
      <w:marTop w:val="0"/>
      <w:marBottom w:val="0"/>
      <w:divBdr>
        <w:top w:val="none" w:sz="0" w:space="0" w:color="auto"/>
        <w:left w:val="none" w:sz="0" w:space="0" w:color="auto"/>
        <w:bottom w:val="none" w:sz="0" w:space="0" w:color="auto"/>
        <w:right w:val="none" w:sz="0" w:space="0" w:color="auto"/>
      </w:divBdr>
    </w:div>
    <w:div w:id="826634038">
      <w:bodyDiv w:val="1"/>
      <w:marLeft w:val="0"/>
      <w:marRight w:val="0"/>
      <w:marTop w:val="0"/>
      <w:marBottom w:val="0"/>
      <w:divBdr>
        <w:top w:val="none" w:sz="0" w:space="0" w:color="auto"/>
        <w:left w:val="none" w:sz="0" w:space="0" w:color="auto"/>
        <w:bottom w:val="none" w:sz="0" w:space="0" w:color="auto"/>
        <w:right w:val="none" w:sz="0" w:space="0" w:color="auto"/>
      </w:divBdr>
    </w:div>
    <w:div w:id="857620105">
      <w:bodyDiv w:val="1"/>
      <w:marLeft w:val="0"/>
      <w:marRight w:val="0"/>
      <w:marTop w:val="0"/>
      <w:marBottom w:val="0"/>
      <w:divBdr>
        <w:top w:val="none" w:sz="0" w:space="0" w:color="auto"/>
        <w:left w:val="none" w:sz="0" w:space="0" w:color="auto"/>
        <w:bottom w:val="none" w:sz="0" w:space="0" w:color="auto"/>
        <w:right w:val="none" w:sz="0" w:space="0" w:color="auto"/>
      </w:divBdr>
    </w:div>
    <w:div w:id="865412453">
      <w:bodyDiv w:val="1"/>
      <w:marLeft w:val="0"/>
      <w:marRight w:val="0"/>
      <w:marTop w:val="0"/>
      <w:marBottom w:val="0"/>
      <w:divBdr>
        <w:top w:val="none" w:sz="0" w:space="0" w:color="auto"/>
        <w:left w:val="none" w:sz="0" w:space="0" w:color="auto"/>
        <w:bottom w:val="none" w:sz="0" w:space="0" w:color="auto"/>
        <w:right w:val="none" w:sz="0" w:space="0" w:color="auto"/>
      </w:divBdr>
    </w:div>
    <w:div w:id="922108908">
      <w:bodyDiv w:val="1"/>
      <w:marLeft w:val="0"/>
      <w:marRight w:val="0"/>
      <w:marTop w:val="0"/>
      <w:marBottom w:val="0"/>
      <w:divBdr>
        <w:top w:val="none" w:sz="0" w:space="0" w:color="auto"/>
        <w:left w:val="none" w:sz="0" w:space="0" w:color="auto"/>
        <w:bottom w:val="none" w:sz="0" w:space="0" w:color="auto"/>
        <w:right w:val="none" w:sz="0" w:space="0" w:color="auto"/>
      </w:divBdr>
    </w:div>
    <w:div w:id="935404032">
      <w:bodyDiv w:val="1"/>
      <w:marLeft w:val="0"/>
      <w:marRight w:val="0"/>
      <w:marTop w:val="0"/>
      <w:marBottom w:val="0"/>
      <w:divBdr>
        <w:top w:val="none" w:sz="0" w:space="0" w:color="auto"/>
        <w:left w:val="none" w:sz="0" w:space="0" w:color="auto"/>
        <w:bottom w:val="none" w:sz="0" w:space="0" w:color="auto"/>
        <w:right w:val="none" w:sz="0" w:space="0" w:color="auto"/>
      </w:divBdr>
    </w:div>
    <w:div w:id="971786937">
      <w:bodyDiv w:val="1"/>
      <w:marLeft w:val="0"/>
      <w:marRight w:val="0"/>
      <w:marTop w:val="0"/>
      <w:marBottom w:val="0"/>
      <w:divBdr>
        <w:top w:val="none" w:sz="0" w:space="0" w:color="auto"/>
        <w:left w:val="none" w:sz="0" w:space="0" w:color="auto"/>
        <w:bottom w:val="none" w:sz="0" w:space="0" w:color="auto"/>
        <w:right w:val="none" w:sz="0" w:space="0" w:color="auto"/>
      </w:divBdr>
    </w:div>
    <w:div w:id="991183038">
      <w:bodyDiv w:val="1"/>
      <w:marLeft w:val="0"/>
      <w:marRight w:val="0"/>
      <w:marTop w:val="0"/>
      <w:marBottom w:val="0"/>
      <w:divBdr>
        <w:top w:val="none" w:sz="0" w:space="0" w:color="auto"/>
        <w:left w:val="none" w:sz="0" w:space="0" w:color="auto"/>
        <w:bottom w:val="none" w:sz="0" w:space="0" w:color="auto"/>
        <w:right w:val="none" w:sz="0" w:space="0" w:color="auto"/>
      </w:divBdr>
    </w:div>
    <w:div w:id="996693107">
      <w:bodyDiv w:val="1"/>
      <w:marLeft w:val="0"/>
      <w:marRight w:val="0"/>
      <w:marTop w:val="0"/>
      <w:marBottom w:val="0"/>
      <w:divBdr>
        <w:top w:val="none" w:sz="0" w:space="0" w:color="auto"/>
        <w:left w:val="none" w:sz="0" w:space="0" w:color="auto"/>
        <w:bottom w:val="none" w:sz="0" w:space="0" w:color="auto"/>
        <w:right w:val="none" w:sz="0" w:space="0" w:color="auto"/>
      </w:divBdr>
    </w:div>
    <w:div w:id="1099790889">
      <w:bodyDiv w:val="1"/>
      <w:marLeft w:val="0"/>
      <w:marRight w:val="0"/>
      <w:marTop w:val="0"/>
      <w:marBottom w:val="0"/>
      <w:divBdr>
        <w:top w:val="none" w:sz="0" w:space="0" w:color="auto"/>
        <w:left w:val="none" w:sz="0" w:space="0" w:color="auto"/>
        <w:bottom w:val="none" w:sz="0" w:space="0" w:color="auto"/>
        <w:right w:val="none" w:sz="0" w:space="0" w:color="auto"/>
      </w:divBdr>
    </w:div>
    <w:div w:id="1104964029">
      <w:bodyDiv w:val="1"/>
      <w:marLeft w:val="0"/>
      <w:marRight w:val="0"/>
      <w:marTop w:val="0"/>
      <w:marBottom w:val="0"/>
      <w:divBdr>
        <w:top w:val="none" w:sz="0" w:space="0" w:color="auto"/>
        <w:left w:val="none" w:sz="0" w:space="0" w:color="auto"/>
        <w:bottom w:val="none" w:sz="0" w:space="0" w:color="auto"/>
        <w:right w:val="none" w:sz="0" w:space="0" w:color="auto"/>
      </w:divBdr>
    </w:div>
    <w:div w:id="1105147803">
      <w:bodyDiv w:val="1"/>
      <w:marLeft w:val="0"/>
      <w:marRight w:val="0"/>
      <w:marTop w:val="0"/>
      <w:marBottom w:val="0"/>
      <w:divBdr>
        <w:top w:val="none" w:sz="0" w:space="0" w:color="auto"/>
        <w:left w:val="none" w:sz="0" w:space="0" w:color="auto"/>
        <w:bottom w:val="none" w:sz="0" w:space="0" w:color="auto"/>
        <w:right w:val="none" w:sz="0" w:space="0" w:color="auto"/>
      </w:divBdr>
    </w:div>
    <w:div w:id="1116480476">
      <w:bodyDiv w:val="1"/>
      <w:marLeft w:val="0"/>
      <w:marRight w:val="0"/>
      <w:marTop w:val="0"/>
      <w:marBottom w:val="0"/>
      <w:divBdr>
        <w:top w:val="none" w:sz="0" w:space="0" w:color="auto"/>
        <w:left w:val="none" w:sz="0" w:space="0" w:color="auto"/>
        <w:bottom w:val="none" w:sz="0" w:space="0" w:color="auto"/>
        <w:right w:val="none" w:sz="0" w:space="0" w:color="auto"/>
      </w:divBdr>
    </w:div>
    <w:div w:id="1133477492">
      <w:bodyDiv w:val="1"/>
      <w:marLeft w:val="0"/>
      <w:marRight w:val="0"/>
      <w:marTop w:val="0"/>
      <w:marBottom w:val="0"/>
      <w:divBdr>
        <w:top w:val="none" w:sz="0" w:space="0" w:color="auto"/>
        <w:left w:val="none" w:sz="0" w:space="0" w:color="auto"/>
        <w:bottom w:val="none" w:sz="0" w:space="0" w:color="auto"/>
        <w:right w:val="none" w:sz="0" w:space="0" w:color="auto"/>
      </w:divBdr>
    </w:div>
    <w:div w:id="1164662179">
      <w:bodyDiv w:val="1"/>
      <w:marLeft w:val="0"/>
      <w:marRight w:val="0"/>
      <w:marTop w:val="0"/>
      <w:marBottom w:val="0"/>
      <w:divBdr>
        <w:top w:val="none" w:sz="0" w:space="0" w:color="auto"/>
        <w:left w:val="none" w:sz="0" w:space="0" w:color="auto"/>
        <w:bottom w:val="none" w:sz="0" w:space="0" w:color="auto"/>
        <w:right w:val="none" w:sz="0" w:space="0" w:color="auto"/>
      </w:divBdr>
    </w:div>
    <w:div w:id="1168255544">
      <w:bodyDiv w:val="1"/>
      <w:marLeft w:val="0"/>
      <w:marRight w:val="0"/>
      <w:marTop w:val="0"/>
      <w:marBottom w:val="0"/>
      <w:divBdr>
        <w:top w:val="none" w:sz="0" w:space="0" w:color="auto"/>
        <w:left w:val="none" w:sz="0" w:space="0" w:color="auto"/>
        <w:bottom w:val="none" w:sz="0" w:space="0" w:color="auto"/>
        <w:right w:val="none" w:sz="0" w:space="0" w:color="auto"/>
      </w:divBdr>
    </w:div>
    <w:div w:id="1169128302">
      <w:bodyDiv w:val="1"/>
      <w:marLeft w:val="0"/>
      <w:marRight w:val="0"/>
      <w:marTop w:val="0"/>
      <w:marBottom w:val="0"/>
      <w:divBdr>
        <w:top w:val="none" w:sz="0" w:space="0" w:color="auto"/>
        <w:left w:val="none" w:sz="0" w:space="0" w:color="auto"/>
        <w:bottom w:val="none" w:sz="0" w:space="0" w:color="auto"/>
        <w:right w:val="none" w:sz="0" w:space="0" w:color="auto"/>
      </w:divBdr>
    </w:div>
    <w:div w:id="1189371777">
      <w:bodyDiv w:val="1"/>
      <w:marLeft w:val="0"/>
      <w:marRight w:val="0"/>
      <w:marTop w:val="0"/>
      <w:marBottom w:val="0"/>
      <w:divBdr>
        <w:top w:val="none" w:sz="0" w:space="0" w:color="auto"/>
        <w:left w:val="none" w:sz="0" w:space="0" w:color="auto"/>
        <w:bottom w:val="none" w:sz="0" w:space="0" w:color="auto"/>
        <w:right w:val="none" w:sz="0" w:space="0" w:color="auto"/>
      </w:divBdr>
    </w:div>
    <w:div w:id="1235553293">
      <w:bodyDiv w:val="1"/>
      <w:marLeft w:val="0"/>
      <w:marRight w:val="0"/>
      <w:marTop w:val="0"/>
      <w:marBottom w:val="0"/>
      <w:divBdr>
        <w:top w:val="none" w:sz="0" w:space="0" w:color="auto"/>
        <w:left w:val="none" w:sz="0" w:space="0" w:color="auto"/>
        <w:bottom w:val="none" w:sz="0" w:space="0" w:color="auto"/>
        <w:right w:val="none" w:sz="0" w:space="0" w:color="auto"/>
      </w:divBdr>
    </w:div>
    <w:div w:id="1250190292">
      <w:bodyDiv w:val="1"/>
      <w:marLeft w:val="0"/>
      <w:marRight w:val="0"/>
      <w:marTop w:val="0"/>
      <w:marBottom w:val="0"/>
      <w:divBdr>
        <w:top w:val="none" w:sz="0" w:space="0" w:color="auto"/>
        <w:left w:val="none" w:sz="0" w:space="0" w:color="auto"/>
        <w:bottom w:val="none" w:sz="0" w:space="0" w:color="auto"/>
        <w:right w:val="none" w:sz="0" w:space="0" w:color="auto"/>
      </w:divBdr>
    </w:div>
    <w:div w:id="1308776032">
      <w:bodyDiv w:val="1"/>
      <w:marLeft w:val="0"/>
      <w:marRight w:val="0"/>
      <w:marTop w:val="0"/>
      <w:marBottom w:val="0"/>
      <w:divBdr>
        <w:top w:val="none" w:sz="0" w:space="0" w:color="auto"/>
        <w:left w:val="none" w:sz="0" w:space="0" w:color="auto"/>
        <w:bottom w:val="none" w:sz="0" w:space="0" w:color="auto"/>
        <w:right w:val="none" w:sz="0" w:space="0" w:color="auto"/>
      </w:divBdr>
    </w:div>
    <w:div w:id="1310482076">
      <w:bodyDiv w:val="1"/>
      <w:marLeft w:val="0"/>
      <w:marRight w:val="0"/>
      <w:marTop w:val="0"/>
      <w:marBottom w:val="0"/>
      <w:divBdr>
        <w:top w:val="none" w:sz="0" w:space="0" w:color="auto"/>
        <w:left w:val="none" w:sz="0" w:space="0" w:color="auto"/>
        <w:bottom w:val="none" w:sz="0" w:space="0" w:color="auto"/>
        <w:right w:val="none" w:sz="0" w:space="0" w:color="auto"/>
      </w:divBdr>
    </w:div>
    <w:div w:id="1353072428">
      <w:bodyDiv w:val="1"/>
      <w:marLeft w:val="0"/>
      <w:marRight w:val="0"/>
      <w:marTop w:val="0"/>
      <w:marBottom w:val="0"/>
      <w:divBdr>
        <w:top w:val="none" w:sz="0" w:space="0" w:color="auto"/>
        <w:left w:val="none" w:sz="0" w:space="0" w:color="auto"/>
        <w:bottom w:val="none" w:sz="0" w:space="0" w:color="auto"/>
        <w:right w:val="none" w:sz="0" w:space="0" w:color="auto"/>
      </w:divBdr>
    </w:div>
    <w:div w:id="1356924746">
      <w:bodyDiv w:val="1"/>
      <w:marLeft w:val="0"/>
      <w:marRight w:val="0"/>
      <w:marTop w:val="0"/>
      <w:marBottom w:val="0"/>
      <w:divBdr>
        <w:top w:val="none" w:sz="0" w:space="0" w:color="auto"/>
        <w:left w:val="none" w:sz="0" w:space="0" w:color="auto"/>
        <w:bottom w:val="none" w:sz="0" w:space="0" w:color="auto"/>
        <w:right w:val="none" w:sz="0" w:space="0" w:color="auto"/>
      </w:divBdr>
    </w:div>
    <w:div w:id="1389769831">
      <w:bodyDiv w:val="1"/>
      <w:marLeft w:val="0"/>
      <w:marRight w:val="0"/>
      <w:marTop w:val="0"/>
      <w:marBottom w:val="0"/>
      <w:divBdr>
        <w:top w:val="none" w:sz="0" w:space="0" w:color="auto"/>
        <w:left w:val="none" w:sz="0" w:space="0" w:color="auto"/>
        <w:bottom w:val="none" w:sz="0" w:space="0" w:color="auto"/>
        <w:right w:val="none" w:sz="0" w:space="0" w:color="auto"/>
      </w:divBdr>
    </w:div>
    <w:div w:id="1424256403">
      <w:bodyDiv w:val="1"/>
      <w:marLeft w:val="0"/>
      <w:marRight w:val="0"/>
      <w:marTop w:val="0"/>
      <w:marBottom w:val="0"/>
      <w:divBdr>
        <w:top w:val="none" w:sz="0" w:space="0" w:color="auto"/>
        <w:left w:val="none" w:sz="0" w:space="0" w:color="auto"/>
        <w:bottom w:val="none" w:sz="0" w:space="0" w:color="auto"/>
        <w:right w:val="none" w:sz="0" w:space="0" w:color="auto"/>
      </w:divBdr>
    </w:div>
    <w:div w:id="1475369825">
      <w:bodyDiv w:val="1"/>
      <w:marLeft w:val="0"/>
      <w:marRight w:val="0"/>
      <w:marTop w:val="0"/>
      <w:marBottom w:val="0"/>
      <w:divBdr>
        <w:top w:val="none" w:sz="0" w:space="0" w:color="auto"/>
        <w:left w:val="none" w:sz="0" w:space="0" w:color="auto"/>
        <w:bottom w:val="none" w:sz="0" w:space="0" w:color="auto"/>
        <w:right w:val="none" w:sz="0" w:space="0" w:color="auto"/>
      </w:divBdr>
    </w:div>
    <w:div w:id="1478106596">
      <w:bodyDiv w:val="1"/>
      <w:marLeft w:val="0"/>
      <w:marRight w:val="0"/>
      <w:marTop w:val="0"/>
      <w:marBottom w:val="0"/>
      <w:divBdr>
        <w:top w:val="none" w:sz="0" w:space="0" w:color="auto"/>
        <w:left w:val="none" w:sz="0" w:space="0" w:color="auto"/>
        <w:bottom w:val="none" w:sz="0" w:space="0" w:color="auto"/>
        <w:right w:val="none" w:sz="0" w:space="0" w:color="auto"/>
      </w:divBdr>
    </w:div>
    <w:div w:id="1544753113">
      <w:bodyDiv w:val="1"/>
      <w:marLeft w:val="0"/>
      <w:marRight w:val="0"/>
      <w:marTop w:val="0"/>
      <w:marBottom w:val="0"/>
      <w:divBdr>
        <w:top w:val="none" w:sz="0" w:space="0" w:color="auto"/>
        <w:left w:val="none" w:sz="0" w:space="0" w:color="auto"/>
        <w:bottom w:val="none" w:sz="0" w:space="0" w:color="auto"/>
        <w:right w:val="none" w:sz="0" w:space="0" w:color="auto"/>
      </w:divBdr>
    </w:div>
    <w:div w:id="1559783786">
      <w:bodyDiv w:val="1"/>
      <w:marLeft w:val="0"/>
      <w:marRight w:val="0"/>
      <w:marTop w:val="0"/>
      <w:marBottom w:val="0"/>
      <w:divBdr>
        <w:top w:val="none" w:sz="0" w:space="0" w:color="auto"/>
        <w:left w:val="none" w:sz="0" w:space="0" w:color="auto"/>
        <w:bottom w:val="none" w:sz="0" w:space="0" w:color="auto"/>
        <w:right w:val="none" w:sz="0" w:space="0" w:color="auto"/>
      </w:divBdr>
    </w:div>
    <w:div w:id="1589851564">
      <w:bodyDiv w:val="1"/>
      <w:marLeft w:val="0"/>
      <w:marRight w:val="0"/>
      <w:marTop w:val="0"/>
      <w:marBottom w:val="0"/>
      <w:divBdr>
        <w:top w:val="none" w:sz="0" w:space="0" w:color="auto"/>
        <w:left w:val="none" w:sz="0" w:space="0" w:color="auto"/>
        <w:bottom w:val="none" w:sz="0" w:space="0" w:color="auto"/>
        <w:right w:val="none" w:sz="0" w:space="0" w:color="auto"/>
      </w:divBdr>
    </w:div>
    <w:div w:id="1592350983">
      <w:bodyDiv w:val="1"/>
      <w:marLeft w:val="0"/>
      <w:marRight w:val="0"/>
      <w:marTop w:val="0"/>
      <w:marBottom w:val="0"/>
      <w:divBdr>
        <w:top w:val="none" w:sz="0" w:space="0" w:color="auto"/>
        <w:left w:val="none" w:sz="0" w:space="0" w:color="auto"/>
        <w:bottom w:val="none" w:sz="0" w:space="0" w:color="auto"/>
        <w:right w:val="none" w:sz="0" w:space="0" w:color="auto"/>
      </w:divBdr>
    </w:div>
    <w:div w:id="1628857099">
      <w:bodyDiv w:val="1"/>
      <w:marLeft w:val="0"/>
      <w:marRight w:val="0"/>
      <w:marTop w:val="0"/>
      <w:marBottom w:val="0"/>
      <w:divBdr>
        <w:top w:val="none" w:sz="0" w:space="0" w:color="auto"/>
        <w:left w:val="none" w:sz="0" w:space="0" w:color="auto"/>
        <w:bottom w:val="none" w:sz="0" w:space="0" w:color="auto"/>
        <w:right w:val="none" w:sz="0" w:space="0" w:color="auto"/>
      </w:divBdr>
    </w:div>
    <w:div w:id="1634868503">
      <w:bodyDiv w:val="1"/>
      <w:marLeft w:val="0"/>
      <w:marRight w:val="0"/>
      <w:marTop w:val="0"/>
      <w:marBottom w:val="0"/>
      <w:divBdr>
        <w:top w:val="none" w:sz="0" w:space="0" w:color="auto"/>
        <w:left w:val="none" w:sz="0" w:space="0" w:color="auto"/>
        <w:bottom w:val="none" w:sz="0" w:space="0" w:color="auto"/>
        <w:right w:val="none" w:sz="0" w:space="0" w:color="auto"/>
      </w:divBdr>
    </w:div>
    <w:div w:id="1634941964">
      <w:bodyDiv w:val="1"/>
      <w:marLeft w:val="0"/>
      <w:marRight w:val="0"/>
      <w:marTop w:val="0"/>
      <w:marBottom w:val="0"/>
      <w:divBdr>
        <w:top w:val="none" w:sz="0" w:space="0" w:color="auto"/>
        <w:left w:val="none" w:sz="0" w:space="0" w:color="auto"/>
        <w:bottom w:val="none" w:sz="0" w:space="0" w:color="auto"/>
        <w:right w:val="none" w:sz="0" w:space="0" w:color="auto"/>
      </w:divBdr>
    </w:div>
    <w:div w:id="1648823883">
      <w:bodyDiv w:val="1"/>
      <w:marLeft w:val="0"/>
      <w:marRight w:val="0"/>
      <w:marTop w:val="0"/>
      <w:marBottom w:val="0"/>
      <w:divBdr>
        <w:top w:val="none" w:sz="0" w:space="0" w:color="auto"/>
        <w:left w:val="none" w:sz="0" w:space="0" w:color="auto"/>
        <w:bottom w:val="none" w:sz="0" w:space="0" w:color="auto"/>
        <w:right w:val="none" w:sz="0" w:space="0" w:color="auto"/>
      </w:divBdr>
    </w:div>
    <w:div w:id="1730570691">
      <w:bodyDiv w:val="1"/>
      <w:marLeft w:val="0"/>
      <w:marRight w:val="0"/>
      <w:marTop w:val="0"/>
      <w:marBottom w:val="0"/>
      <w:divBdr>
        <w:top w:val="none" w:sz="0" w:space="0" w:color="auto"/>
        <w:left w:val="none" w:sz="0" w:space="0" w:color="auto"/>
        <w:bottom w:val="none" w:sz="0" w:space="0" w:color="auto"/>
        <w:right w:val="none" w:sz="0" w:space="0" w:color="auto"/>
      </w:divBdr>
    </w:div>
    <w:div w:id="1751190781">
      <w:bodyDiv w:val="1"/>
      <w:marLeft w:val="0"/>
      <w:marRight w:val="0"/>
      <w:marTop w:val="0"/>
      <w:marBottom w:val="0"/>
      <w:divBdr>
        <w:top w:val="none" w:sz="0" w:space="0" w:color="auto"/>
        <w:left w:val="none" w:sz="0" w:space="0" w:color="auto"/>
        <w:bottom w:val="none" w:sz="0" w:space="0" w:color="auto"/>
        <w:right w:val="none" w:sz="0" w:space="0" w:color="auto"/>
      </w:divBdr>
    </w:div>
    <w:div w:id="1756856003">
      <w:bodyDiv w:val="1"/>
      <w:marLeft w:val="0"/>
      <w:marRight w:val="0"/>
      <w:marTop w:val="0"/>
      <w:marBottom w:val="0"/>
      <w:divBdr>
        <w:top w:val="none" w:sz="0" w:space="0" w:color="auto"/>
        <w:left w:val="none" w:sz="0" w:space="0" w:color="auto"/>
        <w:bottom w:val="none" w:sz="0" w:space="0" w:color="auto"/>
        <w:right w:val="none" w:sz="0" w:space="0" w:color="auto"/>
      </w:divBdr>
    </w:div>
    <w:div w:id="1804421246">
      <w:bodyDiv w:val="1"/>
      <w:marLeft w:val="0"/>
      <w:marRight w:val="0"/>
      <w:marTop w:val="0"/>
      <w:marBottom w:val="0"/>
      <w:divBdr>
        <w:top w:val="none" w:sz="0" w:space="0" w:color="auto"/>
        <w:left w:val="none" w:sz="0" w:space="0" w:color="auto"/>
        <w:bottom w:val="none" w:sz="0" w:space="0" w:color="auto"/>
        <w:right w:val="none" w:sz="0" w:space="0" w:color="auto"/>
      </w:divBdr>
    </w:div>
    <w:div w:id="1829049883">
      <w:bodyDiv w:val="1"/>
      <w:marLeft w:val="0"/>
      <w:marRight w:val="0"/>
      <w:marTop w:val="0"/>
      <w:marBottom w:val="0"/>
      <w:divBdr>
        <w:top w:val="none" w:sz="0" w:space="0" w:color="auto"/>
        <w:left w:val="none" w:sz="0" w:space="0" w:color="auto"/>
        <w:bottom w:val="none" w:sz="0" w:space="0" w:color="auto"/>
        <w:right w:val="none" w:sz="0" w:space="0" w:color="auto"/>
      </w:divBdr>
    </w:div>
    <w:div w:id="1834300762">
      <w:bodyDiv w:val="1"/>
      <w:marLeft w:val="0"/>
      <w:marRight w:val="0"/>
      <w:marTop w:val="0"/>
      <w:marBottom w:val="0"/>
      <w:divBdr>
        <w:top w:val="none" w:sz="0" w:space="0" w:color="auto"/>
        <w:left w:val="none" w:sz="0" w:space="0" w:color="auto"/>
        <w:bottom w:val="none" w:sz="0" w:space="0" w:color="auto"/>
        <w:right w:val="none" w:sz="0" w:space="0" w:color="auto"/>
      </w:divBdr>
    </w:div>
    <w:div w:id="1859615333">
      <w:bodyDiv w:val="1"/>
      <w:marLeft w:val="0"/>
      <w:marRight w:val="0"/>
      <w:marTop w:val="0"/>
      <w:marBottom w:val="0"/>
      <w:divBdr>
        <w:top w:val="none" w:sz="0" w:space="0" w:color="auto"/>
        <w:left w:val="none" w:sz="0" w:space="0" w:color="auto"/>
        <w:bottom w:val="none" w:sz="0" w:space="0" w:color="auto"/>
        <w:right w:val="none" w:sz="0" w:space="0" w:color="auto"/>
      </w:divBdr>
    </w:div>
    <w:div w:id="1861622869">
      <w:bodyDiv w:val="1"/>
      <w:marLeft w:val="0"/>
      <w:marRight w:val="0"/>
      <w:marTop w:val="0"/>
      <w:marBottom w:val="0"/>
      <w:divBdr>
        <w:top w:val="none" w:sz="0" w:space="0" w:color="auto"/>
        <w:left w:val="none" w:sz="0" w:space="0" w:color="auto"/>
        <w:bottom w:val="none" w:sz="0" w:space="0" w:color="auto"/>
        <w:right w:val="none" w:sz="0" w:space="0" w:color="auto"/>
      </w:divBdr>
    </w:div>
    <w:div w:id="1886285463">
      <w:bodyDiv w:val="1"/>
      <w:marLeft w:val="0"/>
      <w:marRight w:val="0"/>
      <w:marTop w:val="0"/>
      <w:marBottom w:val="0"/>
      <w:divBdr>
        <w:top w:val="none" w:sz="0" w:space="0" w:color="auto"/>
        <w:left w:val="none" w:sz="0" w:space="0" w:color="auto"/>
        <w:bottom w:val="none" w:sz="0" w:space="0" w:color="auto"/>
        <w:right w:val="none" w:sz="0" w:space="0" w:color="auto"/>
      </w:divBdr>
    </w:div>
    <w:div w:id="1909656600">
      <w:bodyDiv w:val="1"/>
      <w:marLeft w:val="0"/>
      <w:marRight w:val="0"/>
      <w:marTop w:val="0"/>
      <w:marBottom w:val="0"/>
      <w:divBdr>
        <w:top w:val="none" w:sz="0" w:space="0" w:color="auto"/>
        <w:left w:val="none" w:sz="0" w:space="0" w:color="auto"/>
        <w:bottom w:val="none" w:sz="0" w:space="0" w:color="auto"/>
        <w:right w:val="none" w:sz="0" w:space="0" w:color="auto"/>
      </w:divBdr>
    </w:div>
    <w:div w:id="1915432152">
      <w:bodyDiv w:val="1"/>
      <w:marLeft w:val="0"/>
      <w:marRight w:val="0"/>
      <w:marTop w:val="0"/>
      <w:marBottom w:val="0"/>
      <w:divBdr>
        <w:top w:val="none" w:sz="0" w:space="0" w:color="auto"/>
        <w:left w:val="none" w:sz="0" w:space="0" w:color="auto"/>
        <w:bottom w:val="none" w:sz="0" w:space="0" w:color="auto"/>
        <w:right w:val="none" w:sz="0" w:space="0" w:color="auto"/>
      </w:divBdr>
    </w:div>
    <w:div w:id="1932664935">
      <w:bodyDiv w:val="1"/>
      <w:marLeft w:val="0"/>
      <w:marRight w:val="0"/>
      <w:marTop w:val="0"/>
      <w:marBottom w:val="0"/>
      <w:divBdr>
        <w:top w:val="none" w:sz="0" w:space="0" w:color="auto"/>
        <w:left w:val="none" w:sz="0" w:space="0" w:color="auto"/>
        <w:bottom w:val="none" w:sz="0" w:space="0" w:color="auto"/>
        <w:right w:val="none" w:sz="0" w:space="0" w:color="auto"/>
      </w:divBdr>
    </w:div>
    <w:div w:id="1945772541">
      <w:bodyDiv w:val="1"/>
      <w:marLeft w:val="0"/>
      <w:marRight w:val="0"/>
      <w:marTop w:val="0"/>
      <w:marBottom w:val="0"/>
      <w:divBdr>
        <w:top w:val="none" w:sz="0" w:space="0" w:color="auto"/>
        <w:left w:val="none" w:sz="0" w:space="0" w:color="auto"/>
        <w:bottom w:val="none" w:sz="0" w:space="0" w:color="auto"/>
        <w:right w:val="none" w:sz="0" w:space="0" w:color="auto"/>
      </w:divBdr>
    </w:div>
    <w:div w:id="1947809010">
      <w:bodyDiv w:val="1"/>
      <w:marLeft w:val="0"/>
      <w:marRight w:val="0"/>
      <w:marTop w:val="0"/>
      <w:marBottom w:val="0"/>
      <w:divBdr>
        <w:top w:val="none" w:sz="0" w:space="0" w:color="auto"/>
        <w:left w:val="none" w:sz="0" w:space="0" w:color="auto"/>
        <w:bottom w:val="none" w:sz="0" w:space="0" w:color="auto"/>
        <w:right w:val="none" w:sz="0" w:space="0" w:color="auto"/>
      </w:divBdr>
    </w:div>
    <w:div w:id="1972859940">
      <w:bodyDiv w:val="1"/>
      <w:marLeft w:val="0"/>
      <w:marRight w:val="0"/>
      <w:marTop w:val="0"/>
      <w:marBottom w:val="0"/>
      <w:divBdr>
        <w:top w:val="none" w:sz="0" w:space="0" w:color="auto"/>
        <w:left w:val="none" w:sz="0" w:space="0" w:color="auto"/>
        <w:bottom w:val="none" w:sz="0" w:space="0" w:color="auto"/>
        <w:right w:val="none" w:sz="0" w:space="0" w:color="auto"/>
      </w:divBdr>
    </w:div>
    <w:div w:id="1973898612">
      <w:bodyDiv w:val="1"/>
      <w:marLeft w:val="0"/>
      <w:marRight w:val="0"/>
      <w:marTop w:val="0"/>
      <w:marBottom w:val="0"/>
      <w:divBdr>
        <w:top w:val="none" w:sz="0" w:space="0" w:color="auto"/>
        <w:left w:val="none" w:sz="0" w:space="0" w:color="auto"/>
        <w:bottom w:val="none" w:sz="0" w:space="0" w:color="auto"/>
        <w:right w:val="none" w:sz="0" w:space="0" w:color="auto"/>
      </w:divBdr>
    </w:div>
    <w:div w:id="1979989164">
      <w:bodyDiv w:val="1"/>
      <w:marLeft w:val="0"/>
      <w:marRight w:val="0"/>
      <w:marTop w:val="0"/>
      <w:marBottom w:val="0"/>
      <w:divBdr>
        <w:top w:val="none" w:sz="0" w:space="0" w:color="auto"/>
        <w:left w:val="none" w:sz="0" w:space="0" w:color="auto"/>
        <w:bottom w:val="none" w:sz="0" w:space="0" w:color="auto"/>
        <w:right w:val="none" w:sz="0" w:space="0" w:color="auto"/>
      </w:divBdr>
    </w:div>
    <w:div w:id="1984960919">
      <w:bodyDiv w:val="1"/>
      <w:marLeft w:val="0"/>
      <w:marRight w:val="0"/>
      <w:marTop w:val="0"/>
      <w:marBottom w:val="0"/>
      <w:divBdr>
        <w:top w:val="none" w:sz="0" w:space="0" w:color="auto"/>
        <w:left w:val="none" w:sz="0" w:space="0" w:color="auto"/>
        <w:bottom w:val="none" w:sz="0" w:space="0" w:color="auto"/>
        <w:right w:val="none" w:sz="0" w:space="0" w:color="auto"/>
      </w:divBdr>
    </w:div>
    <w:div w:id="2021468918">
      <w:bodyDiv w:val="1"/>
      <w:marLeft w:val="0"/>
      <w:marRight w:val="0"/>
      <w:marTop w:val="0"/>
      <w:marBottom w:val="0"/>
      <w:divBdr>
        <w:top w:val="none" w:sz="0" w:space="0" w:color="auto"/>
        <w:left w:val="none" w:sz="0" w:space="0" w:color="auto"/>
        <w:bottom w:val="none" w:sz="0" w:space="0" w:color="auto"/>
        <w:right w:val="none" w:sz="0" w:space="0" w:color="auto"/>
      </w:divBdr>
    </w:div>
    <w:div w:id="2047293757">
      <w:bodyDiv w:val="1"/>
      <w:marLeft w:val="0"/>
      <w:marRight w:val="0"/>
      <w:marTop w:val="0"/>
      <w:marBottom w:val="0"/>
      <w:divBdr>
        <w:top w:val="none" w:sz="0" w:space="0" w:color="auto"/>
        <w:left w:val="none" w:sz="0" w:space="0" w:color="auto"/>
        <w:bottom w:val="none" w:sz="0" w:space="0" w:color="auto"/>
        <w:right w:val="none" w:sz="0" w:space="0" w:color="auto"/>
      </w:divBdr>
    </w:div>
    <w:div w:id="2054648452">
      <w:bodyDiv w:val="1"/>
      <w:marLeft w:val="0"/>
      <w:marRight w:val="0"/>
      <w:marTop w:val="0"/>
      <w:marBottom w:val="0"/>
      <w:divBdr>
        <w:top w:val="none" w:sz="0" w:space="0" w:color="auto"/>
        <w:left w:val="none" w:sz="0" w:space="0" w:color="auto"/>
        <w:bottom w:val="none" w:sz="0" w:space="0" w:color="auto"/>
        <w:right w:val="none" w:sz="0" w:space="0" w:color="auto"/>
      </w:divBdr>
    </w:div>
    <w:div w:id="2094233724">
      <w:bodyDiv w:val="1"/>
      <w:marLeft w:val="0"/>
      <w:marRight w:val="0"/>
      <w:marTop w:val="0"/>
      <w:marBottom w:val="0"/>
      <w:divBdr>
        <w:top w:val="none" w:sz="0" w:space="0" w:color="auto"/>
        <w:left w:val="none" w:sz="0" w:space="0" w:color="auto"/>
        <w:bottom w:val="none" w:sz="0" w:space="0" w:color="auto"/>
        <w:right w:val="none" w:sz="0" w:space="0" w:color="auto"/>
      </w:divBdr>
    </w:div>
    <w:div w:id="2123449041">
      <w:bodyDiv w:val="1"/>
      <w:marLeft w:val="0"/>
      <w:marRight w:val="0"/>
      <w:marTop w:val="0"/>
      <w:marBottom w:val="0"/>
      <w:divBdr>
        <w:top w:val="none" w:sz="0" w:space="0" w:color="auto"/>
        <w:left w:val="none" w:sz="0" w:space="0" w:color="auto"/>
        <w:bottom w:val="none" w:sz="0" w:space="0" w:color="auto"/>
        <w:right w:val="none" w:sz="0" w:space="0" w:color="auto"/>
      </w:divBdr>
    </w:div>
    <w:div w:id="2126001533">
      <w:bodyDiv w:val="1"/>
      <w:marLeft w:val="0"/>
      <w:marRight w:val="0"/>
      <w:marTop w:val="0"/>
      <w:marBottom w:val="0"/>
      <w:divBdr>
        <w:top w:val="none" w:sz="0" w:space="0" w:color="auto"/>
        <w:left w:val="none" w:sz="0" w:space="0" w:color="auto"/>
        <w:bottom w:val="none" w:sz="0" w:space="0" w:color="auto"/>
        <w:right w:val="none" w:sz="0" w:space="0" w:color="auto"/>
      </w:divBdr>
    </w:div>
    <w:div w:id="2134664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venkataramanmorla@gmail.com" TargetMode="External"/><Relationship Id="rId18" Type="http://schemas.openxmlformats.org/officeDocument/2006/relationships/image" Target="media/image5.jpg"/><Relationship Id="rId26" Type="http://schemas.openxmlformats.org/officeDocument/2006/relationships/hyperlink" Target="https://doi.org/10.1007/s11042-023-16677-z"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nikhillakamsani@gmail.com" TargetMode="External"/><Relationship Id="rId17" Type="http://schemas.openxmlformats.org/officeDocument/2006/relationships/image" Target="media/image4.jpg"/><Relationship Id="rId25" Type="http://schemas.openxmlformats.org/officeDocument/2006/relationships/hyperlink" Target="https://doi.org/10.1371/journal.pone.0316930" TargetMode="External"/><Relationship Id="rId33" Type="http://schemas.openxmlformats.org/officeDocument/2006/relationships/hyperlink" Target="https://doi.org/10.1016/j.knosys.2024.110876" TargetMode="Externa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hyperlink" Target="https://doi.org/10.12691/wjee-9-1-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dalahemanthsai1511@gmail.com%20" TargetMode="External"/><Relationship Id="rId24" Type="http://schemas.openxmlformats.org/officeDocument/2006/relationships/image" Target="media/image11.jpeg"/><Relationship Id="rId32" Type="http://schemas.openxmlformats.org/officeDocument/2006/relationships/hyperlink" Target="https://doi.org/10.1007/s10661-024-12410-x" TargetMode="Externa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hyperlink" Target="https://doi.org/10.1016/j.knosys.2024.110876" TargetMode="External"/><Relationship Id="rId10" Type="http://schemas.openxmlformats.org/officeDocument/2006/relationships/hyperlink" Target="mailto:s.aarathi911@gmail.com" TargetMode="External"/><Relationship Id="rId19" Type="http://schemas.openxmlformats.org/officeDocument/2006/relationships/image" Target="media/image6.png"/><Relationship Id="rId31" Type="http://schemas.openxmlformats.org/officeDocument/2006/relationships/hyperlink" Target="https://doi.org/10.1016/j.procs.2020.03.442" TargetMode="External"/><Relationship Id="rId4" Type="http://schemas.openxmlformats.org/officeDocument/2006/relationships/settings" Target="settings.xml"/><Relationship Id="rId9" Type="http://schemas.openxmlformats.org/officeDocument/2006/relationships/hyperlink" Target="rupanarendra7@gmail.co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doi.org/10.1007/s10661-024-12410-x" TargetMode="External"/><Relationship Id="rId30" Type="http://schemas.openxmlformats.org/officeDocument/2006/relationships/hyperlink" Target="https://doi.org/10.1201/9781003298335-14" TargetMode="External"/><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5</Pages>
  <Words>2842</Words>
  <Characters>16205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19009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HEMANTH SAI</cp:lastModifiedBy>
  <cp:revision>114</cp:revision>
  <dcterms:created xsi:type="dcterms:W3CDTF">2025-02-22T06:26:00Z</dcterms:created>
  <dcterms:modified xsi:type="dcterms:W3CDTF">2025-04-19T06:06:00Z</dcterms:modified>
</cp:coreProperties>
</file>