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31B6" w14:textId="77777777" w:rsidR="00050634" w:rsidRPr="005E70F5" w:rsidRDefault="00050634" w:rsidP="004E5A49">
      <w:pPr>
        <w:spacing w:after="0" w:line="480" w:lineRule="auto"/>
        <w:jc w:val="center"/>
        <w:outlineLvl w:val="0"/>
        <w:rPr>
          <w:rFonts w:ascii="Times New Roman" w:eastAsia="Times New Roman" w:hAnsi="Times New Roman" w:cs="Times New Roman"/>
          <w:b/>
          <w:bCs/>
          <w:color w:val="000000" w:themeColor="text1"/>
          <w:kern w:val="36"/>
          <w14:ligatures w14:val="none"/>
        </w:rPr>
      </w:pPr>
      <w:r w:rsidRPr="005E70F5">
        <w:rPr>
          <w:rFonts w:ascii="Times New Roman" w:eastAsia="Times New Roman" w:hAnsi="Times New Roman" w:cs="Times New Roman"/>
          <w:b/>
          <w:bCs/>
          <w:color w:val="000000" w:themeColor="text1"/>
          <w:kern w:val="36"/>
          <w14:ligatures w14:val="none"/>
        </w:rPr>
        <w:t>Data Analytics Capstone</w:t>
      </w:r>
    </w:p>
    <w:p w14:paraId="3E04E610" w14:textId="77777777" w:rsidR="00050634" w:rsidRPr="005E70F5" w:rsidRDefault="00050634" w:rsidP="004E5A49">
      <w:pPr>
        <w:spacing w:after="0" w:line="480" w:lineRule="auto"/>
        <w:jc w:val="center"/>
        <w:outlineLvl w:val="1"/>
        <w:rPr>
          <w:rFonts w:ascii="Times New Roman" w:eastAsia="Times New Roman" w:hAnsi="Times New Roman" w:cs="Times New Roman"/>
          <w:b/>
          <w:bCs/>
          <w:color w:val="000000" w:themeColor="text1"/>
          <w:kern w:val="0"/>
          <w14:ligatures w14:val="none"/>
        </w:rPr>
      </w:pPr>
      <w:r w:rsidRPr="005E70F5">
        <w:rPr>
          <w:rFonts w:ascii="Times New Roman" w:eastAsia="Times New Roman" w:hAnsi="Times New Roman" w:cs="Times New Roman"/>
          <w:b/>
          <w:bCs/>
          <w:color w:val="000000" w:themeColor="text1"/>
          <w:kern w:val="0"/>
          <w14:ligatures w14:val="none"/>
        </w:rPr>
        <w:t>Anomaly Detection in Financial Transactions with Application to POS-Based Revenue Leakage in Restaurant Systems</w:t>
      </w:r>
    </w:p>
    <w:p w14:paraId="5CFAD093" w14:textId="274EF47E" w:rsidR="00050634" w:rsidRPr="005E70F5" w:rsidRDefault="00435D32" w:rsidP="004E5A49">
      <w:pPr>
        <w:spacing w:after="0" w:line="480" w:lineRule="auto"/>
        <w:jc w:val="center"/>
        <w:outlineLvl w:val="2"/>
        <w:rPr>
          <w:rFonts w:ascii="Times New Roman" w:eastAsia="Times New Roman" w:hAnsi="Times New Roman" w:cs="Times New Roman"/>
          <w:b/>
          <w:bCs/>
          <w:color w:val="000000" w:themeColor="text1"/>
          <w:kern w:val="0"/>
          <w14:ligatures w14:val="none"/>
        </w:rPr>
      </w:pPr>
      <w:r w:rsidRPr="005E70F5">
        <w:rPr>
          <w:rFonts w:ascii="Times New Roman" w:eastAsia="Times New Roman" w:hAnsi="Times New Roman" w:cs="Times New Roman"/>
          <w:b/>
          <w:bCs/>
          <w:color w:val="000000" w:themeColor="text1"/>
          <w:kern w:val="0"/>
          <w14:ligatures w14:val="none"/>
        </w:rPr>
        <w:t>Interim Report - Draft</w:t>
      </w:r>
    </w:p>
    <w:p w14:paraId="1D206C4C" w14:textId="5FB094C9" w:rsidR="00050634" w:rsidRPr="005E70F5" w:rsidRDefault="00050634" w:rsidP="004E5A49">
      <w:pPr>
        <w:spacing w:after="0" w:line="480" w:lineRule="auto"/>
        <w:jc w:val="center"/>
        <w:rPr>
          <w:rFonts w:ascii="Times New Roman" w:eastAsia="Times New Roman" w:hAnsi="Times New Roman" w:cs="Times New Roman"/>
          <w:color w:val="000000" w:themeColor="text1"/>
          <w:kern w:val="0"/>
          <w14:ligatures w14:val="none"/>
        </w:rPr>
      </w:pPr>
      <w:r w:rsidRPr="005E70F5">
        <w:rPr>
          <w:rFonts w:ascii="Times New Roman" w:eastAsia="Times New Roman" w:hAnsi="Times New Roman" w:cs="Times New Roman"/>
          <w:color w:val="000000" w:themeColor="text1"/>
          <w:kern w:val="0"/>
          <w14:ligatures w14:val="none"/>
        </w:rPr>
        <w:t>Hemanth Kumar</w:t>
      </w:r>
      <w:r w:rsidRPr="005E70F5">
        <w:rPr>
          <w:rFonts w:ascii="Times New Roman" w:eastAsia="Times New Roman" w:hAnsi="Times New Roman" w:cs="Times New Roman"/>
          <w:color w:val="000000" w:themeColor="text1"/>
          <w:kern w:val="0"/>
          <w14:ligatures w14:val="none"/>
        </w:rPr>
        <w:br/>
        <w:t>Walsh College</w:t>
      </w:r>
      <w:r w:rsidRPr="005E70F5">
        <w:rPr>
          <w:rFonts w:ascii="Times New Roman" w:eastAsia="Times New Roman" w:hAnsi="Times New Roman" w:cs="Times New Roman"/>
          <w:color w:val="000000" w:themeColor="text1"/>
          <w:kern w:val="0"/>
          <w14:ligatures w14:val="none"/>
        </w:rPr>
        <w:br/>
      </w:r>
      <w:r w:rsidRPr="005E70F5">
        <w:rPr>
          <w:rFonts w:ascii="Times New Roman" w:hAnsi="Times New Roman" w:cs="Times New Roman"/>
          <w:color w:val="000000" w:themeColor="text1"/>
        </w:rPr>
        <w:t>QM640</w:t>
      </w:r>
      <w:r w:rsidRPr="005E70F5">
        <w:rPr>
          <w:rFonts w:ascii="Times New Roman" w:eastAsia="Times New Roman" w:hAnsi="Times New Roman" w:cs="Times New Roman"/>
          <w:color w:val="000000" w:themeColor="text1"/>
          <w:kern w:val="0"/>
          <w14:ligatures w14:val="none"/>
        </w:rPr>
        <w:t>: Data Analytics Capstone</w:t>
      </w:r>
      <w:r w:rsidRPr="005E70F5">
        <w:rPr>
          <w:rFonts w:ascii="Times New Roman" w:eastAsia="Times New Roman" w:hAnsi="Times New Roman" w:cs="Times New Roman"/>
          <w:color w:val="000000" w:themeColor="text1"/>
          <w:kern w:val="0"/>
          <w14:ligatures w14:val="none"/>
        </w:rPr>
        <w:br/>
      </w:r>
      <w:proofErr w:type="spellStart"/>
      <w:r w:rsidR="004519EF" w:rsidRPr="005E70F5">
        <w:rPr>
          <w:rFonts w:ascii="Times New Roman" w:eastAsia="Times New Roman" w:hAnsi="Times New Roman" w:cs="Times New Roman"/>
          <w:color w:val="000000" w:themeColor="text1"/>
          <w:kern w:val="0"/>
          <w14:ligatures w14:val="none"/>
        </w:rPr>
        <w:t>Mr</w:t>
      </w:r>
      <w:proofErr w:type="spellEnd"/>
      <w:r w:rsidR="004519EF" w:rsidRPr="005E70F5">
        <w:rPr>
          <w:rFonts w:ascii="Times New Roman" w:eastAsia="Times New Roman" w:hAnsi="Times New Roman" w:cs="Times New Roman"/>
          <w:color w:val="000000" w:themeColor="text1"/>
          <w:kern w:val="0"/>
          <w14:ligatures w14:val="none"/>
        </w:rPr>
        <w:t xml:space="preserve"> Shyam Venkatesh</w:t>
      </w:r>
      <w:r w:rsidRPr="005E70F5">
        <w:rPr>
          <w:rFonts w:ascii="Times New Roman" w:eastAsia="Times New Roman" w:hAnsi="Times New Roman" w:cs="Times New Roman"/>
          <w:color w:val="000000" w:themeColor="text1"/>
          <w:kern w:val="0"/>
          <w14:ligatures w14:val="none"/>
        </w:rPr>
        <w:br/>
        <w:t>Fall 2025</w:t>
      </w:r>
      <w:r w:rsidRPr="005E70F5">
        <w:rPr>
          <w:rFonts w:ascii="Times New Roman" w:eastAsia="Times New Roman" w:hAnsi="Times New Roman" w:cs="Times New Roman"/>
          <w:color w:val="000000" w:themeColor="text1"/>
          <w:kern w:val="0"/>
          <w14:ligatures w14:val="none"/>
        </w:rPr>
        <w:br/>
        <w:t>0</w:t>
      </w:r>
      <w:r w:rsidR="00D269B9" w:rsidRPr="005E70F5">
        <w:rPr>
          <w:rFonts w:ascii="Times New Roman" w:eastAsia="Times New Roman" w:hAnsi="Times New Roman" w:cs="Times New Roman"/>
          <w:color w:val="000000" w:themeColor="text1"/>
          <w:kern w:val="0"/>
          <w14:ligatures w14:val="none"/>
        </w:rPr>
        <w:t>6</w:t>
      </w:r>
      <w:r w:rsidRPr="005E70F5">
        <w:rPr>
          <w:rFonts w:ascii="Times New Roman" w:eastAsia="Times New Roman" w:hAnsi="Times New Roman" w:cs="Times New Roman"/>
          <w:color w:val="000000" w:themeColor="text1"/>
          <w:kern w:val="0"/>
          <w14:ligatures w14:val="none"/>
        </w:rPr>
        <w:t>-0</w:t>
      </w:r>
      <w:r w:rsidR="00435D32" w:rsidRPr="005E70F5">
        <w:rPr>
          <w:rFonts w:ascii="Times New Roman" w:eastAsia="Times New Roman" w:hAnsi="Times New Roman" w:cs="Times New Roman"/>
          <w:color w:val="000000" w:themeColor="text1"/>
          <w:kern w:val="0"/>
          <w14:ligatures w14:val="none"/>
        </w:rPr>
        <w:t>5</w:t>
      </w:r>
      <w:r w:rsidRPr="005E70F5">
        <w:rPr>
          <w:rFonts w:ascii="Times New Roman" w:eastAsia="Times New Roman" w:hAnsi="Times New Roman" w:cs="Times New Roman"/>
          <w:color w:val="000000" w:themeColor="text1"/>
          <w:kern w:val="0"/>
          <w14:ligatures w14:val="none"/>
        </w:rPr>
        <w:t>-2026</w:t>
      </w:r>
    </w:p>
    <w:p w14:paraId="7FE771BA" w14:textId="2D978DAE" w:rsidR="00050634" w:rsidRPr="005E70F5" w:rsidRDefault="00050634" w:rsidP="004E5A49">
      <w:pPr>
        <w:spacing w:after="0" w:line="480" w:lineRule="auto"/>
        <w:rPr>
          <w:rFonts w:ascii="Times New Roman" w:eastAsia="Times New Roman" w:hAnsi="Times New Roman" w:cs="Times New Roman"/>
          <w:color w:val="000000" w:themeColor="text1"/>
          <w:kern w:val="0"/>
          <w14:ligatures w14:val="none"/>
        </w:rPr>
      </w:pPr>
    </w:p>
    <w:p w14:paraId="5EA1DF5D"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20A9E2AF"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6F863BEB"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530EE3C9"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6E0BE3A2"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06CBA1FB"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3EFD3EB7"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1DFFB6E4"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11BE27EF"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1911B287"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67F06A05" w14:textId="77777777" w:rsidR="002118AB" w:rsidRPr="005E70F5" w:rsidRDefault="002118AB" w:rsidP="004E5A49">
      <w:pPr>
        <w:spacing w:after="0" w:line="480" w:lineRule="auto"/>
        <w:rPr>
          <w:rFonts w:ascii="Times New Roman" w:eastAsia="Times New Roman" w:hAnsi="Times New Roman" w:cs="Times New Roman"/>
          <w:color w:val="000000" w:themeColor="text1"/>
          <w:kern w:val="0"/>
          <w14:ligatures w14:val="none"/>
        </w:rPr>
      </w:pPr>
    </w:p>
    <w:p w14:paraId="34802164" w14:textId="77777777" w:rsidR="00972548" w:rsidRPr="005E70F5" w:rsidRDefault="00972548" w:rsidP="004E5A49">
      <w:pPr>
        <w:spacing w:after="0" w:line="480" w:lineRule="auto"/>
        <w:outlineLvl w:val="0"/>
        <w:rPr>
          <w:rFonts w:ascii="Times New Roman" w:eastAsia="Times New Roman" w:hAnsi="Times New Roman" w:cs="Times New Roman"/>
          <w:color w:val="000000" w:themeColor="text1"/>
          <w:kern w:val="0"/>
          <w14:ligatures w14:val="none"/>
        </w:rPr>
      </w:pPr>
    </w:p>
    <w:p w14:paraId="3E27E44B" w14:textId="77777777" w:rsidR="005E70F5" w:rsidRPr="005E70F5" w:rsidRDefault="005E70F5" w:rsidP="004E5A49">
      <w:pPr>
        <w:pStyle w:val="Heading1"/>
        <w:spacing w:before="0" w:after="0" w:line="480" w:lineRule="auto"/>
        <w:rPr>
          <w:rFonts w:ascii="Times New Roman" w:hAnsi="Times New Roman" w:cs="Times New Roman"/>
          <w:color w:val="000000" w:themeColor="text1"/>
          <w:sz w:val="24"/>
          <w:szCs w:val="24"/>
        </w:rPr>
      </w:pPr>
      <w:r w:rsidRPr="005E70F5">
        <w:rPr>
          <w:rFonts w:ascii="Times New Roman" w:hAnsi="Times New Roman" w:cs="Times New Roman"/>
          <w:color w:val="000000" w:themeColor="text1"/>
          <w:sz w:val="24"/>
          <w:szCs w:val="24"/>
        </w:rPr>
        <w:lastRenderedPageBreak/>
        <w:t>GitHub Repository</w:t>
      </w:r>
    </w:p>
    <w:p w14:paraId="1B6DED30"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GitHub Link:</w:t>
      </w:r>
      <w:r w:rsidRPr="005E70F5">
        <w:rPr>
          <w:color w:val="000000" w:themeColor="text1"/>
        </w:rPr>
        <w:br/>
      </w:r>
      <w:hyperlink r:id="rId7" w:tgtFrame="_new" w:history="1">
        <w:r w:rsidRPr="005E70F5">
          <w:rPr>
            <w:rStyle w:val="Hyperlink"/>
            <w:color w:val="000000" w:themeColor="text1"/>
          </w:rPr>
          <w:t>https://github.com/hemanthsnk/DBA-Anomaly-Detection.git</w:t>
        </w:r>
      </w:hyperlink>
    </w:p>
    <w:p w14:paraId="6330F90B"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GitHub repository contains the data files, </w:t>
      </w:r>
      <w:proofErr w:type="spellStart"/>
      <w:r w:rsidRPr="005E70F5">
        <w:rPr>
          <w:color w:val="000000" w:themeColor="text1"/>
        </w:rPr>
        <w:t>Jupyter</w:t>
      </w:r>
      <w:proofErr w:type="spellEnd"/>
      <w:r w:rsidRPr="005E70F5">
        <w:rPr>
          <w:color w:val="000000" w:themeColor="text1"/>
        </w:rPr>
        <w:t xml:space="preserve"> notebooks, code scripts, and supporting documentation used for this interim report. The repository supports reproducibility by providing access to the datasets, analysis workflow, model outputs, and project documentation.</w:t>
      </w:r>
    </w:p>
    <w:p w14:paraId="68CEF41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Repository contents include:</w:t>
      </w:r>
    </w:p>
    <w:p w14:paraId="6676C8B5" w14:textId="77777777" w:rsidR="005E70F5" w:rsidRPr="005E70F5" w:rsidRDefault="005E70F5" w:rsidP="004E5A49">
      <w:pPr>
        <w:numPr>
          <w:ilvl w:val="0"/>
          <w:numId w:val="17"/>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Dataset files </w:t>
      </w:r>
    </w:p>
    <w:p w14:paraId="75FEA3FD" w14:textId="77777777" w:rsidR="005E70F5" w:rsidRPr="005E70F5" w:rsidRDefault="005E70F5" w:rsidP="004E5A49">
      <w:pPr>
        <w:numPr>
          <w:ilvl w:val="0"/>
          <w:numId w:val="17"/>
        </w:numPr>
        <w:spacing w:after="0" w:line="480" w:lineRule="auto"/>
        <w:rPr>
          <w:rFonts w:ascii="Times New Roman" w:hAnsi="Times New Roman" w:cs="Times New Roman"/>
          <w:color w:val="000000" w:themeColor="text1"/>
        </w:rPr>
      </w:pPr>
      <w:proofErr w:type="spellStart"/>
      <w:r w:rsidRPr="005E70F5">
        <w:rPr>
          <w:rFonts w:ascii="Times New Roman" w:hAnsi="Times New Roman" w:cs="Times New Roman"/>
          <w:color w:val="000000" w:themeColor="text1"/>
        </w:rPr>
        <w:t>Jupyter</w:t>
      </w:r>
      <w:proofErr w:type="spellEnd"/>
      <w:r w:rsidRPr="005E70F5">
        <w:rPr>
          <w:rFonts w:ascii="Times New Roman" w:hAnsi="Times New Roman" w:cs="Times New Roman"/>
          <w:color w:val="000000" w:themeColor="text1"/>
        </w:rPr>
        <w:t xml:space="preserve"> notebooks </w:t>
      </w:r>
    </w:p>
    <w:p w14:paraId="44E611C1" w14:textId="77777777" w:rsidR="005E70F5" w:rsidRPr="005E70F5" w:rsidRDefault="005E70F5" w:rsidP="004E5A49">
      <w:pPr>
        <w:numPr>
          <w:ilvl w:val="0"/>
          <w:numId w:val="17"/>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Code scripts </w:t>
      </w:r>
    </w:p>
    <w:p w14:paraId="4943E1B8" w14:textId="77777777" w:rsidR="005E70F5" w:rsidRPr="005E70F5" w:rsidRDefault="005E70F5" w:rsidP="004E5A49">
      <w:pPr>
        <w:numPr>
          <w:ilvl w:val="0"/>
          <w:numId w:val="17"/>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Supporting documentation </w:t>
      </w:r>
    </w:p>
    <w:p w14:paraId="4C372A0F" w14:textId="74D60491"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GitHub Repository Structure screenshot</w:t>
      </w:r>
    </w:p>
    <w:p w14:paraId="56348D31" w14:textId="0AAE5C26" w:rsidR="004E5A49" w:rsidRPr="005E70F5" w:rsidRDefault="004E5A49" w:rsidP="004E5A49">
      <w:pPr>
        <w:pStyle w:val="NormalWeb"/>
        <w:spacing w:before="0" w:beforeAutospacing="0" w:after="0" w:afterAutospacing="0" w:line="480" w:lineRule="auto"/>
        <w:rPr>
          <w:color w:val="000000" w:themeColor="text1"/>
        </w:rPr>
      </w:pPr>
      <w:r w:rsidRPr="004E5A49">
        <w:rPr>
          <w:noProof/>
          <w:color w:val="000000" w:themeColor="text1"/>
        </w:rPr>
        <w:drawing>
          <wp:inline distT="0" distB="0" distL="0" distR="0" wp14:anchorId="5E11E150" wp14:editId="7113F9BC">
            <wp:extent cx="2416152" cy="1487121"/>
            <wp:effectExtent l="0" t="0" r="0" b="0"/>
            <wp:docPr id="139736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66102" name=""/>
                    <pic:cNvPicPr/>
                  </pic:nvPicPr>
                  <pic:blipFill>
                    <a:blip r:embed="rId8"/>
                    <a:stretch>
                      <a:fillRect/>
                    </a:stretch>
                  </pic:blipFill>
                  <pic:spPr>
                    <a:xfrm>
                      <a:off x="0" y="0"/>
                      <a:ext cx="2442473" cy="1503321"/>
                    </a:xfrm>
                    <a:prstGeom prst="rect">
                      <a:avLst/>
                    </a:prstGeom>
                  </pic:spPr>
                </pic:pic>
              </a:graphicData>
            </a:graphic>
          </wp:inline>
        </w:drawing>
      </w:r>
    </w:p>
    <w:p w14:paraId="7B554F9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1. GitHub Repository Structure</w:t>
      </w:r>
    </w:p>
    <w:p w14:paraId="0B8C5509" w14:textId="4E4AEB29" w:rsid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1 shows the GitHub repository created for this project, including the folder structure, data files, notebooks, and supporting documentation.</w:t>
      </w:r>
    </w:p>
    <w:p w14:paraId="3FA8CEB0" w14:textId="72159FC5" w:rsidR="0024580D" w:rsidRPr="005E70F5" w:rsidRDefault="0024580D" w:rsidP="004E5A49">
      <w:pPr>
        <w:pStyle w:val="NormalWeb"/>
        <w:spacing w:before="0" w:beforeAutospacing="0" w:after="0" w:afterAutospacing="0" w:line="480" w:lineRule="auto"/>
        <w:rPr>
          <w:color w:val="000000" w:themeColor="text1"/>
        </w:rPr>
      </w:pPr>
      <w:r>
        <w:t>All results presented in this report can be reproduced using the repository.</w:t>
      </w:r>
    </w:p>
    <w:p w14:paraId="21A6F46B" w14:textId="77777777" w:rsidR="005E70F5" w:rsidRPr="004E5A49" w:rsidRDefault="005E70F5" w:rsidP="004E5A49">
      <w:pPr>
        <w:pStyle w:val="Heading1"/>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lastRenderedPageBreak/>
        <w:t>1. Introduction</w:t>
      </w:r>
    </w:p>
    <w:p w14:paraId="1CFB5E8D"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Background and Context</w:t>
      </w:r>
    </w:p>
    <w:p w14:paraId="72670B1B"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rapid digitization of financial transactions has significantly transformed how organizations manage financial operations. Businesses today process large volumes of transactions across multiple channels such as credit cards, digital payments, and point of sale systems. While this transformation has improved efficiency and scalability, it has also introduced challenges in monitoring transactions and identifying anomalies.</w:t>
      </w:r>
    </w:p>
    <w:p w14:paraId="7621FA60"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Fraud detection remains a critical concern in financial systems due to the increasing sophistication of fraudulent behavior. Traditional rule-based systems are effective for known fraud patterns but struggle to detect evolving and subtle anomalies. In addition to financial fraud, operational environments such as restaurant point-of-sale (POS) systems face issues related to revenue leakage due to rounding discrepancies and manual handling of transactions.</w:t>
      </w:r>
    </w:p>
    <w:p w14:paraId="108F208D"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This study integrates financial fraud detection with operational anomaly detection by examining both credit card transaction fraud and POS-based revenue leakage. The combined approach provides a practical framework for identifying irregularities in both financial and operational datasets. This is important for financial analysts, fraud detection teams, restaurant operations managers, internal audit teams, and business leaders who need reliable methods to identify risk and reduce financial loss.</w:t>
      </w:r>
    </w:p>
    <w:p w14:paraId="5DE07572"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Problem Statement</w:t>
      </w:r>
    </w:p>
    <w:p w14:paraId="0706876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Organizations face challenges in detecting anomalous financial transactions due to severe class imbalance and subtle fraud patterns. Traditional detection systems may either miss fraud cases or generate excessive false alerts. In operational environments such as restaurant POS systems, small rounding discrepancies can accumulate into measurable revenue leakage over time. This </w:t>
      </w:r>
      <w:r w:rsidRPr="005E70F5">
        <w:rPr>
          <w:color w:val="000000" w:themeColor="text1"/>
        </w:rPr>
        <w:lastRenderedPageBreak/>
        <w:t>project addresses the gap between financial fraud detection and operational anomaly detection by applying both machine learning and rule-based techniques.</w:t>
      </w:r>
    </w:p>
    <w:p w14:paraId="20857753"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Purpose of the Study</w:t>
      </w:r>
    </w:p>
    <w:p w14:paraId="3B3F7D20"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purpose of this study is to detect, classify, and explain anomalous transaction behavior using two datasets. The first objective is to identify fraudulent credit card transactions using supervised and unsupervised machine learning models. The second objective is to detect POS-based revenue leakage using rule-based and machine learning anomaly detection methods. The study also evaluates model performance and interprets findings from a business decision-making perspective.</w:t>
      </w:r>
    </w:p>
    <w:p w14:paraId="0DB00387"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Interim Project Status</w:t>
      </w:r>
    </w:p>
    <w:p w14:paraId="34840FC9" w14:textId="77777777" w:rsidR="005E70F5" w:rsidRPr="004E5A49" w:rsidRDefault="005E70F5" w:rsidP="004E5A49">
      <w:pPr>
        <w:pStyle w:val="NormalWeb"/>
        <w:spacing w:before="0" w:beforeAutospacing="0" w:after="0" w:afterAutospacing="0" w:line="480" w:lineRule="auto"/>
        <w:rPr>
          <w:b/>
          <w:bCs/>
          <w:color w:val="000000" w:themeColor="text1"/>
        </w:rPr>
      </w:pPr>
      <w:r w:rsidRPr="004E5A49">
        <w:rPr>
          <w:b/>
          <w:bCs/>
          <w:color w:val="000000" w:themeColor="text1"/>
        </w:rPr>
        <w:t>Completed:</w:t>
      </w:r>
    </w:p>
    <w:p w14:paraId="495E5F45" w14:textId="77777777" w:rsidR="005E70F5" w:rsidRPr="005E70F5" w:rsidRDefault="005E70F5" w:rsidP="004E5A49">
      <w:pPr>
        <w:numPr>
          <w:ilvl w:val="0"/>
          <w:numId w:val="18"/>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Data collection for credit card and POS datasets </w:t>
      </w:r>
    </w:p>
    <w:p w14:paraId="4479BE52" w14:textId="77777777" w:rsidR="005E70F5" w:rsidRPr="005E70F5" w:rsidRDefault="005E70F5" w:rsidP="004E5A49">
      <w:pPr>
        <w:numPr>
          <w:ilvl w:val="0"/>
          <w:numId w:val="18"/>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Data loading and initial inspection </w:t>
      </w:r>
    </w:p>
    <w:p w14:paraId="0D872AFB" w14:textId="77777777" w:rsidR="005E70F5" w:rsidRPr="005E70F5" w:rsidRDefault="005E70F5" w:rsidP="004E5A49">
      <w:pPr>
        <w:numPr>
          <w:ilvl w:val="0"/>
          <w:numId w:val="18"/>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Data cleaning, including missing value and duplicate checks </w:t>
      </w:r>
    </w:p>
    <w:p w14:paraId="158894D6" w14:textId="77777777" w:rsidR="005E70F5" w:rsidRPr="005E70F5" w:rsidRDefault="005E70F5" w:rsidP="004E5A49">
      <w:pPr>
        <w:numPr>
          <w:ilvl w:val="0"/>
          <w:numId w:val="18"/>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Exploratory data analysis for both datasets </w:t>
      </w:r>
    </w:p>
    <w:p w14:paraId="33C28B51" w14:textId="77777777" w:rsidR="005E70F5" w:rsidRPr="005E70F5" w:rsidRDefault="005E70F5" w:rsidP="004E5A49">
      <w:pPr>
        <w:numPr>
          <w:ilvl w:val="0"/>
          <w:numId w:val="18"/>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Baseline modeling using Logistic Regression and Isolation Forest </w:t>
      </w:r>
    </w:p>
    <w:p w14:paraId="49677765" w14:textId="77777777" w:rsidR="005E70F5" w:rsidRPr="005E70F5" w:rsidRDefault="005E70F5" w:rsidP="004E5A49">
      <w:pPr>
        <w:numPr>
          <w:ilvl w:val="0"/>
          <w:numId w:val="18"/>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Preliminary performance evaluation </w:t>
      </w:r>
    </w:p>
    <w:p w14:paraId="215C36C9" w14:textId="77777777" w:rsidR="005E70F5" w:rsidRPr="004E5A49" w:rsidRDefault="005E70F5" w:rsidP="004E5A49">
      <w:pPr>
        <w:pStyle w:val="NormalWeb"/>
        <w:spacing w:before="0" w:beforeAutospacing="0" w:after="0" w:afterAutospacing="0" w:line="480" w:lineRule="auto"/>
        <w:rPr>
          <w:b/>
          <w:bCs/>
          <w:color w:val="000000" w:themeColor="text1"/>
        </w:rPr>
      </w:pPr>
      <w:r w:rsidRPr="004E5A49">
        <w:rPr>
          <w:b/>
          <w:bCs/>
          <w:color w:val="000000" w:themeColor="text1"/>
        </w:rPr>
        <w:t>In progress:</w:t>
      </w:r>
    </w:p>
    <w:p w14:paraId="69AE6F5E" w14:textId="77777777" w:rsidR="005E70F5" w:rsidRPr="005E70F5" w:rsidRDefault="005E70F5" w:rsidP="004E5A49">
      <w:pPr>
        <w:numPr>
          <w:ilvl w:val="0"/>
          <w:numId w:val="19"/>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Refinement of feature engineering </w:t>
      </w:r>
    </w:p>
    <w:p w14:paraId="63F36BBF" w14:textId="77777777" w:rsidR="005E70F5" w:rsidRPr="005E70F5" w:rsidRDefault="005E70F5" w:rsidP="004E5A49">
      <w:pPr>
        <w:numPr>
          <w:ilvl w:val="0"/>
          <w:numId w:val="19"/>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Model comparison and interpretation </w:t>
      </w:r>
    </w:p>
    <w:p w14:paraId="0C796F3B" w14:textId="77777777" w:rsidR="005E70F5" w:rsidRPr="005E70F5" w:rsidRDefault="005E70F5" w:rsidP="004E5A49">
      <w:pPr>
        <w:numPr>
          <w:ilvl w:val="0"/>
          <w:numId w:val="19"/>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Improvement of visual documentation and report formatting </w:t>
      </w:r>
    </w:p>
    <w:p w14:paraId="29ACF30A" w14:textId="77777777" w:rsidR="005E70F5" w:rsidRPr="004E5A49" w:rsidRDefault="005E70F5" w:rsidP="004E5A49">
      <w:pPr>
        <w:pStyle w:val="NormalWeb"/>
        <w:spacing w:before="0" w:beforeAutospacing="0" w:after="0" w:afterAutospacing="0" w:line="480" w:lineRule="auto"/>
        <w:rPr>
          <w:b/>
          <w:bCs/>
          <w:color w:val="000000" w:themeColor="text1"/>
        </w:rPr>
      </w:pPr>
      <w:r w:rsidRPr="004E5A49">
        <w:rPr>
          <w:b/>
          <w:bCs/>
          <w:color w:val="000000" w:themeColor="text1"/>
        </w:rPr>
        <w:t>Pending:</w:t>
      </w:r>
    </w:p>
    <w:p w14:paraId="6AF4A0D8" w14:textId="77777777" w:rsidR="005E70F5" w:rsidRPr="005E70F5" w:rsidRDefault="005E70F5" w:rsidP="004E5A49">
      <w:pPr>
        <w:numPr>
          <w:ilvl w:val="0"/>
          <w:numId w:val="20"/>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Final model validation </w:t>
      </w:r>
    </w:p>
    <w:p w14:paraId="45CB72FB" w14:textId="77777777" w:rsidR="005E70F5" w:rsidRPr="005E70F5" w:rsidRDefault="005E70F5" w:rsidP="004E5A49">
      <w:pPr>
        <w:numPr>
          <w:ilvl w:val="0"/>
          <w:numId w:val="20"/>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lastRenderedPageBreak/>
        <w:t xml:space="preserve">Additional tuning of anomaly detection thresholds </w:t>
      </w:r>
    </w:p>
    <w:p w14:paraId="2906F268" w14:textId="77777777" w:rsidR="005E70F5" w:rsidRPr="005E70F5" w:rsidRDefault="005E70F5" w:rsidP="004E5A49">
      <w:pPr>
        <w:numPr>
          <w:ilvl w:val="0"/>
          <w:numId w:val="20"/>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Final recommendations and business implementation plan </w:t>
      </w:r>
    </w:p>
    <w:p w14:paraId="0A8E56DA" w14:textId="73E75C79" w:rsidR="005E70F5" w:rsidRPr="005E70F5" w:rsidRDefault="005E70F5" w:rsidP="004E5A49">
      <w:pPr>
        <w:spacing w:after="0" w:line="480" w:lineRule="auto"/>
        <w:rPr>
          <w:rFonts w:ascii="Times New Roman" w:hAnsi="Times New Roman" w:cs="Times New Roman"/>
          <w:color w:val="000000" w:themeColor="text1"/>
        </w:rPr>
      </w:pPr>
    </w:p>
    <w:p w14:paraId="11A69F39" w14:textId="77777777" w:rsidR="005E70F5" w:rsidRPr="004E5A49" w:rsidRDefault="005E70F5" w:rsidP="004E5A49">
      <w:pPr>
        <w:pStyle w:val="Heading1"/>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2. Scope and Objectives</w:t>
      </w:r>
    </w:p>
    <w:p w14:paraId="4036FFC2"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Scope</w:t>
      </w:r>
    </w:p>
    <w:p w14:paraId="18FE9C3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This study focuses on analyzing financial and POS transaction data to detect anomalies and evaluate business impact. The scope is limited to offline analysis using available datasets and does not include real-time system deployment. The study uses a credit card fraud dataset to evaluate financial transaction anomaly detection and a POS dataset to examine revenue leakage patterns across stores.</w:t>
      </w:r>
    </w:p>
    <w:p w14:paraId="7ABB51DA"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Objectives</w:t>
      </w:r>
    </w:p>
    <w:p w14:paraId="7F4005A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objectives of this study are:</w:t>
      </w:r>
    </w:p>
    <w:p w14:paraId="56263322" w14:textId="77777777" w:rsidR="005E70F5" w:rsidRPr="005E70F5" w:rsidRDefault="005E70F5" w:rsidP="004E5A49">
      <w:pPr>
        <w:numPr>
          <w:ilvl w:val="0"/>
          <w:numId w:val="21"/>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To detect fraudulent transactions using machine learning techniques </w:t>
      </w:r>
    </w:p>
    <w:p w14:paraId="12847A3E" w14:textId="77777777" w:rsidR="005E70F5" w:rsidRPr="005E70F5" w:rsidRDefault="005E70F5" w:rsidP="004E5A49">
      <w:pPr>
        <w:numPr>
          <w:ilvl w:val="0"/>
          <w:numId w:val="21"/>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To evaluate model performance under highly imbalanced data conditions </w:t>
      </w:r>
    </w:p>
    <w:p w14:paraId="7F525CA9" w14:textId="77777777" w:rsidR="005E70F5" w:rsidRPr="005E70F5" w:rsidRDefault="005E70F5" w:rsidP="004E5A49">
      <w:pPr>
        <w:numPr>
          <w:ilvl w:val="0"/>
          <w:numId w:val="21"/>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To identify revenue leakage patterns in POS systems </w:t>
      </w:r>
    </w:p>
    <w:p w14:paraId="15B9ABD2" w14:textId="77777777" w:rsidR="005E70F5" w:rsidRPr="005E70F5" w:rsidRDefault="005E70F5" w:rsidP="004E5A49">
      <w:pPr>
        <w:numPr>
          <w:ilvl w:val="0"/>
          <w:numId w:val="21"/>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To compare rule-based and machine learning anomaly detection approaches </w:t>
      </w:r>
    </w:p>
    <w:p w14:paraId="0F014479" w14:textId="77777777" w:rsidR="005E70F5" w:rsidRPr="005E70F5" w:rsidRDefault="005E70F5" w:rsidP="004E5A49">
      <w:pPr>
        <w:numPr>
          <w:ilvl w:val="0"/>
          <w:numId w:val="21"/>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To interpret preliminary findings from both technical and business perspectives </w:t>
      </w:r>
    </w:p>
    <w:p w14:paraId="3EAC9DBD"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Research Questions</w:t>
      </w:r>
    </w:p>
    <w:p w14:paraId="7F2C35F2"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RQ1: How effectively can anomaly detection techniques identify fraudulent financial transactions?</w:t>
      </w:r>
    </w:p>
    <w:p w14:paraId="5E1E806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RQ2: What transaction-level features contribute most to anomaly detection?</w:t>
      </w:r>
    </w:p>
    <w:p w14:paraId="533089B8"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RQ3: How can anomaly detection techniques detect revenue leakage patterns in POS systems?</w:t>
      </w:r>
    </w:p>
    <w:p w14:paraId="08202852"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RQ4: What is the impact of detected anomalies on business performance?</w:t>
      </w:r>
    </w:p>
    <w:p w14:paraId="54B78869" w14:textId="426F6B1F" w:rsidR="005E70F5" w:rsidRPr="005E70F5" w:rsidRDefault="005E70F5" w:rsidP="004E5A49">
      <w:pPr>
        <w:spacing w:after="0" w:line="480" w:lineRule="auto"/>
        <w:rPr>
          <w:rFonts w:ascii="Times New Roman" w:hAnsi="Times New Roman" w:cs="Times New Roman"/>
          <w:color w:val="000000" w:themeColor="text1"/>
        </w:rPr>
      </w:pPr>
    </w:p>
    <w:p w14:paraId="1FF90DF2" w14:textId="77777777" w:rsidR="005E70F5" w:rsidRPr="004E5A49" w:rsidRDefault="005E70F5" w:rsidP="004E5A49">
      <w:pPr>
        <w:pStyle w:val="Heading1"/>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3. Literature Survey</w:t>
      </w:r>
    </w:p>
    <w:p w14:paraId="3098C2AC"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Literature Review Approach</w:t>
      </w:r>
    </w:p>
    <w:p w14:paraId="6F711E7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literature review focused on studies related to credit card fraud detection, anomaly detection, imbalanced classification, machine learning models, and operational fraud monitoring. Sources were selected based on their relevance to the research questions and their contribution to model selection, data interpretation, and business applicability. The review includes peer-reviewed journal articles, survey papers, and applied fraud detection studies.</w:t>
      </w:r>
    </w:p>
    <w:p w14:paraId="61A9CCB6" w14:textId="77777777" w:rsidR="005E70F5" w:rsidRPr="005E70F5" w:rsidRDefault="005E70F5" w:rsidP="004E5A49">
      <w:pPr>
        <w:pStyle w:val="Heading2"/>
        <w:spacing w:before="0" w:after="0" w:line="480" w:lineRule="auto"/>
        <w:rPr>
          <w:rFonts w:ascii="Times New Roman" w:hAnsi="Times New Roman" w:cs="Times New Roman"/>
          <w:color w:val="000000" w:themeColor="text1"/>
          <w:sz w:val="24"/>
          <w:szCs w:val="24"/>
        </w:rPr>
      </w:pPr>
      <w:r w:rsidRPr="005E70F5">
        <w:rPr>
          <w:rFonts w:ascii="Times New Roman" w:hAnsi="Times New Roman" w:cs="Times New Roman"/>
          <w:color w:val="000000" w:themeColor="text1"/>
          <w:sz w:val="24"/>
          <w:szCs w:val="24"/>
        </w:rPr>
        <w:t>Summary of Key Literature</w:t>
      </w:r>
    </w:p>
    <w:p w14:paraId="4A1F3F1A"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 Literature Relevance Matrix</w:t>
      </w:r>
    </w:p>
    <w:tbl>
      <w:tblPr>
        <w:tblStyle w:val="TableGrid"/>
        <w:tblW w:w="0" w:type="auto"/>
        <w:tblLook w:val="04A0" w:firstRow="1" w:lastRow="0" w:firstColumn="1" w:lastColumn="0" w:noHBand="0" w:noVBand="1"/>
      </w:tblPr>
      <w:tblGrid>
        <w:gridCol w:w="1466"/>
        <w:gridCol w:w="1218"/>
        <w:gridCol w:w="1233"/>
        <w:gridCol w:w="1687"/>
        <w:gridCol w:w="2298"/>
        <w:gridCol w:w="1448"/>
      </w:tblGrid>
      <w:tr w:rsidR="005E70F5" w:rsidRPr="005E70F5" w14:paraId="1A131247" w14:textId="77777777" w:rsidTr="005E70F5">
        <w:tc>
          <w:tcPr>
            <w:tcW w:w="0" w:type="auto"/>
            <w:hideMark/>
          </w:tcPr>
          <w:p w14:paraId="2BC4B23F"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Author</w:t>
            </w:r>
          </w:p>
        </w:tc>
        <w:tc>
          <w:tcPr>
            <w:tcW w:w="0" w:type="auto"/>
            <w:hideMark/>
          </w:tcPr>
          <w:p w14:paraId="33F6E0A5"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Domain or Context</w:t>
            </w:r>
          </w:p>
        </w:tc>
        <w:tc>
          <w:tcPr>
            <w:tcW w:w="0" w:type="auto"/>
            <w:hideMark/>
          </w:tcPr>
          <w:p w14:paraId="2114F7E7"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 xml:space="preserve">Dataset or </w:t>
            </w:r>
            <w:proofErr w:type="gramStart"/>
            <w:r w:rsidRPr="005E70F5">
              <w:rPr>
                <w:rFonts w:ascii="Times New Roman" w:hAnsi="Times New Roman" w:cs="Times New Roman"/>
                <w:b/>
                <w:bCs/>
                <w:color w:val="000000" w:themeColor="text1"/>
                <w:sz w:val="16"/>
                <w:szCs w:val="16"/>
              </w:rPr>
              <w:t>Setting</w:t>
            </w:r>
            <w:proofErr w:type="gramEnd"/>
          </w:p>
        </w:tc>
        <w:tc>
          <w:tcPr>
            <w:tcW w:w="0" w:type="auto"/>
            <w:hideMark/>
          </w:tcPr>
          <w:p w14:paraId="3C772A37"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Method(s)</w:t>
            </w:r>
          </w:p>
        </w:tc>
        <w:tc>
          <w:tcPr>
            <w:tcW w:w="0" w:type="auto"/>
            <w:hideMark/>
          </w:tcPr>
          <w:p w14:paraId="429B5CE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Key Findings</w:t>
            </w:r>
          </w:p>
        </w:tc>
        <w:tc>
          <w:tcPr>
            <w:tcW w:w="0" w:type="auto"/>
            <w:hideMark/>
          </w:tcPr>
          <w:p w14:paraId="5D4779A8"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Relevance</w:t>
            </w:r>
          </w:p>
        </w:tc>
      </w:tr>
      <w:tr w:rsidR="005E70F5" w:rsidRPr="005E70F5" w14:paraId="2B079FB5" w14:textId="77777777" w:rsidTr="005E70F5">
        <w:tc>
          <w:tcPr>
            <w:tcW w:w="0" w:type="auto"/>
            <w:hideMark/>
          </w:tcPr>
          <w:p w14:paraId="68B0E50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Bhattacharyya et al. (2011)</w:t>
            </w:r>
          </w:p>
        </w:tc>
        <w:tc>
          <w:tcPr>
            <w:tcW w:w="0" w:type="auto"/>
            <w:hideMark/>
          </w:tcPr>
          <w:p w14:paraId="654E9F4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 fraud</w:t>
            </w:r>
          </w:p>
        </w:tc>
        <w:tc>
          <w:tcPr>
            <w:tcW w:w="0" w:type="auto"/>
            <w:hideMark/>
          </w:tcPr>
          <w:p w14:paraId="14410B9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Financial transactions</w:t>
            </w:r>
          </w:p>
        </w:tc>
        <w:tc>
          <w:tcPr>
            <w:tcW w:w="0" w:type="auto"/>
            <w:hideMark/>
          </w:tcPr>
          <w:p w14:paraId="1E66341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Data mining models</w:t>
            </w:r>
          </w:p>
        </w:tc>
        <w:tc>
          <w:tcPr>
            <w:tcW w:w="0" w:type="auto"/>
            <w:hideMark/>
          </w:tcPr>
          <w:p w14:paraId="51E90B7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detection requires careful handling of rare events</w:t>
            </w:r>
          </w:p>
        </w:tc>
        <w:tc>
          <w:tcPr>
            <w:tcW w:w="0" w:type="auto"/>
            <w:hideMark/>
          </w:tcPr>
          <w:p w14:paraId="746A3F3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RQ1 and model selection</w:t>
            </w:r>
          </w:p>
        </w:tc>
      </w:tr>
      <w:tr w:rsidR="005E70F5" w:rsidRPr="005E70F5" w14:paraId="56EA3C92" w14:textId="77777777" w:rsidTr="005E70F5">
        <w:tc>
          <w:tcPr>
            <w:tcW w:w="0" w:type="auto"/>
            <w:hideMark/>
          </w:tcPr>
          <w:p w14:paraId="5E86B94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Bolton and Hand (2002)</w:t>
            </w:r>
          </w:p>
        </w:tc>
        <w:tc>
          <w:tcPr>
            <w:tcW w:w="0" w:type="auto"/>
            <w:hideMark/>
          </w:tcPr>
          <w:p w14:paraId="717F6A9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Statistical fraud detection</w:t>
            </w:r>
          </w:p>
        </w:tc>
        <w:tc>
          <w:tcPr>
            <w:tcW w:w="0" w:type="auto"/>
            <w:hideMark/>
          </w:tcPr>
          <w:p w14:paraId="4028A50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Financial fraud</w:t>
            </w:r>
          </w:p>
        </w:tc>
        <w:tc>
          <w:tcPr>
            <w:tcW w:w="0" w:type="auto"/>
            <w:hideMark/>
          </w:tcPr>
          <w:p w14:paraId="724FE1B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Statistical anomaly detection</w:t>
            </w:r>
          </w:p>
        </w:tc>
        <w:tc>
          <w:tcPr>
            <w:tcW w:w="0" w:type="auto"/>
            <w:hideMark/>
          </w:tcPr>
          <w:p w14:paraId="7D934A6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Rare events can be detected through deviations from normal behavior</w:t>
            </w:r>
          </w:p>
        </w:tc>
        <w:tc>
          <w:tcPr>
            <w:tcW w:w="0" w:type="auto"/>
            <w:hideMark/>
          </w:tcPr>
          <w:p w14:paraId="169B17B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RQ1</w:t>
            </w:r>
          </w:p>
        </w:tc>
      </w:tr>
      <w:tr w:rsidR="005E70F5" w:rsidRPr="005E70F5" w14:paraId="6C63272B" w14:textId="77777777" w:rsidTr="005E70F5">
        <w:tc>
          <w:tcPr>
            <w:tcW w:w="0" w:type="auto"/>
            <w:hideMark/>
          </w:tcPr>
          <w:p w14:paraId="73228C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Chandola et al. (2009)</w:t>
            </w:r>
          </w:p>
        </w:tc>
        <w:tc>
          <w:tcPr>
            <w:tcW w:w="0" w:type="auto"/>
            <w:hideMark/>
          </w:tcPr>
          <w:p w14:paraId="0F74CDB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General anomaly detection</w:t>
            </w:r>
          </w:p>
        </w:tc>
        <w:tc>
          <w:tcPr>
            <w:tcW w:w="0" w:type="auto"/>
            <w:hideMark/>
          </w:tcPr>
          <w:p w14:paraId="0F04966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Multiple domains</w:t>
            </w:r>
          </w:p>
        </w:tc>
        <w:tc>
          <w:tcPr>
            <w:tcW w:w="0" w:type="auto"/>
            <w:hideMark/>
          </w:tcPr>
          <w:p w14:paraId="3E0B051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Survey of anomaly methods</w:t>
            </w:r>
          </w:p>
        </w:tc>
        <w:tc>
          <w:tcPr>
            <w:tcW w:w="0" w:type="auto"/>
            <w:hideMark/>
          </w:tcPr>
          <w:p w14:paraId="47CE75F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Anomaly detection is effective for unusual pattern identification</w:t>
            </w:r>
          </w:p>
        </w:tc>
        <w:tc>
          <w:tcPr>
            <w:tcW w:w="0" w:type="auto"/>
            <w:hideMark/>
          </w:tcPr>
          <w:p w14:paraId="568FF97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RQ1 and RQ3</w:t>
            </w:r>
          </w:p>
        </w:tc>
      </w:tr>
      <w:tr w:rsidR="005E70F5" w:rsidRPr="005E70F5" w14:paraId="5BDC80F9" w14:textId="77777777" w:rsidTr="005E70F5">
        <w:tc>
          <w:tcPr>
            <w:tcW w:w="0" w:type="auto"/>
            <w:hideMark/>
          </w:tcPr>
          <w:p w14:paraId="32E2990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Ngai et al. (2011)</w:t>
            </w:r>
          </w:p>
        </w:tc>
        <w:tc>
          <w:tcPr>
            <w:tcW w:w="0" w:type="auto"/>
            <w:hideMark/>
          </w:tcPr>
          <w:p w14:paraId="3A1482E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Financial fraud detection</w:t>
            </w:r>
          </w:p>
        </w:tc>
        <w:tc>
          <w:tcPr>
            <w:tcW w:w="0" w:type="auto"/>
            <w:hideMark/>
          </w:tcPr>
          <w:p w14:paraId="3FEF5D1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systems</w:t>
            </w:r>
          </w:p>
        </w:tc>
        <w:tc>
          <w:tcPr>
            <w:tcW w:w="0" w:type="auto"/>
            <w:hideMark/>
          </w:tcPr>
          <w:p w14:paraId="5CD4296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Data mining review</w:t>
            </w:r>
          </w:p>
        </w:tc>
        <w:tc>
          <w:tcPr>
            <w:tcW w:w="0" w:type="auto"/>
            <w:hideMark/>
          </w:tcPr>
          <w:p w14:paraId="5244542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Classification and outlier detection are common fraud tools</w:t>
            </w:r>
          </w:p>
        </w:tc>
        <w:tc>
          <w:tcPr>
            <w:tcW w:w="0" w:type="auto"/>
            <w:hideMark/>
          </w:tcPr>
          <w:p w14:paraId="225CC41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RQ1 and RQ2</w:t>
            </w:r>
          </w:p>
        </w:tc>
      </w:tr>
      <w:tr w:rsidR="005E70F5" w:rsidRPr="005E70F5" w14:paraId="0D5BDEDB" w14:textId="77777777" w:rsidTr="005E70F5">
        <w:tc>
          <w:tcPr>
            <w:tcW w:w="0" w:type="auto"/>
            <w:hideMark/>
          </w:tcPr>
          <w:p w14:paraId="354CB4A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Phua et al. (2010)</w:t>
            </w:r>
          </w:p>
        </w:tc>
        <w:tc>
          <w:tcPr>
            <w:tcW w:w="0" w:type="auto"/>
            <w:hideMark/>
          </w:tcPr>
          <w:p w14:paraId="5ABAA56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detection</w:t>
            </w:r>
          </w:p>
        </w:tc>
        <w:tc>
          <w:tcPr>
            <w:tcW w:w="0" w:type="auto"/>
            <w:hideMark/>
          </w:tcPr>
          <w:p w14:paraId="4569737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Multiple fraud datasets</w:t>
            </w:r>
          </w:p>
        </w:tc>
        <w:tc>
          <w:tcPr>
            <w:tcW w:w="0" w:type="auto"/>
            <w:hideMark/>
          </w:tcPr>
          <w:p w14:paraId="797F2B1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Survey and hybrid models</w:t>
            </w:r>
          </w:p>
        </w:tc>
        <w:tc>
          <w:tcPr>
            <w:tcW w:w="0" w:type="auto"/>
            <w:hideMark/>
          </w:tcPr>
          <w:p w14:paraId="1EA403A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Hybrid approaches improve fraud detection</w:t>
            </w:r>
          </w:p>
        </w:tc>
        <w:tc>
          <w:tcPr>
            <w:tcW w:w="0" w:type="auto"/>
            <w:hideMark/>
          </w:tcPr>
          <w:p w14:paraId="152D7E8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hybrid method</w:t>
            </w:r>
          </w:p>
        </w:tc>
      </w:tr>
      <w:tr w:rsidR="005E70F5" w:rsidRPr="005E70F5" w14:paraId="7843ACDE" w14:textId="77777777" w:rsidTr="005E70F5">
        <w:tc>
          <w:tcPr>
            <w:tcW w:w="0" w:type="auto"/>
            <w:hideMark/>
          </w:tcPr>
          <w:p w14:paraId="18813AE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 xml:space="preserve">Dal </w:t>
            </w:r>
            <w:proofErr w:type="spellStart"/>
            <w:r w:rsidRPr="005E70F5">
              <w:rPr>
                <w:rFonts w:ascii="Times New Roman" w:hAnsi="Times New Roman" w:cs="Times New Roman"/>
                <w:color w:val="000000" w:themeColor="text1"/>
                <w:sz w:val="16"/>
                <w:szCs w:val="16"/>
              </w:rPr>
              <w:t>Pozzolo</w:t>
            </w:r>
            <w:proofErr w:type="spellEnd"/>
            <w:r w:rsidRPr="005E70F5">
              <w:rPr>
                <w:rFonts w:ascii="Times New Roman" w:hAnsi="Times New Roman" w:cs="Times New Roman"/>
                <w:color w:val="000000" w:themeColor="text1"/>
                <w:sz w:val="16"/>
                <w:szCs w:val="16"/>
              </w:rPr>
              <w:t xml:space="preserve"> et al. (2015)</w:t>
            </w:r>
          </w:p>
        </w:tc>
        <w:tc>
          <w:tcPr>
            <w:tcW w:w="0" w:type="auto"/>
            <w:hideMark/>
          </w:tcPr>
          <w:p w14:paraId="30BE2E8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 fraud</w:t>
            </w:r>
          </w:p>
        </w:tc>
        <w:tc>
          <w:tcPr>
            <w:tcW w:w="0" w:type="auto"/>
            <w:hideMark/>
          </w:tcPr>
          <w:p w14:paraId="0B0BACC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Imbalanced fraud data</w:t>
            </w:r>
          </w:p>
        </w:tc>
        <w:tc>
          <w:tcPr>
            <w:tcW w:w="0" w:type="auto"/>
            <w:hideMark/>
          </w:tcPr>
          <w:p w14:paraId="59EF85C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Machine learning</w:t>
            </w:r>
          </w:p>
        </w:tc>
        <w:tc>
          <w:tcPr>
            <w:tcW w:w="0" w:type="auto"/>
            <w:hideMark/>
          </w:tcPr>
          <w:p w14:paraId="54EB6A4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Imbalanced data requires careful evaluation metrics</w:t>
            </w:r>
          </w:p>
        </w:tc>
        <w:tc>
          <w:tcPr>
            <w:tcW w:w="0" w:type="auto"/>
            <w:hideMark/>
          </w:tcPr>
          <w:p w14:paraId="6658D08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RQ1</w:t>
            </w:r>
          </w:p>
        </w:tc>
      </w:tr>
      <w:tr w:rsidR="005E70F5" w:rsidRPr="005E70F5" w14:paraId="04C59A8D" w14:textId="77777777" w:rsidTr="005E70F5">
        <w:tc>
          <w:tcPr>
            <w:tcW w:w="0" w:type="auto"/>
            <w:hideMark/>
          </w:tcPr>
          <w:p w14:paraId="574BAFD7"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Jurgovsky</w:t>
            </w:r>
            <w:proofErr w:type="spellEnd"/>
            <w:r w:rsidRPr="005E70F5">
              <w:rPr>
                <w:rFonts w:ascii="Times New Roman" w:hAnsi="Times New Roman" w:cs="Times New Roman"/>
                <w:color w:val="000000" w:themeColor="text1"/>
                <w:sz w:val="16"/>
                <w:szCs w:val="16"/>
              </w:rPr>
              <w:t xml:space="preserve"> et al. (2018)</w:t>
            </w:r>
          </w:p>
        </w:tc>
        <w:tc>
          <w:tcPr>
            <w:tcW w:w="0" w:type="auto"/>
            <w:hideMark/>
          </w:tcPr>
          <w:p w14:paraId="0DA5BA3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 fraud</w:t>
            </w:r>
          </w:p>
        </w:tc>
        <w:tc>
          <w:tcPr>
            <w:tcW w:w="0" w:type="auto"/>
            <w:hideMark/>
          </w:tcPr>
          <w:p w14:paraId="29E604D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Sequential transactions</w:t>
            </w:r>
          </w:p>
        </w:tc>
        <w:tc>
          <w:tcPr>
            <w:tcW w:w="0" w:type="auto"/>
            <w:hideMark/>
          </w:tcPr>
          <w:p w14:paraId="785531D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Sequence classification</w:t>
            </w:r>
          </w:p>
        </w:tc>
        <w:tc>
          <w:tcPr>
            <w:tcW w:w="0" w:type="auto"/>
            <w:hideMark/>
          </w:tcPr>
          <w:p w14:paraId="77657DE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 behavior over time helps fraud detection</w:t>
            </w:r>
          </w:p>
        </w:tc>
        <w:tc>
          <w:tcPr>
            <w:tcW w:w="0" w:type="auto"/>
            <w:hideMark/>
          </w:tcPr>
          <w:p w14:paraId="0B9C431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time-based analysis</w:t>
            </w:r>
          </w:p>
        </w:tc>
      </w:tr>
      <w:tr w:rsidR="005E70F5" w:rsidRPr="005E70F5" w14:paraId="77989BFE" w14:textId="77777777" w:rsidTr="005E70F5">
        <w:tc>
          <w:tcPr>
            <w:tcW w:w="0" w:type="auto"/>
            <w:hideMark/>
          </w:tcPr>
          <w:p w14:paraId="2BC6CF9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lastRenderedPageBreak/>
              <w:t>Sahin and Duman (2011)</w:t>
            </w:r>
          </w:p>
        </w:tc>
        <w:tc>
          <w:tcPr>
            <w:tcW w:w="0" w:type="auto"/>
            <w:hideMark/>
          </w:tcPr>
          <w:p w14:paraId="0517A35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 fraud</w:t>
            </w:r>
          </w:p>
        </w:tc>
        <w:tc>
          <w:tcPr>
            <w:tcW w:w="0" w:type="auto"/>
            <w:hideMark/>
          </w:tcPr>
          <w:p w14:paraId="76E0EF6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Financial transactions</w:t>
            </w:r>
          </w:p>
        </w:tc>
        <w:tc>
          <w:tcPr>
            <w:tcW w:w="0" w:type="auto"/>
            <w:hideMark/>
          </w:tcPr>
          <w:p w14:paraId="2E4D3D3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Decision trees and support vector machines</w:t>
            </w:r>
          </w:p>
        </w:tc>
        <w:tc>
          <w:tcPr>
            <w:tcW w:w="0" w:type="auto"/>
            <w:hideMark/>
          </w:tcPr>
          <w:p w14:paraId="6432A8D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Machine learning models can detect fraud but vary in performance</w:t>
            </w:r>
          </w:p>
        </w:tc>
        <w:tc>
          <w:tcPr>
            <w:tcW w:w="0" w:type="auto"/>
            <w:hideMark/>
          </w:tcPr>
          <w:p w14:paraId="0683567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modeling comparison</w:t>
            </w:r>
          </w:p>
        </w:tc>
      </w:tr>
      <w:tr w:rsidR="005E70F5" w:rsidRPr="005E70F5" w14:paraId="73A9B8F9" w14:textId="77777777" w:rsidTr="005E70F5">
        <w:tc>
          <w:tcPr>
            <w:tcW w:w="0" w:type="auto"/>
            <w:hideMark/>
          </w:tcPr>
          <w:p w14:paraId="34A5692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West and Bhattacharya (2016)</w:t>
            </w:r>
          </w:p>
        </w:tc>
        <w:tc>
          <w:tcPr>
            <w:tcW w:w="0" w:type="auto"/>
            <w:hideMark/>
          </w:tcPr>
          <w:p w14:paraId="48BF6C4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Intelligent fraud detection</w:t>
            </w:r>
          </w:p>
        </w:tc>
        <w:tc>
          <w:tcPr>
            <w:tcW w:w="0" w:type="auto"/>
            <w:hideMark/>
          </w:tcPr>
          <w:p w14:paraId="72AAF18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Financial systems</w:t>
            </w:r>
          </w:p>
        </w:tc>
        <w:tc>
          <w:tcPr>
            <w:tcW w:w="0" w:type="auto"/>
            <w:hideMark/>
          </w:tcPr>
          <w:p w14:paraId="2301D32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Review of fraud practices</w:t>
            </w:r>
          </w:p>
        </w:tc>
        <w:tc>
          <w:tcPr>
            <w:tcW w:w="0" w:type="auto"/>
            <w:hideMark/>
          </w:tcPr>
          <w:p w14:paraId="180DDDF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Practical systems need interpretability and business fit</w:t>
            </w:r>
          </w:p>
        </w:tc>
        <w:tc>
          <w:tcPr>
            <w:tcW w:w="0" w:type="auto"/>
            <w:hideMark/>
          </w:tcPr>
          <w:p w14:paraId="670987C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RQ4</w:t>
            </w:r>
          </w:p>
        </w:tc>
      </w:tr>
      <w:tr w:rsidR="005E70F5" w:rsidRPr="005E70F5" w14:paraId="78C17606" w14:textId="77777777" w:rsidTr="005E70F5">
        <w:tc>
          <w:tcPr>
            <w:tcW w:w="0" w:type="auto"/>
            <w:hideMark/>
          </w:tcPr>
          <w:p w14:paraId="512A1BB2"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Whitrow</w:t>
            </w:r>
            <w:proofErr w:type="spellEnd"/>
            <w:r w:rsidRPr="005E70F5">
              <w:rPr>
                <w:rFonts w:ascii="Times New Roman" w:hAnsi="Times New Roman" w:cs="Times New Roman"/>
                <w:color w:val="000000" w:themeColor="text1"/>
                <w:sz w:val="16"/>
                <w:szCs w:val="16"/>
              </w:rPr>
              <w:t xml:space="preserve"> et al. (2009)</w:t>
            </w:r>
          </w:p>
        </w:tc>
        <w:tc>
          <w:tcPr>
            <w:tcW w:w="0" w:type="auto"/>
            <w:hideMark/>
          </w:tcPr>
          <w:p w14:paraId="5775637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 fraud</w:t>
            </w:r>
          </w:p>
        </w:tc>
        <w:tc>
          <w:tcPr>
            <w:tcW w:w="0" w:type="auto"/>
            <w:hideMark/>
          </w:tcPr>
          <w:p w14:paraId="4D74AF7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 aggregation</w:t>
            </w:r>
          </w:p>
        </w:tc>
        <w:tc>
          <w:tcPr>
            <w:tcW w:w="0" w:type="auto"/>
            <w:hideMark/>
          </w:tcPr>
          <w:p w14:paraId="107CDBD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Aggregation methods</w:t>
            </w:r>
          </w:p>
        </w:tc>
        <w:tc>
          <w:tcPr>
            <w:tcW w:w="0" w:type="auto"/>
            <w:hideMark/>
          </w:tcPr>
          <w:p w14:paraId="2109F4D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Aggregated transaction features can improve detection</w:t>
            </w:r>
          </w:p>
        </w:tc>
        <w:tc>
          <w:tcPr>
            <w:tcW w:w="0" w:type="auto"/>
            <w:hideMark/>
          </w:tcPr>
          <w:p w14:paraId="16027EA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feature engineering</w:t>
            </w:r>
          </w:p>
        </w:tc>
      </w:tr>
    </w:tbl>
    <w:p w14:paraId="619E771D" w14:textId="456D43FE" w:rsidR="00BA69D6" w:rsidRDefault="00BA69D6" w:rsidP="004E5A49">
      <w:pPr>
        <w:pStyle w:val="NormalWeb"/>
        <w:spacing w:before="0" w:beforeAutospacing="0" w:after="0" w:afterAutospacing="0" w:line="480" w:lineRule="auto"/>
        <w:rPr>
          <w:color w:val="000000" w:themeColor="text1"/>
        </w:rPr>
      </w:pPr>
      <w:r>
        <w:t>The literature supports the use of both supervised and unsupervised models, which guided the modeling approach in this study.</w:t>
      </w:r>
    </w:p>
    <w:p w14:paraId="30D9CE93" w14:textId="0863396B"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Fraud detection has been widely studied as a rare-event classification problem. Bhattacharyya et al. (2011) demonstrated the usefulness of machine learning techniques in identifying fraudulent credit card transactions, while Bolton and Hand (2002) emphasized the importance of statistical fraud detection and deviations from normal behavior. These studies are relevant to RQ1 because they show that fraud detection requires techniques designed for unusual and infrequent events.</w:t>
      </w:r>
    </w:p>
    <w:p w14:paraId="2ED6A3C3"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Research on anomaly detection provides a strong foundation for this project. Chandola et al. (2009) categorized anomaly detection approaches into statistical, proximity-based, and machine learning techniques. Ngai et al. (2011) and Phua et al. (2010) further highlighted the role of data mining and hybrid approaches in fraud detection. These studies support the decision to use both Logistic Regression and Isolation Forest in this project.</w:t>
      </w:r>
    </w:p>
    <w:p w14:paraId="7B5538D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literature also shows that highly imbalanced datasets require careful evaluation. Dal </w:t>
      </w:r>
      <w:proofErr w:type="spellStart"/>
      <w:r w:rsidRPr="005E70F5">
        <w:rPr>
          <w:color w:val="000000" w:themeColor="text1"/>
        </w:rPr>
        <w:t>Pozzolo</w:t>
      </w:r>
      <w:proofErr w:type="spellEnd"/>
      <w:r w:rsidRPr="005E70F5">
        <w:rPr>
          <w:color w:val="000000" w:themeColor="text1"/>
        </w:rPr>
        <w:t xml:space="preserve"> et al. (2015) discussed challenges in modeling credit card fraud under realistic imbalance conditions, while </w:t>
      </w:r>
      <w:proofErr w:type="spellStart"/>
      <w:r w:rsidRPr="005E70F5">
        <w:rPr>
          <w:color w:val="000000" w:themeColor="text1"/>
        </w:rPr>
        <w:t>Jurgovsky</w:t>
      </w:r>
      <w:proofErr w:type="spellEnd"/>
      <w:r w:rsidRPr="005E70F5">
        <w:rPr>
          <w:color w:val="000000" w:themeColor="text1"/>
        </w:rPr>
        <w:t xml:space="preserve"> et al. (2018) demonstrated the value of transaction behavior over time. These findings support the use of precision, recall, and F1-score instead of accuracy alone.</w:t>
      </w:r>
    </w:p>
    <w:p w14:paraId="0F71A6FC"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A gap remains in applying anomaly detection to operational business problems such as POS revenue leakage. Most existing fraud detection studies focus on banking and credit card systems. </w:t>
      </w:r>
      <w:r w:rsidRPr="005E70F5">
        <w:rPr>
          <w:color w:val="000000" w:themeColor="text1"/>
        </w:rPr>
        <w:lastRenderedPageBreak/>
        <w:t>This study extends anomaly detection into operational transaction monitoring by identifying store-level rounding discrepancies and potential revenue leakage patterns.</w:t>
      </w:r>
    </w:p>
    <w:p w14:paraId="161FCB2B"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Research Gap</w:t>
      </w:r>
    </w:p>
    <w:p w14:paraId="1943979F" w14:textId="64175D86"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Existing studies primarily focus on financial fraud detection and do not adequately address operational anomalies such as POS-based revenue leakage. In addition, many studies emphasize model performance but provide limited business interpretation. This study addresses these gaps by combining financial fraud detection with POS anomaly detection, applying both rule-based and machine learning methods, and interpreting results from a business decision-making perspective.</w:t>
      </w:r>
    </w:p>
    <w:p w14:paraId="511C7558" w14:textId="77777777" w:rsidR="005E70F5" w:rsidRPr="004E5A49" w:rsidRDefault="005E70F5" w:rsidP="004E5A49">
      <w:pPr>
        <w:pStyle w:val="Heading1"/>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4. Data Description</w:t>
      </w:r>
    </w:p>
    <w:p w14:paraId="4BCE8EDA"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Data Source(s) and Access</w:t>
      </w:r>
    </w:p>
    <w:p w14:paraId="4E4B31E3"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Two datasets are used in this study. The first dataset is a publicly available anonymized financial transaction dataset widely used in academic research for credit card fraud detection. The dataset contains European cardholder transactions over a two-day period and includes anonymized principal component analysis (PCA) features, transaction amount, time, and fraud label.</w:t>
      </w:r>
    </w:p>
    <w:p w14:paraId="35C5B27F"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second dataset is a synthetic POS dataset created to reflect realistic restaurant transaction behavior. The dataset simulates store-level transactions, rounding discrepancies, and potential revenue leakage patterns. No personally identifiable or proprietary business data is included.</w:t>
      </w:r>
    </w:p>
    <w:p w14:paraId="7C5D9497"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Both datasets and supporting code are available in the GitHub repository listed at the beginning of this report.</w:t>
      </w:r>
    </w:p>
    <w:p w14:paraId="2D1A589F" w14:textId="77777777" w:rsidR="005E70F5" w:rsidRPr="004E5A49" w:rsidRDefault="005E70F5" w:rsidP="004E5A49">
      <w:pPr>
        <w:pStyle w:val="Heading2"/>
        <w:spacing w:before="0" w:after="0" w:line="480" w:lineRule="auto"/>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Dataset Overview</w:t>
      </w:r>
    </w:p>
    <w:p w14:paraId="66C697A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2. Dataset Overview</w:t>
      </w:r>
    </w:p>
    <w:tbl>
      <w:tblPr>
        <w:tblStyle w:val="TableGrid"/>
        <w:tblW w:w="0" w:type="auto"/>
        <w:tblLook w:val="04A0" w:firstRow="1" w:lastRow="0" w:firstColumn="1" w:lastColumn="0" w:noHBand="0" w:noVBand="1"/>
      </w:tblPr>
      <w:tblGrid>
        <w:gridCol w:w="1414"/>
        <w:gridCol w:w="2618"/>
        <w:gridCol w:w="860"/>
        <w:gridCol w:w="1162"/>
        <w:gridCol w:w="1835"/>
        <w:gridCol w:w="1461"/>
      </w:tblGrid>
      <w:tr w:rsidR="005E70F5" w:rsidRPr="005E70F5" w14:paraId="09937CB7" w14:textId="77777777" w:rsidTr="005E70F5">
        <w:tc>
          <w:tcPr>
            <w:tcW w:w="0" w:type="auto"/>
            <w:hideMark/>
          </w:tcPr>
          <w:p w14:paraId="6BB52EAB"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Dataset</w:t>
            </w:r>
          </w:p>
        </w:tc>
        <w:tc>
          <w:tcPr>
            <w:tcW w:w="0" w:type="auto"/>
            <w:hideMark/>
          </w:tcPr>
          <w:p w14:paraId="20CC552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Records</w:t>
            </w:r>
          </w:p>
        </w:tc>
        <w:tc>
          <w:tcPr>
            <w:tcW w:w="0" w:type="auto"/>
            <w:hideMark/>
          </w:tcPr>
          <w:p w14:paraId="59EA81F8"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Variables</w:t>
            </w:r>
          </w:p>
        </w:tc>
        <w:tc>
          <w:tcPr>
            <w:tcW w:w="0" w:type="auto"/>
            <w:hideMark/>
          </w:tcPr>
          <w:p w14:paraId="1488DCAA"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Unit of Analysis</w:t>
            </w:r>
          </w:p>
        </w:tc>
        <w:tc>
          <w:tcPr>
            <w:tcW w:w="0" w:type="auto"/>
            <w:hideMark/>
          </w:tcPr>
          <w:p w14:paraId="618629DE"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Target Variable</w:t>
            </w:r>
          </w:p>
        </w:tc>
        <w:tc>
          <w:tcPr>
            <w:tcW w:w="0" w:type="auto"/>
            <w:hideMark/>
          </w:tcPr>
          <w:p w14:paraId="730107C1"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Purpose</w:t>
            </w:r>
          </w:p>
        </w:tc>
      </w:tr>
      <w:tr w:rsidR="005E70F5" w:rsidRPr="005E70F5" w14:paraId="5DD858AB" w14:textId="77777777" w:rsidTr="005E70F5">
        <w:tc>
          <w:tcPr>
            <w:tcW w:w="0" w:type="auto"/>
            <w:hideMark/>
          </w:tcPr>
          <w:p w14:paraId="7A2426D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lastRenderedPageBreak/>
              <w:t>Credit Card Fraud Dataset</w:t>
            </w:r>
          </w:p>
        </w:tc>
        <w:tc>
          <w:tcPr>
            <w:tcW w:w="0" w:type="auto"/>
            <w:hideMark/>
          </w:tcPr>
          <w:p w14:paraId="57F3B07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284,807 original records; 283,726 after duplicate removal</w:t>
            </w:r>
          </w:p>
        </w:tc>
        <w:tc>
          <w:tcPr>
            <w:tcW w:w="0" w:type="auto"/>
            <w:hideMark/>
          </w:tcPr>
          <w:p w14:paraId="3AC5D0A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31</w:t>
            </w:r>
          </w:p>
        </w:tc>
        <w:tc>
          <w:tcPr>
            <w:tcW w:w="0" w:type="auto"/>
            <w:hideMark/>
          </w:tcPr>
          <w:p w14:paraId="51E3319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w:t>
            </w:r>
          </w:p>
        </w:tc>
        <w:tc>
          <w:tcPr>
            <w:tcW w:w="0" w:type="auto"/>
            <w:hideMark/>
          </w:tcPr>
          <w:p w14:paraId="13F28FA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Class</w:t>
            </w:r>
          </w:p>
        </w:tc>
        <w:tc>
          <w:tcPr>
            <w:tcW w:w="0" w:type="auto"/>
            <w:hideMark/>
          </w:tcPr>
          <w:p w14:paraId="5B7CCD2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detection</w:t>
            </w:r>
          </w:p>
        </w:tc>
      </w:tr>
      <w:tr w:rsidR="005E70F5" w:rsidRPr="005E70F5" w14:paraId="3A61CEFC" w14:textId="77777777" w:rsidTr="005E70F5">
        <w:tc>
          <w:tcPr>
            <w:tcW w:w="0" w:type="auto"/>
            <w:hideMark/>
          </w:tcPr>
          <w:p w14:paraId="4FCE74B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Dataset</w:t>
            </w:r>
          </w:p>
        </w:tc>
        <w:tc>
          <w:tcPr>
            <w:tcW w:w="0" w:type="auto"/>
            <w:hideMark/>
          </w:tcPr>
          <w:p w14:paraId="3E61174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c>
          <w:tcPr>
            <w:tcW w:w="0" w:type="auto"/>
            <w:hideMark/>
          </w:tcPr>
          <w:p w14:paraId="2DC5F2F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6</w:t>
            </w:r>
          </w:p>
        </w:tc>
        <w:tc>
          <w:tcPr>
            <w:tcW w:w="0" w:type="auto"/>
            <w:hideMark/>
          </w:tcPr>
          <w:p w14:paraId="1E073CE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w:t>
            </w:r>
          </w:p>
        </w:tc>
        <w:tc>
          <w:tcPr>
            <w:tcW w:w="0" w:type="auto"/>
            <w:hideMark/>
          </w:tcPr>
          <w:p w14:paraId="16B87330"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Anomaly_Flag</w:t>
            </w:r>
            <w:proofErr w:type="spellEnd"/>
            <w:r w:rsidRPr="005E70F5">
              <w:rPr>
                <w:rFonts w:ascii="Times New Roman" w:hAnsi="Times New Roman" w:cs="Times New Roman"/>
                <w:color w:val="000000" w:themeColor="text1"/>
                <w:sz w:val="16"/>
                <w:szCs w:val="16"/>
              </w:rPr>
              <w:t xml:space="preserve"> or </w:t>
            </w:r>
            <w:proofErr w:type="spellStart"/>
            <w:r w:rsidRPr="005E70F5">
              <w:rPr>
                <w:rFonts w:ascii="Times New Roman" w:hAnsi="Times New Roman" w:cs="Times New Roman"/>
                <w:color w:val="000000" w:themeColor="text1"/>
                <w:sz w:val="16"/>
                <w:szCs w:val="16"/>
              </w:rPr>
              <w:t>ML_Anomaly</w:t>
            </w:r>
            <w:proofErr w:type="spellEnd"/>
          </w:p>
        </w:tc>
        <w:tc>
          <w:tcPr>
            <w:tcW w:w="0" w:type="auto"/>
            <w:hideMark/>
          </w:tcPr>
          <w:p w14:paraId="3D27C94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Revenue leakage detection</w:t>
            </w:r>
          </w:p>
        </w:tc>
      </w:tr>
    </w:tbl>
    <w:p w14:paraId="554E6EBD"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Credit Card Dataset</w:t>
      </w:r>
    </w:p>
    <w:p w14:paraId="3CFB36A8"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credit card dataset contains anonymized transaction data with features V1–V28, Amount, Time, and Class. Fraudulent transactions represent a very small proportion of the dataset. The Class variable is binary, where 1 represents a fraudulent transaction and 0 represents a non-fraudulent transaction.</w:t>
      </w:r>
    </w:p>
    <w:p w14:paraId="0C6C9763"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3. Sample Credit Card Dataset</w:t>
      </w:r>
    </w:p>
    <w:tbl>
      <w:tblPr>
        <w:tblStyle w:val="TableGrid"/>
        <w:tblW w:w="0" w:type="auto"/>
        <w:tblLook w:val="04A0" w:firstRow="1" w:lastRow="0" w:firstColumn="1" w:lastColumn="0" w:noHBand="0" w:noVBand="1"/>
      </w:tblPr>
      <w:tblGrid>
        <w:gridCol w:w="569"/>
        <w:gridCol w:w="710"/>
        <w:gridCol w:w="710"/>
        <w:gridCol w:w="656"/>
        <w:gridCol w:w="777"/>
        <w:gridCol w:w="581"/>
      </w:tblGrid>
      <w:tr w:rsidR="005E70F5" w:rsidRPr="005E70F5" w14:paraId="337B586F" w14:textId="77777777" w:rsidTr="005E70F5">
        <w:tc>
          <w:tcPr>
            <w:tcW w:w="0" w:type="auto"/>
            <w:hideMark/>
          </w:tcPr>
          <w:p w14:paraId="3CF867F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Time</w:t>
            </w:r>
          </w:p>
        </w:tc>
        <w:tc>
          <w:tcPr>
            <w:tcW w:w="0" w:type="auto"/>
            <w:hideMark/>
          </w:tcPr>
          <w:p w14:paraId="20B92EA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V1</w:t>
            </w:r>
          </w:p>
        </w:tc>
        <w:tc>
          <w:tcPr>
            <w:tcW w:w="0" w:type="auto"/>
            <w:hideMark/>
          </w:tcPr>
          <w:p w14:paraId="7B3F477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V2</w:t>
            </w:r>
          </w:p>
        </w:tc>
        <w:tc>
          <w:tcPr>
            <w:tcW w:w="0" w:type="auto"/>
            <w:hideMark/>
          </w:tcPr>
          <w:p w14:paraId="45A5335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V3</w:t>
            </w:r>
          </w:p>
        </w:tc>
        <w:tc>
          <w:tcPr>
            <w:tcW w:w="0" w:type="auto"/>
            <w:hideMark/>
          </w:tcPr>
          <w:p w14:paraId="6DAF505E"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Amount</w:t>
            </w:r>
          </w:p>
        </w:tc>
        <w:tc>
          <w:tcPr>
            <w:tcW w:w="0" w:type="auto"/>
            <w:hideMark/>
          </w:tcPr>
          <w:p w14:paraId="79AB1617"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Class</w:t>
            </w:r>
          </w:p>
        </w:tc>
      </w:tr>
      <w:tr w:rsidR="005E70F5" w:rsidRPr="005E70F5" w14:paraId="6DF61954" w14:textId="77777777" w:rsidTr="005E70F5">
        <w:tc>
          <w:tcPr>
            <w:tcW w:w="0" w:type="auto"/>
            <w:hideMark/>
          </w:tcPr>
          <w:p w14:paraId="1DFC595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0.0</w:t>
            </w:r>
          </w:p>
        </w:tc>
        <w:tc>
          <w:tcPr>
            <w:tcW w:w="0" w:type="auto"/>
            <w:hideMark/>
          </w:tcPr>
          <w:p w14:paraId="74FC2F3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-1.3598</w:t>
            </w:r>
          </w:p>
        </w:tc>
        <w:tc>
          <w:tcPr>
            <w:tcW w:w="0" w:type="auto"/>
            <w:hideMark/>
          </w:tcPr>
          <w:p w14:paraId="09ACAEF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-0.0728</w:t>
            </w:r>
          </w:p>
        </w:tc>
        <w:tc>
          <w:tcPr>
            <w:tcW w:w="0" w:type="auto"/>
            <w:hideMark/>
          </w:tcPr>
          <w:p w14:paraId="40C227E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2.5363</w:t>
            </w:r>
          </w:p>
        </w:tc>
        <w:tc>
          <w:tcPr>
            <w:tcW w:w="0" w:type="auto"/>
            <w:hideMark/>
          </w:tcPr>
          <w:p w14:paraId="7381BCC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149.62</w:t>
            </w:r>
          </w:p>
        </w:tc>
        <w:tc>
          <w:tcPr>
            <w:tcW w:w="0" w:type="auto"/>
            <w:hideMark/>
          </w:tcPr>
          <w:p w14:paraId="5333314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34E1D34B" w14:textId="77777777" w:rsidTr="005E70F5">
        <w:tc>
          <w:tcPr>
            <w:tcW w:w="0" w:type="auto"/>
            <w:hideMark/>
          </w:tcPr>
          <w:p w14:paraId="15368F9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0.0</w:t>
            </w:r>
          </w:p>
        </w:tc>
        <w:tc>
          <w:tcPr>
            <w:tcW w:w="0" w:type="auto"/>
            <w:hideMark/>
          </w:tcPr>
          <w:p w14:paraId="6930940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1.1919</w:t>
            </w:r>
          </w:p>
        </w:tc>
        <w:tc>
          <w:tcPr>
            <w:tcW w:w="0" w:type="auto"/>
            <w:hideMark/>
          </w:tcPr>
          <w:p w14:paraId="07AB1B5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0.2662</w:t>
            </w:r>
          </w:p>
        </w:tc>
        <w:tc>
          <w:tcPr>
            <w:tcW w:w="0" w:type="auto"/>
            <w:hideMark/>
          </w:tcPr>
          <w:p w14:paraId="4A44DA2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0.1665</w:t>
            </w:r>
          </w:p>
        </w:tc>
        <w:tc>
          <w:tcPr>
            <w:tcW w:w="0" w:type="auto"/>
            <w:hideMark/>
          </w:tcPr>
          <w:p w14:paraId="4E720C8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2.69</w:t>
            </w:r>
          </w:p>
        </w:tc>
        <w:tc>
          <w:tcPr>
            <w:tcW w:w="0" w:type="auto"/>
            <w:hideMark/>
          </w:tcPr>
          <w:p w14:paraId="08580C7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2230F6DA" w14:textId="77777777" w:rsidTr="005E70F5">
        <w:tc>
          <w:tcPr>
            <w:tcW w:w="0" w:type="auto"/>
            <w:hideMark/>
          </w:tcPr>
          <w:p w14:paraId="5673BD5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w:t>
            </w:r>
          </w:p>
        </w:tc>
        <w:tc>
          <w:tcPr>
            <w:tcW w:w="0" w:type="auto"/>
            <w:hideMark/>
          </w:tcPr>
          <w:p w14:paraId="313364F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-1.3584</w:t>
            </w:r>
          </w:p>
        </w:tc>
        <w:tc>
          <w:tcPr>
            <w:tcW w:w="0" w:type="auto"/>
            <w:hideMark/>
          </w:tcPr>
          <w:p w14:paraId="1BB4E73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-1.3402</w:t>
            </w:r>
          </w:p>
        </w:tc>
        <w:tc>
          <w:tcPr>
            <w:tcW w:w="0" w:type="auto"/>
            <w:hideMark/>
          </w:tcPr>
          <w:p w14:paraId="0618000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1.7732</w:t>
            </w:r>
          </w:p>
        </w:tc>
        <w:tc>
          <w:tcPr>
            <w:tcW w:w="0" w:type="auto"/>
            <w:hideMark/>
          </w:tcPr>
          <w:p w14:paraId="61C4EEF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378.66</w:t>
            </w:r>
          </w:p>
        </w:tc>
        <w:tc>
          <w:tcPr>
            <w:tcW w:w="0" w:type="auto"/>
            <w:hideMark/>
          </w:tcPr>
          <w:p w14:paraId="5B107A4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693098B8" w14:textId="77777777" w:rsidTr="005E70F5">
        <w:tc>
          <w:tcPr>
            <w:tcW w:w="0" w:type="auto"/>
            <w:hideMark/>
          </w:tcPr>
          <w:p w14:paraId="4B7ACDF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w:t>
            </w:r>
          </w:p>
        </w:tc>
        <w:tc>
          <w:tcPr>
            <w:tcW w:w="0" w:type="auto"/>
            <w:hideMark/>
          </w:tcPr>
          <w:p w14:paraId="413CE64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-0.9663</w:t>
            </w:r>
          </w:p>
        </w:tc>
        <w:tc>
          <w:tcPr>
            <w:tcW w:w="0" w:type="auto"/>
            <w:hideMark/>
          </w:tcPr>
          <w:p w14:paraId="585B38A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-0.1852</w:t>
            </w:r>
          </w:p>
        </w:tc>
        <w:tc>
          <w:tcPr>
            <w:tcW w:w="0" w:type="auto"/>
            <w:hideMark/>
          </w:tcPr>
          <w:p w14:paraId="3E99A9C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1.7930</w:t>
            </w:r>
          </w:p>
        </w:tc>
        <w:tc>
          <w:tcPr>
            <w:tcW w:w="0" w:type="auto"/>
            <w:hideMark/>
          </w:tcPr>
          <w:p w14:paraId="2813E15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123.50</w:t>
            </w:r>
          </w:p>
        </w:tc>
        <w:tc>
          <w:tcPr>
            <w:tcW w:w="0" w:type="auto"/>
            <w:hideMark/>
          </w:tcPr>
          <w:p w14:paraId="1DB94FA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7C948F71" w14:textId="77777777" w:rsidTr="005E70F5">
        <w:tc>
          <w:tcPr>
            <w:tcW w:w="0" w:type="auto"/>
            <w:hideMark/>
          </w:tcPr>
          <w:p w14:paraId="085FC4C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w:t>
            </w:r>
          </w:p>
        </w:tc>
        <w:tc>
          <w:tcPr>
            <w:tcW w:w="0" w:type="auto"/>
            <w:hideMark/>
          </w:tcPr>
          <w:p w14:paraId="5D0BE7E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-1.1582</w:t>
            </w:r>
          </w:p>
        </w:tc>
        <w:tc>
          <w:tcPr>
            <w:tcW w:w="0" w:type="auto"/>
            <w:hideMark/>
          </w:tcPr>
          <w:p w14:paraId="2CCC167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0.8777</w:t>
            </w:r>
          </w:p>
        </w:tc>
        <w:tc>
          <w:tcPr>
            <w:tcW w:w="0" w:type="auto"/>
            <w:hideMark/>
          </w:tcPr>
          <w:p w14:paraId="2C8741C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1.5487</w:t>
            </w:r>
          </w:p>
        </w:tc>
        <w:tc>
          <w:tcPr>
            <w:tcW w:w="0" w:type="auto"/>
            <w:hideMark/>
          </w:tcPr>
          <w:p w14:paraId="5BF43C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69.99</w:t>
            </w:r>
          </w:p>
        </w:tc>
        <w:tc>
          <w:tcPr>
            <w:tcW w:w="0" w:type="auto"/>
            <w:hideMark/>
          </w:tcPr>
          <w:p w14:paraId="43C1CAF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bl>
    <w:p w14:paraId="2CE3C40B" w14:textId="77777777" w:rsidR="004E5A49" w:rsidRDefault="004E5A49" w:rsidP="004E5A49">
      <w:pPr>
        <w:pStyle w:val="NormalWeb"/>
        <w:spacing w:before="0" w:beforeAutospacing="0" w:after="0" w:afterAutospacing="0" w:line="480" w:lineRule="auto"/>
        <w:rPr>
          <w:rStyle w:val="Strong"/>
          <w:color w:val="000000" w:themeColor="text1"/>
        </w:rPr>
      </w:pPr>
    </w:p>
    <w:p w14:paraId="6A4FCBD9" w14:textId="190D4383"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4. Credit Card Dataset Summary</w:t>
      </w:r>
    </w:p>
    <w:tbl>
      <w:tblPr>
        <w:tblStyle w:val="TableGrid"/>
        <w:tblW w:w="0" w:type="auto"/>
        <w:tblLook w:val="04A0" w:firstRow="1" w:lastRow="0" w:firstColumn="1" w:lastColumn="0" w:noHBand="0" w:noVBand="1"/>
      </w:tblPr>
      <w:tblGrid>
        <w:gridCol w:w="2264"/>
        <w:gridCol w:w="856"/>
      </w:tblGrid>
      <w:tr w:rsidR="005E70F5" w:rsidRPr="005E70F5" w14:paraId="7FF0C23D" w14:textId="77777777" w:rsidTr="005E70F5">
        <w:tc>
          <w:tcPr>
            <w:tcW w:w="0" w:type="auto"/>
            <w:hideMark/>
          </w:tcPr>
          <w:p w14:paraId="124C2FF5"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Metric</w:t>
            </w:r>
          </w:p>
        </w:tc>
        <w:tc>
          <w:tcPr>
            <w:tcW w:w="0" w:type="auto"/>
            <w:hideMark/>
          </w:tcPr>
          <w:p w14:paraId="0FD8819B"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Value</w:t>
            </w:r>
          </w:p>
        </w:tc>
      </w:tr>
      <w:tr w:rsidR="005E70F5" w:rsidRPr="005E70F5" w14:paraId="0BFD826A" w14:textId="77777777" w:rsidTr="005E70F5">
        <w:tc>
          <w:tcPr>
            <w:tcW w:w="0" w:type="auto"/>
            <w:hideMark/>
          </w:tcPr>
          <w:p w14:paraId="5258A16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Original records</w:t>
            </w:r>
          </w:p>
        </w:tc>
        <w:tc>
          <w:tcPr>
            <w:tcW w:w="0" w:type="auto"/>
            <w:hideMark/>
          </w:tcPr>
          <w:p w14:paraId="2D36022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284,807</w:t>
            </w:r>
          </w:p>
        </w:tc>
      </w:tr>
      <w:tr w:rsidR="005E70F5" w:rsidRPr="005E70F5" w14:paraId="06499445" w14:textId="77777777" w:rsidTr="005E70F5">
        <w:tc>
          <w:tcPr>
            <w:tcW w:w="0" w:type="auto"/>
            <w:hideMark/>
          </w:tcPr>
          <w:p w14:paraId="1780D3B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Records after duplicate removal</w:t>
            </w:r>
          </w:p>
        </w:tc>
        <w:tc>
          <w:tcPr>
            <w:tcW w:w="0" w:type="auto"/>
            <w:hideMark/>
          </w:tcPr>
          <w:p w14:paraId="444781C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283,726</w:t>
            </w:r>
          </w:p>
        </w:tc>
      </w:tr>
      <w:tr w:rsidR="005E70F5" w:rsidRPr="005E70F5" w14:paraId="359AA2A0" w14:textId="77777777" w:rsidTr="005E70F5">
        <w:tc>
          <w:tcPr>
            <w:tcW w:w="0" w:type="auto"/>
            <w:hideMark/>
          </w:tcPr>
          <w:p w14:paraId="4FC9D5A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Variables</w:t>
            </w:r>
          </w:p>
        </w:tc>
        <w:tc>
          <w:tcPr>
            <w:tcW w:w="0" w:type="auto"/>
            <w:hideMark/>
          </w:tcPr>
          <w:p w14:paraId="0D168FE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31</w:t>
            </w:r>
          </w:p>
        </w:tc>
      </w:tr>
      <w:tr w:rsidR="005E70F5" w:rsidRPr="005E70F5" w14:paraId="7A4B13CC" w14:textId="77777777" w:rsidTr="005E70F5">
        <w:tc>
          <w:tcPr>
            <w:tcW w:w="0" w:type="auto"/>
            <w:hideMark/>
          </w:tcPr>
          <w:p w14:paraId="085D9F9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Missing values</w:t>
            </w:r>
          </w:p>
        </w:tc>
        <w:tc>
          <w:tcPr>
            <w:tcW w:w="0" w:type="auto"/>
            <w:hideMark/>
          </w:tcPr>
          <w:p w14:paraId="0ABFC73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100738A4" w14:textId="77777777" w:rsidTr="005E70F5">
        <w:tc>
          <w:tcPr>
            <w:tcW w:w="0" w:type="auto"/>
            <w:hideMark/>
          </w:tcPr>
          <w:p w14:paraId="2D4372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Duplicate records removed</w:t>
            </w:r>
          </w:p>
        </w:tc>
        <w:tc>
          <w:tcPr>
            <w:tcW w:w="0" w:type="auto"/>
            <w:hideMark/>
          </w:tcPr>
          <w:p w14:paraId="0F8C2F8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1,081</w:t>
            </w:r>
          </w:p>
        </w:tc>
      </w:tr>
      <w:tr w:rsidR="005E70F5" w:rsidRPr="005E70F5" w14:paraId="59F03B95" w14:textId="77777777" w:rsidTr="005E70F5">
        <w:tc>
          <w:tcPr>
            <w:tcW w:w="0" w:type="auto"/>
            <w:hideMark/>
          </w:tcPr>
          <w:p w14:paraId="001497B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percentage</w:t>
            </w:r>
          </w:p>
        </w:tc>
        <w:tc>
          <w:tcPr>
            <w:tcW w:w="0" w:type="auto"/>
            <w:hideMark/>
          </w:tcPr>
          <w:p w14:paraId="310CFA6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0.1667%</w:t>
            </w:r>
          </w:p>
        </w:tc>
      </w:tr>
      <w:tr w:rsidR="005E70F5" w:rsidRPr="005E70F5" w14:paraId="6DAF284F" w14:textId="77777777" w:rsidTr="005E70F5">
        <w:tc>
          <w:tcPr>
            <w:tcW w:w="0" w:type="auto"/>
            <w:hideMark/>
          </w:tcPr>
          <w:p w14:paraId="702AA0A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Median transaction amount</w:t>
            </w:r>
          </w:p>
        </w:tc>
        <w:tc>
          <w:tcPr>
            <w:tcW w:w="0" w:type="auto"/>
            <w:hideMark/>
          </w:tcPr>
          <w:p w14:paraId="2E61816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22.00</w:t>
            </w:r>
          </w:p>
        </w:tc>
      </w:tr>
      <w:tr w:rsidR="005E70F5" w:rsidRPr="005E70F5" w14:paraId="0784854C" w14:textId="77777777" w:rsidTr="005E70F5">
        <w:tc>
          <w:tcPr>
            <w:tcW w:w="0" w:type="auto"/>
            <w:hideMark/>
          </w:tcPr>
          <w:p w14:paraId="73AA463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Maximum transaction amount</w:t>
            </w:r>
          </w:p>
        </w:tc>
        <w:tc>
          <w:tcPr>
            <w:tcW w:w="0" w:type="auto"/>
            <w:hideMark/>
          </w:tcPr>
          <w:p w14:paraId="6655E02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25,691.16</w:t>
            </w:r>
          </w:p>
        </w:tc>
      </w:tr>
    </w:tbl>
    <w:p w14:paraId="01FA5B47"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dataset contains 284,807 transaction records with 31 numerical variables, including 30 input features and one binary target variable. There are no missing values, which eliminates the need </w:t>
      </w:r>
      <w:r w:rsidRPr="005E70F5">
        <w:rPr>
          <w:color w:val="000000" w:themeColor="text1"/>
        </w:rPr>
        <w:lastRenderedPageBreak/>
        <w:t>for imputation. Features V1–V28 are anonymized using PCA, meaning they lack direct business interpretation but are effective for modeling. The dataset is mostly model-ready, with preprocessing required mainly for duplicate removal and scaling of Time and Amount variables.</w:t>
      </w:r>
    </w:p>
    <w:p w14:paraId="7C8C5BC6" w14:textId="77777777" w:rsidR="005E70F5" w:rsidRPr="00BA69D6" w:rsidRDefault="005E70F5" w:rsidP="00BA69D6">
      <w:pPr>
        <w:pStyle w:val="Heading2"/>
        <w:spacing w:before="0" w:after="0" w:line="480" w:lineRule="auto"/>
        <w:jc w:val="center"/>
        <w:rPr>
          <w:rFonts w:ascii="Times New Roman" w:hAnsi="Times New Roman" w:cs="Times New Roman"/>
          <w:b/>
          <w:bCs/>
          <w:color w:val="000000" w:themeColor="text1"/>
          <w:sz w:val="24"/>
          <w:szCs w:val="24"/>
        </w:rPr>
      </w:pPr>
      <w:r w:rsidRPr="00BA69D6">
        <w:rPr>
          <w:rFonts w:ascii="Times New Roman" w:hAnsi="Times New Roman" w:cs="Times New Roman"/>
          <w:b/>
          <w:bCs/>
          <w:color w:val="000000" w:themeColor="text1"/>
          <w:sz w:val="24"/>
          <w:szCs w:val="24"/>
        </w:rPr>
        <w:t>POS Dataset</w:t>
      </w:r>
    </w:p>
    <w:p w14:paraId="2FA9C8D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POS dataset contains 20,000 transactions including Amount, </w:t>
      </w:r>
      <w:proofErr w:type="spellStart"/>
      <w:r w:rsidRPr="005E70F5">
        <w:rPr>
          <w:color w:val="000000" w:themeColor="text1"/>
        </w:rPr>
        <w:t>Rounded_Value</w:t>
      </w:r>
      <w:proofErr w:type="spellEnd"/>
      <w:r w:rsidRPr="005E70F5">
        <w:rPr>
          <w:color w:val="000000" w:themeColor="text1"/>
        </w:rPr>
        <w:t xml:space="preserve">, Difference, </w:t>
      </w:r>
      <w:proofErr w:type="spellStart"/>
      <w:r w:rsidRPr="005E70F5">
        <w:rPr>
          <w:color w:val="000000" w:themeColor="text1"/>
        </w:rPr>
        <w:t>Store_ID</w:t>
      </w:r>
      <w:proofErr w:type="spellEnd"/>
      <w:r w:rsidRPr="005E70F5">
        <w:rPr>
          <w:color w:val="000000" w:themeColor="text1"/>
        </w:rPr>
        <w:t>, and Timestamp. The Difference variable represents the discrepancy between actual transaction amount and rounded transaction value and is used as the primary anomaly indicator.</w:t>
      </w:r>
    </w:p>
    <w:p w14:paraId="1F8AF84A"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5. Sample POS Transaction Dataset</w:t>
      </w:r>
    </w:p>
    <w:tbl>
      <w:tblPr>
        <w:tblStyle w:val="TableGrid"/>
        <w:tblW w:w="0" w:type="auto"/>
        <w:tblLook w:val="04A0" w:firstRow="1" w:lastRow="0" w:firstColumn="1" w:lastColumn="0" w:noHBand="0" w:noVBand="1"/>
      </w:tblPr>
      <w:tblGrid>
        <w:gridCol w:w="1289"/>
        <w:gridCol w:w="836"/>
        <w:gridCol w:w="1572"/>
        <w:gridCol w:w="777"/>
        <w:gridCol w:w="1304"/>
        <w:gridCol w:w="924"/>
      </w:tblGrid>
      <w:tr w:rsidR="005E70F5" w:rsidRPr="005E70F5" w14:paraId="6DA51C47" w14:textId="77777777" w:rsidTr="005E70F5">
        <w:tc>
          <w:tcPr>
            <w:tcW w:w="0" w:type="auto"/>
            <w:hideMark/>
          </w:tcPr>
          <w:p w14:paraId="3163DEFD"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Transaction_ID</w:t>
            </w:r>
            <w:proofErr w:type="spellEnd"/>
          </w:p>
        </w:tc>
        <w:tc>
          <w:tcPr>
            <w:tcW w:w="0" w:type="auto"/>
            <w:hideMark/>
          </w:tcPr>
          <w:p w14:paraId="5F6E5AE9"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Store_ID</w:t>
            </w:r>
            <w:proofErr w:type="spellEnd"/>
          </w:p>
        </w:tc>
        <w:tc>
          <w:tcPr>
            <w:tcW w:w="0" w:type="auto"/>
            <w:hideMark/>
          </w:tcPr>
          <w:p w14:paraId="27A29608"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Timestamp</w:t>
            </w:r>
          </w:p>
        </w:tc>
        <w:tc>
          <w:tcPr>
            <w:tcW w:w="0" w:type="auto"/>
            <w:hideMark/>
          </w:tcPr>
          <w:p w14:paraId="23626E4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Amount</w:t>
            </w:r>
          </w:p>
        </w:tc>
        <w:tc>
          <w:tcPr>
            <w:tcW w:w="0" w:type="auto"/>
            <w:hideMark/>
          </w:tcPr>
          <w:p w14:paraId="122D4435"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Rounded_Value</w:t>
            </w:r>
            <w:proofErr w:type="spellEnd"/>
          </w:p>
        </w:tc>
        <w:tc>
          <w:tcPr>
            <w:tcW w:w="0" w:type="auto"/>
            <w:hideMark/>
          </w:tcPr>
          <w:p w14:paraId="6D9E5162"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Difference</w:t>
            </w:r>
          </w:p>
        </w:tc>
      </w:tr>
      <w:tr w:rsidR="005E70F5" w:rsidRPr="005E70F5" w14:paraId="72F87C1D" w14:textId="77777777" w:rsidTr="005E70F5">
        <w:tc>
          <w:tcPr>
            <w:tcW w:w="0" w:type="auto"/>
            <w:hideMark/>
          </w:tcPr>
          <w:p w14:paraId="723ABD6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w:t>
            </w:r>
          </w:p>
        </w:tc>
        <w:tc>
          <w:tcPr>
            <w:tcW w:w="0" w:type="auto"/>
            <w:hideMark/>
          </w:tcPr>
          <w:p w14:paraId="52815B7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S7</w:t>
            </w:r>
          </w:p>
        </w:tc>
        <w:tc>
          <w:tcPr>
            <w:tcW w:w="0" w:type="auto"/>
            <w:hideMark/>
          </w:tcPr>
          <w:p w14:paraId="479E6A2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2026-01-01 00:00:00</w:t>
            </w:r>
          </w:p>
        </w:tc>
        <w:tc>
          <w:tcPr>
            <w:tcW w:w="0" w:type="auto"/>
            <w:hideMark/>
          </w:tcPr>
          <w:p w14:paraId="235B1B0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187.79</w:t>
            </w:r>
          </w:p>
        </w:tc>
        <w:tc>
          <w:tcPr>
            <w:tcW w:w="0" w:type="auto"/>
            <w:hideMark/>
          </w:tcPr>
          <w:p w14:paraId="7929CD7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188.00</w:t>
            </w:r>
          </w:p>
        </w:tc>
        <w:tc>
          <w:tcPr>
            <w:tcW w:w="0" w:type="auto"/>
            <w:hideMark/>
          </w:tcPr>
          <w:p w14:paraId="53BC1ED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0.21</w:t>
            </w:r>
          </w:p>
        </w:tc>
      </w:tr>
      <w:tr w:rsidR="005E70F5" w:rsidRPr="005E70F5" w14:paraId="40CEBE9D" w14:textId="77777777" w:rsidTr="005E70F5">
        <w:tc>
          <w:tcPr>
            <w:tcW w:w="0" w:type="auto"/>
            <w:hideMark/>
          </w:tcPr>
          <w:p w14:paraId="41BE6C7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w:t>
            </w:r>
          </w:p>
        </w:tc>
        <w:tc>
          <w:tcPr>
            <w:tcW w:w="0" w:type="auto"/>
            <w:hideMark/>
          </w:tcPr>
          <w:p w14:paraId="41538B0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S4</w:t>
            </w:r>
          </w:p>
        </w:tc>
        <w:tc>
          <w:tcPr>
            <w:tcW w:w="0" w:type="auto"/>
            <w:hideMark/>
          </w:tcPr>
          <w:p w14:paraId="3D08C90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2026-01-01 00:01:00</w:t>
            </w:r>
          </w:p>
        </w:tc>
        <w:tc>
          <w:tcPr>
            <w:tcW w:w="0" w:type="auto"/>
            <w:hideMark/>
          </w:tcPr>
          <w:p w14:paraId="1514202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185.00</w:t>
            </w:r>
          </w:p>
        </w:tc>
        <w:tc>
          <w:tcPr>
            <w:tcW w:w="0" w:type="auto"/>
            <w:hideMark/>
          </w:tcPr>
          <w:p w14:paraId="40233F0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185.00</w:t>
            </w:r>
          </w:p>
        </w:tc>
        <w:tc>
          <w:tcPr>
            <w:tcW w:w="0" w:type="auto"/>
            <w:hideMark/>
          </w:tcPr>
          <w:p w14:paraId="2334EF5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0.00</w:t>
            </w:r>
          </w:p>
        </w:tc>
      </w:tr>
      <w:tr w:rsidR="005E70F5" w:rsidRPr="005E70F5" w14:paraId="65DEF360" w14:textId="77777777" w:rsidTr="005E70F5">
        <w:tc>
          <w:tcPr>
            <w:tcW w:w="0" w:type="auto"/>
            <w:hideMark/>
          </w:tcPr>
          <w:p w14:paraId="567356F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3</w:t>
            </w:r>
          </w:p>
        </w:tc>
        <w:tc>
          <w:tcPr>
            <w:tcW w:w="0" w:type="auto"/>
            <w:hideMark/>
          </w:tcPr>
          <w:p w14:paraId="21DD0C7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S8</w:t>
            </w:r>
          </w:p>
        </w:tc>
        <w:tc>
          <w:tcPr>
            <w:tcW w:w="0" w:type="auto"/>
            <w:hideMark/>
          </w:tcPr>
          <w:p w14:paraId="383401E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2026-01-01 00:02:00</w:t>
            </w:r>
          </w:p>
        </w:tc>
        <w:tc>
          <w:tcPr>
            <w:tcW w:w="0" w:type="auto"/>
            <w:hideMark/>
          </w:tcPr>
          <w:p w14:paraId="3E3AD2F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19.58</w:t>
            </w:r>
          </w:p>
        </w:tc>
        <w:tc>
          <w:tcPr>
            <w:tcW w:w="0" w:type="auto"/>
            <w:hideMark/>
          </w:tcPr>
          <w:p w14:paraId="71BD115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w:t>
            </w:r>
          </w:p>
        </w:tc>
        <w:tc>
          <w:tcPr>
            <w:tcW w:w="0" w:type="auto"/>
            <w:hideMark/>
          </w:tcPr>
          <w:p w14:paraId="7D4F4A3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0.42</w:t>
            </w:r>
          </w:p>
        </w:tc>
      </w:tr>
      <w:tr w:rsidR="005E70F5" w:rsidRPr="005E70F5" w14:paraId="53232266" w14:textId="77777777" w:rsidTr="005E70F5">
        <w:tc>
          <w:tcPr>
            <w:tcW w:w="0" w:type="auto"/>
            <w:hideMark/>
          </w:tcPr>
          <w:p w14:paraId="352B8A2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4</w:t>
            </w:r>
          </w:p>
        </w:tc>
        <w:tc>
          <w:tcPr>
            <w:tcW w:w="0" w:type="auto"/>
            <w:hideMark/>
          </w:tcPr>
          <w:p w14:paraId="62600A0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S5</w:t>
            </w:r>
          </w:p>
        </w:tc>
        <w:tc>
          <w:tcPr>
            <w:tcW w:w="0" w:type="auto"/>
            <w:hideMark/>
          </w:tcPr>
          <w:p w14:paraId="196DA52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2026-01-01 00:03:00</w:t>
            </w:r>
          </w:p>
        </w:tc>
        <w:tc>
          <w:tcPr>
            <w:tcW w:w="0" w:type="auto"/>
            <w:hideMark/>
          </w:tcPr>
          <w:p w14:paraId="1E65B79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42.89</w:t>
            </w:r>
          </w:p>
        </w:tc>
        <w:tc>
          <w:tcPr>
            <w:tcW w:w="0" w:type="auto"/>
            <w:hideMark/>
          </w:tcPr>
          <w:p w14:paraId="3F41D1D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43.00</w:t>
            </w:r>
          </w:p>
        </w:tc>
        <w:tc>
          <w:tcPr>
            <w:tcW w:w="0" w:type="auto"/>
            <w:hideMark/>
          </w:tcPr>
          <w:p w14:paraId="5B1BC36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0.11</w:t>
            </w:r>
          </w:p>
        </w:tc>
      </w:tr>
      <w:tr w:rsidR="005E70F5" w:rsidRPr="005E70F5" w14:paraId="2166A959" w14:textId="77777777" w:rsidTr="005E70F5">
        <w:tc>
          <w:tcPr>
            <w:tcW w:w="0" w:type="auto"/>
            <w:hideMark/>
          </w:tcPr>
          <w:p w14:paraId="05EB8BC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w:t>
            </w:r>
          </w:p>
        </w:tc>
        <w:tc>
          <w:tcPr>
            <w:tcW w:w="0" w:type="auto"/>
            <w:hideMark/>
          </w:tcPr>
          <w:p w14:paraId="385F352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S7</w:t>
            </w:r>
          </w:p>
        </w:tc>
        <w:tc>
          <w:tcPr>
            <w:tcW w:w="0" w:type="auto"/>
            <w:hideMark/>
          </w:tcPr>
          <w:p w14:paraId="3785FDE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2026-01-01 00:04:00</w:t>
            </w:r>
          </w:p>
        </w:tc>
        <w:tc>
          <w:tcPr>
            <w:tcW w:w="0" w:type="auto"/>
            <w:hideMark/>
          </w:tcPr>
          <w:p w14:paraId="2A6AEC6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36.51</w:t>
            </w:r>
          </w:p>
        </w:tc>
        <w:tc>
          <w:tcPr>
            <w:tcW w:w="0" w:type="auto"/>
            <w:hideMark/>
          </w:tcPr>
          <w:p w14:paraId="62FCD31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37.00</w:t>
            </w:r>
          </w:p>
        </w:tc>
        <w:tc>
          <w:tcPr>
            <w:tcW w:w="0" w:type="auto"/>
            <w:hideMark/>
          </w:tcPr>
          <w:p w14:paraId="183AC36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0.49</w:t>
            </w:r>
          </w:p>
        </w:tc>
      </w:tr>
    </w:tbl>
    <w:p w14:paraId="3852903C" w14:textId="77777777" w:rsidR="004E5A49" w:rsidRDefault="004E5A49" w:rsidP="004E5A49">
      <w:pPr>
        <w:pStyle w:val="NormalWeb"/>
        <w:spacing w:before="0" w:beforeAutospacing="0" w:after="0" w:afterAutospacing="0" w:line="480" w:lineRule="auto"/>
        <w:rPr>
          <w:rStyle w:val="Strong"/>
          <w:color w:val="000000" w:themeColor="text1"/>
        </w:rPr>
      </w:pPr>
    </w:p>
    <w:p w14:paraId="7A7B82E3" w14:textId="38E4B0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6. Summary Statistics of POS Transaction Dataset</w:t>
      </w:r>
    </w:p>
    <w:tbl>
      <w:tblPr>
        <w:tblStyle w:val="TableGrid"/>
        <w:tblW w:w="0" w:type="auto"/>
        <w:tblLook w:val="04A0" w:firstRow="1" w:lastRow="0" w:firstColumn="1" w:lastColumn="0" w:noHBand="0" w:noVBand="1"/>
      </w:tblPr>
      <w:tblGrid>
        <w:gridCol w:w="768"/>
        <w:gridCol w:w="1289"/>
        <w:gridCol w:w="777"/>
        <w:gridCol w:w="1304"/>
        <w:gridCol w:w="924"/>
      </w:tblGrid>
      <w:tr w:rsidR="005E70F5" w:rsidRPr="005E70F5" w14:paraId="4E79840F" w14:textId="77777777" w:rsidTr="005E70F5">
        <w:tc>
          <w:tcPr>
            <w:tcW w:w="0" w:type="auto"/>
            <w:hideMark/>
          </w:tcPr>
          <w:p w14:paraId="6F592A3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Statistic</w:t>
            </w:r>
          </w:p>
        </w:tc>
        <w:tc>
          <w:tcPr>
            <w:tcW w:w="0" w:type="auto"/>
            <w:hideMark/>
          </w:tcPr>
          <w:p w14:paraId="4AB53B19"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Transaction_ID</w:t>
            </w:r>
            <w:proofErr w:type="spellEnd"/>
          </w:p>
        </w:tc>
        <w:tc>
          <w:tcPr>
            <w:tcW w:w="0" w:type="auto"/>
            <w:hideMark/>
          </w:tcPr>
          <w:p w14:paraId="25A9141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Amount</w:t>
            </w:r>
          </w:p>
        </w:tc>
        <w:tc>
          <w:tcPr>
            <w:tcW w:w="0" w:type="auto"/>
            <w:hideMark/>
          </w:tcPr>
          <w:p w14:paraId="6273657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Rounded_Value</w:t>
            </w:r>
            <w:proofErr w:type="spellEnd"/>
          </w:p>
        </w:tc>
        <w:tc>
          <w:tcPr>
            <w:tcW w:w="0" w:type="auto"/>
            <w:hideMark/>
          </w:tcPr>
          <w:p w14:paraId="0008037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Difference</w:t>
            </w:r>
          </w:p>
        </w:tc>
      </w:tr>
      <w:tr w:rsidR="005E70F5" w:rsidRPr="005E70F5" w14:paraId="18363EFA" w14:textId="77777777" w:rsidTr="005E70F5">
        <w:tc>
          <w:tcPr>
            <w:tcW w:w="0" w:type="auto"/>
            <w:hideMark/>
          </w:tcPr>
          <w:p w14:paraId="26CC042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Count</w:t>
            </w:r>
          </w:p>
        </w:tc>
        <w:tc>
          <w:tcPr>
            <w:tcW w:w="0" w:type="auto"/>
            <w:hideMark/>
          </w:tcPr>
          <w:p w14:paraId="7BC7FEF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c>
          <w:tcPr>
            <w:tcW w:w="0" w:type="auto"/>
            <w:hideMark/>
          </w:tcPr>
          <w:p w14:paraId="428D4FC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c>
          <w:tcPr>
            <w:tcW w:w="0" w:type="auto"/>
            <w:hideMark/>
          </w:tcPr>
          <w:p w14:paraId="423A5D7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c>
          <w:tcPr>
            <w:tcW w:w="0" w:type="auto"/>
            <w:hideMark/>
          </w:tcPr>
          <w:p w14:paraId="54212FD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r>
      <w:tr w:rsidR="005E70F5" w:rsidRPr="005E70F5" w14:paraId="7127D975" w14:textId="77777777" w:rsidTr="005E70F5">
        <w:tc>
          <w:tcPr>
            <w:tcW w:w="0" w:type="auto"/>
            <w:hideMark/>
          </w:tcPr>
          <w:p w14:paraId="741AC2C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Mean</w:t>
            </w:r>
          </w:p>
        </w:tc>
        <w:tc>
          <w:tcPr>
            <w:tcW w:w="0" w:type="auto"/>
            <w:hideMark/>
          </w:tcPr>
          <w:p w14:paraId="41B0255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10,000.50</w:t>
            </w:r>
          </w:p>
        </w:tc>
        <w:tc>
          <w:tcPr>
            <w:tcW w:w="0" w:type="auto"/>
            <w:hideMark/>
          </w:tcPr>
          <w:p w14:paraId="1D953F9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104.93</w:t>
            </w:r>
          </w:p>
        </w:tc>
        <w:tc>
          <w:tcPr>
            <w:tcW w:w="0" w:type="auto"/>
            <w:hideMark/>
          </w:tcPr>
          <w:p w14:paraId="01B64F0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105.03</w:t>
            </w:r>
          </w:p>
        </w:tc>
        <w:tc>
          <w:tcPr>
            <w:tcW w:w="0" w:type="auto"/>
            <w:hideMark/>
          </w:tcPr>
          <w:p w14:paraId="4A0306C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0.099</w:t>
            </w:r>
          </w:p>
        </w:tc>
      </w:tr>
      <w:tr w:rsidR="005E70F5" w:rsidRPr="005E70F5" w14:paraId="04847075" w14:textId="77777777" w:rsidTr="005E70F5">
        <w:tc>
          <w:tcPr>
            <w:tcW w:w="0" w:type="auto"/>
            <w:hideMark/>
          </w:tcPr>
          <w:p w14:paraId="20CE543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Std Dev</w:t>
            </w:r>
          </w:p>
        </w:tc>
        <w:tc>
          <w:tcPr>
            <w:tcW w:w="0" w:type="auto"/>
            <w:hideMark/>
          </w:tcPr>
          <w:p w14:paraId="2680AAD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5,773.65</w:t>
            </w:r>
          </w:p>
        </w:tc>
        <w:tc>
          <w:tcPr>
            <w:tcW w:w="0" w:type="auto"/>
            <w:hideMark/>
          </w:tcPr>
          <w:p w14:paraId="312738E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54.83</w:t>
            </w:r>
          </w:p>
        </w:tc>
        <w:tc>
          <w:tcPr>
            <w:tcW w:w="0" w:type="auto"/>
            <w:hideMark/>
          </w:tcPr>
          <w:p w14:paraId="48BDAE6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54.83</w:t>
            </w:r>
          </w:p>
        </w:tc>
        <w:tc>
          <w:tcPr>
            <w:tcW w:w="0" w:type="auto"/>
            <w:hideMark/>
          </w:tcPr>
          <w:p w14:paraId="2FD7CA9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0.352</w:t>
            </w:r>
          </w:p>
        </w:tc>
      </w:tr>
      <w:tr w:rsidR="005E70F5" w:rsidRPr="005E70F5" w14:paraId="5C566637" w14:textId="77777777" w:rsidTr="005E70F5">
        <w:tc>
          <w:tcPr>
            <w:tcW w:w="0" w:type="auto"/>
            <w:hideMark/>
          </w:tcPr>
          <w:p w14:paraId="67DAEB4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Min</w:t>
            </w:r>
          </w:p>
        </w:tc>
        <w:tc>
          <w:tcPr>
            <w:tcW w:w="0" w:type="auto"/>
            <w:hideMark/>
          </w:tcPr>
          <w:p w14:paraId="5481EF0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w:t>
            </w:r>
          </w:p>
        </w:tc>
        <w:tc>
          <w:tcPr>
            <w:tcW w:w="0" w:type="auto"/>
            <w:hideMark/>
          </w:tcPr>
          <w:p w14:paraId="17BB6AE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10.00</w:t>
            </w:r>
          </w:p>
        </w:tc>
        <w:tc>
          <w:tcPr>
            <w:tcW w:w="0" w:type="auto"/>
            <w:hideMark/>
          </w:tcPr>
          <w:p w14:paraId="0C021DA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10.00</w:t>
            </w:r>
          </w:p>
        </w:tc>
        <w:tc>
          <w:tcPr>
            <w:tcW w:w="0" w:type="auto"/>
            <w:hideMark/>
          </w:tcPr>
          <w:p w14:paraId="4839614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-0.50</w:t>
            </w:r>
          </w:p>
        </w:tc>
      </w:tr>
      <w:tr w:rsidR="005E70F5" w:rsidRPr="005E70F5" w14:paraId="57317DDD" w14:textId="77777777" w:rsidTr="005E70F5">
        <w:tc>
          <w:tcPr>
            <w:tcW w:w="0" w:type="auto"/>
            <w:hideMark/>
          </w:tcPr>
          <w:p w14:paraId="799C425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25%</w:t>
            </w:r>
          </w:p>
        </w:tc>
        <w:tc>
          <w:tcPr>
            <w:tcW w:w="0" w:type="auto"/>
            <w:hideMark/>
          </w:tcPr>
          <w:p w14:paraId="7AAAE9A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5,000.75</w:t>
            </w:r>
          </w:p>
        </w:tc>
        <w:tc>
          <w:tcPr>
            <w:tcW w:w="0" w:type="auto"/>
            <w:hideMark/>
          </w:tcPr>
          <w:p w14:paraId="09D3E12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57.74</w:t>
            </w:r>
          </w:p>
        </w:tc>
        <w:tc>
          <w:tcPr>
            <w:tcW w:w="0" w:type="auto"/>
            <w:hideMark/>
          </w:tcPr>
          <w:p w14:paraId="207245E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58.00</w:t>
            </w:r>
          </w:p>
        </w:tc>
        <w:tc>
          <w:tcPr>
            <w:tcW w:w="0" w:type="auto"/>
            <w:hideMark/>
          </w:tcPr>
          <w:p w14:paraId="5AF07E7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-0.18</w:t>
            </w:r>
          </w:p>
        </w:tc>
      </w:tr>
      <w:tr w:rsidR="005E70F5" w:rsidRPr="005E70F5" w14:paraId="517BB8DB" w14:textId="77777777" w:rsidTr="005E70F5">
        <w:tc>
          <w:tcPr>
            <w:tcW w:w="0" w:type="auto"/>
            <w:hideMark/>
          </w:tcPr>
          <w:p w14:paraId="20B67C2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50%</w:t>
            </w:r>
          </w:p>
        </w:tc>
        <w:tc>
          <w:tcPr>
            <w:tcW w:w="0" w:type="auto"/>
            <w:hideMark/>
          </w:tcPr>
          <w:p w14:paraId="13C68B9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10,000.50</w:t>
            </w:r>
          </w:p>
        </w:tc>
        <w:tc>
          <w:tcPr>
            <w:tcW w:w="0" w:type="auto"/>
            <w:hideMark/>
          </w:tcPr>
          <w:p w14:paraId="42E6C18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105.09</w:t>
            </w:r>
          </w:p>
        </w:tc>
        <w:tc>
          <w:tcPr>
            <w:tcW w:w="0" w:type="auto"/>
            <w:hideMark/>
          </w:tcPr>
          <w:p w14:paraId="299B3A6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105.00</w:t>
            </w:r>
          </w:p>
        </w:tc>
        <w:tc>
          <w:tcPr>
            <w:tcW w:w="0" w:type="auto"/>
            <w:hideMark/>
          </w:tcPr>
          <w:p w14:paraId="431D2E0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0.10</w:t>
            </w:r>
          </w:p>
        </w:tc>
      </w:tr>
      <w:tr w:rsidR="005E70F5" w:rsidRPr="005E70F5" w14:paraId="19AC2883" w14:textId="77777777" w:rsidTr="005E70F5">
        <w:tc>
          <w:tcPr>
            <w:tcW w:w="0" w:type="auto"/>
            <w:hideMark/>
          </w:tcPr>
          <w:p w14:paraId="126F7C2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75%</w:t>
            </w:r>
          </w:p>
        </w:tc>
        <w:tc>
          <w:tcPr>
            <w:tcW w:w="0" w:type="auto"/>
            <w:hideMark/>
          </w:tcPr>
          <w:p w14:paraId="59F9DE4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15,000.25</w:t>
            </w:r>
          </w:p>
        </w:tc>
        <w:tc>
          <w:tcPr>
            <w:tcW w:w="0" w:type="auto"/>
            <w:hideMark/>
          </w:tcPr>
          <w:p w14:paraId="61D0E69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152.42</w:t>
            </w:r>
          </w:p>
        </w:tc>
        <w:tc>
          <w:tcPr>
            <w:tcW w:w="0" w:type="auto"/>
            <w:hideMark/>
          </w:tcPr>
          <w:p w14:paraId="262A18E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152.00</w:t>
            </w:r>
          </w:p>
        </w:tc>
        <w:tc>
          <w:tcPr>
            <w:tcW w:w="0" w:type="auto"/>
            <w:hideMark/>
          </w:tcPr>
          <w:p w14:paraId="380B042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0.35</w:t>
            </w:r>
          </w:p>
        </w:tc>
      </w:tr>
      <w:tr w:rsidR="005E70F5" w:rsidRPr="005E70F5" w14:paraId="4C674385" w14:textId="77777777" w:rsidTr="005E70F5">
        <w:tc>
          <w:tcPr>
            <w:tcW w:w="0" w:type="auto"/>
            <w:hideMark/>
          </w:tcPr>
          <w:p w14:paraId="7C9AEE3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Max</w:t>
            </w:r>
          </w:p>
        </w:tc>
        <w:tc>
          <w:tcPr>
            <w:tcW w:w="0" w:type="auto"/>
            <w:hideMark/>
          </w:tcPr>
          <w:p w14:paraId="5EB1E93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c>
          <w:tcPr>
            <w:tcW w:w="0" w:type="auto"/>
            <w:hideMark/>
          </w:tcPr>
          <w:p w14:paraId="6A4D654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c>
          <w:tcPr>
            <w:tcW w:w="0" w:type="auto"/>
            <w:hideMark/>
          </w:tcPr>
          <w:p w14:paraId="3632733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200.00</w:t>
            </w:r>
          </w:p>
        </w:tc>
        <w:tc>
          <w:tcPr>
            <w:tcW w:w="0" w:type="auto"/>
            <w:hideMark/>
          </w:tcPr>
          <w:p w14:paraId="487BB1F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0.99</w:t>
            </w:r>
          </w:p>
        </w:tc>
      </w:tr>
    </w:tbl>
    <w:p w14:paraId="094060C4" w14:textId="45E63D8E" w:rsidR="00BA69D6"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POS dataset contains 20,000 transaction records across multiple stores with no missing values. It consists of six variables, including transaction details, store identifier, and financial attributes. The Difference variable ranges from -0.50 to 0.99 with an average of approximately </w:t>
      </w:r>
      <w:r w:rsidRPr="005E70F5">
        <w:rPr>
          <w:color w:val="000000" w:themeColor="text1"/>
        </w:rPr>
        <w:lastRenderedPageBreak/>
        <w:t xml:space="preserve">0.099, indicating both under-rounding and over-rounding behavior. The </w:t>
      </w:r>
      <w:proofErr w:type="spellStart"/>
      <w:r w:rsidRPr="005E70F5">
        <w:rPr>
          <w:color w:val="000000" w:themeColor="text1"/>
        </w:rPr>
        <w:t>Store_ID</w:t>
      </w:r>
      <w:proofErr w:type="spellEnd"/>
      <w:r w:rsidRPr="005E70F5">
        <w:rPr>
          <w:color w:val="000000" w:themeColor="text1"/>
        </w:rPr>
        <w:t xml:space="preserve"> and Timestamp variables enable store-level and time-based analysis.</w:t>
      </w:r>
    </w:p>
    <w:p w14:paraId="0BC8811A"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Data Dictionary</w:t>
      </w:r>
    </w:p>
    <w:p w14:paraId="260D73FA"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7. Data Dictionary</w:t>
      </w:r>
    </w:p>
    <w:tbl>
      <w:tblPr>
        <w:tblStyle w:val="TableGrid"/>
        <w:tblW w:w="0" w:type="auto"/>
        <w:tblLook w:val="04A0" w:firstRow="1" w:lastRow="0" w:firstColumn="1" w:lastColumn="0" w:noHBand="0" w:noVBand="1"/>
      </w:tblPr>
      <w:tblGrid>
        <w:gridCol w:w="1239"/>
        <w:gridCol w:w="935"/>
        <w:gridCol w:w="2484"/>
        <w:gridCol w:w="954"/>
        <w:gridCol w:w="1716"/>
        <w:gridCol w:w="2022"/>
      </w:tblGrid>
      <w:tr w:rsidR="005E70F5" w:rsidRPr="005E70F5" w14:paraId="4977F522" w14:textId="77777777" w:rsidTr="005E70F5">
        <w:tc>
          <w:tcPr>
            <w:tcW w:w="0" w:type="auto"/>
            <w:hideMark/>
          </w:tcPr>
          <w:p w14:paraId="6D26F3C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Variable</w:t>
            </w:r>
          </w:p>
        </w:tc>
        <w:tc>
          <w:tcPr>
            <w:tcW w:w="0" w:type="auto"/>
            <w:hideMark/>
          </w:tcPr>
          <w:p w14:paraId="0A629E0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Dataset</w:t>
            </w:r>
          </w:p>
        </w:tc>
        <w:tc>
          <w:tcPr>
            <w:tcW w:w="0" w:type="auto"/>
            <w:hideMark/>
          </w:tcPr>
          <w:p w14:paraId="0454C40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Definition</w:t>
            </w:r>
          </w:p>
        </w:tc>
        <w:tc>
          <w:tcPr>
            <w:tcW w:w="0" w:type="auto"/>
            <w:hideMark/>
          </w:tcPr>
          <w:p w14:paraId="42F088A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Type</w:t>
            </w:r>
          </w:p>
        </w:tc>
        <w:tc>
          <w:tcPr>
            <w:tcW w:w="0" w:type="auto"/>
            <w:hideMark/>
          </w:tcPr>
          <w:p w14:paraId="20B70ED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Missing Value Handling</w:t>
            </w:r>
          </w:p>
        </w:tc>
        <w:tc>
          <w:tcPr>
            <w:tcW w:w="0" w:type="auto"/>
            <w:hideMark/>
          </w:tcPr>
          <w:p w14:paraId="29C0187B"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Notes</w:t>
            </w:r>
          </w:p>
        </w:tc>
      </w:tr>
      <w:tr w:rsidR="005E70F5" w:rsidRPr="005E70F5" w14:paraId="10A2E617" w14:textId="77777777" w:rsidTr="005E70F5">
        <w:tc>
          <w:tcPr>
            <w:tcW w:w="0" w:type="auto"/>
            <w:hideMark/>
          </w:tcPr>
          <w:p w14:paraId="1A03FA0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Time</w:t>
            </w:r>
          </w:p>
        </w:tc>
        <w:tc>
          <w:tcPr>
            <w:tcW w:w="0" w:type="auto"/>
            <w:hideMark/>
          </w:tcPr>
          <w:p w14:paraId="259B04B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47104F6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Time elapsed between transactions</w:t>
            </w:r>
          </w:p>
        </w:tc>
        <w:tc>
          <w:tcPr>
            <w:tcW w:w="0" w:type="auto"/>
            <w:hideMark/>
          </w:tcPr>
          <w:p w14:paraId="57C2C60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66331F4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5243DDD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Scaled before modeling</w:t>
            </w:r>
          </w:p>
        </w:tc>
      </w:tr>
      <w:tr w:rsidR="005E70F5" w:rsidRPr="005E70F5" w14:paraId="0907AF77" w14:textId="77777777" w:rsidTr="005E70F5">
        <w:tc>
          <w:tcPr>
            <w:tcW w:w="0" w:type="auto"/>
            <w:hideMark/>
          </w:tcPr>
          <w:p w14:paraId="5461B76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V1–V28</w:t>
            </w:r>
          </w:p>
        </w:tc>
        <w:tc>
          <w:tcPr>
            <w:tcW w:w="0" w:type="auto"/>
            <w:hideMark/>
          </w:tcPr>
          <w:p w14:paraId="43C6BDD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3A6DDAD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PCA-transformed anonymized features</w:t>
            </w:r>
          </w:p>
        </w:tc>
        <w:tc>
          <w:tcPr>
            <w:tcW w:w="0" w:type="auto"/>
            <w:hideMark/>
          </w:tcPr>
          <w:p w14:paraId="237230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6EBB344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1ED268B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Used for modeling</w:t>
            </w:r>
          </w:p>
        </w:tc>
      </w:tr>
      <w:tr w:rsidR="005E70F5" w:rsidRPr="005E70F5" w14:paraId="2B7F7F7C" w14:textId="77777777" w:rsidTr="005E70F5">
        <w:tc>
          <w:tcPr>
            <w:tcW w:w="0" w:type="auto"/>
            <w:hideMark/>
          </w:tcPr>
          <w:p w14:paraId="06E3153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Amount</w:t>
            </w:r>
          </w:p>
        </w:tc>
        <w:tc>
          <w:tcPr>
            <w:tcW w:w="0" w:type="auto"/>
            <w:hideMark/>
          </w:tcPr>
          <w:p w14:paraId="50B0ABA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24B6F28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 value</w:t>
            </w:r>
          </w:p>
        </w:tc>
        <w:tc>
          <w:tcPr>
            <w:tcW w:w="0" w:type="auto"/>
            <w:hideMark/>
          </w:tcPr>
          <w:p w14:paraId="1981EC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285A8F5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353ACAB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Scaled before modeling</w:t>
            </w:r>
          </w:p>
        </w:tc>
      </w:tr>
      <w:tr w:rsidR="005E70F5" w:rsidRPr="005E70F5" w14:paraId="4EFB270A" w14:textId="77777777" w:rsidTr="005E70F5">
        <w:tc>
          <w:tcPr>
            <w:tcW w:w="0" w:type="auto"/>
            <w:hideMark/>
          </w:tcPr>
          <w:p w14:paraId="554A89F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Class</w:t>
            </w:r>
          </w:p>
        </w:tc>
        <w:tc>
          <w:tcPr>
            <w:tcW w:w="0" w:type="auto"/>
            <w:hideMark/>
          </w:tcPr>
          <w:p w14:paraId="279AD0D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794AD6B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label</w:t>
            </w:r>
          </w:p>
        </w:tc>
        <w:tc>
          <w:tcPr>
            <w:tcW w:w="0" w:type="auto"/>
            <w:hideMark/>
          </w:tcPr>
          <w:p w14:paraId="471B378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Binary</w:t>
            </w:r>
          </w:p>
        </w:tc>
        <w:tc>
          <w:tcPr>
            <w:tcW w:w="0" w:type="auto"/>
            <w:hideMark/>
          </w:tcPr>
          <w:p w14:paraId="7A2E90E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677A041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 = fraud; 0 = non-fraud</w:t>
            </w:r>
          </w:p>
        </w:tc>
      </w:tr>
      <w:tr w:rsidR="005E70F5" w:rsidRPr="005E70F5" w14:paraId="3D041A93" w14:textId="77777777" w:rsidTr="005E70F5">
        <w:tc>
          <w:tcPr>
            <w:tcW w:w="0" w:type="auto"/>
            <w:hideMark/>
          </w:tcPr>
          <w:p w14:paraId="1415982E"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Transaction_ID</w:t>
            </w:r>
            <w:proofErr w:type="spellEnd"/>
          </w:p>
        </w:tc>
        <w:tc>
          <w:tcPr>
            <w:tcW w:w="0" w:type="auto"/>
            <w:hideMark/>
          </w:tcPr>
          <w:p w14:paraId="1B7BE59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7B24AE1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Unique transaction identifier</w:t>
            </w:r>
          </w:p>
        </w:tc>
        <w:tc>
          <w:tcPr>
            <w:tcW w:w="0" w:type="auto"/>
            <w:hideMark/>
          </w:tcPr>
          <w:p w14:paraId="4938BF4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Integer</w:t>
            </w:r>
          </w:p>
        </w:tc>
        <w:tc>
          <w:tcPr>
            <w:tcW w:w="0" w:type="auto"/>
            <w:hideMark/>
          </w:tcPr>
          <w:p w14:paraId="210F669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66E0114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Identifier only</w:t>
            </w:r>
          </w:p>
        </w:tc>
      </w:tr>
      <w:tr w:rsidR="005E70F5" w:rsidRPr="005E70F5" w14:paraId="4D6055D0" w14:textId="77777777" w:rsidTr="005E70F5">
        <w:tc>
          <w:tcPr>
            <w:tcW w:w="0" w:type="auto"/>
            <w:hideMark/>
          </w:tcPr>
          <w:p w14:paraId="617C594F"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Store_ID</w:t>
            </w:r>
            <w:proofErr w:type="spellEnd"/>
          </w:p>
        </w:tc>
        <w:tc>
          <w:tcPr>
            <w:tcW w:w="0" w:type="auto"/>
            <w:hideMark/>
          </w:tcPr>
          <w:p w14:paraId="7A7B18B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5F702FB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Store identifier</w:t>
            </w:r>
          </w:p>
        </w:tc>
        <w:tc>
          <w:tcPr>
            <w:tcW w:w="0" w:type="auto"/>
            <w:hideMark/>
          </w:tcPr>
          <w:p w14:paraId="6DE2AC3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Categorical</w:t>
            </w:r>
          </w:p>
        </w:tc>
        <w:tc>
          <w:tcPr>
            <w:tcW w:w="0" w:type="auto"/>
            <w:hideMark/>
          </w:tcPr>
          <w:p w14:paraId="2BF65B3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2515B8D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Used for store-level analysis</w:t>
            </w:r>
          </w:p>
        </w:tc>
      </w:tr>
      <w:tr w:rsidR="005E70F5" w:rsidRPr="005E70F5" w14:paraId="2A06B648" w14:textId="77777777" w:rsidTr="005E70F5">
        <w:tc>
          <w:tcPr>
            <w:tcW w:w="0" w:type="auto"/>
            <w:hideMark/>
          </w:tcPr>
          <w:p w14:paraId="03C8DA4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Timestamp</w:t>
            </w:r>
          </w:p>
        </w:tc>
        <w:tc>
          <w:tcPr>
            <w:tcW w:w="0" w:type="auto"/>
            <w:hideMark/>
          </w:tcPr>
          <w:p w14:paraId="4B6A240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41F57C7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 date and time</w:t>
            </w:r>
          </w:p>
        </w:tc>
        <w:tc>
          <w:tcPr>
            <w:tcW w:w="0" w:type="auto"/>
            <w:hideMark/>
          </w:tcPr>
          <w:p w14:paraId="01B472C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Datetime</w:t>
            </w:r>
          </w:p>
        </w:tc>
        <w:tc>
          <w:tcPr>
            <w:tcW w:w="0" w:type="auto"/>
            <w:hideMark/>
          </w:tcPr>
          <w:p w14:paraId="02A3900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57D88F8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Used for time-based analysis</w:t>
            </w:r>
          </w:p>
        </w:tc>
      </w:tr>
      <w:tr w:rsidR="005E70F5" w:rsidRPr="005E70F5" w14:paraId="197F18DA" w14:textId="77777777" w:rsidTr="005E70F5">
        <w:tc>
          <w:tcPr>
            <w:tcW w:w="0" w:type="auto"/>
            <w:hideMark/>
          </w:tcPr>
          <w:p w14:paraId="5E8BB99A"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Rounded_Value</w:t>
            </w:r>
            <w:proofErr w:type="spellEnd"/>
          </w:p>
        </w:tc>
        <w:tc>
          <w:tcPr>
            <w:tcW w:w="0" w:type="auto"/>
            <w:hideMark/>
          </w:tcPr>
          <w:p w14:paraId="315C33C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393BCD5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Rounded transaction value</w:t>
            </w:r>
          </w:p>
        </w:tc>
        <w:tc>
          <w:tcPr>
            <w:tcW w:w="0" w:type="auto"/>
            <w:hideMark/>
          </w:tcPr>
          <w:p w14:paraId="464126D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4C7D0F8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74CA8C8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Used for difference calculation</w:t>
            </w:r>
          </w:p>
        </w:tc>
      </w:tr>
      <w:tr w:rsidR="005E70F5" w:rsidRPr="005E70F5" w14:paraId="1BD9E490" w14:textId="77777777" w:rsidTr="005E70F5">
        <w:tc>
          <w:tcPr>
            <w:tcW w:w="0" w:type="auto"/>
            <w:hideMark/>
          </w:tcPr>
          <w:p w14:paraId="3BE9210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Difference</w:t>
            </w:r>
          </w:p>
        </w:tc>
        <w:tc>
          <w:tcPr>
            <w:tcW w:w="0" w:type="auto"/>
            <w:hideMark/>
          </w:tcPr>
          <w:p w14:paraId="79A4444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2DDD6AD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Rounded value minus actual amount</w:t>
            </w:r>
          </w:p>
        </w:tc>
        <w:tc>
          <w:tcPr>
            <w:tcW w:w="0" w:type="auto"/>
            <w:hideMark/>
          </w:tcPr>
          <w:p w14:paraId="2258490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2FF5FDE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None required</w:t>
            </w:r>
          </w:p>
        </w:tc>
        <w:tc>
          <w:tcPr>
            <w:tcW w:w="0" w:type="auto"/>
            <w:hideMark/>
          </w:tcPr>
          <w:p w14:paraId="0B1ABD3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Main POS anomaly indicator</w:t>
            </w:r>
          </w:p>
        </w:tc>
      </w:tr>
      <w:tr w:rsidR="005E70F5" w:rsidRPr="005E70F5" w14:paraId="3C8300F4" w14:textId="77777777" w:rsidTr="005E70F5">
        <w:tc>
          <w:tcPr>
            <w:tcW w:w="0" w:type="auto"/>
            <w:hideMark/>
          </w:tcPr>
          <w:p w14:paraId="11222C47"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Anomaly_Flag</w:t>
            </w:r>
            <w:proofErr w:type="spellEnd"/>
          </w:p>
        </w:tc>
        <w:tc>
          <w:tcPr>
            <w:tcW w:w="0" w:type="auto"/>
            <w:hideMark/>
          </w:tcPr>
          <w:p w14:paraId="6709499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6A59806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Rule-based anomaly indicator</w:t>
            </w:r>
          </w:p>
        </w:tc>
        <w:tc>
          <w:tcPr>
            <w:tcW w:w="0" w:type="auto"/>
            <w:hideMark/>
          </w:tcPr>
          <w:p w14:paraId="06A0832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Binary</w:t>
            </w:r>
          </w:p>
        </w:tc>
        <w:tc>
          <w:tcPr>
            <w:tcW w:w="0" w:type="auto"/>
            <w:hideMark/>
          </w:tcPr>
          <w:p w14:paraId="56D459C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Created variable</w:t>
            </w:r>
          </w:p>
        </w:tc>
        <w:tc>
          <w:tcPr>
            <w:tcW w:w="0" w:type="auto"/>
            <w:hideMark/>
          </w:tcPr>
          <w:p w14:paraId="2B85866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 = anomaly; 0 = normal</w:t>
            </w:r>
          </w:p>
        </w:tc>
      </w:tr>
      <w:tr w:rsidR="005E70F5" w:rsidRPr="005E70F5" w14:paraId="56081538" w14:textId="77777777" w:rsidTr="005E70F5">
        <w:tc>
          <w:tcPr>
            <w:tcW w:w="0" w:type="auto"/>
            <w:hideMark/>
          </w:tcPr>
          <w:p w14:paraId="08C86610"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ML_Anomaly</w:t>
            </w:r>
            <w:proofErr w:type="spellEnd"/>
          </w:p>
        </w:tc>
        <w:tc>
          <w:tcPr>
            <w:tcW w:w="0" w:type="auto"/>
            <w:hideMark/>
          </w:tcPr>
          <w:p w14:paraId="0B0029F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20578EE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Isolation Forest anomaly indicator</w:t>
            </w:r>
          </w:p>
        </w:tc>
        <w:tc>
          <w:tcPr>
            <w:tcW w:w="0" w:type="auto"/>
            <w:hideMark/>
          </w:tcPr>
          <w:p w14:paraId="5A11EC0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Binary</w:t>
            </w:r>
          </w:p>
        </w:tc>
        <w:tc>
          <w:tcPr>
            <w:tcW w:w="0" w:type="auto"/>
            <w:hideMark/>
          </w:tcPr>
          <w:p w14:paraId="7C99175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Created variable</w:t>
            </w:r>
          </w:p>
        </w:tc>
        <w:tc>
          <w:tcPr>
            <w:tcW w:w="0" w:type="auto"/>
            <w:hideMark/>
          </w:tcPr>
          <w:p w14:paraId="1821716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 = anomaly; 0 = normal</w:t>
            </w:r>
          </w:p>
        </w:tc>
      </w:tr>
    </w:tbl>
    <w:p w14:paraId="0F22E3E8"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GitHub Data Availability Statement</w:t>
      </w:r>
    </w:p>
    <w:p w14:paraId="09608AE4" w14:textId="04CC524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raw and processed datasets are available in the GitHub repository under the data folder. The </w:t>
      </w:r>
      <w:proofErr w:type="spellStart"/>
      <w:r w:rsidRPr="005E70F5">
        <w:rPr>
          <w:color w:val="000000" w:themeColor="text1"/>
        </w:rPr>
        <w:t>Jupyter</w:t>
      </w:r>
      <w:proofErr w:type="spellEnd"/>
      <w:r w:rsidRPr="005E70F5">
        <w:rPr>
          <w:color w:val="000000" w:themeColor="text1"/>
        </w:rPr>
        <w:t xml:space="preserve"> notebook containing Python code and outputs is available under the notebooks or docs folder. The repository includes all files required to reproduce the analysis and review the interim project progress.</w:t>
      </w:r>
    </w:p>
    <w:p w14:paraId="57BD0C4B" w14:textId="77777777" w:rsidR="005E70F5" w:rsidRPr="004E5A49" w:rsidRDefault="005E70F5" w:rsidP="004E5A49">
      <w:pPr>
        <w:pStyle w:val="Heading1"/>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lastRenderedPageBreak/>
        <w:t>5. Analysis</w:t>
      </w:r>
    </w:p>
    <w:p w14:paraId="0A8D6D52"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5.1 Data Cleaning</w:t>
      </w:r>
    </w:p>
    <w:p w14:paraId="6EA78E9F"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Data cleaning was performed to confirm missing values, duplicate records, and model readiness. The credit card dataset contained no missing values but included 1,081 duplicate records, which were removed before exploratory data analysis and modeling. The POS dataset contained no missing values and no duplicate records.</w:t>
      </w:r>
    </w:p>
    <w:p w14:paraId="2D174D9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8. Data Cleaning Log</w:t>
      </w:r>
    </w:p>
    <w:tbl>
      <w:tblPr>
        <w:tblStyle w:val="TableGrid"/>
        <w:tblW w:w="0" w:type="auto"/>
        <w:tblLook w:val="04A0" w:firstRow="1" w:lastRow="0" w:firstColumn="1" w:lastColumn="0" w:noHBand="0" w:noVBand="1"/>
      </w:tblPr>
      <w:tblGrid>
        <w:gridCol w:w="1463"/>
        <w:gridCol w:w="901"/>
        <w:gridCol w:w="1308"/>
        <w:gridCol w:w="1428"/>
        <w:gridCol w:w="1919"/>
        <w:gridCol w:w="2331"/>
      </w:tblGrid>
      <w:tr w:rsidR="005E70F5" w:rsidRPr="005E70F5" w14:paraId="30DCF5AF" w14:textId="77777777" w:rsidTr="005E70F5">
        <w:tc>
          <w:tcPr>
            <w:tcW w:w="0" w:type="auto"/>
            <w:hideMark/>
          </w:tcPr>
          <w:p w14:paraId="72078B6A"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Issue</w:t>
            </w:r>
          </w:p>
        </w:tc>
        <w:tc>
          <w:tcPr>
            <w:tcW w:w="0" w:type="auto"/>
            <w:hideMark/>
          </w:tcPr>
          <w:p w14:paraId="267C563F"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Dataset</w:t>
            </w:r>
          </w:p>
        </w:tc>
        <w:tc>
          <w:tcPr>
            <w:tcW w:w="0" w:type="auto"/>
            <w:hideMark/>
          </w:tcPr>
          <w:p w14:paraId="0B05889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Variables Affected</w:t>
            </w:r>
          </w:p>
        </w:tc>
        <w:tc>
          <w:tcPr>
            <w:tcW w:w="0" w:type="auto"/>
            <w:hideMark/>
          </w:tcPr>
          <w:p w14:paraId="6E55598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Detection Method</w:t>
            </w:r>
          </w:p>
        </w:tc>
        <w:tc>
          <w:tcPr>
            <w:tcW w:w="0" w:type="auto"/>
            <w:hideMark/>
          </w:tcPr>
          <w:p w14:paraId="5B576521"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Treatment Applied</w:t>
            </w:r>
          </w:p>
        </w:tc>
        <w:tc>
          <w:tcPr>
            <w:tcW w:w="0" w:type="auto"/>
            <w:hideMark/>
          </w:tcPr>
          <w:p w14:paraId="42CF96E7"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Rationale</w:t>
            </w:r>
          </w:p>
        </w:tc>
      </w:tr>
      <w:tr w:rsidR="005E70F5" w:rsidRPr="005E70F5" w14:paraId="33D78766" w14:textId="77777777" w:rsidTr="005E70F5">
        <w:tc>
          <w:tcPr>
            <w:tcW w:w="0" w:type="auto"/>
            <w:hideMark/>
          </w:tcPr>
          <w:p w14:paraId="27CA054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Missing values</w:t>
            </w:r>
          </w:p>
        </w:tc>
        <w:tc>
          <w:tcPr>
            <w:tcW w:w="0" w:type="auto"/>
            <w:hideMark/>
          </w:tcPr>
          <w:p w14:paraId="0C39524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0E17483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All variables</w:t>
            </w:r>
          </w:p>
        </w:tc>
        <w:tc>
          <w:tcPr>
            <w:tcW w:w="0" w:type="auto"/>
            <w:hideMark/>
          </w:tcPr>
          <w:p w14:paraId="2E3928B7"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Style w:val="HTMLCode"/>
                <w:rFonts w:ascii="Times New Roman" w:eastAsiaTheme="minorHAnsi" w:hAnsi="Times New Roman" w:cs="Times New Roman"/>
                <w:color w:val="000000" w:themeColor="text1"/>
                <w:sz w:val="16"/>
                <w:szCs w:val="16"/>
              </w:rPr>
              <w:t>isnull</w:t>
            </w:r>
            <w:proofErr w:type="spellEnd"/>
            <w:r w:rsidRPr="005E70F5">
              <w:rPr>
                <w:rStyle w:val="HTMLCode"/>
                <w:rFonts w:ascii="Times New Roman" w:eastAsiaTheme="minorHAnsi" w:hAnsi="Times New Roman" w:cs="Times New Roman"/>
                <w:color w:val="000000" w:themeColor="text1"/>
                <w:sz w:val="16"/>
                <w:szCs w:val="16"/>
              </w:rPr>
              <w:t>().sum()</w:t>
            </w:r>
          </w:p>
        </w:tc>
        <w:tc>
          <w:tcPr>
            <w:tcW w:w="0" w:type="auto"/>
            <w:hideMark/>
          </w:tcPr>
          <w:p w14:paraId="61DBAEB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treatment required</w:t>
            </w:r>
          </w:p>
        </w:tc>
        <w:tc>
          <w:tcPr>
            <w:tcW w:w="0" w:type="auto"/>
            <w:hideMark/>
          </w:tcPr>
          <w:p w14:paraId="43C9E80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missing values found</w:t>
            </w:r>
          </w:p>
        </w:tc>
      </w:tr>
      <w:tr w:rsidR="005E70F5" w:rsidRPr="005E70F5" w14:paraId="40496955" w14:textId="77777777" w:rsidTr="005E70F5">
        <w:tc>
          <w:tcPr>
            <w:tcW w:w="0" w:type="auto"/>
            <w:hideMark/>
          </w:tcPr>
          <w:p w14:paraId="6E721DA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Duplicates</w:t>
            </w:r>
          </w:p>
        </w:tc>
        <w:tc>
          <w:tcPr>
            <w:tcW w:w="0" w:type="auto"/>
            <w:hideMark/>
          </w:tcPr>
          <w:p w14:paraId="2AE7B7E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1687E47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All variables</w:t>
            </w:r>
          </w:p>
        </w:tc>
        <w:tc>
          <w:tcPr>
            <w:tcW w:w="0" w:type="auto"/>
            <w:hideMark/>
          </w:tcPr>
          <w:p w14:paraId="7654ECF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Style w:val="HTMLCode"/>
                <w:rFonts w:ascii="Times New Roman" w:eastAsiaTheme="minorHAnsi" w:hAnsi="Times New Roman" w:cs="Times New Roman"/>
                <w:color w:val="000000" w:themeColor="text1"/>
                <w:sz w:val="16"/>
                <w:szCs w:val="16"/>
              </w:rPr>
              <w:t>duplicated().sum()</w:t>
            </w:r>
          </w:p>
        </w:tc>
        <w:tc>
          <w:tcPr>
            <w:tcW w:w="0" w:type="auto"/>
            <w:hideMark/>
          </w:tcPr>
          <w:p w14:paraId="3312C47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Removed 1,081 duplicate rows</w:t>
            </w:r>
          </w:p>
        </w:tc>
        <w:tc>
          <w:tcPr>
            <w:tcW w:w="0" w:type="auto"/>
            <w:hideMark/>
          </w:tcPr>
          <w:p w14:paraId="7208379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Avoid duplicated records biasing analysis</w:t>
            </w:r>
          </w:p>
        </w:tc>
      </w:tr>
      <w:tr w:rsidR="005E70F5" w:rsidRPr="005E70F5" w14:paraId="452E4EB2" w14:textId="77777777" w:rsidTr="005E70F5">
        <w:tc>
          <w:tcPr>
            <w:tcW w:w="0" w:type="auto"/>
            <w:hideMark/>
          </w:tcPr>
          <w:p w14:paraId="5B5AB4A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Missing values</w:t>
            </w:r>
          </w:p>
        </w:tc>
        <w:tc>
          <w:tcPr>
            <w:tcW w:w="0" w:type="auto"/>
            <w:hideMark/>
          </w:tcPr>
          <w:p w14:paraId="41D21FA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3515E69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All variables</w:t>
            </w:r>
          </w:p>
        </w:tc>
        <w:tc>
          <w:tcPr>
            <w:tcW w:w="0" w:type="auto"/>
            <w:hideMark/>
          </w:tcPr>
          <w:p w14:paraId="243D3323"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Style w:val="HTMLCode"/>
                <w:rFonts w:ascii="Times New Roman" w:eastAsiaTheme="minorHAnsi" w:hAnsi="Times New Roman" w:cs="Times New Roman"/>
                <w:color w:val="000000" w:themeColor="text1"/>
                <w:sz w:val="16"/>
                <w:szCs w:val="16"/>
              </w:rPr>
              <w:t>isnull</w:t>
            </w:r>
            <w:proofErr w:type="spellEnd"/>
            <w:r w:rsidRPr="005E70F5">
              <w:rPr>
                <w:rStyle w:val="HTMLCode"/>
                <w:rFonts w:ascii="Times New Roman" w:eastAsiaTheme="minorHAnsi" w:hAnsi="Times New Roman" w:cs="Times New Roman"/>
                <w:color w:val="000000" w:themeColor="text1"/>
                <w:sz w:val="16"/>
                <w:szCs w:val="16"/>
              </w:rPr>
              <w:t>().sum()</w:t>
            </w:r>
          </w:p>
        </w:tc>
        <w:tc>
          <w:tcPr>
            <w:tcW w:w="0" w:type="auto"/>
            <w:hideMark/>
          </w:tcPr>
          <w:p w14:paraId="5ADF833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treatment required</w:t>
            </w:r>
          </w:p>
        </w:tc>
        <w:tc>
          <w:tcPr>
            <w:tcW w:w="0" w:type="auto"/>
            <w:hideMark/>
          </w:tcPr>
          <w:p w14:paraId="4BBA4D2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missing values found</w:t>
            </w:r>
          </w:p>
        </w:tc>
      </w:tr>
      <w:tr w:rsidR="005E70F5" w:rsidRPr="005E70F5" w14:paraId="0519A150" w14:textId="77777777" w:rsidTr="005E70F5">
        <w:tc>
          <w:tcPr>
            <w:tcW w:w="0" w:type="auto"/>
            <w:hideMark/>
          </w:tcPr>
          <w:p w14:paraId="1C8DDCB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Duplicates</w:t>
            </w:r>
          </w:p>
        </w:tc>
        <w:tc>
          <w:tcPr>
            <w:tcW w:w="0" w:type="auto"/>
            <w:hideMark/>
          </w:tcPr>
          <w:p w14:paraId="0959B22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511428D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All variables</w:t>
            </w:r>
          </w:p>
        </w:tc>
        <w:tc>
          <w:tcPr>
            <w:tcW w:w="0" w:type="auto"/>
            <w:hideMark/>
          </w:tcPr>
          <w:p w14:paraId="0D6F42B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Style w:val="HTMLCode"/>
                <w:rFonts w:ascii="Times New Roman" w:eastAsiaTheme="minorHAnsi" w:hAnsi="Times New Roman" w:cs="Times New Roman"/>
                <w:color w:val="000000" w:themeColor="text1"/>
                <w:sz w:val="16"/>
                <w:szCs w:val="16"/>
              </w:rPr>
              <w:t>duplicated().sum()</w:t>
            </w:r>
          </w:p>
        </w:tc>
        <w:tc>
          <w:tcPr>
            <w:tcW w:w="0" w:type="auto"/>
            <w:hideMark/>
          </w:tcPr>
          <w:p w14:paraId="005FC12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treatment required</w:t>
            </w:r>
          </w:p>
        </w:tc>
        <w:tc>
          <w:tcPr>
            <w:tcW w:w="0" w:type="auto"/>
            <w:hideMark/>
          </w:tcPr>
          <w:p w14:paraId="74809D2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duplicates found</w:t>
            </w:r>
          </w:p>
        </w:tc>
      </w:tr>
      <w:tr w:rsidR="005E70F5" w:rsidRPr="005E70F5" w14:paraId="46518F9A" w14:textId="77777777" w:rsidTr="005E70F5">
        <w:tc>
          <w:tcPr>
            <w:tcW w:w="0" w:type="auto"/>
            <w:hideMark/>
          </w:tcPr>
          <w:p w14:paraId="434E282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Scale differences</w:t>
            </w:r>
          </w:p>
        </w:tc>
        <w:tc>
          <w:tcPr>
            <w:tcW w:w="0" w:type="auto"/>
            <w:hideMark/>
          </w:tcPr>
          <w:p w14:paraId="2866E21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0DFD681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Time, Amount</w:t>
            </w:r>
          </w:p>
        </w:tc>
        <w:tc>
          <w:tcPr>
            <w:tcW w:w="0" w:type="auto"/>
            <w:hideMark/>
          </w:tcPr>
          <w:p w14:paraId="4D8F60B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Data inspection</w:t>
            </w:r>
          </w:p>
        </w:tc>
        <w:tc>
          <w:tcPr>
            <w:tcW w:w="0" w:type="auto"/>
            <w:hideMark/>
          </w:tcPr>
          <w:p w14:paraId="107D6FCC"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StandardScaler</w:t>
            </w:r>
            <w:proofErr w:type="spellEnd"/>
            <w:r w:rsidRPr="005E70F5">
              <w:rPr>
                <w:rFonts w:ascii="Times New Roman" w:hAnsi="Times New Roman" w:cs="Times New Roman"/>
                <w:color w:val="000000" w:themeColor="text1"/>
                <w:sz w:val="16"/>
                <w:szCs w:val="16"/>
              </w:rPr>
              <w:t xml:space="preserve"> applied</w:t>
            </w:r>
          </w:p>
        </w:tc>
        <w:tc>
          <w:tcPr>
            <w:tcW w:w="0" w:type="auto"/>
            <w:hideMark/>
          </w:tcPr>
          <w:p w14:paraId="3736A48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Required for Logistic Regression</w:t>
            </w:r>
          </w:p>
        </w:tc>
      </w:tr>
      <w:tr w:rsidR="005E70F5" w:rsidRPr="005E70F5" w14:paraId="0FF8049E" w14:textId="77777777" w:rsidTr="005E70F5">
        <w:tc>
          <w:tcPr>
            <w:tcW w:w="0" w:type="auto"/>
            <w:hideMark/>
          </w:tcPr>
          <w:p w14:paraId="41FEDD4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Derived anomaly label</w:t>
            </w:r>
          </w:p>
        </w:tc>
        <w:tc>
          <w:tcPr>
            <w:tcW w:w="0" w:type="auto"/>
            <w:hideMark/>
          </w:tcPr>
          <w:p w14:paraId="697B36C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36F0FED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Difference</w:t>
            </w:r>
          </w:p>
        </w:tc>
        <w:tc>
          <w:tcPr>
            <w:tcW w:w="0" w:type="auto"/>
            <w:hideMark/>
          </w:tcPr>
          <w:p w14:paraId="566CEDF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Business threshold</w:t>
            </w:r>
          </w:p>
        </w:tc>
        <w:tc>
          <w:tcPr>
            <w:tcW w:w="0" w:type="auto"/>
            <w:hideMark/>
          </w:tcPr>
          <w:p w14:paraId="2BF3277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 xml:space="preserve">Created </w:t>
            </w:r>
            <w:proofErr w:type="spellStart"/>
            <w:r w:rsidRPr="005E70F5">
              <w:rPr>
                <w:rFonts w:ascii="Times New Roman" w:hAnsi="Times New Roman" w:cs="Times New Roman"/>
                <w:color w:val="000000" w:themeColor="text1"/>
                <w:sz w:val="16"/>
                <w:szCs w:val="16"/>
              </w:rPr>
              <w:t>Anomaly_Flag</w:t>
            </w:r>
            <w:proofErr w:type="spellEnd"/>
          </w:p>
        </w:tc>
        <w:tc>
          <w:tcPr>
            <w:tcW w:w="0" w:type="auto"/>
            <w:hideMark/>
          </w:tcPr>
          <w:p w14:paraId="2A3D627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Supports POS anomaly detection</w:t>
            </w:r>
          </w:p>
        </w:tc>
      </w:tr>
    </w:tbl>
    <w:p w14:paraId="38D5E582"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data cleaning process confirmed that both datasets were suitable for analysis. The credit card dataset was reduced from 284,807 records to 283,726 records after duplicate removal. The POS dataset remained at 20,000 records after validation. These steps ensure that the analysis and modeling are not biased by missing or duplicated observations.</w:t>
      </w:r>
    </w:p>
    <w:p w14:paraId="00D28A57" w14:textId="77777777" w:rsidR="005E70F5" w:rsidRPr="004E5A49" w:rsidRDefault="005E70F5" w:rsidP="004E5A49">
      <w:pPr>
        <w:pStyle w:val="Heading2"/>
        <w:spacing w:before="0" w:after="0" w:line="480" w:lineRule="auto"/>
        <w:jc w:val="center"/>
        <w:rPr>
          <w:rFonts w:ascii="Times New Roman" w:hAnsi="Times New Roman" w:cs="Times New Roman"/>
          <w:b/>
          <w:bCs/>
          <w:color w:val="000000" w:themeColor="text1"/>
          <w:sz w:val="24"/>
          <w:szCs w:val="24"/>
        </w:rPr>
      </w:pPr>
      <w:r w:rsidRPr="004E5A49">
        <w:rPr>
          <w:rFonts w:ascii="Times New Roman" w:hAnsi="Times New Roman" w:cs="Times New Roman"/>
          <w:b/>
          <w:bCs/>
          <w:color w:val="000000" w:themeColor="text1"/>
          <w:sz w:val="24"/>
          <w:szCs w:val="24"/>
        </w:rPr>
        <w:t>5.2 Credit Card Exploratory Data Analysis</w:t>
      </w:r>
    </w:p>
    <w:p w14:paraId="2811E47A"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credit card dataset shows extreme class imbalance, with fraud representing only 0.1667% of transactions. This means that a model could achieve high accuracy by predicting most </w:t>
      </w:r>
      <w:r w:rsidRPr="005E70F5">
        <w:rPr>
          <w:color w:val="000000" w:themeColor="text1"/>
        </w:rPr>
        <w:lastRenderedPageBreak/>
        <w:t>transactions as non-fraudulent. Therefore, accuracy alone is not sufficient for evaluating model performance.</w:t>
      </w:r>
    </w:p>
    <w:p w14:paraId="5176F0FD" w14:textId="678DE5A1"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Fraud vs Non-Fraud Transaction Distribution</w:t>
      </w:r>
    </w:p>
    <w:p w14:paraId="6273EC49" w14:textId="143C9F16" w:rsidR="004E5A49" w:rsidRPr="005E70F5" w:rsidRDefault="004E5A49" w:rsidP="004E5A49">
      <w:pPr>
        <w:pStyle w:val="NormalWeb"/>
        <w:spacing w:before="0" w:beforeAutospacing="0" w:after="0" w:afterAutospacing="0" w:line="480" w:lineRule="auto"/>
        <w:rPr>
          <w:color w:val="000000" w:themeColor="text1"/>
        </w:rPr>
      </w:pPr>
      <w:r w:rsidRPr="008014C8">
        <w:rPr>
          <w:b/>
          <w:bCs/>
          <w:noProof/>
          <w:kern w:val="36"/>
        </w:rPr>
        <w:drawing>
          <wp:inline distT="0" distB="0" distL="0" distR="0" wp14:anchorId="74AFDE6A" wp14:editId="1205B0C2">
            <wp:extent cx="3200400" cy="2225930"/>
            <wp:effectExtent l="0" t="0" r="0" b="0"/>
            <wp:docPr id="212344010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3440105" name=""/>
                    <pic:cNvPicPr/>
                  </pic:nvPicPr>
                  <pic:blipFill rotWithShape="1">
                    <a:blip r:embed="rId9"/>
                    <a:srcRect t="2628"/>
                    <a:stretch>
                      <a:fillRect/>
                    </a:stretch>
                  </pic:blipFill>
                  <pic:spPr bwMode="auto">
                    <a:xfrm>
                      <a:off x="0" y="0"/>
                      <a:ext cx="3200400" cy="2225930"/>
                    </a:xfrm>
                    <a:prstGeom prst="rect">
                      <a:avLst/>
                    </a:prstGeom>
                    <a:ln>
                      <a:noFill/>
                    </a:ln>
                    <a:extLst>
                      <a:ext uri="{53640926-AAD7-44D8-BBD7-CCE9431645EC}">
                        <a14:shadowObscured xmlns:a14="http://schemas.microsoft.com/office/drawing/2010/main"/>
                      </a:ext>
                    </a:extLst>
                  </pic:spPr>
                </pic:pic>
              </a:graphicData>
            </a:graphic>
          </wp:inline>
        </w:drawing>
      </w:r>
    </w:p>
    <w:p w14:paraId="5B0808FD"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2. Fraud vs Non-Fraud Transaction Distribution</w:t>
      </w:r>
    </w:p>
    <w:p w14:paraId="5E4DC9CB"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2 shows that the non-fraud class is significantly larger than the fraud class. This finding supports the use of precision, recall, and F1-score for model evaluation.</w:t>
      </w:r>
    </w:p>
    <w:p w14:paraId="6943628F" w14:textId="06FB9AB5"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Fraud Percentage Output</w:t>
      </w:r>
    </w:p>
    <w:p w14:paraId="023D2FB5" w14:textId="005BE389" w:rsidR="004E5A49" w:rsidRPr="005E70F5" w:rsidRDefault="004E5A49" w:rsidP="004E5A49">
      <w:pPr>
        <w:pStyle w:val="NormalWeb"/>
        <w:spacing w:before="0" w:beforeAutospacing="0" w:after="0" w:afterAutospacing="0" w:line="480" w:lineRule="auto"/>
        <w:rPr>
          <w:color w:val="000000" w:themeColor="text1"/>
        </w:rPr>
      </w:pPr>
      <w:r w:rsidRPr="008014C8">
        <w:rPr>
          <w:b/>
          <w:bCs/>
          <w:noProof/>
          <w:kern w:val="36"/>
        </w:rPr>
        <w:drawing>
          <wp:inline distT="0" distB="0" distL="0" distR="0" wp14:anchorId="6034BBC3" wp14:editId="62141321">
            <wp:extent cx="2890038" cy="779780"/>
            <wp:effectExtent l="0" t="0" r="5715" b="0"/>
            <wp:docPr id="103475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3140" name=""/>
                    <pic:cNvPicPr/>
                  </pic:nvPicPr>
                  <pic:blipFill rotWithShape="1">
                    <a:blip r:embed="rId10"/>
                    <a:srcRect r="51376"/>
                    <a:stretch>
                      <a:fillRect/>
                    </a:stretch>
                  </pic:blipFill>
                  <pic:spPr bwMode="auto">
                    <a:xfrm>
                      <a:off x="0" y="0"/>
                      <a:ext cx="2890038" cy="779780"/>
                    </a:xfrm>
                    <a:prstGeom prst="rect">
                      <a:avLst/>
                    </a:prstGeom>
                    <a:ln>
                      <a:noFill/>
                    </a:ln>
                    <a:extLst>
                      <a:ext uri="{53640926-AAD7-44D8-BBD7-CCE9431645EC}">
                        <a14:shadowObscured xmlns:a14="http://schemas.microsoft.com/office/drawing/2010/main"/>
                      </a:ext>
                    </a:extLst>
                  </pic:spPr>
                </pic:pic>
              </a:graphicData>
            </a:graphic>
          </wp:inline>
        </w:drawing>
      </w:r>
    </w:p>
    <w:p w14:paraId="592904C7"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3. Percentage Distribution of Fraudulent and Non-Fraudulent Transactions</w:t>
      </w:r>
    </w:p>
    <w:p w14:paraId="15A937AA"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3 confirms that fraudulent transactions represent only 0.1667% of the dataset, while non-fraudulent transactions account for 99.8333%. This directly supports RQ1 because it shows that specialized anomaly detection methods are needed for highly imbalanced data.</w:t>
      </w:r>
    </w:p>
    <w:p w14:paraId="4C1BD5A8" w14:textId="77777777" w:rsidR="004E5A49" w:rsidRDefault="004E5A49" w:rsidP="004E5A49">
      <w:pPr>
        <w:pStyle w:val="NormalWeb"/>
        <w:spacing w:before="0" w:beforeAutospacing="0" w:after="0" w:afterAutospacing="0" w:line="480" w:lineRule="auto"/>
        <w:rPr>
          <w:rStyle w:val="Strong"/>
          <w:color w:val="000000" w:themeColor="text1"/>
        </w:rPr>
      </w:pPr>
    </w:p>
    <w:p w14:paraId="54A1D755" w14:textId="77777777" w:rsidR="004E5A49" w:rsidRDefault="004E5A49" w:rsidP="004E5A49">
      <w:pPr>
        <w:pStyle w:val="NormalWeb"/>
        <w:spacing w:before="0" w:beforeAutospacing="0" w:after="0" w:afterAutospacing="0" w:line="480" w:lineRule="auto"/>
        <w:rPr>
          <w:rStyle w:val="Strong"/>
          <w:color w:val="000000" w:themeColor="text1"/>
        </w:rPr>
      </w:pPr>
    </w:p>
    <w:p w14:paraId="1770926C" w14:textId="77777777" w:rsidR="004E5A49" w:rsidRDefault="004E5A49" w:rsidP="004E5A49">
      <w:pPr>
        <w:pStyle w:val="NormalWeb"/>
        <w:spacing w:before="0" w:beforeAutospacing="0" w:after="0" w:afterAutospacing="0" w:line="480" w:lineRule="auto"/>
        <w:rPr>
          <w:rStyle w:val="Strong"/>
          <w:color w:val="000000" w:themeColor="text1"/>
        </w:rPr>
      </w:pPr>
    </w:p>
    <w:p w14:paraId="17C9216B" w14:textId="5FCEB131"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lastRenderedPageBreak/>
        <w:t>Transaction Amount Distribution</w:t>
      </w:r>
    </w:p>
    <w:p w14:paraId="15135693" w14:textId="0ABABD7B" w:rsidR="004E5A49" w:rsidRPr="005E70F5" w:rsidRDefault="004E5A49" w:rsidP="004E5A49">
      <w:pPr>
        <w:pStyle w:val="NormalWeb"/>
        <w:spacing w:before="0" w:beforeAutospacing="0" w:after="0" w:afterAutospacing="0" w:line="480" w:lineRule="auto"/>
        <w:rPr>
          <w:color w:val="000000" w:themeColor="text1"/>
        </w:rPr>
      </w:pPr>
      <w:r w:rsidRPr="008014C8">
        <w:rPr>
          <w:b/>
          <w:bCs/>
          <w:noProof/>
          <w:kern w:val="36"/>
        </w:rPr>
        <w:drawing>
          <wp:inline distT="0" distB="0" distL="0" distR="0" wp14:anchorId="3903BE59" wp14:editId="5FAA2BAE">
            <wp:extent cx="3200400" cy="2286000"/>
            <wp:effectExtent l="0" t="0" r="0" b="0"/>
            <wp:docPr id="8708678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086784" name=""/>
                    <pic:cNvPicPr/>
                  </pic:nvPicPr>
                  <pic:blipFill>
                    <a:blip r:embed="rId11"/>
                    <a:stretch>
                      <a:fillRect/>
                    </a:stretch>
                  </pic:blipFill>
                  <pic:spPr>
                    <a:xfrm>
                      <a:off x="0" y="0"/>
                      <a:ext cx="3200400" cy="2286000"/>
                    </a:xfrm>
                    <a:prstGeom prst="rect">
                      <a:avLst/>
                    </a:prstGeom>
                  </pic:spPr>
                </pic:pic>
              </a:graphicData>
            </a:graphic>
          </wp:inline>
        </w:drawing>
      </w:r>
    </w:p>
    <w:p w14:paraId="1A13C33D"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4. Distribution of Transaction Amounts</w:t>
      </w:r>
    </w:p>
    <w:p w14:paraId="0335CBF0"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Figure 4 shows that transaction amounts are highly </w:t>
      </w:r>
      <w:proofErr w:type="gramStart"/>
      <w:r w:rsidRPr="005E70F5">
        <w:rPr>
          <w:color w:val="000000" w:themeColor="text1"/>
        </w:rPr>
        <w:t>right-skewed</w:t>
      </w:r>
      <w:proofErr w:type="gramEnd"/>
      <w:r w:rsidRPr="005E70F5">
        <w:rPr>
          <w:color w:val="000000" w:themeColor="text1"/>
        </w:rPr>
        <w:t xml:space="preserve">. Most transactions are </w:t>
      </w:r>
      <w:proofErr w:type="gramStart"/>
      <w:r w:rsidRPr="005E70F5">
        <w:rPr>
          <w:color w:val="000000" w:themeColor="text1"/>
        </w:rPr>
        <w:t>low-value</w:t>
      </w:r>
      <w:proofErr w:type="gramEnd"/>
      <w:r w:rsidRPr="005E70F5">
        <w:rPr>
          <w:color w:val="000000" w:themeColor="text1"/>
        </w:rPr>
        <w:t>, while a small number of transactions have extremely high amounts. This suggests that transaction amount may provide useful information but is not sufficient by itself.</w:t>
      </w:r>
    </w:p>
    <w:p w14:paraId="41DD6252" w14:textId="2B819A87"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Fraud Transaction Amount Distribution</w:t>
      </w:r>
    </w:p>
    <w:p w14:paraId="1A153B01" w14:textId="19649314" w:rsidR="004E5A49" w:rsidRPr="005E70F5" w:rsidRDefault="004E5A49" w:rsidP="004E5A49">
      <w:pPr>
        <w:pStyle w:val="NormalWeb"/>
        <w:spacing w:before="0" w:beforeAutospacing="0" w:after="0" w:afterAutospacing="0" w:line="480" w:lineRule="auto"/>
        <w:rPr>
          <w:color w:val="000000" w:themeColor="text1"/>
        </w:rPr>
      </w:pPr>
      <w:r w:rsidRPr="008014C8">
        <w:rPr>
          <w:noProof/>
        </w:rPr>
        <w:drawing>
          <wp:inline distT="0" distB="0" distL="0" distR="0" wp14:anchorId="426B1A0B" wp14:editId="21D2DF2E">
            <wp:extent cx="3200400" cy="2286000"/>
            <wp:effectExtent l="0" t="0" r="0" b="0"/>
            <wp:docPr id="45994315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943157" name=""/>
                    <pic:cNvPicPr/>
                  </pic:nvPicPr>
                  <pic:blipFill>
                    <a:blip r:embed="rId12"/>
                    <a:stretch>
                      <a:fillRect/>
                    </a:stretch>
                  </pic:blipFill>
                  <pic:spPr>
                    <a:xfrm>
                      <a:off x="0" y="0"/>
                      <a:ext cx="3200400" cy="2286000"/>
                    </a:xfrm>
                    <a:prstGeom prst="rect">
                      <a:avLst/>
                    </a:prstGeom>
                  </pic:spPr>
                </pic:pic>
              </a:graphicData>
            </a:graphic>
          </wp:inline>
        </w:drawing>
      </w:r>
    </w:p>
    <w:p w14:paraId="33A042C7" w14:textId="77777777" w:rsidR="004E5A49" w:rsidRDefault="004E5A49" w:rsidP="004E5A49">
      <w:pPr>
        <w:pStyle w:val="NormalWeb"/>
        <w:spacing w:before="0" w:beforeAutospacing="0" w:after="0" w:afterAutospacing="0" w:line="480" w:lineRule="auto"/>
        <w:rPr>
          <w:rStyle w:val="Strong"/>
          <w:color w:val="000000" w:themeColor="text1"/>
        </w:rPr>
      </w:pPr>
    </w:p>
    <w:p w14:paraId="627DC800" w14:textId="77777777" w:rsidR="004E5A49" w:rsidRDefault="004E5A49" w:rsidP="004E5A49">
      <w:pPr>
        <w:pStyle w:val="NormalWeb"/>
        <w:spacing w:before="0" w:beforeAutospacing="0" w:after="0" w:afterAutospacing="0" w:line="480" w:lineRule="auto"/>
        <w:rPr>
          <w:rStyle w:val="Strong"/>
          <w:color w:val="000000" w:themeColor="text1"/>
        </w:rPr>
      </w:pPr>
    </w:p>
    <w:p w14:paraId="454ECF0A" w14:textId="77777777" w:rsidR="004E5A49" w:rsidRDefault="004E5A49" w:rsidP="004E5A49">
      <w:pPr>
        <w:pStyle w:val="NormalWeb"/>
        <w:spacing w:before="0" w:beforeAutospacing="0" w:after="0" w:afterAutospacing="0" w:line="480" w:lineRule="auto"/>
        <w:rPr>
          <w:rStyle w:val="Strong"/>
          <w:color w:val="000000" w:themeColor="text1"/>
        </w:rPr>
      </w:pPr>
    </w:p>
    <w:p w14:paraId="6511BD1B" w14:textId="0E6EA223"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lastRenderedPageBreak/>
        <w:t>Figure 5. Distribution of Fraudulent Transaction Amounts</w:t>
      </w:r>
    </w:p>
    <w:p w14:paraId="7490931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5 shows that fraudulent transactions also occur across a range of values and are not limited to high-value transactions. This supports RQ2 because it shows that fraud detection requires multi-feature analysis rather than simple amount-based thresholds.</w:t>
      </w:r>
    </w:p>
    <w:p w14:paraId="6966E058" w14:textId="0BC4B5EE"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Transaction Time Distribution</w:t>
      </w:r>
    </w:p>
    <w:p w14:paraId="2D66FA8E" w14:textId="2F6F84AC" w:rsidR="004E5A49" w:rsidRPr="005E70F5" w:rsidRDefault="004E5A49" w:rsidP="004E5A49">
      <w:pPr>
        <w:pStyle w:val="NormalWeb"/>
        <w:spacing w:before="0" w:beforeAutospacing="0" w:after="0" w:afterAutospacing="0" w:line="480" w:lineRule="auto"/>
        <w:rPr>
          <w:color w:val="000000" w:themeColor="text1"/>
        </w:rPr>
      </w:pPr>
      <w:r w:rsidRPr="008014C8">
        <w:rPr>
          <w:noProof/>
        </w:rPr>
        <w:drawing>
          <wp:inline distT="0" distB="0" distL="0" distR="0" wp14:anchorId="644186D6" wp14:editId="40DE9D1A">
            <wp:extent cx="3200400" cy="2286000"/>
            <wp:effectExtent l="0" t="0" r="0" b="0"/>
            <wp:docPr id="3440274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027443" name=""/>
                    <pic:cNvPicPr/>
                  </pic:nvPicPr>
                  <pic:blipFill>
                    <a:blip r:embed="rId13"/>
                    <a:stretch>
                      <a:fillRect/>
                    </a:stretch>
                  </pic:blipFill>
                  <pic:spPr>
                    <a:xfrm>
                      <a:off x="0" y="0"/>
                      <a:ext cx="3200400" cy="2286000"/>
                    </a:xfrm>
                    <a:prstGeom prst="rect">
                      <a:avLst/>
                    </a:prstGeom>
                  </pic:spPr>
                </pic:pic>
              </a:graphicData>
            </a:graphic>
          </wp:inline>
        </w:drawing>
      </w:r>
    </w:p>
    <w:p w14:paraId="2AB982D6"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6. Distribution of Transactions Over Time</w:t>
      </w:r>
    </w:p>
    <w:p w14:paraId="29DD10A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6 shows that transaction activity varies over time and appears to follow a non-uniform pattern. This suggests that time-based features may contribute to anomaly detection.</w:t>
      </w:r>
    </w:p>
    <w:p w14:paraId="20D59AE3" w14:textId="0A1201AE"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Fraud Transactions Over Time</w:t>
      </w:r>
    </w:p>
    <w:p w14:paraId="2A1C78A6" w14:textId="62ADFAE2" w:rsidR="004E5A49" w:rsidRPr="005E70F5" w:rsidRDefault="004E5A49" w:rsidP="004E5A49">
      <w:pPr>
        <w:pStyle w:val="NormalWeb"/>
        <w:spacing w:before="0" w:beforeAutospacing="0" w:after="0" w:afterAutospacing="0" w:line="480" w:lineRule="auto"/>
        <w:rPr>
          <w:color w:val="000000" w:themeColor="text1"/>
        </w:rPr>
      </w:pPr>
      <w:r w:rsidRPr="008014C8">
        <w:rPr>
          <w:b/>
          <w:bCs/>
          <w:noProof/>
          <w:kern w:val="36"/>
        </w:rPr>
        <w:drawing>
          <wp:inline distT="0" distB="0" distL="0" distR="0" wp14:anchorId="477EA2F7" wp14:editId="603EC907">
            <wp:extent cx="3200400" cy="2286000"/>
            <wp:effectExtent l="0" t="0" r="0" b="0"/>
            <wp:docPr id="959143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328" name=""/>
                    <pic:cNvPicPr/>
                  </pic:nvPicPr>
                  <pic:blipFill>
                    <a:blip r:embed="rId14"/>
                    <a:stretch>
                      <a:fillRect/>
                    </a:stretch>
                  </pic:blipFill>
                  <pic:spPr>
                    <a:xfrm>
                      <a:off x="0" y="0"/>
                      <a:ext cx="3200400" cy="2286000"/>
                    </a:xfrm>
                    <a:prstGeom prst="rect">
                      <a:avLst/>
                    </a:prstGeom>
                  </pic:spPr>
                </pic:pic>
              </a:graphicData>
            </a:graphic>
          </wp:inline>
        </w:drawing>
      </w:r>
    </w:p>
    <w:p w14:paraId="3DA3A85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lastRenderedPageBreak/>
        <w:t>Figure 7. Distribution of Fraudulent Transactions Over Time</w:t>
      </w:r>
    </w:p>
    <w:p w14:paraId="4A7EF6F0"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7 shows that fraudulent transactions are scattered across time and do not follow one clear time-based pattern. This reinforces the importance of combining time with other transaction features.</w:t>
      </w:r>
    </w:p>
    <w:p w14:paraId="03D43866" w14:textId="2A6E5CA6"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Correlation Matrix</w:t>
      </w:r>
    </w:p>
    <w:p w14:paraId="7CE74E49" w14:textId="1E4C819B" w:rsidR="004E5A49" w:rsidRPr="005E70F5" w:rsidRDefault="004E5A49" w:rsidP="004E5A49">
      <w:pPr>
        <w:pStyle w:val="NormalWeb"/>
        <w:spacing w:before="0" w:beforeAutospacing="0" w:after="0" w:afterAutospacing="0" w:line="480" w:lineRule="auto"/>
        <w:rPr>
          <w:color w:val="000000" w:themeColor="text1"/>
        </w:rPr>
      </w:pPr>
      <w:r w:rsidRPr="00E251B6">
        <w:rPr>
          <w:noProof/>
          <w:sz w:val="20"/>
          <w:szCs w:val="20"/>
        </w:rPr>
        <w:drawing>
          <wp:inline distT="0" distB="0" distL="0" distR="0" wp14:anchorId="7814E994" wp14:editId="5551BD8A">
            <wp:extent cx="3200400" cy="2286000"/>
            <wp:effectExtent l="0" t="0" r="0" b="0"/>
            <wp:docPr id="7257987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798789" name=""/>
                    <pic:cNvPicPr/>
                  </pic:nvPicPr>
                  <pic:blipFill>
                    <a:blip r:embed="rId15"/>
                    <a:stretch>
                      <a:fillRect/>
                    </a:stretch>
                  </pic:blipFill>
                  <pic:spPr>
                    <a:xfrm>
                      <a:off x="0" y="0"/>
                      <a:ext cx="3200400" cy="2286000"/>
                    </a:xfrm>
                    <a:prstGeom prst="rect">
                      <a:avLst/>
                    </a:prstGeom>
                  </pic:spPr>
                </pic:pic>
              </a:graphicData>
            </a:graphic>
          </wp:inline>
        </w:drawing>
      </w:r>
    </w:p>
    <w:p w14:paraId="7F84410C"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8. Correlation Matrix of Transaction Features</w:t>
      </w:r>
    </w:p>
    <w:p w14:paraId="0FC058B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8 shows that most PCA-transformed variables have low correlation with each other. No single feature shows a dominant relationship with the Class variable. This supports the use of machine learning models that can capture multi-dimensional patterns.</w:t>
      </w:r>
    </w:p>
    <w:p w14:paraId="6117C815"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5.3 POS Exploratory Data Analysis</w:t>
      </w:r>
    </w:p>
    <w:p w14:paraId="6863AD8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POS dataset provides operational insight into revenue leakage patterns. Store-level analysis shows that most stores have average differences close to zero, while stores S3 and S7 show higher positive differences.</w:t>
      </w:r>
    </w:p>
    <w:p w14:paraId="1975C432" w14:textId="77777777" w:rsidR="004E5A49" w:rsidRDefault="004E5A49" w:rsidP="004E5A49">
      <w:pPr>
        <w:pStyle w:val="NormalWeb"/>
        <w:spacing w:before="0" w:beforeAutospacing="0" w:after="0" w:afterAutospacing="0" w:line="480" w:lineRule="auto"/>
        <w:rPr>
          <w:rStyle w:val="Strong"/>
          <w:color w:val="000000" w:themeColor="text1"/>
        </w:rPr>
      </w:pPr>
    </w:p>
    <w:p w14:paraId="1C539199" w14:textId="77777777" w:rsidR="004E5A49" w:rsidRDefault="004E5A49" w:rsidP="004E5A49">
      <w:pPr>
        <w:pStyle w:val="NormalWeb"/>
        <w:spacing w:before="0" w:beforeAutospacing="0" w:after="0" w:afterAutospacing="0" w:line="480" w:lineRule="auto"/>
        <w:rPr>
          <w:rStyle w:val="Strong"/>
          <w:color w:val="000000" w:themeColor="text1"/>
        </w:rPr>
      </w:pPr>
    </w:p>
    <w:p w14:paraId="60429F1A" w14:textId="77777777" w:rsidR="004E5A49" w:rsidRDefault="004E5A49" w:rsidP="004E5A49">
      <w:pPr>
        <w:pStyle w:val="NormalWeb"/>
        <w:spacing w:before="0" w:beforeAutospacing="0" w:after="0" w:afterAutospacing="0" w:line="480" w:lineRule="auto"/>
        <w:rPr>
          <w:rStyle w:val="Strong"/>
          <w:color w:val="000000" w:themeColor="text1"/>
        </w:rPr>
      </w:pPr>
    </w:p>
    <w:p w14:paraId="531BE677" w14:textId="77777777" w:rsidR="004E5A49" w:rsidRDefault="004E5A49" w:rsidP="004E5A49">
      <w:pPr>
        <w:pStyle w:val="NormalWeb"/>
        <w:spacing w:before="0" w:beforeAutospacing="0" w:after="0" w:afterAutospacing="0" w:line="480" w:lineRule="auto"/>
        <w:rPr>
          <w:rStyle w:val="Strong"/>
          <w:color w:val="000000" w:themeColor="text1"/>
        </w:rPr>
      </w:pPr>
    </w:p>
    <w:p w14:paraId="53054DCA" w14:textId="76DE8EDF"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lastRenderedPageBreak/>
        <w:t>Average Difference by Store</w:t>
      </w:r>
    </w:p>
    <w:p w14:paraId="5B7AC927" w14:textId="1083BD3B" w:rsidR="004E5A49" w:rsidRPr="005E70F5" w:rsidRDefault="004E5A49" w:rsidP="004E5A49">
      <w:pPr>
        <w:pStyle w:val="NormalWeb"/>
        <w:spacing w:before="0" w:beforeAutospacing="0" w:after="0" w:afterAutospacing="0" w:line="480" w:lineRule="auto"/>
        <w:rPr>
          <w:color w:val="000000" w:themeColor="text1"/>
        </w:rPr>
      </w:pPr>
      <w:r w:rsidRPr="008014C8">
        <w:rPr>
          <w:b/>
          <w:bCs/>
          <w:noProof/>
          <w:kern w:val="36"/>
        </w:rPr>
        <w:drawing>
          <wp:inline distT="0" distB="0" distL="0" distR="0" wp14:anchorId="28FF2EAB" wp14:editId="60AE0C5E">
            <wp:extent cx="3200400" cy="2286000"/>
            <wp:effectExtent l="0" t="0" r="0" b="0"/>
            <wp:docPr id="4570743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074327" name=""/>
                    <pic:cNvPicPr/>
                  </pic:nvPicPr>
                  <pic:blipFill>
                    <a:blip r:embed="rId16"/>
                    <a:stretch>
                      <a:fillRect/>
                    </a:stretch>
                  </pic:blipFill>
                  <pic:spPr>
                    <a:xfrm>
                      <a:off x="0" y="0"/>
                      <a:ext cx="3200400" cy="2286000"/>
                    </a:xfrm>
                    <a:prstGeom prst="rect">
                      <a:avLst/>
                    </a:prstGeom>
                  </pic:spPr>
                </pic:pic>
              </a:graphicData>
            </a:graphic>
          </wp:inline>
        </w:drawing>
      </w:r>
    </w:p>
    <w:p w14:paraId="0D86233D"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9. Average Difference in Transaction Values by Store</w:t>
      </w:r>
    </w:p>
    <w:p w14:paraId="6E02A15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9 shows that stores S3 and S7 have significantly higher average differences compared to the other stores. This suggests that these stores may have systematic rounding behavior.</w:t>
      </w:r>
    </w:p>
    <w:p w14:paraId="75F5748D" w14:textId="3FC8B9F8"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Total Difference by Store</w:t>
      </w:r>
    </w:p>
    <w:p w14:paraId="3316305A" w14:textId="5BF84120" w:rsidR="004E5A49" w:rsidRPr="005E70F5" w:rsidRDefault="004E5A49" w:rsidP="004E5A49">
      <w:pPr>
        <w:pStyle w:val="NormalWeb"/>
        <w:spacing w:before="0" w:beforeAutospacing="0" w:after="0" w:afterAutospacing="0" w:line="480" w:lineRule="auto"/>
        <w:rPr>
          <w:color w:val="000000" w:themeColor="text1"/>
        </w:rPr>
      </w:pPr>
      <w:r w:rsidRPr="00E251B6">
        <w:rPr>
          <w:noProof/>
          <w:sz w:val="20"/>
          <w:szCs w:val="20"/>
        </w:rPr>
        <w:drawing>
          <wp:inline distT="0" distB="0" distL="0" distR="0" wp14:anchorId="5DE74FF3" wp14:editId="0DF309A1">
            <wp:extent cx="3200400" cy="2286000"/>
            <wp:effectExtent l="0" t="0" r="0" b="0"/>
            <wp:docPr id="5817468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746851" name=""/>
                    <pic:cNvPicPr/>
                  </pic:nvPicPr>
                  <pic:blipFill>
                    <a:blip r:embed="rId17"/>
                    <a:stretch>
                      <a:fillRect/>
                    </a:stretch>
                  </pic:blipFill>
                  <pic:spPr>
                    <a:xfrm>
                      <a:off x="0" y="0"/>
                      <a:ext cx="3200400" cy="2286000"/>
                    </a:xfrm>
                    <a:prstGeom prst="rect">
                      <a:avLst/>
                    </a:prstGeom>
                  </pic:spPr>
                </pic:pic>
              </a:graphicData>
            </a:graphic>
          </wp:inline>
        </w:drawing>
      </w:r>
    </w:p>
    <w:p w14:paraId="64854A8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10. Total Accumulated Difference by Store</w:t>
      </w:r>
    </w:p>
    <w:p w14:paraId="6888AF8C"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10 shows that stores S3 and S7 contribute the largest total differences. This indicates that small per-transaction discrepancies can accumulate into meaningful financial impact.</w:t>
      </w:r>
    </w:p>
    <w:p w14:paraId="768E7116" w14:textId="77777777" w:rsidR="004E5A49" w:rsidRDefault="004E5A49" w:rsidP="004E5A49">
      <w:pPr>
        <w:pStyle w:val="NormalWeb"/>
        <w:spacing w:before="0" w:beforeAutospacing="0" w:after="0" w:afterAutospacing="0" w:line="480" w:lineRule="auto"/>
        <w:rPr>
          <w:rStyle w:val="Strong"/>
          <w:color w:val="000000" w:themeColor="text1"/>
        </w:rPr>
      </w:pPr>
    </w:p>
    <w:p w14:paraId="6AC216F1" w14:textId="77777777" w:rsidR="004E5A49" w:rsidRDefault="004E5A49" w:rsidP="004E5A49">
      <w:pPr>
        <w:pStyle w:val="NormalWeb"/>
        <w:spacing w:before="0" w:beforeAutospacing="0" w:after="0" w:afterAutospacing="0" w:line="480" w:lineRule="auto"/>
        <w:rPr>
          <w:rStyle w:val="Strong"/>
          <w:color w:val="000000" w:themeColor="text1"/>
        </w:rPr>
      </w:pPr>
    </w:p>
    <w:p w14:paraId="5EC388E4" w14:textId="51956149"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lastRenderedPageBreak/>
        <w:t>Distribution of Transaction Differences</w:t>
      </w:r>
    </w:p>
    <w:p w14:paraId="67B74EAA" w14:textId="180411CF" w:rsidR="004E5A49" w:rsidRPr="005E70F5" w:rsidRDefault="004E5A49" w:rsidP="004E5A49">
      <w:pPr>
        <w:pStyle w:val="NormalWeb"/>
        <w:spacing w:before="0" w:beforeAutospacing="0" w:after="0" w:afterAutospacing="0" w:line="480" w:lineRule="auto"/>
        <w:rPr>
          <w:color w:val="000000" w:themeColor="text1"/>
        </w:rPr>
      </w:pPr>
      <w:r w:rsidRPr="00E251B6">
        <w:rPr>
          <w:noProof/>
          <w:sz w:val="20"/>
          <w:szCs w:val="20"/>
        </w:rPr>
        <w:drawing>
          <wp:inline distT="0" distB="0" distL="0" distR="0" wp14:anchorId="6F2BF81B" wp14:editId="04DA0FB6">
            <wp:extent cx="3200400" cy="2286000"/>
            <wp:effectExtent l="0" t="0" r="0" b="0"/>
            <wp:docPr id="2252632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263227" name=""/>
                    <pic:cNvPicPr/>
                  </pic:nvPicPr>
                  <pic:blipFill rotWithShape="1">
                    <a:blip r:embed="rId18"/>
                    <a:srcRect t="1390"/>
                    <a:stretch>
                      <a:fillRect/>
                    </a:stretch>
                  </pic:blipFill>
                  <pic:spPr bwMode="auto">
                    <a:xfrm>
                      <a:off x="0" y="0"/>
                      <a:ext cx="3200400" cy="2286000"/>
                    </a:xfrm>
                    <a:prstGeom prst="rect">
                      <a:avLst/>
                    </a:prstGeom>
                    <a:ln>
                      <a:noFill/>
                    </a:ln>
                    <a:extLst>
                      <a:ext uri="{53640926-AAD7-44D8-BBD7-CCE9431645EC}">
                        <a14:shadowObscured xmlns:a14="http://schemas.microsoft.com/office/drawing/2010/main"/>
                      </a:ext>
                    </a:extLst>
                  </pic:spPr>
                </pic:pic>
              </a:graphicData>
            </a:graphic>
          </wp:inline>
        </w:drawing>
      </w:r>
    </w:p>
    <w:p w14:paraId="0E67766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11. Distribution of Transaction Differences</w:t>
      </w:r>
    </w:p>
    <w:p w14:paraId="32365CFB"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Figure 11 shows that the Difference variable includes both positive and negative values but appears biased toward positive differences. This suggests that over-rounding occurs more frequently than under-rounding.</w:t>
      </w:r>
    </w:p>
    <w:p w14:paraId="6A99E3EB" w14:textId="3302914D" w:rsidR="005E70F5" w:rsidRDefault="005E70F5" w:rsidP="004E5A49">
      <w:pPr>
        <w:pStyle w:val="NormalWeb"/>
        <w:spacing w:before="0" w:beforeAutospacing="0" w:after="0" w:afterAutospacing="0" w:line="480" w:lineRule="auto"/>
        <w:rPr>
          <w:rStyle w:val="Strong"/>
          <w:color w:val="000000" w:themeColor="text1"/>
        </w:rPr>
      </w:pPr>
      <w:r w:rsidRPr="005E70F5">
        <w:rPr>
          <w:rStyle w:val="Strong"/>
          <w:color w:val="000000" w:themeColor="text1"/>
        </w:rPr>
        <w:t>Anomalies by Store</w:t>
      </w:r>
    </w:p>
    <w:p w14:paraId="33A54368" w14:textId="23DAEE64" w:rsidR="004E5A49" w:rsidRPr="005E70F5" w:rsidRDefault="004E5A49" w:rsidP="004E5A49">
      <w:pPr>
        <w:pStyle w:val="NormalWeb"/>
        <w:spacing w:before="0" w:beforeAutospacing="0" w:after="0" w:afterAutospacing="0" w:line="480" w:lineRule="auto"/>
        <w:rPr>
          <w:color w:val="000000" w:themeColor="text1"/>
        </w:rPr>
      </w:pPr>
      <w:r w:rsidRPr="00E251B6">
        <w:rPr>
          <w:noProof/>
          <w:sz w:val="20"/>
          <w:szCs w:val="20"/>
        </w:rPr>
        <w:drawing>
          <wp:inline distT="0" distB="0" distL="0" distR="0" wp14:anchorId="20F82F8C" wp14:editId="6C44D0B1">
            <wp:extent cx="3200400" cy="2286000"/>
            <wp:effectExtent l="0" t="0" r="0" b="0"/>
            <wp:docPr id="11569874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6987421" name=""/>
                    <pic:cNvPicPr/>
                  </pic:nvPicPr>
                  <pic:blipFill>
                    <a:blip r:embed="rId19"/>
                    <a:stretch>
                      <a:fillRect/>
                    </a:stretch>
                  </pic:blipFill>
                  <pic:spPr>
                    <a:xfrm>
                      <a:off x="0" y="0"/>
                      <a:ext cx="3200400" cy="2286000"/>
                    </a:xfrm>
                    <a:prstGeom prst="rect">
                      <a:avLst/>
                    </a:prstGeom>
                  </pic:spPr>
                </pic:pic>
              </a:graphicData>
            </a:graphic>
          </wp:inline>
        </w:drawing>
      </w:r>
    </w:p>
    <w:p w14:paraId="2CC9AD4D"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Figure 12. Distribution of Anomalous Transactions by Store</w:t>
      </w:r>
    </w:p>
    <w:p w14:paraId="500A3146" w14:textId="77777777" w:rsid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Figure 12 shows that rule-based anomalies are concentrated in S3 and S7. This indicates that the anomaly pattern is localized rather than </w:t>
      </w:r>
      <w:proofErr w:type="gramStart"/>
      <w:r w:rsidRPr="005E70F5">
        <w:rPr>
          <w:color w:val="000000" w:themeColor="text1"/>
        </w:rPr>
        <w:t>system-wide</w:t>
      </w:r>
      <w:proofErr w:type="gramEnd"/>
      <w:r w:rsidRPr="005E70F5">
        <w:rPr>
          <w:color w:val="000000" w:themeColor="text1"/>
        </w:rPr>
        <w:t>.</w:t>
      </w:r>
    </w:p>
    <w:p w14:paraId="69712FA9" w14:textId="2B3FD21B" w:rsidR="00BA69D6" w:rsidRPr="005E70F5" w:rsidRDefault="00BA69D6" w:rsidP="004E5A49">
      <w:pPr>
        <w:pStyle w:val="NormalWeb"/>
        <w:spacing w:before="0" w:beforeAutospacing="0" w:after="0" w:afterAutospacing="0" w:line="480" w:lineRule="auto"/>
        <w:rPr>
          <w:color w:val="000000" w:themeColor="text1"/>
        </w:rPr>
      </w:pPr>
      <w:r>
        <w:lastRenderedPageBreak/>
        <w:t>These findings support the hypothesis that anomaly detection can identify localized operational issues.</w:t>
      </w:r>
    </w:p>
    <w:p w14:paraId="32111D27"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5.4 EDA Insight Summary</w:t>
      </w:r>
    </w:p>
    <w:p w14:paraId="55982906"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9. EDA Insight Summary</w:t>
      </w:r>
    </w:p>
    <w:tbl>
      <w:tblPr>
        <w:tblStyle w:val="TableGrid"/>
        <w:tblW w:w="0" w:type="auto"/>
        <w:tblLook w:val="04A0" w:firstRow="1" w:lastRow="0" w:firstColumn="1" w:lastColumn="0" w:noHBand="0" w:noVBand="1"/>
      </w:tblPr>
      <w:tblGrid>
        <w:gridCol w:w="1269"/>
        <w:gridCol w:w="2068"/>
        <w:gridCol w:w="2469"/>
        <w:gridCol w:w="901"/>
        <w:gridCol w:w="2167"/>
      </w:tblGrid>
      <w:tr w:rsidR="005E70F5" w:rsidRPr="005E70F5" w14:paraId="14384660" w14:textId="77777777" w:rsidTr="005E70F5">
        <w:tc>
          <w:tcPr>
            <w:tcW w:w="0" w:type="auto"/>
            <w:hideMark/>
          </w:tcPr>
          <w:p w14:paraId="496AAC7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 xml:space="preserve">Figure or </w:t>
            </w:r>
            <w:proofErr w:type="gramStart"/>
            <w:r w:rsidRPr="005E70F5">
              <w:rPr>
                <w:rFonts w:ascii="Times New Roman" w:hAnsi="Times New Roman" w:cs="Times New Roman"/>
                <w:b/>
                <w:bCs/>
                <w:color w:val="000000" w:themeColor="text1"/>
                <w:sz w:val="16"/>
                <w:szCs w:val="16"/>
              </w:rPr>
              <w:t>Table</w:t>
            </w:r>
            <w:proofErr w:type="gramEnd"/>
          </w:p>
        </w:tc>
        <w:tc>
          <w:tcPr>
            <w:tcW w:w="0" w:type="auto"/>
            <w:hideMark/>
          </w:tcPr>
          <w:p w14:paraId="1C6615B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What It Shows</w:t>
            </w:r>
          </w:p>
        </w:tc>
        <w:tc>
          <w:tcPr>
            <w:tcW w:w="0" w:type="auto"/>
            <w:hideMark/>
          </w:tcPr>
          <w:p w14:paraId="135AC1FA"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Key Insight</w:t>
            </w:r>
          </w:p>
        </w:tc>
        <w:tc>
          <w:tcPr>
            <w:tcW w:w="0" w:type="auto"/>
            <w:hideMark/>
          </w:tcPr>
          <w:p w14:paraId="1BD060C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RQ Link</w:t>
            </w:r>
          </w:p>
        </w:tc>
        <w:tc>
          <w:tcPr>
            <w:tcW w:w="0" w:type="auto"/>
            <w:hideMark/>
          </w:tcPr>
          <w:p w14:paraId="241D545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Decision or Next Step</w:t>
            </w:r>
          </w:p>
        </w:tc>
      </w:tr>
      <w:tr w:rsidR="005E70F5" w:rsidRPr="005E70F5" w14:paraId="00FFCE5C" w14:textId="77777777" w:rsidTr="005E70F5">
        <w:tc>
          <w:tcPr>
            <w:tcW w:w="0" w:type="auto"/>
            <w:hideMark/>
          </w:tcPr>
          <w:p w14:paraId="4DF0850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2</w:t>
            </w:r>
          </w:p>
        </w:tc>
        <w:tc>
          <w:tcPr>
            <w:tcW w:w="0" w:type="auto"/>
            <w:hideMark/>
          </w:tcPr>
          <w:p w14:paraId="1F2C213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vs non-fraud count</w:t>
            </w:r>
          </w:p>
        </w:tc>
        <w:tc>
          <w:tcPr>
            <w:tcW w:w="0" w:type="auto"/>
            <w:hideMark/>
          </w:tcPr>
          <w:p w14:paraId="7B02A28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Severe class imbalance</w:t>
            </w:r>
          </w:p>
        </w:tc>
        <w:tc>
          <w:tcPr>
            <w:tcW w:w="0" w:type="auto"/>
            <w:hideMark/>
          </w:tcPr>
          <w:p w14:paraId="2F22F32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RQ1</w:t>
            </w:r>
          </w:p>
        </w:tc>
        <w:tc>
          <w:tcPr>
            <w:tcW w:w="0" w:type="auto"/>
            <w:hideMark/>
          </w:tcPr>
          <w:p w14:paraId="6AD8249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 precision, recall, F1-score</w:t>
            </w:r>
          </w:p>
        </w:tc>
      </w:tr>
      <w:tr w:rsidR="005E70F5" w:rsidRPr="005E70F5" w14:paraId="02210A5E" w14:textId="77777777" w:rsidTr="005E70F5">
        <w:tc>
          <w:tcPr>
            <w:tcW w:w="0" w:type="auto"/>
            <w:hideMark/>
          </w:tcPr>
          <w:p w14:paraId="709C405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3</w:t>
            </w:r>
          </w:p>
        </w:tc>
        <w:tc>
          <w:tcPr>
            <w:tcW w:w="0" w:type="auto"/>
            <w:hideMark/>
          </w:tcPr>
          <w:p w14:paraId="355C334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percentage</w:t>
            </w:r>
          </w:p>
        </w:tc>
        <w:tc>
          <w:tcPr>
            <w:tcW w:w="0" w:type="auto"/>
            <w:hideMark/>
          </w:tcPr>
          <w:p w14:paraId="2D28E81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is only 0.1667%</w:t>
            </w:r>
          </w:p>
        </w:tc>
        <w:tc>
          <w:tcPr>
            <w:tcW w:w="0" w:type="auto"/>
            <w:hideMark/>
          </w:tcPr>
          <w:p w14:paraId="155D83E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RQ1</w:t>
            </w:r>
          </w:p>
        </w:tc>
        <w:tc>
          <w:tcPr>
            <w:tcW w:w="0" w:type="auto"/>
            <w:hideMark/>
          </w:tcPr>
          <w:p w14:paraId="3F99961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Avoid relying on accuracy</w:t>
            </w:r>
          </w:p>
        </w:tc>
      </w:tr>
      <w:tr w:rsidR="005E70F5" w:rsidRPr="005E70F5" w14:paraId="730FE95F" w14:textId="77777777" w:rsidTr="005E70F5">
        <w:tc>
          <w:tcPr>
            <w:tcW w:w="0" w:type="auto"/>
            <w:hideMark/>
          </w:tcPr>
          <w:p w14:paraId="4897693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4</w:t>
            </w:r>
          </w:p>
        </w:tc>
        <w:tc>
          <w:tcPr>
            <w:tcW w:w="0" w:type="auto"/>
            <w:hideMark/>
          </w:tcPr>
          <w:p w14:paraId="73ACAEE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Amount distribution</w:t>
            </w:r>
          </w:p>
        </w:tc>
        <w:tc>
          <w:tcPr>
            <w:tcW w:w="0" w:type="auto"/>
            <w:hideMark/>
          </w:tcPr>
          <w:p w14:paraId="42C0080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Right-skewed amounts</w:t>
            </w:r>
          </w:p>
        </w:tc>
        <w:tc>
          <w:tcPr>
            <w:tcW w:w="0" w:type="auto"/>
            <w:hideMark/>
          </w:tcPr>
          <w:p w14:paraId="5BFFC78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RQ2</w:t>
            </w:r>
          </w:p>
        </w:tc>
        <w:tc>
          <w:tcPr>
            <w:tcW w:w="0" w:type="auto"/>
            <w:hideMark/>
          </w:tcPr>
          <w:p w14:paraId="7E969CF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Scale Amount</w:t>
            </w:r>
          </w:p>
        </w:tc>
      </w:tr>
      <w:tr w:rsidR="005E70F5" w:rsidRPr="005E70F5" w14:paraId="0CCB678E" w14:textId="77777777" w:rsidTr="005E70F5">
        <w:tc>
          <w:tcPr>
            <w:tcW w:w="0" w:type="auto"/>
            <w:hideMark/>
          </w:tcPr>
          <w:p w14:paraId="4478CC4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5</w:t>
            </w:r>
          </w:p>
        </w:tc>
        <w:tc>
          <w:tcPr>
            <w:tcW w:w="0" w:type="auto"/>
            <w:hideMark/>
          </w:tcPr>
          <w:p w14:paraId="6941E03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amount distribution</w:t>
            </w:r>
          </w:p>
        </w:tc>
        <w:tc>
          <w:tcPr>
            <w:tcW w:w="0" w:type="auto"/>
            <w:hideMark/>
          </w:tcPr>
          <w:p w14:paraId="1F4373B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occurs across amounts</w:t>
            </w:r>
          </w:p>
        </w:tc>
        <w:tc>
          <w:tcPr>
            <w:tcW w:w="0" w:type="auto"/>
            <w:hideMark/>
          </w:tcPr>
          <w:p w14:paraId="79BA6C1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RQ2</w:t>
            </w:r>
          </w:p>
        </w:tc>
        <w:tc>
          <w:tcPr>
            <w:tcW w:w="0" w:type="auto"/>
            <w:hideMark/>
          </w:tcPr>
          <w:p w14:paraId="7FD0EAC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 multi-feature models</w:t>
            </w:r>
          </w:p>
        </w:tc>
      </w:tr>
      <w:tr w:rsidR="005E70F5" w:rsidRPr="005E70F5" w14:paraId="5AE7DAF9" w14:textId="77777777" w:rsidTr="005E70F5">
        <w:tc>
          <w:tcPr>
            <w:tcW w:w="0" w:type="auto"/>
            <w:hideMark/>
          </w:tcPr>
          <w:p w14:paraId="725059E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6</w:t>
            </w:r>
          </w:p>
        </w:tc>
        <w:tc>
          <w:tcPr>
            <w:tcW w:w="0" w:type="auto"/>
            <w:hideMark/>
          </w:tcPr>
          <w:p w14:paraId="0F969A7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 time distribution</w:t>
            </w:r>
          </w:p>
        </w:tc>
        <w:tc>
          <w:tcPr>
            <w:tcW w:w="0" w:type="auto"/>
            <w:hideMark/>
          </w:tcPr>
          <w:p w14:paraId="1FAF7D2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Transactions vary over time</w:t>
            </w:r>
          </w:p>
        </w:tc>
        <w:tc>
          <w:tcPr>
            <w:tcW w:w="0" w:type="auto"/>
            <w:hideMark/>
          </w:tcPr>
          <w:p w14:paraId="2A60F91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RQ2</w:t>
            </w:r>
          </w:p>
        </w:tc>
        <w:tc>
          <w:tcPr>
            <w:tcW w:w="0" w:type="auto"/>
            <w:hideMark/>
          </w:tcPr>
          <w:p w14:paraId="653FC7F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Consider time feature</w:t>
            </w:r>
          </w:p>
        </w:tc>
      </w:tr>
      <w:tr w:rsidR="005E70F5" w:rsidRPr="005E70F5" w14:paraId="0935CE45" w14:textId="77777777" w:rsidTr="005E70F5">
        <w:tc>
          <w:tcPr>
            <w:tcW w:w="0" w:type="auto"/>
            <w:hideMark/>
          </w:tcPr>
          <w:p w14:paraId="0BC866C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7</w:t>
            </w:r>
          </w:p>
        </w:tc>
        <w:tc>
          <w:tcPr>
            <w:tcW w:w="0" w:type="auto"/>
            <w:hideMark/>
          </w:tcPr>
          <w:p w14:paraId="221C0F2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over time</w:t>
            </w:r>
          </w:p>
        </w:tc>
        <w:tc>
          <w:tcPr>
            <w:tcW w:w="0" w:type="auto"/>
            <w:hideMark/>
          </w:tcPr>
          <w:p w14:paraId="297F093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is irregular</w:t>
            </w:r>
          </w:p>
        </w:tc>
        <w:tc>
          <w:tcPr>
            <w:tcW w:w="0" w:type="auto"/>
            <w:hideMark/>
          </w:tcPr>
          <w:p w14:paraId="0992457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RQ2</w:t>
            </w:r>
          </w:p>
        </w:tc>
        <w:tc>
          <w:tcPr>
            <w:tcW w:w="0" w:type="auto"/>
            <w:hideMark/>
          </w:tcPr>
          <w:p w14:paraId="4B80046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 anomaly methods</w:t>
            </w:r>
          </w:p>
        </w:tc>
      </w:tr>
      <w:tr w:rsidR="005E70F5" w:rsidRPr="005E70F5" w14:paraId="4A889DC1" w14:textId="77777777" w:rsidTr="005E70F5">
        <w:tc>
          <w:tcPr>
            <w:tcW w:w="0" w:type="auto"/>
            <w:hideMark/>
          </w:tcPr>
          <w:p w14:paraId="7036E14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8</w:t>
            </w:r>
          </w:p>
        </w:tc>
        <w:tc>
          <w:tcPr>
            <w:tcW w:w="0" w:type="auto"/>
            <w:hideMark/>
          </w:tcPr>
          <w:p w14:paraId="046DC4E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Correlation matrix</w:t>
            </w:r>
          </w:p>
        </w:tc>
        <w:tc>
          <w:tcPr>
            <w:tcW w:w="0" w:type="auto"/>
            <w:hideMark/>
          </w:tcPr>
          <w:p w14:paraId="02269BE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single strong predictor</w:t>
            </w:r>
          </w:p>
        </w:tc>
        <w:tc>
          <w:tcPr>
            <w:tcW w:w="0" w:type="auto"/>
            <w:hideMark/>
          </w:tcPr>
          <w:p w14:paraId="1E38585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RQ2</w:t>
            </w:r>
          </w:p>
        </w:tc>
        <w:tc>
          <w:tcPr>
            <w:tcW w:w="0" w:type="auto"/>
            <w:hideMark/>
          </w:tcPr>
          <w:p w14:paraId="72A1F6D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 machine learning</w:t>
            </w:r>
          </w:p>
        </w:tc>
      </w:tr>
      <w:tr w:rsidR="005E70F5" w:rsidRPr="005E70F5" w14:paraId="61A14803" w14:textId="77777777" w:rsidTr="005E70F5">
        <w:tc>
          <w:tcPr>
            <w:tcW w:w="0" w:type="auto"/>
            <w:hideMark/>
          </w:tcPr>
          <w:p w14:paraId="7618DFB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9</w:t>
            </w:r>
          </w:p>
        </w:tc>
        <w:tc>
          <w:tcPr>
            <w:tcW w:w="0" w:type="auto"/>
            <w:hideMark/>
          </w:tcPr>
          <w:p w14:paraId="334C1B5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Average difference by store</w:t>
            </w:r>
          </w:p>
        </w:tc>
        <w:tc>
          <w:tcPr>
            <w:tcW w:w="0" w:type="auto"/>
            <w:hideMark/>
          </w:tcPr>
          <w:p w14:paraId="09C1D5F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S3 and S7 stand out</w:t>
            </w:r>
          </w:p>
        </w:tc>
        <w:tc>
          <w:tcPr>
            <w:tcW w:w="0" w:type="auto"/>
            <w:hideMark/>
          </w:tcPr>
          <w:p w14:paraId="6C3A13C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RQ3</w:t>
            </w:r>
          </w:p>
        </w:tc>
        <w:tc>
          <w:tcPr>
            <w:tcW w:w="0" w:type="auto"/>
            <w:hideMark/>
          </w:tcPr>
          <w:p w14:paraId="0B15E28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Investigate store-level leakage</w:t>
            </w:r>
          </w:p>
        </w:tc>
      </w:tr>
      <w:tr w:rsidR="005E70F5" w:rsidRPr="005E70F5" w14:paraId="748A7C45" w14:textId="77777777" w:rsidTr="005E70F5">
        <w:tc>
          <w:tcPr>
            <w:tcW w:w="0" w:type="auto"/>
            <w:hideMark/>
          </w:tcPr>
          <w:p w14:paraId="0354808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10</w:t>
            </w:r>
          </w:p>
        </w:tc>
        <w:tc>
          <w:tcPr>
            <w:tcW w:w="0" w:type="auto"/>
            <w:hideMark/>
          </w:tcPr>
          <w:p w14:paraId="5BD42C1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Total difference by store</w:t>
            </w:r>
          </w:p>
        </w:tc>
        <w:tc>
          <w:tcPr>
            <w:tcW w:w="0" w:type="auto"/>
            <w:hideMark/>
          </w:tcPr>
          <w:p w14:paraId="75AC2EC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Leakage concentrated in S3 and S7</w:t>
            </w:r>
          </w:p>
        </w:tc>
        <w:tc>
          <w:tcPr>
            <w:tcW w:w="0" w:type="auto"/>
            <w:hideMark/>
          </w:tcPr>
          <w:p w14:paraId="698C1AA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RQ3, RQ4</w:t>
            </w:r>
          </w:p>
        </w:tc>
        <w:tc>
          <w:tcPr>
            <w:tcW w:w="0" w:type="auto"/>
            <w:hideMark/>
          </w:tcPr>
          <w:p w14:paraId="3EE865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Quantify impact</w:t>
            </w:r>
          </w:p>
        </w:tc>
      </w:tr>
      <w:tr w:rsidR="005E70F5" w:rsidRPr="005E70F5" w14:paraId="15063B6F" w14:textId="77777777" w:rsidTr="005E70F5">
        <w:tc>
          <w:tcPr>
            <w:tcW w:w="0" w:type="auto"/>
            <w:hideMark/>
          </w:tcPr>
          <w:p w14:paraId="7FCE59A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11</w:t>
            </w:r>
          </w:p>
        </w:tc>
        <w:tc>
          <w:tcPr>
            <w:tcW w:w="0" w:type="auto"/>
            <w:hideMark/>
          </w:tcPr>
          <w:p w14:paraId="2A53305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Difference distribution</w:t>
            </w:r>
          </w:p>
        </w:tc>
        <w:tc>
          <w:tcPr>
            <w:tcW w:w="0" w:type="auto"/>
            <w:hideMark/>
          </w:tcPr>
          <w:p w14:paraId="54735CF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Positive bias exists</w:t>
            </w:r>
          </w:p>
        </w:tc>
        <w:tc>
          <w:tcPr>
            <w:tcW w:w="0" w:type="auto"/>
            <w:hideMark/>
          </w:tcPr>
          <w:p w14:paraId="68C343C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RQ3</w:t>
            </w:r>
          </w:p>
        </w:tc>
        <w:tc>
          <w:tcPr>
            <w:tcW w:w="0" w:type="auto"/>
            <w:hideMark/>
          </w:tcPr>
          <w:p w14:paraId="260B27E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Apply anomaly threshold</w:t>
            </w:r>
          </w:p>
        </w:tc>
      </w:tr>
      <w:tr w:rsidR="005E70F5" w:rsidRPr="005E70F5" w14:paraId="31FFE216" w14:textId="77777777" w:rsidTr="005E70F5">
        <w:tc>
          <w:tcPr>
            <w:tcW w:w="0" w:type="auto"/>
            <w:hideMark/>
          </w:tcPr>
          <w:p w14:paraId="2B22D07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Figure 12</w:t>
            </w:r>
          </w:p>
        </w:tc>
        <w:tc>
          <w:tcPr>
            <w:tcW w:w="0" w:type="auto"/>
            <w:hideMark/>
          </w:tcPr>
          <w:p w14:paraId="71A529F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Anomalies by store</w:t>
            </w:r>
          </w:p>
        </w:tc>
        <w:tc>
          <w:tcPr>
            <w:tcW w:w="0" w:type="auto"/>
            <w:hideMark/>
          </w:tcPr>
          <w:p w14:paraId="6847F1C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Anomalies localized</w:t>
            </w:r>
          </w:p>
        </w:tc>
        <w:tc>
          <w:tcPr>
            <w:tcW w:w="0" w:type="auto"/>
            <w:hideMark/>
          </w:tcPr>
          <w:p w14:paraId="2B131B5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RQ3, RQ4</w:t>
            </w:r>
          </w:p>
        </w:tc>
        <w:tc>
          <w:tcPr>
            <w:tcW w:w="0" w:type="auto"/>
            <w:hideMark/>
          </w:tcPr>
          <w:p w14:paraId="170B92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Targeted controls</w:t>
            </w:r>
          </w:p>
        </w:tc>
      </w:tr>
    </w:tbl>
    <w:p w14:paraId="40913890" w14:textId="30C43A19" w:rsidR="005E70F5" w:rsidRPr="005E70F5" w:rsidRDefault="005E70F5" w:rsidP="004E5A49">
      <w:pPr>
        <w:spacing w:after="0" w:line="480" w:lineRule="auto"/>
        <w:rPr>
          <w:rFonts w:ascii="Times New Roman" w:hAnsi="Times New Roman" w:cs="Times New Roman"/>
          <w:color w:val="000000" w:themeColor="text1"/>
        </w:rPr>
      </w:pPr>
    </w:p>
    <w:p w14:paraId="1E33CC99" w14:textId="77777777" w:rsidR="005E70F5" w:rsidRPr="00243585" w:rsidRDefault="005E70F5" w:rsidP="00243585">
      <w:pPr>
        <w:pStyle w:val="Heading1"/>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6. Modelling</w:t>
      </w:r>
    </w:p>
    <w:p w14:paraId="443CCCB8"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6.1 Choice of Models with Justification</w:t>
      </w:r>
    </w:p>
    <w:p w14:paraId="6B867F17"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Four modeling approaches were used in this interim stage. Logistic Regression and Isolation Forest were applied to the credit card dataset, while a rule-based anomaly model and Isolation Forest were applied to the POS dataset.</w:t>
      </w:r>
    </w:p>
    <w:p w14:paraId="21C683CD"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Logistic Regression was selected as a baseline supervised classification model because it is interpretable and useful for comparing fraud and non-fraud classes. Class weighting was applied to address severe class imbalance.</w:t>
      </w:r>
    </w:p>
    <w:p w14:paraId="57BB1F4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Isolation Forest was selected because it is designed for anomaly detection and is appropriate when fraudulent or irregular behavior represents a small proportion of observations.</w:t>
      </w:r>
    </w:p>
    <w:p w14:paraId="40AB8510"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lastRenderedPageBreak/>
        <w:t>For the POS dataset, a rule-based anomaly model was used because the Difference variable directly captures the discrepancy between actual and rounded transaction values. This model is transparent and easy to interpret. Isolation Forest was also applied to the POS dataset to identify broader anomaly patterns beyond the threshold-based rule.</w:t>
      </w:r>
    </w:p>
    <w:p w14:paraId="0F1C9F57"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6.2 Features Included and Feature Engineering</w:t>
      </w:r>
    </w:p>
    <w:p w14:paraId="58198EF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10. Feature Set and Usage</w:t>
      </w:r>
    </w:p>
    <w:tbl>
      <w:tblPr>
        <w:tblStyle w:val="TableGrid"/>
        <w:tblW w:w="0" w:type="auto"/>
        <w:tblLook w:val="04A0" w:firstRow="1" w:lastRow="0" w:firstColumn="1" w:lastColumn="0" w:noHBand="0" w:noVBand="1"/>
      </w:tblPr>
      <w:tblGrid>
        <w:gridCol w:w="1177"/>
        <w:gridCol w:w="923"/>
        <w:gridCol w:w="1652"/>
        <w:gridCol w:w="954"/>
        <w:gridCol w:w="2370"/>
        <w:gridCol w:w="2274"/>
      </w:tblGrid>
      <w:tr w:rsidR="005E70F5" w:rsidRPr="005E70F5" w14:paraId="334075B3" w14:textId="77777777" w:rsidTr="005E70F5">
        <w:tc>
          <w:tcPr>
            <w:tcW w:w="0" w:type="auto"/>
            <w:hideMark/>
          </w:tcPr>
          <w:p w14:paraId="678F7D9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Feature</w:t>
            </w:r>
          </w:p>
        </w:tc>
        <w:tc>
          <w:tcPr>
            <w:tcW w:w="0" w:type="auto"/>
            <w:hideMark/>
          </w:tcPr>
          <w:p w14:paraId="06D0EE9C"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Dataset</w:t>
            </w:r>
          </w:p>
        </w:tc>
        <w:tc>
          <w:tcPr>
            <w:tcW w:w="0" w:type="auto"/>
            <w:hideMark/>
          </w:tcPr>
          <w:p w14:paraId="185E7C5D"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 xml:space="preserve">Original or </w:t>
            </w:r>
            <w:proofErr w:type="gramStart"/>
            <w:r w:rsidRPr="005E70F5">
              <w:rPr>
                <w:rFonts w:ascii="Times New Roman" w:hAnsi="Times New Roman" w:cs="Times New Roman"/>
                <w:b/>
                <w:bCs/>
                <w:color w:val="000000" w:themeColor="text1"/>
                <w:sz w:val="16"/>
                <w:szCs w:val="16"/>
              </w:rPr>
              <w:t>Engineered</w:t>
            </w:r>
            <w:proofErr w:type="gramEnd"/>
          </w:p>
        </w:tc>
        <w:tc>
          <w:tcPr>
            <w:tcW w:w="0" w:type="auto"/>
            <w:hideMark/>
          </w:tcPr>
          <w:p w14:paraId="7BD5BD45"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Type</w:t>
            </w:r>
          </w:p>
        </w:tc>
        <w:tc>
          <w:tcPr>
            <w:tcW w:w="0" w:type="auto"/>
            <w:hideMark/>
          </w:tcPr>
          <w:p w14:paraId="51CAF6D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Reason for Inclusion</w:t>
            </w:r>
          </w:p>
        </w:tc>
        <w:tc>
          <w:tcPr>
            <w:tcW w:w="0" w:type="auto"/>
            <w:hideMark/>
          </w:tcPr>
          <w:p w14:paraId="726BF91B"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Used In</w:t>
            </w:r>
          </w:p>
        </w:tc>
      </w:tr>
      <w:tr w:rsidR="005E70F5" w:rsidRPr="005E70F5" w14:paraId="2F98008B" w14:textId="77777777" w:rsidTr="005E70F5">
        <w:tc>
          <w:tcPr>
            <w:tcW w:w="0" w:type="auto"/>
            <w:hideMark/>
          </w:tcPr>
          <w:p w14:paraId="4AF0154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Time</w:t>
            </w:r>
          </w:p>
        </w:tc>
        <w:tc>
          <w:tcPr>
            <w:tcW w:w="0" w:type="auto"/>
            <w:hideMark/>
          </w:tcPr>
          <w:p w14:paraId="776D99B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42AFCA0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Original</w:t>
            </w:r>
          </w:p>
        </w:tc>
        <w:tc>
          <w:tcPr>
            <w:tcW w:w="0" w:type="auto"/>
            <w:hideMark/>
          </w:tcPr>
          <w:p w14:paraId="6CE6CE8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6D8D01C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Captures transaction timing</w:t>
            </w:r>
          </w:p>
        </w:tc>
        <w:tc>
          <w:tcPr>
            <w:tcW w:w="0" w:type="auto"/>
            <w:hideMark/>
          </w:tcPr>
          <w:p w14:paraId="558A241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Logistic Regression, Isolation Forest</w:t>
            </w:r>
          </w:p>
        </w:tc>
      </w:tr>
      <w:tr w:rsidR="005E70F5" w:rsidRPr="005E70F5" w14:paraId="10B4DE52" w14:textId="77777777" w:rsidTr="005E70F5">
        <w:tc>
          <w:tcPr>
            <w:tcW w:w="0" w:type="auto"/>
            <w:hideMark/>
          </w:tcPr>
          <w:p w14:paraId="75599B1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Amount</w:t>
            </w:r>
          </w:p>
        </w:tc>
        <w:tc>
          <w:tcPr>
            <w:tcW w:w="0" w:type="auto"/>
            <w:hideMark/>
          </w:tcPr>
          <w:p w14:paraId="099F2C2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3A6D9E9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Original</w:t>
            </w:r>
          </w:p>
        </w:tc>
        <w:tc>
          <w:tcPr>
            <w:tcW w:w="0" w:type="auto"/>
            <w:hideMark/>
          </w:tcPr>
          <w:p w14:paraId="1A692F0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503E70F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Captures transaction value</w:t>
            </w:r>
          </w:p>
        </w:tc>
        <w:tc>
          <w:tcPr>
            <w:tcW w:w="0" w:type="auto"/>
            <w:hideMark/>
          </w:tcPr>
          <w:p w14:paraId="0680A7E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Logistic Regression, Isolation Forest</w:t>
            </w:r>
          </w:p>
        </w:tc>
      </w:tr>
      <w:tr w:rsidR="005E70F5" w:rsidRPr="005E70F5" w14:paraId="49781048" w14:textId="77777777" w:rsidTr="005E70F5">
        <w:tc>
          <w:tcPr>
            <w:tcW w:w="0" w:type="auto"/>
            <w:hideMark/>
          </w:tcPr>
          <w:p w14:paraId="05C1AE2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V1–V28</w:t>
            </w:r>
          </w:p>
        </w:tc>
        <w:tc>
          <w:tcPr>
            <w:tcW w:w="0" w:type="auto"/>
            <w:hideMark/>
          </w:tcPr>
          <w:p w14:paraId="7242069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6A04EB6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Original PCA features</w:t>
            </w:r>
          </w:p>
        </w:tc>
        <w:tc>
          <w:tcPr>
            <w:tcW w:w="0" w:type="auto"/>
            <w:hideMark/>
          </w:tcPr>
          <w:p w14:paraId="59C7F95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67B4F1B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Main anonymized transaction features</w:t>
            </w:r>
          </w:p>
        </w:tc>
        <w:tc>
          <w:tcPr>
            <w:tcW w:w="0" w:type="auto"/>
            <w:hideMark/>
          </w:tcPr>
          <w:p w14:paraId="23A9F06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Logistic Regression, Isolation Forest</w:t>
            </w:r>
          </w:p>
        </w:tc>
      </w:tr>
      <w:tr w:rsidR="005E70F5" w:rsidRPr="005E70F5" w14:paraId="7874248D" w14:textId="77777777" w:rsidTr="005E70F5">
        <w:tc>
          <w:tcPr>
            <w:tcW w:w="0" w:type="auto"/>
            <w:hideMark/>
          </w:tcPr>
          <w:p w14:paraId="1E157FD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Class</w:t>
            </w:r>
          </w:p>
        </w:tc>
        <w:tc>
          <w:tcPr>
            <w:tcW w:w="0" w:type="auto"/>
            <w:hideMark/>
          </w:tcPr>
          <w:p w14:paraId="39D5FAE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61063DD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Original</w:t>
            </w:r>
          </w:p>
        </w:tc>
        <w:tc>
          <w:tcPr>
            <w:tcW w:w="0" w:type="auto"/>
            <w:hideMark/>
          </w:tcPr>
          <w:p w14:paraId="477E379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Binary</w:t>
            </w:r>
          </w:p>
        </w:tc>
        <w:tc>
          <w:tcPr>
            <w:tcW w:w="0" w:type="auto"/>
            <w:hideMark/>
          </w:tcPr>
          <w:p w14:paraId="5028872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Target variable</w:t>
            </w:r>
          </w:p>
        </w:tc>
        <w:tc>
          <w:tcPr>
            <w:tcW w:w="0" w:type="auto"/>
            <w:hideMark/>
          </w:tcPr>
          <w:p w14:paraId="3DD6E74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Model evaluation</w:t>
            </w:r>
          </w:p>
        </w:tc>
      </w:tr>
      <w:tr w:rsidR="005E70F5" w:rsidRPr="005E70F5" w14:paraId="678A45BA" w14:textId="77777777" w:rsidTr="005E70F5">
        <w:tc>
          <w:tcPr>
            <w:tcW w:w="0" w:type="auto"/>
            <w:hideMark/>
          </w:tcPr>
          <w:p w14:paraId="1AAB1C2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Difference</w:t>
            </w:r>
          </w:p>
        </w:tc>
        <w:tc>
          <w:tcPr>
            <w:tcW w:w="0" w:type="auto"/>
            <w:hideMark/>
          </w:tcPr>
          <w:p w14:paraId="3164B3D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7F54934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Engineered</w:t>
            </w:r>
          </w:p>
        </w:tc>
        <w:tc>
          <w:tcPr>
            <w:tcW w:w="0" w:type="auto"/>
            <w:hideMark/>
          </w:tcPr>
          <w:p w14:paraId="6AA3DA6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2AFE446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Captures discrepancy</w:t>
            </w:r>
          </w:p>
        </w:tc>
        <w:tc>
          <w:tcPr>
            <w:tcW w:w="0" w:type="auto"/>
            <w:hideMark/>
          </w:tcPr>
          <w:p w14:paraId="7793435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Rule-based model, Isolation Forest</w:t>
            </w:r>
          </w:p>
        </w:tc>
      </w:tr>
      <w:tr w:rsidR="005E70F5" w:rsidRPr="005E70F5" w14:paraId="29A5AF3B" w14:textId="77777777" w:rsidTr="005E70F5">
        <w:tc>
          <w:tcPr>
            <w:tcW w:w="0" w:type="auto"/>
            <w:hideMark/>
          </w:tcPr>
          <w:p w14:paraId="3EA1DF8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Amount</w:t>
            </w:r>
          </w:p>
        </w:tc>
        <w:tc>
          <w:tcPr>
            <w:tcW w:w="0" w:type="auto"/>
            <w:hideMark/>
          </w:tcPr>
          <w:p w14:paraId="63098B5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0033A37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Original</w:t>
            </w:r>
          </w:p>
        </w:tc>
        <w:tc>
          <w:tcPr>
            <w:tcW w:w="0" w:type="auto"/>
            <w:hideMark/>
          </w:tcPr>
          <w:p w14:paraId="581390D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Numeric</w:t>
            </w:r>
          </w:p>
        </w:tc>
        <w:tc>
          <w:tcPr>
            <w:tcW w:w="0" w:type="auto"/>
            <w:hideMark/>
          </w:tcPr>
          <w:p w14:paraId="01A80B7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Captures transaction value</w:t>
            </w:r>
          </w:p>
        </w:tc>
        <w:tc>
          <w:tcPr>
            <w:tcW w:w="0" w:type="auto"/>
            <w:hideMark/>
          </w:tcPr>
          <w:p w14:paraId="26CD363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Isolation Forest</w:t>
            </w:r>
          </w:p>
        </w:tc>
      </w:tr>
      <w:tr w:rsidR="005E70F5" w:rsidRPr="005E70F5" w14:paraId="758217CA" w14:textId="77777777" w:rsidTr="005E70F5">
        <w:tc>
          <w:tcPr>
            <w:tcW w:w="0" w:type="auto"/>
            <w:hideMark/>
          </w:tcPr>
          <w:p w14:paraId="544021D8"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Store_ID</w:t>
            </w:r>
            <w:proofErr w:type="spellEnd"/>
          </w:p>
        </w:tc>
        <w:tc>
          <w:tcPr>
            <w:tcW w:w="0" w:type="auto"/>
            <w:hideMark/>
          </w:tcPr>
          <w:p w14:paraId="3B5F2E8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4D88C51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Original</w:t>
            </w:r>
          </w:p>
        </w:tc>
        <w:tc>
          <w:tcPr>
            <w:tcW w:w="0" w:type="auto"/>
            <w:hideMark/>
          </w:tcPr>
          <w:p w14:paraId="12FEBBB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Categorical</w:t>
            </w:r>
          </w:p>
        </w:tc>
        <w:tc>
          <w:tcPr>
            <w:tcW w:w="0" w:type="auto"/>
            <w:hideMark/>
          </w:tcPr>
          <w:p w14:paraId="5174D8B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Used for grouped interpretation</w:t>
            </w:r>
          </w:p>
        </w:tc>
        <w:tc>
          <w:tcPr>
            <w:tcW w:w="0" w:type="auto"/>
            <w:hideMark/>
          </w:tcPr>
          <w:p w14:paraId="0AABA26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EDA and results</w:t>
            </w:r>
          </w:p>
        </w:tc>
      </w:tr>
      <w:tr w:rsidR="005E70F5" w:rsidRPr="005E70F5" w14:paraId="33CCC362" w14:textId="77777777" w:rsidTr="005E70F5">
        <w:tc>
          <w:tcPr>
            <w:tcW w:w="0" w:type="auto"/>
            <w:hideMark/>
          </w:tcPr>
          <w:p w14:paraId="1AD7A070"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Anomaly_Flag</w:t>
            </w:r>
            <w:proofErr w:type="spellEnd"/>
          </w:p>
        </w:tc>
        <w:tc>
          <w:tcPr>
            <w:tcW w:w="0" w:type="auto"/>
            <w:hideMark/>
          </w:tcPr>
          <w:p w14:paraId="5D32AC7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7C106CB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Engineered</w:t>
            </w:r>
          </w:p>
        </w:tc>
        <w:tc>
          <w:tcPr>
            <w:tcW w:w="0" w:type="auto"/>
            <w:hideMark/>
          </w:tcPr>
          <w:p w14:paraId="1D28580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Binary</w:t>
            </w:r>
          </w:p>
        </w:tc>
        <w:tc>
          <w:tcPr>
            <w:tcW w:w="0" w:type="auto"/>
            <w:hideMark/>
          </w:tcPr>
          <w:p w14:paraId="2FC564B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Rule-based anomaly output</w:t>
            </w:r>
          </w:p>
        </w:tc>
        <w:tc>
          <w:tcPr>
            <w:tcW w:w="0" w:type="auto"/>
            <w:hideMark/>
          </w:tcPr>
          <w:p w14:paraId="42B4F94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preliminary results</w:t>
            </w:r>
          </w:p>
        </w:tc>
      </w:tr>
      <w:tr w:rsidR="005E70F5" w:rsidRPr="005E70F5" w14:paraId="2D22F676" w14:textId="77777777" w:rsidTr="005E70F5">
        <w:tc>
          <w:tcPr>
            <w:tcW w:w="0" w:type="auto"/>
            <w:hideMark/>
          </w:tcPr>
          <w:p w14:paraId="51705A39" w14:textId="77777777" w:rsidR="005E70F5" w:rsidRPr="005E70F5" w:rsidRDefault="005E70F5" w:rsidP="004E5A49">
            <w:pPr>
              <w:spacing w:line="480" w:lineRule="auto"/>
              <w:rPr>
                <w:rFonts w:ascii="Times New Roman" w:hAnsi="Times New Roman" w:cs="Times New Roman"/>
                <w:color w:val="000000" w:themeColor="text1"/>
                <w:sz w:val="16"/>
                <w:szCs w:val="16"/>
              </w:rPr>
            </w:pPr>
            <w:proofErr w:type="spellStart"/>
            <w:r w:rsidRPr="005E70F5">
              <w:rPr>
                <w:rFonts w:ascii="Times New Roman" w:hAnsi="Times New Roman" w:cs="Times New Roman"/>
                <w:color w:val="000000" w:themeColor="text1"/>
                <w:sz w:val="16"/>
                <w:szCs w:val="16"/>
              </w:rPr>
              <w:t>ML_Anomaly</w:t>
            </w:r>
            <w:proofErr w:type="spellEnd"/>
          </w:p>
        </w:tc>
        <w:tc>
          <w:tcPr>
            <w:tcW w:w="0" w:type="auto"/>
            <w:hideMark/>
          </w:tcPr>
          <w:p w14:paraId="5E420B7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26BE5DA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Engineered</w:t>
            </w:r>
          </w:p>
        </w:tc>
        <w:tc>
          <w:tcPr>
            <w:tcW w:w="0" w:type="auto"/>
            <w:hideMark/>
          </w:tcPr>
          <w:p w14:paraId="701C64F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Binary</w:t>
            </w:r>
          </w:p>
        </w:tc>
        <w:tc>
          <w:tcPr>
            <w:tcW w:w="0" w:type="auto"/>
            <w:hideMark/>
          </w:tcPr>
          <w:p w14:paraId="0C5AAE5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ML anomaly output</w:t>
            </w:r>
          </w:p>
        </w:tc>
        <w:tc>
          <w:tcPr>
            <w:tcW w:w="0" w:type="auto"/>
            <w:hideMark/>
          </w:tcPr>
          <w:p w14:paraId="0DDE886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preliminary results</w:t>
            </w:r>
          </w:p>
        </w:tc>
      </w:tr>
    </w:tbl>
    <w:p w14:paraId="3155E50F"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Feature engineering was limited and targeted. For the credit card dataset, Time and Amount were scaled before Logistic Regression. For the POS dataset, the Difference variable was used to create </w:t>
      </w:r>
      <w:proofErr w:type="spellStart"/>
      <w:r w:rsidRPr="005E70F5">
        <w:rPr>
          <w:color w:val="000000" w:themeColor="text1"/>
        </w:rPr>
        <w:t>Anomaly_Flag</w:t>
      </w:r>
      <w:proofErr w:type="spellEnd"/>
      <w:r w:rsidRPr="005E70F5">
        <w:rPr>
          <w:color w:val="000000" w:themeColor="text1"/>
        </w:rPr>
        <w:t xml:space="preserve"> based on a threshold greater than 0.5. The </w:t>
      </w:r>
      <w:proofErr w:type="spellStart"/>
      <w:r w:rsidRPr="005E70F5">
        <w:rPr>
          <w:color w:val="000000" w:themeColor="text1"/>
        </w:rPr>
        <w:t>ML_Anomaly</w:t>
      </w:r>
      <w:proofErr w:type="spellEnd"/>
      <w:r w:rsidRPr="005E70F5">
        <w:rPr>
          <w:color w:val="000000" w:themeColor="text1"/>
        </w:rPr>
        <w:t xml:space="preserve"> variable was created using Isolation Forest.</w:t>
      </w:r>
    </w:p>
    <w:p w14:paraId="47414245"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6.3 Evaluation Metrics</w:t>
      </w:r>
    </w:p>
    <w:p w14:paraId="2D98386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11. Evaluation Metrics and Formulae</w:t>
      </w:r>
    </w:p>
    <w:tbl>
      <w:tblPr>
        <w:tblStyle w:val="TableGrid"/>
        <w:tblW w:w="0" w:type="auto"/>
        <w:tblLook w:val="04A0" w:firstRow="1" w:lastRow="0" w:firstColumn="1" w:lastColumn="0" w:noHBand="0" w:noVBand="1"/>
      </w:tblPr>
      <w:tblGrid>
        <w:gridCol w:w="1819"/>
        <w:gridCol w:w="2751"/>
        <w:gridCol w:w="3065"/>
        <w:gridCol w:w="1715"/>
      </w:tblGrid>
      <w:tr w:rsidR="005E70F5" w:rsidRPr="005E70F5" w14:paraId="4C5518F2" w14:textId="77777777" w:rsidTr="005E70F5">
        <w:tc>
          <w:tcPr>
            <w:tcW w:w="0" w:type="auto"/>
            <w:hideMark/>
          </w:tcPr>
          <w:p w14:paraId="43B840AD"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lastRenderedPageBreak/>
              <w:t>Metric</w:t>
            </w:r>
          </w:p>
        </w:tc>
        <w:tc>
          <w:tcPr>
            <w:tcW w:w="0" w:type="auto"/>
            <w:hideMark/>
          </w:tcPr>
          <w:p w14:paraId="0E95F95A"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Formula</w:t>
            </w:r>
          </w:p>
        </w:tc>
        <w:tc>
          <w:tcPr>
            <w:tcW w:w="0" w:type="auto"/>
            <w:hideMark/>
          </w:tcPr>
          <w:p w14:paraId="2A8BB6A2"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Interpretation</w:t>
            </w:r>
          </w:p>
        </w:tc>
        <w:tc>
          <w:tcPr>
            <w:tcW w:w="0" w:type="auto"/>
            <w:hideMark/>
          </w:tcPr>
          <w:p w14:paraId="4CEA1C8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Used For</w:t>
            </w:r>
          </w:p>
        </w:tc>
      </w:tr>
      <w:tr w:rsidR="005E70F5" w:rsidRPr="005E70F5" w14:paraId="62A490F8" w14:textId="77777777" w:rsidTr="005E70F5">
        <w:tc>
          <w:tcPr>
            <w:tcW w:w="0" w:type="auto"/>
            <w:hideMark/>
          </w:tcPr>
          <w:p w14:paraId="77AAD4B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Accuracy</w:t>
            </w:r>
          </w:p>
        </w:tc>
        <w:tc>
          <w:tcPr>
            <w:tcW w:w="0" w:type="auto"/>
            <w:hideMark/>
          </w:tcPr>
          <w:p w14:paraId="6FAEE09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(TP + TN) / (TP + TN + FP + FN)</w:t>
            </w:r>
          </w:p>
        </w:tc>
        <w:tc>
          <w:tcPr>
            <w:tcW w:w="0" w:type="auto"/>
            <w:hideMark/>
          </w:tcPr>
          <w:p w14:paraId="22EB13F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Overall correctness</w:t>
            </w:r>
          </w:p>
        </w:tc>
        <w:tc>
          <w:tcPr>
            <w:tcW w:w="0" w:type="auto"/>
            <w:hideMark/>
          </w:tcPr>
          <w:p w14:paraId="2F68CD9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Classification</w:t>
            </w:r>
          </w:p>
        </w:tc>
      </w:tr>
      <w:tr w:rsidR="005E70F5" w:rsidRPr="005E70F5" w14:paraId="098DDD6B" w14:textId="77777777" w:rsidTr="005E70F5">
        <w:tc>
          <w:tcPr>
            <w:tcW w:w="0" w:type="auto"/>
            <w:hideMark/>
          </w:tcPr>
          <w:p w14:paraId="5E5A55E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Precision</w:t>
            </w:r>
          </w:p>
        </w:tc>
        <w:tc>
          <w:tcPr>
            <w:tcW w:w="0" w:type="auto"/>
            <w:hideMark/>
          </w:tcPr>
          <w:p w14:paraId="4A9D862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TP / (TP + FP)</w:t>
            </w:r>
          </w:p>
        </w:tc>
        <w:tc>
          <w:tcPr>
            <w:tcW w:w="0" w:type="auto"/>
            <w:hideMark/>
          </w:tcPr>
          <w:p w14:paraId="182FA7B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Proportion of predicted fraud cases that are correct</w:t>
            </w:r>
          </w:p>
        </w:tc>
        <w:tc>
          <w:tcPr>
            <w:tcW w:w="0" w:type="auto"/>
            <w:hideMark/>
          </w:tcPr>
          <w:p w14:paraId="7740BC8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detection</w:t>
            </w:r>
          </w:p>
        </w:tc>
      </w:tr>
      <w:tr w:rsidR="005E70F5" w:rsidRPr="005E70F5" w14:paraId="5287D41B" w14:textId="77777777" w:rsidTr="005E70F5">
        <w:tc>
          <w:tcPr>
            <w:tcW w:w="0" w:type="auto"/>
            <w:hideMark/>
          </w:tcPr>
          <w:p w14:paraId="2273F8E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Recall</w:t>
            </w:r>
          </w:p>
        </w:tc>
        <w:tc>
          <w:tcPr>
            <w:tcW w:w="0" w:type="auto"/>
            <w:hideMark/>
          </w:tcPr>
          <w:p w14:paraId="5620CE7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TP / (TP + FN)</w:t>
            </w:r>
          </w:p>
        </w:tc>
        <w:tc>
          <w:tcPr>
            <w:tcW w:w="0" w:type="auto"/>
            <w:hideMark/>
          </w:tcPr>
          <w:p w14:paraId="439DCAE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Proportion of actual fraud cases detected</w:t>
            </w:r>
          </w:p>
        </w:tc>
        <w:tc>
          <w:tcPr>
            <w:tcW w:w="0" w:type="auto"/>
            <w:hideMark/>
          </w:tcPr>
          <w:p w14:paraId="177DDCA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detection</w:t>
            </w:r>
          </w:p>
        </w:tc>
      </w:tr>
      <w:tr w:rsidR="005E70F5" w:rsidRPr="005E70F5" w14:paraId="31FE3237" w14:textId="77777777" w:rsidTr="005E70F5">
        <w:tc>
          <w:tcPr>
            <w:tcW w:w="0" w:type="auto"/>
            <w:hideMark/>
          </w:tcPr>
          <w:p w14:paraId="3FE0E1E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F1-score</w:t>
            </w:r>
          </w:p>
        </w:tc>
        <w:tc>
          <w:tcPr>
            <w:tcW w:w="0" w:type="auto"/>
            <w:hideMark/>
          </w:tcPr>
          <w:p w14:paraId="3148444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 × (Precision × Recall) / (Precision + Recall)</w:t>
            </w:r>
          </w:p>
        </w:tc>
        <w:tc>
          <w:tcPr>
            <w:tcW w:w="0" w:type="auto"/>
            <w:hideMark/>
          </w:tcPr>
          <w:p w14:paraId="3C70F37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Balance between precision and recall</w:t>
            </w:r>
          </w:p>
        </w:tc>
        <w:tc>
          <w:tcPr>
            <w:tcW w:w="0" w:type="auto"/>
            <w:hideMark/>
          </w:tcPr>
          <w:p w14:paraId="543936F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Imbalanced classification</w:t>
            </w:r>
          </w:p>
        </w:tc>
      </w:tr>
      <w:tr w:rsidR="005E70F5" w:rsidRPr="005E70F5" w14:paraId="38DDB5C4" w14:textId="77777777" w:rsidTr="005E70F5">
        <w:tc>
          <w:tcPr>
            <w:tcW w:w="0" w:type="auto"/>
            <w:hideMark/>
          </w:tcPr>
          <w:p w14:paraId="7FD9405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Anomaly Count</w:t>
            </w:r>
          </w:p>
        </w:tc>
        <w:tc>
          <w:tcPr>
            <w:tcW w:w="0" w:type="auto"/>
            <w:hideMark/>
          </w:tcPr>
          <w:p w14:paraId="4C85698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Sum of anomaly flags</w:t>
            </w:r>
          </w:p>
        </w:tc>
        <w:tc>
          <w:tcPr>
            <w:tcW w:w="0" w:type="auto"/>
            <w:hideMark/>
          </w:tcPr>
          <w:p w14:paraId="352EFEF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Number of flagged transactions</w:t>
            </w:r>
          </w:p>
        </w:tc>
        <w:tc>
          <w:tcPr>
            <w:tcW w:w="0" w:type="auto"/>
            <w:hideMark/>
          </w:tcPr>
          <w:p w14:paraId="66F750A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anomaly detection</w:t>
            </w:r>
          </w:p>
        </w:tc>
      </w:tr>
      <w:tr w:rsidR="005E70F5" w:rsidRPr="005E70F5" w14:paraId="40A22EB5" w14:textId="77777777" w:rsidTr="005E70F5">
        <w:tc>
          <w:tcPr>
            <w:tcW w:w="0" w:type="auto"/>
            <w:hideMark/>
          </w:tcPr>
          <w:p w14:paraId="2C92E24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Store-Level Anomaly Count</w:t>
            </w:r>
          </w:p>
        </w:tc>
        <w:tc>
          <w:tcPr>
            <w:tcW w:w="0" w:type="auto"/>
            <w:hideMark/>
          </w:tcPr>
          <w:p w14:paraId="1A0012A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 xml:space="preserve">Sum of anomalies by </w:t>
            </w:r>
            <w:proofErr w:type="spellStart"/>
            <w:r w:rsidRPr="005E70F5">
              <w:rPr>
                <w:rFonts w:ascii="Times New Roman" w:hAnsi="Times New Roman" w:cs="Times New Roman"/>
                <w:color w:val="000000" w:themeColor="text1"/>
                <w:sz w:val="16"/>
                <w:szCs w:val="16"/>
              </w:rPr>
              <w:t>Store_ID</w:t>
            </w:r>
            <w:proofErr w:type="spellEnd"/>
          </w:p>
        </w:tc>
        <w:tc>
          <w:tcPr>
            <w:tcW w:w="0" w:type="auto"/>
            <w:hideMark/>
          </w:tcPr>
          <w:p w14:paraId="0FD8DF2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Identifies stores with anomaly concentration</w:t>
            </w:r>
          </w:p>
        </w:tc>
        <w:tc>
          <w:tcPr>
            <w:tcW w:w="0" w:type="auto"/>
            <w:hideMark/>
          </w:tcPr>
          <w:p w14:paraId="0DF6658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analysis</w:t>
            </w:r>
          </w:p>
        </w:tc>
      </w:tr>
    </w:tbl>
    <w:p w14:paraId="28E6ABD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Because the credit card dataset is highly imbalanced, precision, recall, and F1-score are more informative than accuracy. For POS anomaly detection, performance is evaluated based on anomaly concentration, interpretability, and consistency between rule-based and machine learning outputs.</w:t>
      </w:r>
    </w:p>
    <w:p w14:paraId="345B725C"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6.4 Credit Card Model Results</w:t>
      </w:r>
    </w:p>
    <w:p w14:paraId="333EF4AF"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credit card dataset was split into 70% training and 30% testing using stratified sampling. The training dataset contained 198,608 records, and the testing dataset contained 85,118 records. Stratified sampling preserved the fraud/non-fraud distribution in both datasets.</w:t>
      </w:r>
    </w:p>
    <w:p w14:paraId="113DBF6F"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12. Logistic Regression Performance</w:t>
      </w:r>
    </w:p>
    <w:tbl>
      <w:tblPr>
        <w:tblStyle w:val="TableGrid"/>
        <w:tblW w:w="0" w:type="auto"/>
        <w:tblLook w:val="04A0" w:firstRow="1" w:lastRow="0" w:firstColumn="1" w:lastColumn="0" w:noHBand="0" w:noVBand="1"/>
      </w:tblPr>
      <w:tblGrid>
        <w:gridCol w:w="1234"/>
        <w:gridCol w:w="656"/>
      </w:tblGrid>
      <w:tr w:rsidR="005E70F5" w:rsidRPr="005E70F5" w14:paraId="68F0265D" w14:textId="77777777" w:rsidTr="005E70F5">
        <w:tc>
          <w:tcPr>
            <w:tcW w:w="0" w:type="auto"/>
            <w:hideMark/>
          </w:tcPr>
          <w:p w14:paraId="08E5C158"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Metric</w:t>
            </w:r>
          </w:p>
        </w:tc>
        <w:tc>
          <w:tcPr>
            <w:tcW w:w="0" w:type="auto"/>
            <w:hideMark/>
          </w:tcPr>
          <w:p w14:paraId="7137136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Value</w:t>
            </w:r>
          </w:p>
        </w:tc>
      </w:tr>
      <w:tr w:rsidR="005E70F5" w:rsidRPr="005E70F5" w14:paraId="21E4CC04" w14:textId="77777777" w:rsidTr="005E70F5">
        <w:tc>
          <w:tcPr>
            <w:tcW w:w="0" w:type="auto"/>
            <w:hideMark/>
          </w:tcPr>
          <w:p w14:paraId="5FFCB6C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True Negatives</w:t>
            </w:r>
          </w:p>
        </w:tc>
        <w:tc>
          <w:tcPr>
            <w:tcW w:w="0" w:type="auto"/>
            <w:hideMark/>
          </w:tcPr>
          <w:p w14:paraId="7CFD70F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82,719</w:t>
            </w:r>
          </w:p>
        </w:tc>
      </w:tr>
      <w:tr w:rsidR="005E70F5" w:rsidRPr="005E70F5" w14:paraId="7CC0F719" w14:textId="77777777" w:rsidTr="005E70F5">
        <w:tc>
          <w:tcPr>
            <w:tcW w:w="0" w:type="auto"/>
            <w:hideMark/>
          </w:tcPr>
          <w:p w14:paraId="6173862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False Positives</w:t>
            </w:r>
          </w:p>
        </w:tc>
        <w:tc>
          <w:tcPr>
            <w:tcW w:w="0" w:type="auto"/>
            <w:hideMark/>
          </w:tcPr>
          <w:p w14:paraId="27EE51B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2,257</w:t>
            </w:r>
          </w:p>
        </w:tc>
      </w:tr>
      <w:tr w:rsidR="005E70F5" w:rsidRPr="005E70F5" w14:paraId="61D0CEDA" w14:textId="77777777" w:rsidTr="005E70F5">
        <w:tc>
          <w:tcPr>
            <w:tcW w:w="0" w:type="auto"/>
            <w:hideMark/>
          </w:tcPr>
          <w:p w14:paraId="11D4675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False Negatives</w:t>
            </w:r>
          </w:p>
        </w:tc>
        <w:tc>
          <w:tcPr>
            <w:tcW w:w="0" w:type="auto"/>
            <w:hideMark/>
          </w:tcPr>
          <w:p w14:paraId="1C8CD4E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16</w:t>
            </w:r>
          </w:p>
        </w:tc>
      </w:tr>
      <w:tr w:rsidR="005E70F5" w:rsidRPr="005E70F5" w14:paraId="026CA743" w14:textId="77777777" w:rsidTr="005E70F5">
        <w:tc>
          <w:tcPr>
            <w:tcW w:w="0" w:type="auto"/>
            <w:hideMark/>
          </w:tcPr>
          <w:p w14:paraId="229C63B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True Positives</w:t>
            </w:r>
          </w:p>
        </w:tc>
        <w:tc>
          <w:tcPr>
            <w:tcW w:w="0" w:type="auto"/>
            <w:hideMark/>
          </w:tcPr>
          <w:p w14:paraId="64AAAAF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126</w:t>
            </w:r>
          </w:p>
        </w:tc>
      </w:tr>
      <w:tr w:rsidR="005E70F5" w:rsidRPr="005E70F5" w14:paraId="326B407D" w14:textId="77777777" w:rsidTr="005E70F5">
        <w:tc>
          <w:tcPr>
            <w:tcW w:w="0" w:type="auto"/>
            <w:hideMark/>
          </w:tcPr>
          <w:p w14:paraId="1D59624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Precision</w:t>
            </w:r>
          </w:p>
        </w:tc>
        <w:tc>
          <w:tcPr>
            <w:tcW w:w="0" w:type="auto"/>
            <w:hideMark/>
          </w:tcPr>
          <w:p w14:paraId="091CD6D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0.05</w:t>
            </w:r>
          </w:p>
        </w:tc>
      </w:tr>
      <w:tr w:rsidR="005E70F5" w:rsidRPr="005E70F5" w14:paraId="5AECEBE1" w14:textId="77777777" w:rsidTr="005E70F5">
        <w:tc>
          <w:tcPr>
            <w:tcW w:w="0" w:type="auto"/>
            <w:hideMark/>
          </w:tcPr>
          <w:p w14:paraId="5795C65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Recall</w:t>
            </w:r>
          </w:p>
        </w:tc>
        <w:tc>
          <w:tcPr>
            <w:tcW w:w="0" w:type="auto"/>
            <w:hideMark/>
          </w:tcPr>
          <w:p w14:paraId="27E6C3A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0.89</w:t>
            </w:r>
          </w:p>
        </w:tc>
      </w:tr>
      <w:tr w:rsidR="005E70F5" w:rsidRPr="005E70F5" w14:paraId="65AF5EDF" w14:textId="77777777" w:rsidTr="005E70F5">
        <w:tc>
          <w:tcPr>
            <w:tcW w:w="0" w:type="auto"/>
            <w:hideMark/>
          </w:tcPr>
          <w:p w14:paraId="4E220D8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F1-score</w:t>
            </w:r>
          </w:p>
        </w:tc>
        <w:tc>
          <w:tcPr>
            <w:tcW w:w="0" w:type="auto"/>
            <w:hideMark/>
          </w:tcPr>
          <w:p w14:paraId="0B6CBD8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0.10</w:t>
            </w:r>
          </w:p>
        </w:tc>
      </w:tr>
      <w:tr w:rsidR="005E70F5" w:rsidRPr="005E70F5" w14:paraId="623D3FE8" w14:textId="77777777" w:rsidTr="005E70F5">
        <w:tc>
          <w:tcPr>
            <w:tcW w:w="0" w:type="auto"/>
            <w:hideMark/>
          </w:tcPr>
          <w:p w14:paraId="13D77CC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Accuracy</w:t>
            </w:r>
          </w:p>
        </w:tc>
        <w:tc>
          <w:tcPr>
            <w:tcW w:w="0" w:type="auto"/>
            <w:hideMark/>
          </w:tcPr>
          <w:p w14:paraId="4CD9FFF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0.97</w:t>
            </w:r>
          </w:p>
        </w:tc>
      </w:tr>
    </w:tbl>
    <w:p w14:paraId="62C9825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lastRenderedPageBreak/>
        <w:t xml:space="preserve">The Logistic Regression model achieved a fraud recall of 0.89, meaning it successfully detected 89% of actual fraud cases. However, fraud precision was only 0.05, indicating </w:t>
      </w:r>
      <w:proofErr w:type="gramStart"/>
      <w:r w:rsidRPr="005E70F5">
        <w:rPr>
          <w:color w:val="000000" w:themeColor="text1"/>
        </w:rPr>
        <w:t>a large number of</w:t>
      </w:r>
      <w:proofErr w:type="gramEnd"/>
      <w:r w:rsidRPr="005E70F5">
        <w:rPr>
          <w:color w:val="000000" w:themeColor="text1"/>
        </w:rPr>
        <w:t xml:space="preserve"> false positives. This model is useful when the primary goal is to detect as much fraud as possible, but it may create operational burden due to excessive false alerts.</w:t>
      </w:r>
    </w:p>
    <w:p w14:paraId="679951DD"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13. Isolation Forest Performance for Credit Card Dataset</w:t>
      </w:r>
    </w:p>
    <w:tbl>
      <w:tblPr>
        <w:tblStyle w:val="TableGrid"/>
        <w:tblW w:w="0" w:type="auto"/>
        <w:tblLook w:val="04A0" w:firstRow="1" w:lastRow="0" w:firstColumn="1" w:lastColumn="0" w:noHBand="0" w:noVBand="1"/>
      </w:tblPr>
      <w:tblGrid>
        <w:gridCol w:w="1234"/>
        <w:gridCol w:w="656"/>
      </w:tblGrid>
      <w:tr w:rsidR="005E70F5" w:rsidRPr="005E70F5" w14:paraId="5F37A7E9" w14:textId="77777777" w:rsidTr="005E70F5">
        <w:tc>
          <w:tcPr>
            <w:tcW w:w="0" w:type="auto"/>
            <w:hideMark/>
          </w:tcPr>
          <w:p w14:paraId="7FE66F76"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Metric</w:t>
            </w:r>
          </w:p>
        </w:tc>
        <w:tc>
          <w:tcPr>
            <w:tcW w:w="0" w:type="auto"/>
            <w:hideMark/>
          </w:tcPr>
          <w:p w14:paraId="464EFC73"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Value</w:t>
            </w:r>
          </w:p>
        </w:tc>
      </w:tr>
      <w:tr w:rsidR="005E70F5" w:rsidRPr="005E70F5" w14:paraId="5ACB24CB" w14:textId="77777777" w:rsidTr="005E70F5">
        <w:tc>
          <w:tcPr>
            <w:tcW w:w="0" w:type="auto"/>
            <w:hideMark/>
          </w:tcPr>
          <w:p w14:paraId="7531713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True Negatives</w:t>
            </w:r>
          </w:p>
        </w:tc>
        <w:tc>
          <w:tcPr>
            <w:tcW w:w="0" w:type="auto"/>
            <w:hideMark/>
          </w:tcPr>
          <w:p w14:paraId="04D0D6C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84,851</w:t>
            </w:r>
          </w:p>
        </w:tc>
      </w:tr>
      <w:tr w:rsidR="005E70F5" w:rsidRPr="005E70F5" w14:paraId="70C38DDA" w14:textId="77777777" w:rsidTr="005E70F5">
        <w:tc>
          <w:tcPr>
            <w:tcW w:w="0" w:type="auto"/>
            <w:hideMark/>
          </w:tcPr>
          <w:p w14:paraId="3E4F5D8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False Positives</w:t>
            </w:r>
          </w:p>
        </w:tc>
        <w:tc>
          <w:tcPr>
            <w:tcW w:w="0" w:type="auto"/>
            <w:hideMark/>
          </w:tcPr>
          <w:p w14:paraId="05C4FA5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125</w:t>
            </w:r>
          </w:p>
        </w:tc>
      </w:tr>
      <w:tr w:rsidR="005E70F5" w:rsidRPr="005E70F5" w14:paraId="49BEC6C9" w14:textId="77777777" w:rsidTr="005E70F5">
        <w:tc>
          <w:tcPr>
            <w:tcW w:w="0" w:type="auto"/>
            <w:hideMark/>
          </w:tcPr>
          <w:p w14:paraId="1925C64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False Negatives</w:t>
            </w:r>
          </w:p>
        </w:tc>
        <w:tc>
          <w:tcPr>
            <w:tcW w:w="0" w:type="auto"/>
            <w:hideMark/>
          </w:tcPr>
          <w:p w14:paraId="593462C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102</w:t>
            </w:r>
          </w:p>
        </w:tc>
      </w:tr>
      <w:tr w:rsidR="005E70F5" w:rsidRPr="005E70F5" w14:paraId="728B1669" w14:textId="77777777" w:rsidTr="005E70F5">
        <w:tc>
          <w:tcPr>
            <w:tcW w:w="0" w:type="auto"/>
            <w:hideMark/>
          </w:tcPr>
          <w:p w14:paraId="36DCD9F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True Positives</w:t>
            </w:r>
          </w:p>
        </w:tc>
        <w:tc>
          <w:tcPr>
            <w:tcW w:w="0" w:type="auto"/>
            <w:hideMark/>
          </w:tcPr>
          <w:p w14:paraId="51A2EDD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40</w:t>
            </w:r>
          </w:p>
        </w:tc>
      </w:tr>
      <w:tr w:rsidR="005E70F5" w:rsidRPr="005E70F5" w14:paraId="023A4AC6" w14:textId="77777777" w:rsidTr="005E70F5">
        <w:tc>
          <w:tcPr>
            <w:tcW w:w="0" w:type="auto"/>
            <w:hideMark/>
          </w:tcPr>
          <w:p w14:paraId="5CE7BB0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Precision</w:t>
            </w:r>
          </w:p>
        </w:tc>
        <w:tc>
          <w:tcPr>
            <w:tcW w:w="0" w:type="auto"/>
            <w:hideMark/>
          </w:tcPr>
          <w:p w14:paraId="40FE98D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0.24</w:t>
            </w:r>
          </w:p>
        </w:tc>
      </w:tr>
      <w:tr w:rsidR="005E70F5" w:rsidRPr="005E70F5" w14:paraId="59D3468F" w14:textId="77777777" w:rsidTr="005E70F5">
        <w:tc>
          <w:tcPr>
            <w:tcW w:w="0" w:type="auto"/>
            <w:hideMark/>
          </w:tcPr>
          <w:p w14:paraId="1153392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Recall</w:t>
            </w:r>
          </w:p>
        </w:tc>
        <w:tc>
          <w:tcPr>
            <w:tcW w:w="0" w:type="auto"/>
            <w:hideMark/>
          </w:tcPr>
          <w:p w14:paraId="40C4D2A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0.28</w:t>
            </w:r>
          </w:p>
        </w:tc>
      </w:tr>
      <w:tr w:rsidR="005E70F5" w:rsidRPr="005E70F5" w14:paraId="40BB50D4" w14:textId="77777777" w:rsidTr="005E70F5">
        <w:tc>
          <w:tcPr>
            <w:tcW w:w="0" w:type="auto"/>
            <w:hideMark/>
          </w:tcPr>
          <w:p w14:paraId="1946C4A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F1-score</w:t>
            </w:r>
          </w:p>
        </w:tc>
        <w:tc>
          <w:tcPr>
            <w:tcW w:w="0" w:type="auto"/>
            <w:hideMark/>
          </w:tcPr>
          <w:p w14:paraId="4AF1FE7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0.26</w:t>
            </w:r>
          </w:p>
        </w:tc>
      </w:tr>
      <w:tr w:rsidR="005E70F5" w:rsidRPr="005E70F5" w14:paraId="09B65891" w14:textId="77777777" w:rsidTr="005E70F5">
        <w:tc>
          <w:tcPr>
            <w:tcW w:w="0" w:type="auto"/>
            <w:hideMark/>
          </w:tcPr>
          <w:p w14:paraId="6D18A0B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Accuracy</w:t>
            </w:r>
          </w:p>
        </w:tc>
        <w:tc>
          <w:tcPr>
            <w:tcW w:w="0" w:type="auto"/>
            <w:hideMark/>
          </w:tcPr>
          <w:p w14:paraId="64D991A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w:t>
            </w:r>
          </w:p>
        </w:tc>
      </w:tr>
    </w:tbl>
    <w:p w14:paraId="3370676D" w14:textId="77777777" w:rsid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Isolation Forest model achieved lower recall than Logistic Regression but improved fraud precision from 0.05 to 0.24. It reduced false positives from 2,257 to 125. This result shows that Isolation Forest is more conservative and produces fewer false alerts, but it misses more fraud cases.</w:t>
      </w:r>
    </w:p>
    <w:p w14:paraId="08DE12BF" w14:textId="18D473EE" w:rsidR="00BA69D6" w:rsidRPr="005E70F5" w:rsidRDefault="00BA69D6" w:rsidP="004E5A49">
      <w:pPr>
        <w:pStyle w:val="NormalWeb"/>
        <w:spacing w:before="0" w:beforeAutospacing="0" w:after="0" w:afterAutospacing="0" w:line="480" w:lineRule="auto"/>
        <w:rPr>
          <w:color w:val="000000" w:themeColor="text1"/>
        </w:rPr>
      </w:pPr>
      <w:r>
        <w:t>This trade-off highlights the importance of selecting models based on business priorities.</w:t>
      </w:r>
    </w:p>
    <w:p w14:paraId="7A3C95A3"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6.5 POS Model Results</w:t>
      </w:r>
    </w:p>
    <w:p w14:paraId="014594A4"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For the POS dataset, two approaches were used: a rule-based anomaly model and an Isolation Forest model. The rule-based model flagged transactions where Difference was greater than 0.5. This identified 1,978 anomalies, representing approximately 9.89% of the dataset.</w:t>
      </w:r>
    </w:p>
    <w:p w14:paraId="656405CF"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14. Store-Level Rule-Based Anomaly Counts</w:t>
      </w:r>
    </w:p>
    <w:tbl>
      <w:tblPr>
        <w:tblStyle w:val="TableGrid"/>
        <w:tblW w:w="0" w:type="auto"/>
        <w:tblLook w:val="04A0" w:firstRow="1" w:lastRow="0" w:firstColumn="1" w:lastColumn="0" w:noHBand="0" w:noVBand="1"/>
      </w:tblPr>
      <w:tblGrid>
        <w:gridCol w:w="836"/>
        <w:gridCol w:w="1306"/>
      </w:tblGrid>
      <w:tr w:rsidR="005E70F5" w:rsidRPr="005E70F5" w14:paraId="592840E4" w14:textId="77777777" w:rsidTr="005E70F5">
        <w:tc>
          <w:tcPr>
            <w:tcW w:w="0" w:type="auto"/>
            <w:hideMark/>
          </w:tcPr>
          <w:p w14:paraId="493FB2D0"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Store_ID</w:t>
            </w:r>
            <w:proofErr w:type="spellEnd"/>
          </w:p>
        </w:tc>
        <w:tc>
          <w:tcPr>
            <w:tcW w:w="0" w:type="auto"/>
            <w:hideMark/>
          </w:tcPr>
          <w:p w14:paraId="2BBBA7FC"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Anomaly Count</w:t>
            </w:r>
          </w:p>
        </w:tc>
      </w:tr>
      <w:tr w:rsidR="005E70F5" w:rsidRPr="005E70F5" w14:paraId="104DA956" w14:textId="77777777" w:rsidTr="005E70F5">
        <w:tc>
          <w:tcPr>
            <w:tcW w:w="0" w:type="auto"/>
            <w:hideMark/>
          </w:tcPr>
          <w:p w14:paraId="784E5C9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S3</w:t>
            </w:r>
          </w:p>
        </w:tc>
        <w:tc>
          <w:tcPr>
            <w:tcW w:w="0" w:type="auto"/>
            <w:hideMark/>
          </w:tcPr>
          <w:p w14:paraId="71421C8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1,006</w:t>
            </w:r>
          </w:p>
        </w:tc>
      </w:tr>
      <w:tr w:rsidR="005E70F5" w:rsidRPr="005E70F5" w14:paraId="7879348F" w14:textId="77777777" w:rsidTr="005E70F5">
        <w:tc>
          <w:tcPr>
            <w:tcW w:w="0" w:type="auto"/>
            <w:hideMark/>
          </w:tcPr>
          <w:p w14:paraId="0E65FB9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S7</w:t>
            </w:r>
          </w:p>
        </w:tc>
        <w:tc>
          <w:tcPr>
            <w:tcW w:w="0" w:type="auto"/>
            <w:hideMark/>
          </w:tcPr>
          <w:p w14:paraId="7970D3C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972</w:t>
            </w:r>
          </w:p>
        </w:tc>
      </w:tr>
      <w:tr w:rsidR="005E70F5" w:rsidRPr="005E70F5" w14:paraId="432DE24C" w14:textId="77777777" w:rsidTr="005E70F5">
        <w:tc>
          <w:tcPr>
            <w:tcW w:w="0" w:type="auto"/>
            <w:hideMark/>
          </w:tcPr>
          <w:p w14:paraId="5CE245D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lastRenderedPageBreak/>
              <w:t>S1</w:t>
            </w:r>
          </w:p>
        </w:tc>
        <w:tc>
          <w:tcPr>
            <w:tcW w:w="0" w:type="auto"/>
            <w:hideMark/>
          </w:tcPr>
          <w:p w14:paraId="6F9F091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71D6A1D2" w14:textId="77777777" w:rsidTr="005E70F5">
        <w:tc>
          <w:tcPr>
            <w:tcW w:w="0" w:type="auto"/>
            <w:hideMark/>
          </w:tcPr>
          <w:p w14:paraId="524F56F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S10</w:t>
            </w:r>
          </w:p>
        </w:tc>
        <w:tc>
          <w:tcPr>
            <w:tcW w:w="0" w:type="auto"/>
            <w:hideMark/>
          </w:tcPr>
          <w:p w14:paraId="48C9693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45CCCD08" w14:textId="77777777" w:rsidTr="005E70F5">
        <w:tc>
          <w:tcPr>
            <w:tcW w:w="0" w:type="auto"/>
            <w:hideMark/>
          </w:tcPr>
          <w:p w14:paraId="520AE7A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S2</w:t>
            </w:r>
          </w:p>
        </w:tc>
        <w:tc>
          <w:tcPr>
            <w:tcW w:w="0" w:type="auto"/>
            <w:hideMark/>
          </w:tcPr>
          <w:p w14:paraId="0764EC6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658768F6" w14:textId="77777777" w:rsidTr="005E70F5">
        <w:tc>
          <w:tcPr>
            <w:tcW w:w="0" w:type="auto"/>
            <w:hideMark/>
          </w:tcPr>
          <w:p w14:paraId="5CE2818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S4</w:t>
            </w:r>
          </w:p>
        </w:tc>
        <w:tc>
          <w:tcPr>
            <w:tcW w:w="0" w:type="auto"/>
            <w:hideMark/>
          </w:tcPr>
          <w:p w14:paraId="7890C94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3403D1F6" w14:textId="77777777" w:rsidTr="005E70F5">
        <w:tc>
          <w:tcPr>
            <w:tcW w:w="0" w:type="auto"/>
            <w:hideMark/>
          </w:tcPr>
          <w:p w14:paraId="16D2850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S5</w:t>
            </w:r>
          </w:p>
        </w:tc>
        <w:tc>
          <w:tcPr>
            <w:tcW w:w="0" w:type="auto"/>
            <w:hideMark/>
          </w:tcPr>
          <w:p w14:paraId="25471BD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0DD507C7" w14:textId="77777777" w:rsidTr="005E70F5">
        <w:tc>
          <w:tcPr>
            <w:tcW w:w="0" w:type="auto"/>
            <w:hideMark/>
          </w:tcPr>
          <w:p w14:paraId="119A8F7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S6</w:t>
            </w:r>
          </w:p>
        </w:tc>
        <w:tc>
          <w:tcPr>
            <w:tcW w:w="0" w:type="auto"/>
            <w:hideMark/>
          </w:tcPr>
          <w:p w14:paraId="717E1AB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747C80FC" w14:textId="77777777" w:rsidTr="005E70F5">
        <w:tc>
          <w:tcPr>
            <w:tcW w:w="0" w:type="auto"/>
            <w:hideMark/>
          </w:tcPr>
          <w:p w14:paraId="4098107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S8</w:t>
            </w:r>
          </w:p>
        </w:tc>
        <w:tc>
          <w:tcPr>
            <w:tcW w:w="0" w:type="auto"/>
            <w:hideMark/>
          </w:tcPr>
          <w:p w14:paraId="24BCA7C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1FC11BC3" w14:textId="77777777" w:rsidTr="005E70F5">
        <w:tc>
          <w:tcPr>
            <w:tcW w:w="0" w:type="auto"/>
            <w:hideMark/>
          </w:tcPr>
          <w:p w14:paraId="676D36A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S9</w:t>
            </w:r>
          </w:p>
        </w:tc>
        <w:tc>
          <w:tcPr>
            <w:tcW w:w="0" w:type="auto"/>
            <w:hideMark/>
          </w:tcPr>
          <w:p w14:paraId="63D5E50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bl>
    <w:p w14:paraId="4E52BAD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rule-based model identified all anomalies in stores S3 and S7, indicating localized operational issues rather than system-wide behavior.</w:t>
      </w:r>
    </w:p>
    <w:p w14:paraId="56D7A4DF"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15. POS Isolation Forest Store-Level Anomaly Counts</w:t>
      </w:r>
    </w:p>
    <w:tbl>
      <w:tblPr>
        <w:tblStyle w:val="TableGrid"/>
        <w:tblW w:w="0" w:type="auto"/>
        <w:tblLook w:val="04A0" w:firstRow="1" w:lastRow="0" w:firstColumn="1" w:lastColumn="0" w:noHBand="0" w:noVBand="1"/>
      </w:tblPr>
      <w:tblGrid>
        <w:gridCol w:w="836"/>
        <w:gridCol w:w="1586"/>
      </w:tblGrid>
      <w:tr w:rsidR="005E70F5" w:rsidRPr="005E70F5" w14:paraId="5E17C69C" w14:textId="77777777" w:rsidTr="005E70F5">
        <w:tc>
          <w:tcPr>
            <w:tcW w:w="0" w:type="auto"/>
            <w:hideMark/>
          </w:tcPr>
          <w:p w14:paraId="29DCF121"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Store_ID</w:t>
            </w:r>
            <w:proofErr w:type="spellEnd"/>
          </w:p>
        </w:tc>
        <w:tc>
          <w:tcPr>
            <w:tcW w:w="0" w:type="auto"/>
            <w:hideMark/>
          </w:tcPr>
          <w:p w14:paraId="1C1B4AF8"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ML Anomaly Count</w:t>
            </w:r>
          </w:p>
        </w:tc>
      </w:tr>
      <w:tr w:rsidR="005E70F5" w:rsidRPr="005E70F5" w14:paraId="2DA97C83" w14:textId="77777777" w:rsidTr="005E70F5">
        <w:tc>
          <w:tcPr>
            <w:tcW w:w="0" w:type="auto"/>
            <w:hideMark/>
          </w:tcPr>
          <w:p w14:paraId="512B498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S3</w:t>
            </w:r>
          </w:p>
        </w:tc>
        <w:tc>
          <w:tcPr>
            <w:tcW w:w="0" w:type="auto"/>
            <w:hideMark/>
          </w:tcPr>
          <w:p w14:paraId="04B1A23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616</w:t>
            </w:r>
          </w:p>
        </w:tc>
      </w:tr>
      <w:tr w:rsidR="005E70F5" w:rsidRPr="005E70F5" w14:paraId="3843EC06" w14:textId="77777777" w:rsidTr="005E70F5">
        <w:tc>
          <w:tcPr>
            <w:tcW w:w="0" w:type="auto"/>
            <w:hideMark/>
          </w:tcPr>
          <w:p w14:paraId="5A1A879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S7</w:t>
            </w:r>
          </w:p>
        </w:tc>
        <w:tc>
          <w:tcPr>
            <w:tcW w:w="0" w:type="auto"/>
            <w:hideMark/>
          </w:tcPr>
          <w:p w14:paraId="46D0186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612</w:t>
            </w:r>
          </w:p>
        </w:tc>
      </w:tr>
      <w:tr w:rsidR="005E70F5" w:rsidRPr="005E70F5" w14:paraId="4EF0A3A7" w14:textId="77777777" w:rsidTr="005E70F5">
        <w:tc>
          <w:tcPr>
            <w:tcW w:w="0" w:type="auto"/>
            <w:hideMark/>
          </w:tcPr>
          <w:p w14:paraId="20C2712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S10</w:t>
            </w:r>
          </w:p>
        </w:tc>
        <w:tc>
          <w:tcPr>
            <w:tcW w:w="0" w:type="auto"/>
            <w:hideMark/>
          </w:tcPr>
          <w:p w14:paraId="5E7BD03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106</w:t>
            </w:r>
          </w:p>
        </w:tc>
      </w:tr>
      <w:tr w:rsidR="005E70F5" w:rsidRPr="005E70F5" w14:paraId="12F68C34" w14:textId="77777777" w:rsidTr="005E70F5">
        <w:tc>
          <w:tcPr>
            <w:tcW w:w="0" w:type="auto"/>
            <w:hideMark/>
          </w:tcPr>
          <w:p w14:paraId="00C3224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S8</w:t>
            </w:r>
          </w:p>
        </w:tc>
        <w:tc>
          <w:tcPr>
            <w:tcW w:w="0" w:type="auto"/>
            <w:hideMark/>
          </w:tcPr>
          <w:p w14:paraId="5907954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104</w:t>
            </w:r>
          </w:p>
        </w:tc>
      </w:tr>
      <w:tr w:rsidR="005E70F5" w:rsidRPr="005E70F5" w14:paraId="75331C27" w14:textId="77777777" w:rsidTr="005E70F5">
        <w:tc>
          <w:tcPr>
            <w:tcW w:w="0" w:type="auto"/>
            <w:hideMark/>
          </w:tcPr>
          <w:p w14:paraId="176D69C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S4</w:t>
            </w:r>
          </w:p>
        </w:tc>
        <w:tc>
          <w:tcPr>
            <w:tcW w:w="0" w:type="auto"/>
            <w:hideMark/>
          </w:tcPr>
          <w:p w14:paraId="5B80BF2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w:t>
            </w:r>
          </w:p>
        </w:tc>
      </w:tr>
      <w:tr w:rsidR="005E70F5" w:rsidRPr="005E70F5" w14:paraId="68237CC1" w14:textId="77777777" w:rsidTr="005E70F5">
        <w:tc>
          <w:tcPr>
            <w:tcW w:w="0" w:type="auto"/>
            <w:hideMark/>
          </w:tcPr>
          <w:p w14:paraId="44CBF93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S9</w:t>
            </w:r>
          </w:p>
        </w:tc>
        <w:tc>
          <w:tcPr>
            <w:tcW w:w="0" w:type="auto"/>
            <w:hideMark/>
          </w:tcPr>
          <w:p w14:paraId="6024357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w:t>
            </w:r>
          </w:p>
        </w:tc>
      </w:tr>
      <w:tr w:rsidR="005E70F5" w:rsidRPr="005E70F5" w14:paraId="557ED3E5" w14:textId="77777777" w:rsidTr="005E70F5">
        <w:tc>
          <w:tcPr>
            <w:tcW w:w="0" w:type="auto"/>
            <w:hideMark/>
          </w:tcPr>
          <w:p w14:paraId="3475DB3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S2</w:t>
            </w:r>
          </w:p>
        </w:tc>
        <w:tc>
          <w:tcPr>
            <w:tcW w:w="0" w:type="auto"/>
            <w:hideMark/>
          </w:tcPr>
          <w:p w14:paraId="2868BF4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97</w:t>
            </w:r>
          </w:p>
        </w:tc>
      </w:tr>
      <w:tr w:rsidR="005E70F5" w:rsidRPr="005E70F5" w14:paraId="2DFEEC5F" w14:textId="77777777" w:rsidTr="005E70F5">
        <w:tc>
          <w:tcPr>
            <w:tcW w:w="0" w:type="auto"/>
            <w:hideMark/>
          </w:tcPr>
          <w:p w14:paraId="7D93CE8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S5</w:t>
            </w:r>
          </w:p>
        </w:tc>
        <w:tc>
          <w:tcPr>
            <w:tcW w:w="0" w:type="auto"/>
            <w:hideMark/>
          </w:tcPr>
          <w:p w14:paraId="2A6634A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95</w:t>
            </w:r>
          </w:p>
        </w:tc>
      </w:tr>
      <w:tr w:rsidR="005E70F5" w:rsidRPr="005E70F5" w14:paraId="2F694E03" w14:textId="77777777" w:rsidTr="005E70F5">
        <w:tc>
          <w:tcPr>
            <w:tcW w:w="0" w:type="auto"/>
            <w:hideMark/>
          </w:tcPr>
          <w:p w14:paraId="27BEBC1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S6</w:t>
            </w:r>
          </w:p>
        </w:tc>
        <w:tc>
          <w:tcPr>
            <w:tcW w:w="0" w:type="auto"/>
            <w:hideMark/>
          </w:tcPr>
          <w:p w14:paraId="5B42DEC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86</w:t>
            </w:r>
          </w:p>
        </w:tc>
      </w:tr>
      <w:tr w:rsidR="005E70F5" w:rsidRPr="005E70F5" w14:paraId="20072B1D" w14:textId="77777777" w:rsidTr="005E70F5">
        <w:tc>
          <w:tcPr>
            <w:tcW w:w="0" w:type="auto"/>
            <w:hideMark/>
          </w:tcPr>
          <w:p w14:paraId="75E29B2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S1</w:t>
            </w:r>
          </w:p>
        </w:tc>
        <w:tc>
          <w:tcPr>
            <w:tcW w:w="0" w:type="auto"/>
            <w:hideMark/>
          </w:tcPr>
          <w:p w14:paraId="1166639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83</w:t>
            </w:r>
          </w:p>
        </w:tc>
      </w:tr>
    </w:tbl>
    <w:p w14:paraId="015196A2" w14:textId="6CF75D2D"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POS Isolation Forest model identified 1,999 anomalies. It confirmed S3 and S7 as the strongest anomaly locations while also detecting smaller numbers of anomalies across other stores. This shows that the machine learning approach captures both clear and subtle anomaly patterns.</w:t>
      </w:r>
    </w:p>
    <w:p w14:paraId="320C6512" w14:textId="77777777" w:rsidR="005E70F5" w:rsidRPr="00243585" w:rsidRDefault="005E70F5" w:rsidP="00243585">
      <w:pPr>
        <w:pStyle w:val="Heading1"/>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7. Preliminary Results</w:t>
      </w:r>
    </w:p>
    <w:p w14:paraId="208E416D"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7.1 Preliminary Findings by Research Question</w:t>
      </w:r>
    </w:p>
    <w:p w14:paraId="0C70C86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16. Preliminary Findings by Research Question</w:t>
      </w:r>
    </w:p>
    <w:tbl>
      <w:tblPr>
        <w:tblStyle w:val="TableGrid"/>
        <w:tblW w:w="0" w:type="auto"/>
        <w:tblLook w:val="04A0" w:firstRow="1" w:lastRow="0" w:firstColumn="1" w:lastColumn="0" w:noHBand="0" w:noVBand="1"/>
      </w:tblPr>
      <w:tblGrid>
        <w:gridCol w:w="1336"/>
        <w:gridCol w:w="2769"/>
        <w:gridCol w:w="3636"/>
        <w:gridCol w:w="1609"/>
      </w:tblGrid>
      <w:tr w:rsidR="005E70F5" w:rsidRPr="005E70F5" w14:paraId="31CFB225" w14:textId="77777777" w:rsidTr="005E70F5">
        <w:tc>
          <w:tcPr>
            <w:tcW w:w="0" w:type="auto"/>
            <w:hideMark/>
          </w:tcPr>
          <w:p w14:paraId="5DC5ED47"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lastRenderedPageBreak/>
              <w:t>Research Question</w:t>
            </w:r>
          </w:p>
        </w:tc>
        <w:tc>
          <w:tcPr>
            <w:tcW w:w="0" w:type="auto"/>
            <w:hideMark/>
          </w:tcPr>
          <w:p w14:paraId="0D2C9FAA"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Preliminary Finding</w:t>
            </w:r>
          </w:p>
        </w:tc>
        <w:tc>
          <w:tcPr>
            <w:tcW w:w="0" w:type="auto"/>
            <w:hideMark/>
          </w:tcPr>
          <w:p w14:paraId="03F5F6FB"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Evidence</w:t>
            </w:r>
          </w:p>
        </w:tc>
        <w:tc>
          <w:tcPr>
            <w:tcW w:w="0" w:type="auto"/>
            <w:hideMark/>
          </w:tcPr>
          <w:p w14:paraId="0E10B3D5"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Status</w:t>
            </w:r>
          </w:p>
        </w:tc>
      </w:tr>
      <w:tr w:rsidR="005E70F5" w:rsidRPr="005E70F5" w14:paraId="2FC23169" w14:textId="77777777" w:rsidTr="005E70F5">
        <w:tc>
          <w:tcPr>
            <w:tcW w:w="0" w:type="auto"/>
            <w:hideMark/>
          </w:tcPr>
          <w:p w14:paraId="07F1FF0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RQ1</w:t>
            </w:r>
          </w:p>
        </w:tc>
        <w:tc>
          <w:tcPr>
            <w:tcW w:w="0" w:type="auto"/>
            <w:hideMark/>
          </w:tcPr>
          <w:p w14:paraId="69D14AE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Fraud can be detected, but model trade-offs exist</w:t>
            </w:r>
          </w:p>
        </w:tc>
        <w:tc>
          <w:tcPr>
            <w:tcW w:w="0" w:type="auto"/>
            <w:hideMark/>
          </w:tcPr>
          <w:p w14:paraId="1D32F22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Logistic Regression recall = 0.89; Isolation Forest precision = 0.24</w:t>
            </w:r>
          </w:p>
        </w:tc>
        <w:tc>
          <w:tcPr>
            <w:tcW w:w="0" w:type="auto"/>
            <w:hideMark/>
          </w:tcPr>
          <w:p w14:paraId="467FCC0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In progress</w:t>
            </w:r>
          </w:p>
        </w:tc>
      </w:tr>
      <w:tr w:rsidR="005E70F5" w:rsidRPr="005E70F5" w14:paraId="092A37AC" w14:textId="77777777" w:rsidTr="005E70F5">
        <w:tc>
          <w:tcPr>
            <w:tcW w:w="0" w:type="auto"/>
            <w:hideMark/>
          </w:tcPr>
          <w:p w14:paraId="47EE43F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RQ2</w:t>
            </w:r>
          </w:p>
        </w:tc>
        <w:tc>
          <w:tcPr>
            <w:tcW w:w="0" w:type="auto"/>
            <w:hideMark/>
          </w:tcPr>
          <w:p w14:paraId="1AB224C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 single feature fully explains fraud</w:t>
            </w:r>
          </w:p>
        </w:tc>
        <w:tc>
          <w:tcPr>
            <w:tcW w:w="0" w:type="auto"/>
            <w:hideMark/>
          </w:tcPr>
          <w:p w14:paraId="3F39120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Correlation matrix and EDA</w:t>
            </w:r>
          </w:p>
        </w:tc>
        <w:tc>
          <w:tcPr>
            <w:tcW w:w="0" w:type="auto"/>
            <w:hideMark/>
          </w:tcPr>
          <w:p w14:paraId="0B74569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In progress</w:t>
            </w:r>
          </w:p>
        </w:tc>
      </w:tr>
      <w:tr w:rsidR="005E70F5" w:rsidRPr="005E70F5" w14:paraId="74A99CE6" w14:textId="77777777" w:rsidTr="005E70F5">
        <w:tc>
          <w:tcPr>
            <w:tcW w:w="0" w:type="auto"/>
            <w:hideMark/>
          </w:tcPr>
          <w:p w14:paraId="33A6750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RQ3</w:t>
            </w:r>
          </w:p>
        </w:tc>
        <w:tc>
          <w:tcPr>
            <w:tcW w:w="0" w:type="auto"/>
            <w:hideMark/>
          </w:tcPr>
          <w:p w14:paraId="13E4B2E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 anomalies can be detected and localized</w:t>
            </w:r>
          </w:p>
        </w:tc>
        <w:tc>
          <w:tcPr>
            <w:tcW w:w="0" w:type="auto"/>
            <w:hideMark/>
          </w:tcPr>
          <w:p w14:paraId="47B069E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S3 and S7 dominate anomaly patterns</w:t>
            </w:r>
          </w:p>
        </w:tc>
        <w:tc>
          <w:tcPr>
            <w:tcW w:w="0" w:type="auto"/>
            <w:hideMark/>
          </w:tcPr>
          <w:p w14:paraId="55DC049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Completed preliminarily</w:t>
            </w:r>
          </w:p>
        </w:tc>
      </w:tr>
      <w:tr w:rsidR="005E70F5" w:rsidRPr="005E70F5" w14:paraId="68119D78" w14:textId="77777777" w:rsidTr="005E70F5">
        <w:tc>
          <w:tcPr>
            <w:tcW w:w="0" w:type="auto"/>
            <w:hideMark/>
          </w:tcPr>
          <w:p w14:paraId="29F527A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RQ4</w:t>
            </w:r>
          </w:p>
        </w:tc>
        <w:tc>
          <w:tcPr>
            <w:tcW w:w="0" w:type="auto"/>
            <w:hideMark/>
          </w:tcPr>
          <w:p w14:paraId="3CFF148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Detected anomalies show business impact</w:t>
            </w:r>
          </w:p>
        </w:tc>
        <w:tc>
          <w:tcPr>
            <w:tcW w:w="0" w:type="auto"/>
            <w:hideMark/>
          </w:tcPr>
          <w:p w14:paraId="20C23C6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Total difference concentrated in specific stores</w:t>
            </w:r>
          </w:p>
        </w:tc>
        <w:tc>
          <w:tcPr>
            <w:tcW w:w="0" w:type="auto"/>
            <w:hideMark/>
          </w:tcPr>
          <w:p w14:paraId="569332D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In progress</w:t>
            </w:r>
          </w:p>
        </w:tc>
      </w:tr>
    </w:tbl>
    <w:p w14:paraId="06D2F61D"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7.2 Preliminary Model Performance Comparison</w:t>
      </w:r>
    </w:p>
    <w:p w14:paraId="6638712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17. Preliminary Model Performance Comparison</w:t>
      </w:r>
    </w:p>
    <w:tbl>
      <w:tblPr>
        <w:tblStyle w:val="TableGrid"/>
        <w:tblW w:w="0" w:type="auto"/>
        <w:tblLook w:val="04A0" w:firstRow="1" w:lastRow="0" w:firstColumn="1" w:lastColumn="0" w:noHBand="0" w:noVBand="1"/>
      </w:tblPr>
      <w:tblGrid>
        <w:gridCol w:w="845"/>
        <w:gridCol w:w="1199"/>
        <w:gridCol w:w="1318"/>
        <w:gridCol w:w="1469"/>
        <w:gridCol w:w="1009"/>
        <w:gridCol w:w="1009"/>
        <w:gridCol w:w="2501"/>
      </w:tblGrid>
      <w:tr w:rsidR="005E70F5" w:rsidRPr="005E70F5" w14:paraId="137C3F1C" w14:textId="77777777" w:rsidTr="005E70F5">
        <w:tc>
          <w:tcPr>
            <w:tcW w:w="0" w:type="auto"/>
            <w:hideMark/>
          </w:tcPr>
          <w:p w14:paraId="1E58DA7A"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Dataset</w:t>
            </w:r>
          </w:p>
        </w:tc>
        <w:tc>
          <w:tcPr>
            <w:tcW w:w="0" w:type="auto"/>
            <w:hideMark/>
          </w:tcPr>
          <w:p w14:paraId="51C24BD7"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Model</w:t>
            </w:r>
          </w:p>
        </w:tc>
        <w:tc>
          <w:tcPr>
            <w:tcW w:w="0" w:type="auto"/>
            <w:hideMark/>
          </w:tcPr>
          <w:p w14:paraId="25E468EC"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Feature Set</w:t>
            </w:r>
          </w:p>
        </w:tc>
        <w:tc>
          <w:tcPr>
            <w:tcW w:w="0" w:type="auto"/>
            <w:hideMark/>
          </w:tcPr>
          <w:p w14:paraId="4699FC34"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Validation Approach</w:t>
            </w:r>
          </w:p>
        </w:tc>
        <w:tc>
          <w:tcPr>
            <w:tcW w:w="0" w:type="auto"/>
            <w:hideMark/>
          </w:tcPr>
          <w:p w14:paraId="1C6D21E5"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Precision</w:t>
            </w:r>
          </w:p>
        </w:tc>
        <w:tc>
          <w:tcPr>
            <w:tcW w:w="0" w:type="auto"/>
            <w:hideMark/>
          </w:tcPr>
          <w:p w14:paraId="21BA2137"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Recall</w:t>
            </w:r>
          </w:p>
        </w:tc>
        <w:tc>
          <w:tcPr>
            <w:tcW w:w="0" w:type="auto"/>
            <w:hideMark/>
          </w:tcPr>
          <w:p w14:paraId="7C98F858"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Key Takeaway</w:t>
            </w:r>
          </w:p>
        </w:tc>
      </w:tr>
      <w:tr w:rsidR="005E70F5" w:rsidRPr="005E70F5" w14:paraId="7A1D81ED" w14:textId="77777777" w:rsidTr="005E70F5">
        <w:tc>
          <w:tcPr>
            <w:tcW w:w="0" w:type="auto"/>
            <w:hideMark/>
          </w:tcPr>
          <w:p w14:paraId="208DC14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793DA6A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Logistic Regression</w:t>
            </w:r>
          </w:p>
        </w:tc>
        <w:tc>
          <w:tcPr>
            <w:tcW w:w="0" w:type="auto"/>
            <w:hideMark/>
          </w:tcPr>
          <w:p w14:paraId="4D2F1BE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Time, Amount, V1–V28</w:t>
            </w:r>
          </w:p>
        </w:tc>
        <w:tc>
          <w:tcPr>
            <w:tcW w:w="0" w:type="auto"/>
            <w:hideMark/>
          </w:tcPr>
          <w:p w14:paraId="234F230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70/30 train-test split</w:t>
            </w:r>
          </w:p>
        </w:tc>
        <w:tc>
          <w:tcPr>
            <w:tcW w:w="0" w:type="auto"/>
            <w:hideMark/>
          </w:tcPr>
          <w:p w14:paraId="2E0055E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0.05</w:t>
            </w:r>
          </w:p>
        </w:tc>
        <w:tc>
          <w:tcPr>
            <w:tcW w:w="0" w:type="auto"/>
            <w:hideMark/>
          </w:tcPr>
          <w:p w14:paraId="5DED6BB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0.89</w:t>
            </w:r>
          </w:p>
        </w:tc>
        <w:tc>
          <w:tcPr>
            <w:tcW w:w="0" w:type="auto"/>
            <w:hideMark/>
          </w:tcPr>
          <w:p w14:paraId="784B418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Detects most fraud but creates many false positives</w:t>
            </w:r>
          </w:p>
        </w:tc>
      </w:tr>
      <w:tr w:rsidR="005E70F5" w:rsidRPr="005E70F5" w14:paraId="5FB8BA52" w14:textId="77777777" w:rsidTr="005E70F5">
        <w:tc>
          <w:tcPr>
            <w:tcW w:w="0" w:type="auto"/>
            <w:hideMark/>
          </w:tcPr>
          <w:p w14:paraId="590E4F9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Credit Card</w:t>
            </w:r>
          </w:p>
        </w:tc>
        <w:tc>
          <w:tcPr>
            <w:tcW w:w="0" w:type="auto"/>
            <w:hideMark/>
          </w:tcPr>
          <w:p w14:paraId="1511373E"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Isolation Forest</w:t>
            </w:r>
          </w:p>
        </w:tc>
        <w:tc>
          <w:tcPr>
            <w:tcW w:w="0" w:type="auto"/>
            <w:hideMark/>
          </w:tcPr>
          <w:p w14:paraId="50810D0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Time, Amount, V1–V28</w:t>
            </w:r>
          </w:p>
        </w:tc>
        <w:tc>
          <w:tcPr>
            <w:tcW w:w="0" w:type="auto"/>
            <w:hideMark/>
          </w:tcPr>
          <w:p w14:paraId="01DCC42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70/30 train-test split</w:t>
            </w:r>
          </w:p>
        </w:tc>
        <w:tc>
          <w:tcPr>
            <w:tcW w:w="0" w:type="auto"/>
            <w:hideMark/>
          </w:tcPr>
          <w:p w14:paraId="0D5D7EA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0.24</w:t>
            </w:r>
          </w:p>
        </w:tc>
        <w:tc>
          <w:tcPr>
            <w:tcW w:w="0" w:type="auto"/>
            <w:hideMark/>
          </w:tcPr>
          <w:p w14:paraId="56D1BEB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0.28</w:t>
            </w:r>
          </w:p>
        </w:tc>
        <w:tc>
          <w:tcPr>
            <w:tcW w:w="0" w:type="auto"/>
            <w:hideMark/>
          </w:tcPr>
          <w:p w14:paraId="478F4E3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Reduces false positives but misses more fraud</w:t>
            </w:r>
          </w:p>
        </w:tc>
      </w:tr>
      <w:tr w:rsidR="005E70F5" w:rsidRPr="005E70F5" w14:paraId="0AD45C73" w14:textId="77777777" w:rsidTr="005E70F5">
        <w:tc>
          <w:tcPr>
            <w:tcW w:w="0" w:type="auto"/>
            <w:hideMark/>
          </w:tcPr>
          <w:p w14:paraId="4CD0BEE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7F39231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Rule-based model</w:t>
            </w:r>
          </w:p>
        </w:tc>
        <w:tc>
          <w:tcPr>
            <w:tcW w:w="0" w:type="auto"/>
            <w:hideMark/>
          </w:tcPr>
          <w:p w14:paraId="4E054FB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Difference</w:t>
            </w:r>
          </w:p>
        </w:tc>
        <w:tc>
          <w:tcPr>
            <w:tcW w:w="0" w:type="auto"/>
            <w:hideMark/>
          </w:tcPr>
          <w:p w14:paraId="3CD068F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Threshold &gt; 0.5</w:t>
            </w:r>
          </w:p>
        </w:tc>
        <w:tc>
          <w:tcPr>
            <w:tcW w:w="0" w:type="auto"/>
            <w:hideMark/>
          </w:tcPr>
          <w:p w14:paraId="22578FC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Not applicable</w:t>
            </w:r>
          </w:p>
        </w:tc>
        <w:tc>
          <w:tcPr>
            <w:tcW w:w="0" w:type="auto"/>
            <w:hideMark/>
          </w:tcPr>
          <w:p w14:paraId="1433295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Not applicable</w:t>
            </w:r>
          </w:p>
        </w:tc>
        <w:tc>
          <w:tcPr>
            <w:tcW w:w="0" w:type="auto"/>
            <w:hideMark/>
          </w:tcPr>
          <w:p w14:paraId="09C5F85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Identifies 1,978 anomalies concentrated in S3 and S7</w:t>
            </w:r>
          </w:p>
        </w:tc>
      </w:tr>
      <w:tr w:rsidR="005E70F5" w:rsidRPr="005E70F5" w14:paraId="38BE4821" w14:textId="77777777" w:rsidTr="005E70F5">
        <w:tc>
          <w:tcPr>
            <w:tcW w:w="0" w:type="auto"/>
            <w:hideMark/>
          </w:tcPr>
          <w:p w14:paraId="0FEB688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POS</w:t>
            </w:r>
          </w:p>
        </w:tc>
        <w:tc>
          <w:tcPr>
            <w:tcW w:w="0" w:type="auto"/>
            <w:hideMark/>
          </w:tcPr>
          <w:p w14:paraId="5515676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Isolation Forest</w:t>
            </w:r>
          </w:p>
        </w:tc>
        <w:tc>
          <w:tcPr>
            <w:tcW w:w="0" w:type="auto"/>
            <w:hideMark/>
          </w:tcPr>
          <w:p w14:paraId="312C668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Amount, Difference</w:t>
            </w:r>
          </w:p>
        </w:tc>
        <w:tc>
          <w:tcPr>
            <w:tcW w:w="0" w:type="auto"/>
            <w:hideMark/>
          </w:tcPr>
          <w:p w14:paraId="0F673FC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Full dataset anomaly scoring</w:t>
            </w:r>
          </w:p>
        </w:tc>
        <w:tc>
          <w:tcPr>
            <w:tcW w:w="0" w:type="auto"/>
            <w:hideMark/>
          </w:tcPr>
          <w:p w14:paraId="0705DE15"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Not applicable</w:t>
            </w:r>
          </w:p>
        </w:tc>
        <w:tc>
          <w:tcPr>
            <w:tcW w:w="0" w:type="auto"/>
            <w:hideMark/>
          </w:tcPr>
          <w:p w14:paraId="07256EA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Not applicable</w:t>
            </w:r>
          </w:p>
        </w:tc>
        <w:tc>
          <w:tcPr>
            <w:tcW w:w="0" w:type="auto"/>
            <w:hideMark/>
          </w:tcPr>
          <w:p w14:paraId="42119CE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Identifies 1,999 anomalies, with highest counts in S3 and S7</w:t>
            </w:r>
          </w:p>
        </w:tc>
      </w:tr>
    </w:tbl>
    <w:p w14:paraId="76E1E284"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7.3 Preliminary Results Interpretation</w:t>
      </w:r>
    </w:p>
    <w:p w14:paraId="52BBDB90"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preliminary results show that anomaly detection techniques are effective in identifying irregular patterns across both datasets. For the credit card dataset, Logistic Regression achieved high recall of 0.89, meaning it detected most fraudulent transactions. However, the model had low precision of 0.05, indicating many false positives. Isolation Forest showed the opposite pattern: lower recall of 0.28 but higher precision of 0.24, meaning it produced fewer false alarms.</w:t>
      </w:r>
    </w:p>
    <w:p w14:paraId="0BE2F5AA"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For the POS dataset, the rule-based model identified 1,978 anomalous transactions using a Difference threshold greater than 0.5. These anomalies were concentrated in stores S3 and S7. </w:t>
      </w:r>
      <w:r w:rsidRPr="005E70F5">
        <w:rPr>
          <w:color w:val="000000" w:themeColor="text1"/>
        </w:rPr>
        <w:lastRenderedPageBreak/>
        <w:t xml:space="preserve">The POS Isolation Forest model identified 1,999 anomalies </w:t>
      </w:r>
      <w:proofErr w:type="gramStart"/>
      <w:r w:rsidRPr="005E70F5">
        <w:rPr>
          <w:color w:val="000000" w:themeColor="text1"/>
        </w:rPr>
        <w:t>and also</w:t>
      </w:r>
      <w:proofErr w:type="gramEnd"/>
      <w:r w:rsidRPr="005E70F5">
        <w:rPr>
          <w:color w:val="000000" w:themeColor="text1"/>
        </w:rPr>
        <w:t xml:space="preserve"> highlighted S3 and S7 as the strongest anomaly locations, while detecting smaller irregularities across other stores.</w:t>
      </w:r>
    </w:p>
    <w:p w14:paraId="1D574F1E" w14:textId="6A61CF3D" w:rsidR="00180AAB" w:rsidRDefault="005E70F5" w:rsidP="004E5A49">
      <w:pPr>
        <w:pStyle w:val="NormalWeb"/>
        <w:spacing w:before="0" w:beforeAutospacing="0" w:after="0" w:afterAutospacing="0" w:line="480" w:lineRule="auto"/>
        <w:rPr>
          <w:color w:val="000000" w:themeColor="text1"/>
        </w:rPr>
      </w:pPr>
      <w:r w:rsidRPr="005E70F5">
        <w:rPr>
          <w:color w:val="000000" w:themeColor="text1"/>
        </w:rPr>
        <w:t>Overall, the results suggest that a hybrid approach is most useful. Logistic Regression is helpful when the goal is maximum fraud detection, Isolation Forest is useful when reducing false positives is important, and POS rule-based logic provides clear interpretability for operational monitoring.</w:t>
      </w:r>
    </w:p>
    <w:p w14:paraId="36E1455C" w14:textId="2FB34E84" w:rsidR="00180AAB" w:rsidRPr="005E70F5" w:rsidRDefault="00180AAB" w:rsidP="004E5A49">
      <w:pPr>
        <w:pStyle w:val="NormalWeb"/>
        <w:spacing w:before="0" w:beforeAutospacing="0" w:after="0" w:afterAutospacing="0" w:line="480" w:lineRule="auto"/>
        <w:rPr>
          <w:color w:val="000000" w:themeColor="text1"/>
        </w:rPr>
      </w:pPr>
      <w:r>
        <w:t>These findings demonstrate the practical applicability of anomaly detection in both financial and operational contexts.</w:t>
      </w:r>
    </w:p>
    <w:p w14:paraId="4F8ABE6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Additional code snippets and store-level anomaly outputs are provided in the Appendix.</w:t>
      </w:r>
    </w:p>
    <w:p w14:paraId="18B85117"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7.4 Interim Limitations and Risks</w:t>
      </w:r>
    </w:p>
    <w:p w14:paraId="720B8BA3"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Current limitations include:</w:t>
      </w:r>
    </w:p>
    <w:p w14:paraId="3FF8D377" w14:textId="77777777" w:rsidR="005E70F5" w:rsidRPr="005E70F5" w:rsidRDefault="005E70F5" w:rsidP="004E5A49">
      <w:pPr>
        <w:numPr>
          <w:ilvl w:val="0"/>
          <w:numId w:val="22"/>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The POS dataset is synthetic, although designed to reflect realistic transaction behavior. </w:t>
      </w:r>
    </w:p>
    <w:p w14:paraId="47D5619C" w14:textId="77777777" w:rsidR="005E70F5" w:rsidRPr="005E70F5" w:rsidRDefault="005E70F5" w:rsidP="004E5A49">
      <w:pPr>
        <w:numPr>
          <w:ilvl w:val="0"/>
          <w:numId w:val="22"/>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The credit card dataset uses anonymized PCA features, which limits direct business interpretation. </w:t>
      </w:r>
    </w:p>
    <w:p w14:paraId="600E6E4B" w14:textId="77777777" w:rsidR="005E70F5" w:rsidRPr="005E70F5" w:rsidRDefault="005E70F5" w:rsidP="004E5A49">
      <w:pPr>
        <w:numPr>
          <w:ilvl w:val="0"/>
          <w:numId w:val="22"/>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Initial models were evaluated at a preliminary level and require further tuning. </w:t>
      </w:r>
    </w:p>
    <w:p w14:paraId="24AA1E2C" w14:textId="77777777" w:rsidR="005E70F5" w:rsidRPr="005E70F5" w:rsidRDefault="005E70F5" w:rsidP="004E5A49">
      <w:pPr>
        <w:numPr>
          <w:ilvl w:val="0"/>
          <w:numId w:val="22"/>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The POS rule-based threshold may need adjustment based on business tolerance. </w:t>
      </w:r>
    </w:p>
    <w:p w14:paraId="2D54392E" w14:textId="77777777" w:rsidR="005E70F5" w:rsidRPr="005E70F5" w:rsidRDefault="005E70F5" w:rsidP="004E5A49">
      <w:pPr>
        <w:numPr>
          <w:ilvl w:val="0"/>
          <w:numId w:val="22"/>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Model performance may change after additional feature engineering. </w:t>
      </w:r>
    </w:p>
    <w:p w14:paraId="13226039" w14:textId="77777777" w:rsidR="005E70F5" w:rsidRPr="00180AAB" w:rsidRDefault="005E70F5" w:rsidP="00180AAB">
      <w:pPr>
        <w:pStyle w:val="Heading2"/>
        <w:spacing w:before="0" w:after="0" w:line="480" w:lineRule="auto"/>
        <w:jc w:val="center"/>
        <w:rPr>
          <w:rFonts w:ascii="Times New Roman" w:hAnsi="Times New Roman" w:cs="Times New Roman"/>
          <w:b/>
          <w:bCs/>
          <w:color w:val="000000" w:themeColor="text1"/>
          <w:sz w:val="24"/>
          <w:szCs w:val="24"/>
        </w:rPr>
      </w:pPr>
      <w:r w:rsidRPr="00180AAB">
        <w:rPr>
          <w:rFonts w:ascii="Times New Roman" w:hAnsi="Times New Roman" w:cs="Times New Roman"/>
          <w:b/>
          <w:bCs/>
          <w:color w:val="000000" w:themeColor="text1"/>
          <w:sz w:val="24"/>
          <w:szCs w:val="24"/>
        </w:rPr>
        <w:t>7.5 Next Steps for Final Report</w:t>
      </w:r>
    </w:p>
    <w:p w14:paraId="28D21B43" w14:textId="77777777" w:rsidR="005E70F5" w:rsidRPr="00180AAB" w:rsidRDefault="005E70F5" w:rsidP="004E5A49">
      <w:pPr>
        <w:pStyle w:val="NormalWeb"/>
        <w:spacing w:before="0" w:beforeAutospacing="0" w:after="0" w:afterAutospacing="0" w:line="480" w:lineRule="auto"/>
        <w:rPr>
          <w:b/>
          <w:bCs/>
          <w:color w:val="000000" w:themeColor="text1"/>
        </w:rPr>
      </w:pPr>
      <w:r w:rsidRPr="00180AAB">
        <w:rPr>
          <w:b/>
          <w:bCs/>
          <w:color w:val="000000" w:themeColor="text1"/>
        </w:rPr>
        <w:t>Next steps include:</w:t>
      </w:r>
    </w:p>
    <w:p w14:paraId="1F6CA7CB" w14:textId="77777777" w:rsidR="005E70F5" w:rsidRPr="005E70F5" w:rsidRDefault="005E70F5" w:rsidP="004E5A49">
      <w:pPr>
        <w:numPr>
          <w:ilvl w:val="0"/>
          <w:numId w:val="23"/>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Perform additional model tuning for Logistic Regression and Isolation Forest. </w:t>
      </w:r>
    </w:p>
    <w:p w14:paraId="266DD10B" w14:textId="77777777" w:rsidR="005E70F5" w:rsidRPr="005E70F5" w:rsidRDefault="005E70F5" w:rsidP="004E5A49">
      <w:pPr>
        <w:numPr>
          <w:ilvl w:val="0"/>
          <w:numId w:val="23"/>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Explore threshold adjustment for POS anomaly detection. </w:t>
      </w:r>
    </w:p>
    <w:p w14:paraId="5DF9529C" w14:textId="77777777" w:rsidR="005E70F5" w:rsidRPr="005E70F5" w:rsidRDefault="005E70F5" w:rsidP="004E5A49">
      <w:pPr>
        <w:numPr>
          <w:ilvl w:val="0"/>
          <w:numId w:val="23"/>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Compare additional models if time allows. </w:t>
      </w:r>
    </w:p>
    <w:p w14:paraId="40E30CAE" w14:textId="77777777" w:rsidR="005E70F5" w:rsidRPr="005E70F5" w:rsidRDefault="005E70F5" w:rsidP="004E5A49">
      <w:pPr>
        <w:numPr>
          <w:ilvl w:val="0"/>
          <w:numId w:val="23"/>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Add final model evaluation and visual summaries. </w:t>
      </w:r>
    </w:p>
    <w:p w14:paraId="616A392A" w14:textId="77777777" w:rsidR="005E70F5" w:rsidRPr="005E70F5" w:rsidRDefault="005E70F5" w:rsidP="004E5A49">
      <w:pPr>
        <w:numPr>
          <w:ilvl w:val="0"/>
          <w:numId w:val="23"/>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lastRenderedPageBreak/>
        <w:t xml:space="preserve">Develop final business recommendations for fraud monitoring and POS leakage control. </w:t>
      </w:r>
    </w:p>
    <w:p w14:paraId="3999D043" w14:textId="3FB83EB8" w:rsidR="005E70F5" w:rsidRPr="005E70F5" w:rsidRDefault="005E70F5" w:rsidP="004E5A49">
      <w:pPr>
        <w:numPr>
          <w:ilvl w:val="0"/>
          <w:numId w:val="23"/>
        </w:numPr>
        <w:spacing w:after="0" w:line="480" w:lineRule="auto"/>
        <w:rPr>
          <w:rFonts w:ascii="Times New Roman" w:hAnsi="Times New Roman" w:cs="Times New Roman"/>
          <w:color w:val="000000" w:themeColor="text1"/>
        </w:rPr>
      </w:pPr>
      <w:r w:rsidRPr="005E70F5">
        <w:rPr>
          <w:rFonts w:ascii="Times New Roman" w:hAnsi="Times New Roman" w:cs="Times New Roman"/>
          <w:color w:val="000000" w:themeColor="text1"/>
        </w:rPr>
        <w:t xml:space="preserve">Strengthen GitHub documentation and reproducibility. </w:t>
      </w:r>
    </w:p>
    <w:p w14:paraId="5CD765DE" w14:textId="77777777" w:rsidR="005E70F5" w:rsidRPr="00243585" w:rsidRDefault="005E70F5" w:rsidP="00243585">
      <w:pPr>
        <w:pStyle w:val="Heading1"/>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8. Recommendations</w:t>
      </w:r>
    </w:p>
    <w:p w14:paraId="4E6BD315"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preliminary findings suggest that organizations should use a hybrid anomaly detection approach that combines rule-based logic with machine learning models. For financial fraud detection, models should be selected based on business tolerance for false positives and missed fraud cases. Logistic Regression may be suitable when maximizing fraud detection is the priority, while Isolation Forest may be more appropriate when reducing false alerts is important.</w:t>
      </w:r>
    </w:p>
    <w:p w14:paraId="198DB9E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For POS revenue leakage, store-level monitoring should be prioritized. Stores S3 and S7 should be reviewed first because they show the strongest anomaly patterns. Restaurant operators and internal audit teams can use the results to identify operational process issues, improve controls, and reduce cumulative losses from repeated small discrepancies.</w:t>
      </w:r>
    </w:p>
    <w:p w14:paraId="16B7FAC7" w14:textId="4692492A" w:rsid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primary end users of this study include fraud analysts, financial controllers, restaurant operations managers, internal audit teams, and senior management.</w:t>
      </w:r>
    </w:p>
    <w:p w14:paraId="689DE225" w14:textId="77777777" w:rsidR="00180AAB" w:rsidRPr="005E70F5" w:rsidRDefault="00180AAB" w:rsidP="004E5A49">
      <w:pPr>
        <w:pStyle w:val="NormalWeb"/>
        <w:spacing w:before="0" w:beforeAutospacing="0" w:after="0" w:afterAutospacing="0" w:line="480" w:lineRule="auto"/>
        <w:rPr>
          <w:color w:val="000000" w:themeColor="text1"/>
        </w:rPr>
      </w:pPr>
    </w:p>
    <w:p w14:paraId="24B01F25" w14:textId="77777777" w:rsidR="004E5A49" w:rsidRDefault="004E5A49" w:rsidP="004E5A49">
      <w:pPr>
        <w:spacing w:after="0" w:line="480" w:lineRule="auto"/>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2B1C6076" w14:textId="5A666150" w:rsidR="005E70F5" w:rsidRPr="00243585" w:rsidRDefault="005E70F5" w:rsidP="00243585">
      <w:pPr>
        <w:pStyle w:val="Heading1"/>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lastRenderedPageBreak/>
        <w:t>9. References and Bibliography</w:t>
      </w:r>
    </w:p>
    <w:p w14:paraId="43A45524"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Bhattacharyya, S., Jha, S., </w:t>
      </w:r>
      <w:proofErr w:type="spellStart"/>
      <w:r w:rsidRPr="00945E7A">
        <w:rPr>
          <w:sz w:val="22"/>
          <w:szCs w:val="22"/>
        </w:rPr>
        <w:t>Tharakunnel</w:t>
      </w:r>
      <w:proofErr w:type="spellEnd"/>
      <w:r w:rsidRPr="00945E7A">
        <w:rPr>
          <w:sz w:val="22"/>
          <w:szCs w:val="22"/>
        </w:rPr>
        <w:t xml:space="preserve">, K., &amp; Westland, J. C. (2011). Data mining for credit card fraud detection. </w:t>
      </w:r>
      <w:r w:rsidRPr="002D2F77">
        <w:rPr>
          <w:rStyle w:val="Emphasis"/>
          <w:rFonts w:eastAsiaTheme="majorEastAsia"/>
          <w:sz w:val="22"/>
          <w:szCs w:val="22"/>
        </w:rPr>
        <w:t xml:space="preserve">Decision Support Systems, </w:t>
      </w:r>
      <w:r w:rsidRPr="002D2F77">
        <w:rPr>
          <w:rStyle w:val="Emphasis"/>
          <w:rFonts w:eastAsiaTheme="majorEastAsia"/>
          <w:i w:val="0"/>
          <w:iCs w:val="0"/>
          <w:sz w:val="22"/>
          <w:szCs w:val="22"/>
        </w:rPr>
        <w:t>50</w:t>
      </w:r>
      <w:r w:rsidRPr="002D2F77">
        <w:rPr>
          <w:i/>
          <w:iCs/>
          <w:sz w:val="22"/>
          <w:szCs w:val="22"/>
        </w:rPr>
        <w:t>(3), 602–613.</w:t>
      </w:r>
    </w:p>
    <w:p w14:paraId="12631E1F"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Bolton, R. J., &amp; Hand, D. J. (2002). Statistical fraud detection: A review. </w:t>
      </w:r>
      <w:r w:rsidRPr="00945E7A">
        <w:rPr>
          <w:rStyle w:val="Emphasis"/>
          <w:rFonts w:eastAsiaTheme="majorEastAsia"/>
          <w:sz w:val="22"/>
          <w:szCs w:val="22"/>
        </w:rPr>
        <w:t>Statistical Science, 17</w:t>
      </w:r>
      <w:r w:rsidRPr="00945E7A">
        <w:rPr>
          <w:sz w:val="22"/>
          <w:szCs w:val="22"/>
        </w:rPr>
        <w:t>(3), 235–255.</w:t>
      </w:r>
    </w:p>
    <w:p w14:paraId="7F874F25"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Chandola, V., Banerjee, A., &amp; Kumar, V. (2009). Anomaly detection: A survey. </w:t>
      </w:r>
      <w:r w:rsidRPr="00945E7A">
        <w:rPr>
          <w:rStyle w:val="Emphasis"/>
          <w:rFonts w:eastAsiaTheme="majorEastAsia"/>
          <w:sz w:val="22"/>
          <w:szCs w:val="22"/>
        </w:rPr>
        <w:t>ACM Computing Surveys, 41</w:t>
      </w:r>
      <w:r w:rsidRPr="00945E7A">
        <w:rPr>
          <w:sz w:val="22"/>
          <w:szCs w:val="22"/>
        </w:rPr>
        <w:t>(3), 1–58.</w:t>
      </w:r>
    </w:p>
    <w:p w14:paraId="04F42E03"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Ngai, E. W. T., Hu, Y., Wong, Y. H., Chen, Y., &amp; Sun, X. (2011). The application of data mining techniques in financial fraud detection. </w:t>
      </w:r>
      <w:r w:rsidRPr="00945E7A">
        <w:rPr>
          <w:rStyle w:val="Emphasis"/>
          <w:rFonts w:eastAsiaTheme="majorEastAsia"/>
          <w:sz w:val="22"/>
          <w:szCs w:val="22"/>
        </w:rPr>
        <w:t>Decision Support Systems, 50</w:t>
      </w:r>
      <w:r w:rsidRPr="00945E7A">
        <w:rPr>
          <w:sz w:val="22"/>
          <w:szCs w:val="22"/>
        </w:rPr>
        <w:t>(3), 559–569.</w:t>
      </w:r>
    </w:p>
    <w:p w14:paraId="2695EE67"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Phua, C., Lee, V., Smith, K., &amp; Gayler, R. (2010). A comprehensive survey of data mining-based fraud detection research. </w:t>
      </w:r>
      <w:proofErr w:type="spellStart"/>
      <w:r w:rsidRPr="00945E7A">
        <w:rPr>
          <w:rStyle w:val="Emphasis"/>
          <w:rFonts w:eastAsiaTheme="majorEastAsia"/>
          <w:sz w:val="22"/>
          <w:szCs w:val="22"/>
        </w:rPr>
        <w:t>arXiv</w:t>
      </w:r>
      <w:proofErr w:type="spellEnd"/>
      <w:r w:rsidRPr="00945E7A">
        <w:rPr>
          <w:rStyle w:val="Emphasis"/>
          <w:rFonts w:eastAsiaTheme="majorEastAsia"/>
          <w:sz w:val="22"/>
          <w:szCs w:val="22"/>
        </w:rPr>
        <w:t xml:space="preserve"> preprint arXiv:1009.6119.</w:t>
      </w:r>
    </w:p>
    <w:p w14:paraId="60E79991"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West, J., &amp; Bhattacharya, M. (2016). Intelligent financial fraud detection: A comprehensive review. </w:t>
      </w:r>
      <w:r w:rsidRPr="00945E7A">
        <w:rPr>
          <w:rStyle w:val="Emphasis"/>
          <w:rFonts w:eastAsiaTheme="majorEastAsia"/>
          <w:sz w:val="22"/>
          <w:szCs w:val="22"/>
        </w:rPr>
        <w:t>Expert Systems with Applications, 57</w:t>
      </w:r>
      <w:r w:rsidRPr="00945E7A">
        <w:rPr>
          <w:sz w:val="22"/>
          <w:szCs w:val="22"/>
        </w:rPr>
        <w:t>, 47–66.</w:t>
      </w:r>
    </w:p>
    <w:p w14:paraId="2FFB39B3" w14:textId="77777777" w:rsidR="004E5A49" w:rsidRPr="00945E7A" w:rsidRDefault="004E5A49" w:rsidP="004E5A49">
      <w:pPr>
        <w:pStyle w:val="NormalWeb"/>
        <w:spacing w:before="0" w:beforeAutospacing="0" w:after="0" w:afterAutospacing="0" w:line="480" w:lineRule="auto"/>
        <w:rPr>
          <w:sz w:val="22"/>
          <w:szCs w:val="22"/>
        </w:rPr>
      </w:pPr>
      <w:proofErr w:type="spellStart"/>
      <w:r w:rsidRPr="00945E7A">
        <w:rPr>
          <w:sz w:val="22"/>
          <w:szCs w:val="22"/>
        </w:rPr>
        <w:t>Whitrow</w:t>
      </w:r>
      <w:proofErr w:type="spellEnd"/>
      <w:r w:rsidRPr="00945E7A">
        <w:rPr>
          <w:sz w:val="22"/>
          <w:szCs w:val="22"/>
        </w:rPr>
        <w:t xml:space="preserve">, C., Hand, D. J., Juszczak, P., Weston, D., &amp; Adams, N. M. (2009). Transaction aggregation as a strategy for credit card fraud detection. </w:t>
      </w:r>
      <w:r w:rsidRPr="00945E7A">
        <w:rPr>
          <w:rStyle w:val="Emphasis"/>
          <w:rFonts w:eastAsiaTheme="majorEastAsia"/>
          <w:sz w:val="22"/>
          <w:szCs w:val="22"/>
        </w:rPr>
        <w:t>Data Mining and Knowledge Discovery, 18</w:t>
      </w:r>
      <w:r w:rsidRPr="00945E7A">
        <w:rPr>
          <w:sz w:val="22"/>
          <w:szCs w:val="22"/>
        </w:rPr>
        <w:t>(1), 30–55.</w:t>
      </w:r>
    </w:p>
    <w:p w14:paraId="53E162B1"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Dal Pozzolo, A., </w:t>
      </w:r>
      <w:proofErr w:type="spellStart"/>
      <w:r w:rsidRPr="00945E7A">
        <w:rPr>
          <w:sz w:val="22"/>
          <w:szCs w:val="22"/>
        </w:rPr>
        <w:t>Boracchi</w:t>
      </w:r>
      <w:proofErr w:type="spellEnd"/>
      <w:r w:rsidRPr="00945E7A">
        <w:rPr>
          <w:sz w:val="22"/>
          <w:szCs w:val="22"/>
        </w:rPr>
        <w:t xml:space="preserve">, G., Caelen, O., Alippi, C., &amp; Bontempi, G. (2015). Credit card fraud detection: A realistic modeling and a novel learning strategy. </w:t>
      </w:r>
      <w:r w:rsidRPr="00945E7A">
        <w:rPr>
          <w:rStyle w:val="Emphasis"/>
          <w:rFonts w:eastAsiaTheme="majorEastAsia"/>
          <w:sz w:val="22"/>
          <w:szCs w:val="22"/>
        </w:rPr>
        <w:t>IEEE Transactions on Neural Networks and Learning Systems, 29</w:t>
      </w:r>
      <w:r w:rsidRPr="00945E7A">
        <w:rPr>
          <w:sz w:val="22"/>
          <w:szCs w:val="22"/>
        </w:rPr>
        <w:t>(8), 3784–3797.</w:t>
      </w:r>
    </w:p>
    <w:p w14:paraId="0893F1E7" w14:textId="77777777" w:rsidR="004E5A49" w:rsidRPr="00945E7A" w:rsidRDefault="004E5A49" w:rsidP="004E5A49">
      <w:pPr>
        <w:pStyle w:val="NormalWeb"/>
        <w:spacing w:before="0" w:beforeAutospacing="0" w:after="0" w:afterAutospacing="0" w:line="480" w:lineRule="auto"/>
        <w:rPr>
          <w:sz w:val="22"/>
          <w:szCs w:val="22"/>
        </w:rPr>
      </w:pPr>
      <w:r w:rsidRPr="00945E7A">
        <w:rPr>
          <w:sz w:val="22"/>
          <w:szCs w:val="22"/>
        </w:rPr>
        <w:t xml:space="preserve">Jurgovsky, J., </w:t>
      </w:r>
      <w:proofErr w:type="spellStart"/>
      <w:r w:rsidRPr="00945E7A">
        <w:rPr>
          <w:sz w:val="22"/>
          <w:szCs w:val="22"/>
        </w:rPr>
        <w:t>Granitzer</w:t>
      </w:r>
      <w:proofErr w:type="spellEnd"/>
      <w:r w:rsidRPr="00945E7A">
        <w:rPr>
          <w:sz w:val="22"/>
          <w:szCs w:val="22"/>
        </w:rPr>
        <w:t xml:space="preserve">, M., Ziegler, K., </w:t>
      </w:r>
      <w:proofErr w:type="spellStart"/>
      <w:r w:rsidRPr="00945E7A">
        <w:rPr>
          <w:sz w:val="22"/>
          <w:szCs w:val="22"/>
        </w:rPr>
        <w:t>Calabretto</w:t>
      </w:r>
      <w:proofErr w:type="spellEnd"/>
      <w:r w:rsidRPr="00945E7A">
        <w:rPr>
          <w:sz w:val="22"/>
          <w:szCs w:val="22"/>
        </w:rPr>
        <w:t>, S., Portier, P. E., He-</w:t>
      </w:r>
      <w:proofErr w:type="spellStart"/>
      <w:r w:rsidRPr="00945E7A">
        <w:rPr>
          <w:sz w:val="22"/>
          <w:szCs w:val="22"/>
        </w:rPr>
        <w:t>Guelton</w:t>
      </w:r>
      <w:proofErr w:type="spellEnd"/>
      <w:r w:rsidRPr="00945E7A">
        <w:rPr>
          <w:sz w:val="22"/>
          <w:szCs w:val="22"/>
        </w:rPr>
        <w:t xml:space="preserve">, L., &amp; Caelen, O. (2018). Sequence classification for credit card fraud detection. </w:t>
      </w:r>
      <w:r w:rsidRPr="00945E7A">
        <w:rPr>
          <w:rStyle w:val="Emphasis"/>
          <w:rFonts w:eastAsiaTheme="majorEastAsia"/>
          <w:sz w:val="22"/>
          <w:szCs w:val="22"/>
        </w:rPr>
        <w:t>Expert Systems with Applications, 100</w:t>
      </w:r>
      <w:r w:rsidRPr="00945E7A">
        <w:rPr>
          <w:sz w:val="22"/>
          <w:szCs w:val="22"/>
        </w:rPr>
        <w:t>, 234–245.</w:t>
      </w:r>
    </w:p>
    <w:p w14:paraId="47461587" w14:textId="77777777" w:rsidR="004E5A49" w:rsidRDefault="004E5A49" w:rsidP="004E5A49">
      <w:pPr>
        <w:pStyle w:val="NormalWeb"/>
        <w:spacing w:before="0" w:beforeAutospacing="0" w:after="0" w:afterAutospacing="0" w:line="480" w:lineRule="auto"/>
        <w:rPr>
          <w:sz w:val="22"/>
          <w:szCs w:val="22"/>
        </w:rPr>
      </w:pPr>
      <w:r w:rsidRPr="00945E7A">
        <w:rPr>
          <w:sz w:val="22"/>
          <w:szCs w:val="22"/>
        </w:rPr>
        <w:t xml:space="preserve">Sahin, Y., &amp; Duman, E. (2011). Detecting credit card fraud by decision trees and support vector machines. </w:t>
      </w:r>
      <w:r w:rsidRPr="00945E7A">
        <w:rPr>
          <w:rStyle w:val="Emphasis"/>
          <w:rFonts w:eastAsiaTheme="majorEastAsia"/>
          <w:sz w:val="22"/>
          <w:szCs w:val="22"/>
        </w:rPr>
        <w:t>International Journal of Advanced Research in Artificial Intelligence, 1</w:t>
      </w:r>
      <w:r w:rsidRPr="00945E7A">
        <w:rPr>
          <w:sz w:val="22"/>
          <w:szCs w:val="22"/>
        </w:rPr>
        <w:t>(6), 55–59</w:t>
      </w:r>
    </w:p>
    <w:p w14:paraId="3CE939D4" w14:textId="77777777" w:rsidR="004E5A49" w:rsidRDefault="004E5A49" w:rsidP="004E5A49">
      <w:pPr>
        <w:pStyle w:val="NormalWeb"/>
        <w:spacing w:before="0" w:beforeAutospacing="0" w:after="0" w:afterAutospacing="0" w:line="480" w:lineRule="auto"/>
        <w:rPr>
          <w:sz w:val="22"/>
          <w:szCs w:val="22"/>
        </w:rPr>
      </w:pPr>
    </w:p>
    <w:p w14:paraId="0C421995" w14:textId="77777777" w:rsidR="004E5A49" w:rsidRDefault="004E5A49" w:rsidP="004E5A49">
      <w:pPr>
        <w:pStyle w:val="NormalWeb"/>
        <w:spacing w:before="0" w:beforeAutospacing="0" w:after="0" w:afterAutospacing="0" w:line="480" w:lineRule="auto"/>
        <w:rPr>
          <w:sz w:val="22"/>
          <w:szCs w:val="22"/>
        </w:rPr>
      </w:pPr>
    </w:p>
    <w:p w14:paraId="405E7428" w14:textId="77777777" w:rsidR="004E5A49" w:rsidRDefault="004E5A49" w:rsidP="004E5A49">
      <w:pPr>
        <w:pStyle w:val="NormalWeb"/>
        <w:spacing w:before="0" w:beforeAutospacing="0" w:after="0" w:afterAutospacing="0" w:line="480" w:lineRule="auto"/>
        <w:rPr>
          <w:sz w:val="22"/>
          <w:szCs w:val="22"/>
        </w:rPr>
      </w:pPr>
    </w:p>
    <w:p w14:paraId="4D6D2848" w14:textId="5EDC315C" w:rsidR="005E70F5" w:rsidRPr="00243585" w:rsidRDefault="005E70F5" w:rsidP="00243585">
      <w:pPr>
        <w:pStyle w:val="NormalWeb"/>
        <w:spacing w:before="0" w:beforeAutospacing="0" w:after="0" w:afterAutospacing="0" w:line="480" w:lineRule="auto"/>
        <w:jc w:val="center"/>
        <w:rPr>
          <w:b/>
          <w:bCs/>
          <w:sz w:val="22"/>
          <w:szCs w:val="22"/>
        </w:rPr>
      </w:pPr>
      <w:r w:rsidRPr="00243585">
        <w:rPr>
          <w:b/>
          <w:bCs/>
          <w:color w:val="000000" w:themeColor="text1"/>
        </w:rPr>
        <w:lastRenderedPageBreak/>
        <w:t>10. Appendix</w:t>
      </w:r>
    </w:p>
    <w:p w14:paraId="6FAF3343"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Appendix A: Dataset Source Information</w:t>
      </w:r>
    </w:p>
    <w:p w14:paraId="2F4E7AC4" w14:textId="77777777" w:rsidR="005E70F5" w:rsidRPr="00243585" w:rsidRDefault="005E70F5" w:rsidP="00243585">
      <w:pPr>
        <w:pStyle w:val="NormalWeb"/>
        <w:spacing w:before="0" w:beforeAutospacing="0" w:after="0" w:afterAutospacing="0" w:line="480" w:lineRule="auto"/>
        <w:jc w:val="center"/>
        <w:rPr>
          <w:b/>
          <w:bCs/>
          <w:color w:val="000000" w:themeColor="text1"/>
        </w:rPr>
      </w:pPr>
      <w:r w:rsidRPr="00243585">
        <w:rPr>
          <w:b/>
          <w:bCs/>
          <w:color w:val="000000" w:themeColor="text1"/>
        </w:rPr>
        <w:t>Credit Card Dataset:</w:t>
      </w:r>
    </w:p>
    <w:p w14:paraId="70C87A8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dataset used for this study is a publicly available anonymized financial transaction dataset widely used in academic research for fraud detection. The dataset contains transactions made by European cardholders over a two-day period and includes anonymized features obtained through principal component analysis (PCA), along with transaction amount and time variables.</w:t>
      </w:r>
    </w:p>
    <w:p w14:paraId="5612931E"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Due to data privacy and licensing considerations, direct redistribution of the dataset is restricted. However, it is commonly available through academic research repositories and can be accessed upon request or through publicly available research platforms.</w:t>
      </w:r>
    </w:p>
    <w:p w14:paraId="21A2D791" w14:textId="77777777" w:rsidR="005E70F5" w:rsidRPr="00243585" w:rsidRDefault="005E70F5" w:rsidP="00243585">
      <w:pPr>
        <w:pStyle w:val="NormalWeb"/>
        <w:spacing w:before="0" w:beforeAutospacing="0" w:after="0" w:afterAutospacing="0" w:line="480" w:lineRule="auto"/>
        <w:jc w:val="center"/>
        <w:rPr>
          <w:b/>
          <w:bCs/>
          <w:color w:val="000000" w:themeColor="text1"/>
        </w:rPr>
      </w:pPr>
      <w:r w:rsidRPr="00243585">
        <w:rPr>
          <w:b/>
          <w:bCs/>
          <w:color w:val="000000" w:themeColor="text1"/>
        </w:rPr>
        <w:t>POS Dataset:</w:t>
      </w:r>
    </w:p>
    <w:p w14:paraId="7F349E34"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The POS dataset used in this study is a synthetic dataset generated based on real-world transaction patterns. The dataset simulates restaurant transaction behavior, including rounding discrepancies and store-level variations. This approach ensures data privacy while maintaining realistic characteristics for analysis.</w:t>
      </w:r>
    </w:p>
    <w:p w14:paraId="20A62A80"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Appendix B: GitHub Repository and Code Availability</w:t>
      </w:r>
    </w:p>
    <w:p w14:paraId="21B942D9" w14:textId="77777777" w:rsidR="005E70F5" w:rsidRPr="005E70F5" w:rsidRDefault="005E70F5" w:rsidP="004E5A49">
      <w:pPr>
        <w:pStyle w:val="NormalWeb"/>
        <w:spacing w:before="0" w:beforeAutospacing="0" w:after="0" w:afterAutospacing="0" w:line="480" w:lineRule="auto"/>
        <w:rPr>
          <w:color w:val="000000" w:themeColor="text1"/>
        </w:rPr>
      </w:pPr>
      <w:r w:rsidRPr="005E70F5">
        <w:rPr>
          <w:color w:val="000000" w:themeColor="text1"/>
        </w:rPr>
        <w:t xml:space="preserve">The GitHub repository includes the datasets, </w:t>
      </w:r>
      <w:proofErr w:type="spellStart"/>
      <w:r w:rsidRPr="005E70F5">
        <w:rPr>
          <w:color w:val="000000" w:themeColor="text1"/>
        </w:rPr>
        <w:t>Jupyter</w:t>
      </w:r>
      <w:proofErr w:type="spellEnd"/>
      <w:r w:rsidRPr="005E70F5">
        <w:rPr>
          <w:color w:val="000000" w:themeColor="text1"/>
        </w:rPr>
        <w:t xml:space="preserve"> notebooks, code scripts, and supporting documentation. The repository link is included at the beginning of this report.</w:t>
      </w:r>
    </w:p>
    <w:p w14:paraId="5B464A35"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Appendix C: Key Code Snippets</w:t>
      </w:r>
    </w:p>
    <w:p w14:paraId="3299C91E" w14:textId="77777777" w:rsidR="005E70F5" w:rsidRPr="00243585" w:rsidRDefault="005E70F5" w:rsidP="004E5A49">
      <w:pPr>
        <w:pStyle w:val="NormalWeb"/>
        <w:spacing w:before="0" w:beforeAutospacing="0" w:after="0" w:afterAutospacing="0" w:line="480" w:lineRule="auto"/>
        <w:rPr>
          <w:b/>
          <w:bCs/>
          <w:color w:val="000000" w:themeColor="text1"/>
        </w:rPr>
      </w:pPr>
      <w:r w:rsidRPr="00243585">
        <w:rPr>
          <w:b/>
          <w:bCs/>
          <w:color w:val="000000" w:themeColor="text1"/>
        </w:rPr>
        <w:t>Credit Card Logistic Regression:</w:t>
      </w:r>
    </w:p>
    <w:p w14:paraId="50C55306" w14:textId="77777777" w:rsidR="005E70F5" w:rsidRPr="005E70F5" w:rsidRDefault="005E70F5" w:rsidP="004E5A49">
      <w:pPr>
        <w:pStyle w:val="HTMLPreformatted"/>
        <w:spacing w:line="480" w:lineRule="auto"/>
        <w:rPr>
          <w:rFonts w:ascii="Times New Roman" w:hAnsi="Times New Roman" w:cs="Times New Roman"/>
          <w:color w:val="000000" w:themeColor="text1"/>
          <w:sz w:val="24"/>
          <w:szCs w:val="24"/>
        </w:rPr>
      </w:pPr>
      <w:proofErr w:type="spellStart"/>
      <w:r w:rsidRPr="005E70F5">
        <w:rPr>
          <w:rStyle w:val="m"/>
          <w:rFonts w:ascii="Times New Roman" w:hAnsi="Times New Roman" w:cs="Times New Roman"/>
          <w:color w:val="000000" w:themeColor="text1"/>
          <w:sz w:val="24"/>
          <w:szCs w:val="24"/>
        </w:rPr>
        <w:t>lr_model</w:t>
      </w:r>
      <w:proofErr w:type="spellEnd"/>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LogisticRegression</w:t>
      </w:r>
      <w:proofErr w:type="spellEnd"/>
      <w:r w:rsidRPr="005E70F5">
        <w:rPr>
          <w:rStyle w:val="HTMLCode"/>
          <w:rFonts w:ascii="Times New Roman" w:hAnsi="Times New Roman" w:cs="Times New Roman"/>
          <w:color w:val="000000" w:themeColor="text1"/>
          <w:sz w:val="24"/>
          <w:szCs w:val="24"/>
        </w:rPr>
        <w:t>(</w:t>
      </w:r>
      <w:proofErr w:type="spellStart"/>
      <w:r w:rsidRPr="005E70F5">
        <w:rPr>
          <w:rStyle w:val="m"/>
          <w:rFonts w:ascii="Times New Roman" w:hAnsi="Times New Roman" w:cs="Times New Roman"/>
          <w:color w:val="000000" w:themeColor="text1"/>
          <w:sz w:val="24"/>
          <w:szCs w:val="24"/>
        </w:rPr>
        <w:t>class_weight</w:t>
      </w:r>
      <w:proofErr w:type="spellEnd"/>
      <w:r w:rsidRPr="005E70F5">
        <w:rPr>
          <w:rStyle w:val="g"/>
          <w:rFonts w:ascii="Times New Roman" w:hAnsi="Times New Roman" w:cs="Times New Roman"/>
          <w:color w:val="000000" w:themeColor="text1"/>
          <w:sz w:val="24"/>
          <w:szCs w:val="24"/>
        </w:rPr>
        <w:t>=</w:t>
      </w:r>
      <w:r w:rsidRPr="005E70F5">
        <w:rPr>
          <w:rStyle w:val="k"/>
          <w:rFonts w:ascii="Times New Roman" w:hAnsi="Times New Roman" w:cs="Times New Roman"/>
          <w:color w:val="000000" w:themeColor="text1"/>
          <w:sz w:val="24"/>
          <w:szCs w:val="24"/>
        </w:rPr>
        <w:t>'balanced'</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max_iter</w:t>
      </w:r>
      <w:proofErr w:type="spellEnd"/>
      <w:r w:rsidRPr="005E70F5">
        <w:rPr>
          <w:rStyle w:val="g"/>
          <w:rFonts w:ascii="Times New Roman" w:hAnsi="Times New Roman" w:cs="Times New Roman"/>
          <w:color w:val="000000" w:themeColor="text1"/>
          <w:sz w:val="24"/>
          <w:szCs w:val="24"/>
        </w:rPr>
        <w:t>=</w:t>
      </w:r>
      <w:r w:rsidRPr="005E70F5">
        <w:rPr>
          <w:rStyle w:val="j"/>
          <w:rFonts w:ascii="Times New Roman" w:hAnsi="Times New Roman" w:cs="Times New Roman"/>
          <w:color w:val="000000" w:themeColor="text1"/>
          <w:sz w:val="24"/>
          <w:szCs w:val="24"/>
        </w:rPr>
        <w:t>1000</w:t>
      </w:r>
      <w:r w:rsidRPr="005E70F5">
        <w:rPr>
          <w:rStyle w:val="HTMLCode"/>
          <w:rFonts w:ascii="Times New Roman" w:hAnsi="Times New Roman" w:cs="Times New Roman"/>
          <w:color w:val="000000" w:themeColor="text1"/>
          <w:sz w:val="24"/>
          <w:szCs w:val="24"/>
        </w:rPr>
        <w:t>)</w:t>
      </w:r>
      <w:r w:rsidRPr="005E70F5">
        <w:rPr>
          <w:rFonts w:ascii="Times New Roman" w:hAnsi="Times New Roman" w:cs="Times New Roman"/>
          <w:color w:val="000000" w:themeColor="text1"/>
          <w:sz w:val="24"/>
          <w:szCs w:val="24"/>
        </w:rPr>
        <w:br/>
      </w:r>
      <w:proofErr w:type="spellStart"/>
      <w:r w:rsidRPr="005E70F5">
        <w:rPr>
          <w:rStyle w:val="m"/>
          <w:rFonts w:ascii="Times New Roman" w:hAnsi="Times New Roman" w:cs="Times New Roman"/>
          <w:color w:val="000000" w:themeColor="text1"/>
          <w:sz w:val="24"/>
          <w:szCs w:val="24"/>
        </w:rPr>
        <w:t>lr_model</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fit</w:t>
      </w:r>
      <w:proofErr w:type="spellEnd"/>
      <w:r w:rsidRPr="005E70F5">
        <w:rPr>
          <w:rStyle w:val="HTMLCode"/>
          <w:rFonts w:ascii="Times New Roman" w:hAnsi="Times New Roman" w:cs="Times New Roman"/>
          <w:color w:val="000000" w:themeColor="text1"/>
          <w:sz w:val="24"/>
          <w:szCs w:val="24"/>
        </w:rPr>
        <w:t>(</w:t>
      </w:r>
      <w:proofErr w:type="spellStart"/>
      <w:r w:rsidRPr="005E70F5">
        <w:rPr>
          <w:rStyle w:val="m"/>
          <w:rFonts w:ascii="Times New Roman" w:hAnsi="Times New Roman" w:cs="Times New Roman"/>
          <w:color w:val="000000" w:themeColor="text1"/>
          <w:sz w:val="24"/>
          <w:szCs w:val="24"/>
        </w:rPr>
        <w:t>X_train</w:t>
      </w:r>
      <w:proofErr w:type="spellEnd"/>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y_train</w:t>
      </w:r>
      <w:proofErr w:type="spellEnd"/>
      <w:r w:rsidRPr="005E70F5">
        <w:rPr>
          <w:rStyle w:val="HTMLCode"/>
          <w:rFonts w:ascii="Times New Roman" w:hAnsi="Times New Roman" w:cs="Times New Roman"/>
          <w:color w:val="000000" w:themeColor="text1"/>
          <w:sz w:val="24"/>
          <w:szCs w:val="24"/>
        </w:rPr>
        <w:t>)</w:t>
      </w:r>
      <w:r w:rsidRPr="005E70F5">
        <w:rPr>
          <w:rFonts w:ascii="Times New Roman" w:hAnsi="Times New Roman" w:cs="Times New Roman"/>
          <w:color w:val="000000" w:themeColor="text1"/>
          <w:sz w:val="24"/>
          <w:szCs w:val="24"/>
        </w:rPr>
        <w:br/>
      </w:r>
      <w:proofErr w:type="spellStart"/>
      <w:r w:rsidRPr="005E70F5">
        <w:rPr>
          <w:rStyle w:val="m"/>
          <w:rFonts w:ascii="Times New Roman" w:hAnsi="Times New Roman" w:cs="Times New Roman"/>
          <w:color w:val="000000" w:themeColor="text1"/>
          <w:sz w:val="24"/>
          <w:szCs w:val="24"/>
        </w:rPr>
        <w:t>y_pred</w:t>
      </w:r>
      <w:proofErr w:type="spellEnd"/>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lr_model</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predict</w:t>
      </w:r>
      <w:proofErr w:type="spellEnd"/>
      <w:r w:rsidRPr="005E70F5">
        <w:rPr>
          <w:rStyle w:val="HTMLCode"/>
          <w:rFonts w:ascii="Times New Roman" w:hAnsi="Times New Roman" w:cs="Times New Roman"/>
          <w:color w:val="000000" w:themeColor="text1"/>
          <w:sz w:val="24"/>
          <w:szCs w:val="24"/>
        </w:rPr>
        <w:t>(</w:t>
      </w:r>
      <w:proofErr w:type="spellStart"/>
      <w:r w:rsidRPr="005E70F5">
        <w:rPr>
          <w:rStyle w:val="m"/>
          <w:rFonts w:ascii="Times New Roman" w:hAnsi="Times New Roman" w:cs="Times New Roman"/>
          <w:color w:val="000000" w:themeColor="text1"/>
          <w:sz w:val="24"/>
          <w:szCs w:val="24"/>
        </w:rPr>
        <w:t>X_test</w:t>
      </w:r>
      <w:proofErr w:type="spellEnd"/>
      <w:r w:rsidRPr="005E70F5">
        <w:rPr>
          <w:rStyle w:val="HTMLCode"/>
          <w:rFonts w:ascii="Times New Roman" w:hAnsi="Times New Roman" w:cs="Times New Roman"/>
          <w:color w:val="000000" w:themeColor="text1"/>
          <w:sz w:val="24"/>
          <w:szCs w:val="24"/>
        </w:rPr>
        <w:t>)</w:t>
      </w:r>
    </w:p>
    <w:p w14:paraId="3D0EDFD3" w14:textId="77777777" w:rsidR="005E70F5" w:rsidRPr="00243585" w:rsidRDefault="005E70F5" w:rsidP="004E5A49">
      <w:pPr>
        <w:pStyle w:val="NormalWeb"/>
        <w:spacing w:before="0" w:beforeAutospacing="0" w:after="0" w:afterAutospacing="0" w:line="480" w:lineRule="auto"/>
        <w:rPr>
          <w:b/>
          <w:bCs/>
          <w:color w:val="000000" w:themeColor="text1"/>
        </w:rPr>
      </w:pPr>
      <w:r w:rsidRPr="00243585">
        <w:rPr>
          <w:b/>
          <w:bCs/>
          <w:color w:val="000000" w:themeColor="text1"/>
        </w:rPr>
        <w:lastRenderedPageBreak/>
        <w:t>Credit Card Isolation Forest:</w:t>
      </w:r>
    </w:p>
    <w:p w14:paraId="7EAD88E6" w14:textId="77777777" w:rsidR="005E70F5" w:rsidRPr="005E70F5" w:rsidRDefault="005E70F5" w:rsidP="004E5A49">
      <w:pPr>
        <w:pStyle w:val="HTMLPreformatted"/>
        <w:spacing w:line="480" w:lineRule="auto"/>
        <w:rPr>
          <w:rFonts w:ascii="Times New Roman" w:hAnsi="Times New Roman" w:cs="Times New Roman"/>
          <w:color w:val="000000" w:themeColor="text1"/>
          <w:sz w:val="24"/>
          <w:szCs w:val="24"/>
        </w:rPr>
      </w:pPr>
      <w:proofErr w:type="spellStart"/>
      <w:r w:rsidRPr="005E70F5">
        <w:rPr>
          <w:rStyle w:val="m"/>
          <w:rFonts w:ascii="Times New Roman" w:hAnsi="Times New Roman" w:cs="Times New Roman"/>
          <w:color w:val="000000" w:themeColor="text1"/>
          <w:sz w:val="24"/>
          <w:szCs w:val="24"/>
        </w:rPr>
        <w:t>iso_model</w:t>
      </w:r>
      <w:proofErr w:type="spellEnd"/>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IsolationForest</w:t>
      </w:r>
      <w:proofErr w:type="spellEnd"/>
      <w:r w:rsidRPr="005E70F5">
        <w:rPr>
          <w:rStyle w:val="HTMLCode"/>
          <w:rFonts w:ascii="Times New Roman" w:hAnsi="Times New Roman" w:cs="Times New Roman"/>
          <w:color w:val="000000" w:themeColor="text1"/>
          <w:sz w:val="24"/>
          <w:szCs w:val="24"/>
        </w:rPr>
        <w:t>(</w:t>
      </w:r>
      <w:r w:rsidRPr="005E70F5">
        <w:rPr>
          <w:rStyle w:val="m"/>
          <w:rFonts w:ascii="Times New Roman" w:hAnsi="Times New Roman" w:cs="Times New Roman"/>
          <w:color w:val="000000" w:themeColor="text1"/>
          <w:sz w:val="24"/>
          <w:szCs w:val="24"/>
        </w:rPr>
        <w:t>contamination</w:t>
      </w:r>
      <w:r w:rsidRPr="005E70F5">
        <w:rPr>
          <w:rStyle w:val="g"/>
          <w:rFonts w:ascii="Times New Roman" w:hAnsi="Times New Roman" w:cs="Times New Roman"/>
          <w:color w:val="000000" w:themeColor="text1"/>
          <w:sz w:val="24"/>
          <w:szCs w:val="24"/>
        </w:rPr>
        <w:t>=</w:t>
      </w:r>
      <w:r w:rsidRPr="005E70F5">
        <w:rPr>
          <w:rStyle w:val="j"/>
          <w:rFonts w:ascii="Times New Roman" w:hAnsi="Times New Roman" w:cs="Times New Roman"/>
          <w:color w:val="000000" w:themeColor="text1"/>
          <w:sz w:val="24"/>
          <w:szCs w:val="24"/>
        </w:rPr>
        <w:t>0.002</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random_state</w:t>
      </w:r>
      <w:proofErr w:type="spellEnd"/>
      <w:r w:rsidRPr="005E70F5">
        <w:rPr>
          <w:rStyle w:val="g"/>
          <w:rFonts w:ascii="Times New Roman" w:hAnsi="Times New Roman" w:cs="Times New Roman"/>
          <w:color w:val="000000" w:themeColor="text1"/>
          <w:sz w:val="24"/>
          <w:szCs w:val="24"/>
        </w:rPr>
        <w:t>=</w:t>
      </w:r>
      <w:r w:rsidRPr="005E70F5">
        <w:rPr>
          <w:rStyle w:val="j"/>
          <w:rFonts w:ascii="Times New Roman" w:hAnsi="Times New Roman" w:cs="Times New Roman"/>
          <w:color w:val="000000" w:themeColor="text1"/>
          <w:sz w:val="24"/>
          <w:szCs w:val="24"/>
        </w:rPr>
        <w:t>42</w:t>
      </w:r>
      <w:r w:rsidRPr="005E70F5">
        <w:rPr>
          <w:rStyle w:val="HTMLCode"/>
          <w:rFonts w:ascii="Times New Roman" w:hAnsi="Times New Roman" w:cs="Times New Roman"/>
          <w:color w:val="000000" w:themeColor="text1"/>
          <w:sz w:val="24"/>
          <w:szCs w:val="24"/>
        </w:rPr>
        <w:t>)</w:t>
      </w:r>
      <w:r w:rsidRPr="005E70F5">
        <w:rPr>
          <w:rFonts w:ascii="Times New Roman" w:hAnsi="Times New Roman" w:cs="Times New Roman"/>
          <w:color w:val="000000" w:themeColor="text1"/>
          <w:sz w:val="24"/>
          <w:szCs w:val="24"/>
        </w:rPr>
        <w:br/>
      </w:r>
      <w:proofErr w:type="spellStart"/>
      <w:r w:rsidRPr="005E70F5">
        <w:rPr>
          <w:rStyle w:val="m"/>
          <w:rFonts w:ascii="Times New Roman" w:hAnsi="Times New Roman" w:cs="Times New Roman"/>
          <w:color w:val="000000" w:themeColor="text1"/>
          <w:sz w:val="24"/>
          <w:szCs w:val="24"/>
        </w:rPr>
        <w:t>iso_model</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fit</w:t>
      </w:r>
      <w:proofErr w:type="spellEnd"/>
      <w:r w:rsidRPr="005E70F5">
        <w:rPr>
          <w:rStyle w:val="HTMLCode"/>
          <w:rFonts w:ascii="Times New Roman" w:hAnsi="Times New Roman" w:cs="Times New Roman"/>
          <w:color w:val="000000" w:themeColor="text1"/>
          <w:sz w:val="24"/>
          <w:szCs w:val="24"/>
        </w:rPr>
        <w:t>(</w:t>
      </w:r>
      <w:proofErr w:type="spellStart"/>
      <w:r w:rsidRPr="005E70F5">
        <w:rPr>
          <w:rStyle w:val="m"/>
          <w:rFonts w:ascii="Times New Roman" w:hAnsi="Times New Roman" w:cs="Times New Roman"/>
          <w:color w:val="000000" w:themeColor="text1"/>
          <w:sz w:val="24"/>
          <w:szCs w:val="24"/>
        </w:rPr>
        <w:t>X_train</w:t>
      </w:r>
      <w:proofErr w:type="spellEnd"/>
      <w:r w:rsidRPr="005E70F5">
        <w:rPr>
          <w:rStyle w:val="HTMLCode"/>
          <w:rFonts w:ascii="Times New Roman" w:hAnsi="Times New Roman" w:cs="Times New Roman"/>
          <w:color w:val="000000" w:themeColor="text1"/>
          <w:sz w:val="24"/>
          <w:szCs w:val="24"/>
        </w:rPr>
        <w:t>)</w:t>
      </w:r>
    </w:p>
    <w:p w14:paraId="6269EB4B" w14:textId="77777777" w:rsidR="005E70F5" w:rsidRPr="00243585" w:rsidRDefault="005E70F5" w:rsidP="004E5A49">
      <w:pPr>
        <w:pStyle w:val="NormalWeb"/>
        <w:spacing w:before="0" w:beforeAutospacing="0" w:after="0" w:afterAutospacing="0" w:line="480" w:lineRule="auto"/>
        <w:rPr>
          <w:b/>
          <w:bCs/>
          <w:color w:val="000000" w:themeColor="text1"/>
        </w:rPr>
      </w:pPr>
      <w:r w:rsidRPr="00243585">
        <w:rPr>
          <w:b/>
          <w:bCs/>
          <w:color w:val="000000" w:themeColor="text1"/>
        </w:rPr>
        <w:t>POS Rule-Based Model:</w:t>
      </w:r>
    </w:p>
    <w:p w14:paraId="1474934F" w14:textId="77777777" w:rsidR="005E70F5" w:rsidRPr="005E70F5" w:rsidRDefault="005E70F5" w:rsidP="004E5A49">
      <w:pPr>
        <w:pStyle w:val="HTMLPreformatted"/>
        <w:spacing w:line="480" w:lineRule="auto"/>
        <w:rPr>
          <w:rFonts w:ascii="Times New Roman" w:hAnsi="Times New Roman" w:cs="Times New Roman"/>
          <w:color w:val="000000" w:themeColor="text1"/>
          <w:sz w:val="24"/>
          <w:szCs w:val="24"/>
        </w:rPr>
      </w:pPr>
      <w:proofErr w:type="spellStart"/>
      <w:r w:rsidRPr="005E70F5">
        <w:rPr>
          <w:rStyle w:val="m"/>
          <w:rFonts w:ascii="Times New Roman" w:hAnsi="Times New Roman" w:cs="Times New Roman"/>
          <w:color w:val="000000" w:themeColor="text1"/>
          <w:sz w:val="24"/>
          <w:szCs w:val="24"/>
        </w:rPr>
        <w:t>pos_df</w:t>
      </w:r>
      <w:proofErr w:type="spellEnd"/>
      <w:r w:rsidRPr="005E70F5">
        <w:rPr>
          <w:rStyle w:val="HTMLCode"/>
          <w:rFonts w:ascii="Times New Roman" w:hAnsi="Times New Roman" w:cs="Times New Roman"/>
          <w:color w:val="000000" w:themeColor="text1"/>
          <w:sz w:val="24"/>
          <w:szCs w:val="24"/>
        </w:rPr>
        <w:t>[</w:t>
      </w:r>
      <w:r w:rsidRPr="005E70F5">
        <w:rPr>
          <w:rStyle w:val="k"/>
          <w:rFonts w:ascii="Times New Roman" w:hAnsi="Times New Roman" w:cs="Times New Roman"/>
          <w:color w:val="000000" w:themeColor="text1"/>
          <w:sz w:val="24"/>
          <w:szCs w:val="24"/>
        </w:rPr>
        <w:t>'</w:t>
      </w:r>
      <w:proofErr w:type="spellStart"/>
      <w:r w:rsidRPr="005E70F5">
        <w:rPr>
          <w:rStyle w:val="k"/>
          <w:rFonts w:ascii="Times New Roman" w:hAnsi="Times New Roman" w:cs="Times New Roman"/>
          <w:color w:val="000000" w:themeColor="text1"/>
          <w:sz w:val="24"/>
          <w:szCs w:val="24"/>
        </w:rPr>
        <w:t>Anomaly_Flag</w:t>
      </w:r>
      <w:proofErr w:type="spellEnd"/>
      <w:r w:rsidRPr="005E70F5">
        <w:rPr>
          <w:rStyle w:val="k"/>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pos_df</w:t>
      </w:r>
      <w:proofErr w:type="spellEnd"/>
      <w:r w:rsidRPr="005E70F5">
        <w:rPr>
          <w:rStyle w:val="HTMLCode"/>
          <w:rFonts w:ascii="Times New Roman" w:hAnsi="Times New Roman" w:cs="Times New Roman"/>
          <w:color w:val="000000" w:themeColor="text1"/>
          <w:sz w:val="24"/>
          <w:szCs w:val="24"/>
        </w:rPr>
        <w:t>[</w:t>
      </w:r>
      <w:r w:rsidRPr="005E70F5">
        <w:rPr>
          <w:rStyle w:val="k"/>
          <w:rFonts w:ascii="Times New Roman" w:hAnsi="Times New Roman" w:cs="Times New Roman"/>
          <w:color w:val="000000" w:themeColor="text1"/>
          <w:sz w:val="24"/>
          <w:szCs w:val="24"/>
        </w:rPr>
        <w:t>'Difference'</w:t>
      </w:r>
      <w:r w:rsidRPr="005E70F5">
        <w:rPr>
          <w:rStyle w:val="HTMLCode"/>
          <w:rFonts w:ascii="Times New Roman" w:hAnsi="Times New Roman" w:cs="Times New Roman"/>
          <w:color w:val="000000" w:themeColor="text1"/>
          <w:sz w:val="24"/>
          <w:szCs w:val="24"/>
        </w:rPr>
        <w:t>]</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apply(</w:t>
      </w:r>
      <w:r w:rsidRPr="005E70F5">
        <w:rPr>
          <w:rStyle w:val="g"/>
          <w:rFonts w:ascii="Times New Roman" w:hAnsi="Times New Roman" w:cs="Times New Roman"/>
          <w:color w:val="000000" w:themeColor="text1"/>
          <w:sz w:val="24"/>
          <w:szCs w:val="24"/>
        </w:rPr>
        <w:t>lambda</w:t>
      </w:r>
      <w:r w:rsidRPr="005E70F5">
        <w:rPr>
          <w:rStyle w:val="HTMLCode"/>
          <w:rFonts w:ascii="Times New Roman" w:hAnsi="Times New Roman" w:cs="Times New Roman"/>
          <w:color w:val="000000" w:themeColor="text1"/>
          <w:sz w:val="24"/>
          <w:szCs w:val="24"/>
        </w:rPr>
        <w:t xml:space="preserve"> </w:t>
      </w:r>
      <w:r w:rsidRPr="005E70F5">
        <w:rPr>
          <w:rStyle w:val="m"/>
          <w:rFonts w:ascii="Times New Roman" w:hAnsi="Times New Roman" w:cs="Times New Roman"/>
          <w:color w:val="000000" w:themeColor="text1"/>
          <w:sz w:val="24"/>
          <w:szCs w:val="24"/>
        </w:rPr>
        <w:t>x</w:t>
      </w:r>
      <w:r w:rsidRPr="005E70F5">
        <w:rPr>
          <w:rStyle w:val="HTMLCode"/>
          <w:rFonts w:ascii="Times New Roman" w:hAnsi="Times New Roman" w:cs="Times New Roman"/>
          <w:color w:val="000000" w:themeColor="text1"/>
          <w:sz w:val="24"/>
          <w:szCs w:val="24"/>
        </w:rPr>
        <w:t xml:space="preserve">: </w:t>
      </w:r>
      <w:r w:rsidRPr="005E70F5">
        <w:rPr>
          <w:rStyle w:val="j"/>
          <w:rFonts w:ascii="Times New Roman" w:hAnsi="Times New Roman" w:cs="Times New Roman"/>
          <w:color w:val="000000" w:themeColor="text1"/>
          <w:sz w:val="24"/>
          <w:szCs w:val="24"/>
        </w:rPr>
        <w:t>1</w:t>
      </w:r>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if</w:t>
      </w:r>
      <w:r w:rsidRPr="005E70F5">
        <w:rPr>
          <w:rStyle w:val="HTMLCode"/>
          <w:rFonts w:ascii="Times New Roman" w:hAnsi="Times New Roman" w:cs="Times New Roman"/>
          <w:color w:val="000000" w:themeColor="text1"/>
          <w:sz w:val="24"/>
          <w:szCs w:val="24"/>
        </w:rPr>
        <w:t xml:space="preserve"> </w:t>
      </w:r>
      <w:r w:rsidRPr="005E70F5">
        <w:rPr>
          <w:rStyle w:val="m"/>
          <w:rFonts w:ascii="Times New Roman" w:hAnsi="Times New Roman" w:cs="Times New Roman"/>
          <w:color w:val="000000" w:themeColor="text1"/>
          <w:sz w:val="24"/>
          <w:szCs w:val="24"/>
        </w:rPr>
        <w:t>x</w:t>
      </w:r>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&gt;</w:t>
      </w:r>
      <w:r w:rsidRPr="005E70F5">
        <w:rPr>
          <w:rStyle w:val="HTMLCode"/>
          <w:rFonts w:ascii="Times New Roman" w:hAnsi="Times New Roman" w:cs="Times New Roman"/>
          <w:color w:val="000000" w:themeColor="text1"/>
          <w:sz w:val="24"/>
          <w:szCs w:val="24"/>
        </w:rPr>
        <w:t xml:space="preserve"> </w:t>
      </w:r>
      <w:r w:rsidRPr="005E70F5">
        <w:rPr>
          <w:rStyle w:val="j"/>
          <w:rFonts w:ascii="Times New Roman" w:hAnsi="Times New Roman" w:cs="Times New Roman"/>
          <w:color w:val="000000" w:themeColor="text1"/>
          <w:sz w:val="24"/>
          <w:szCs w:val="24"/>
        </w:rPr>
        <w:t>0.5</w:t>
      </w:r>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else</w:t>
      </w:r>
      <w:r w:rsidRPr="005E70F5">
        <w:rPr>
          <w:rStyle w:val="HTMLCode"/>
          <w:rFonts w:ascii="Times New Roman" w:hAnsi="Times New Roman" w:cs="Times New Roman"/>
          <w:color w:val="000000" w:themeColor="text1"/>
          <w:sz w:val="24"/>
          <w:szCs w:val="24"/>
        </w:rPr>
        <w:t xml:space="preserve"> </w:t>
      </w:r>
      <w:r w:rsidRPr="005E70F5">
        <w:rPr>
          <w:rStyle w:val="j"/>
          <w:rFonts w:ascii="Times New Roman" w:hAnsi="Times New Roman" w:cs="Times New Roman"/>
          <w:color w:val="000000" w:themeColor="text1"/>
          <w:sz w:val="24"/>
          <w:szCs w:val="24"/>
        </w:rPr>
        <w:t>0</w:t>
      </w:r>
      <w:r w:rsidRPr="005E70F5">
        <w:rPr>
          <w:rStyle w:val="HTMLCode"/>
          <w:rFonts w:ascii="Times New Roman" w:hAnsi="Times New Roman" w:cs="Times New Roman"/>
          <w:color w:val="000000" w:themeColor="text1"/>
          <w:sz w:val="24"/>
          <w:szCs w:val="24"/>
        </w:rPr>
        <w:t>)</w:t>
      </w:r>
    </w:p>
    <w:p w14:paraId="5744093A" w14:textId="77777777" w:rsidR="005E70F5" w:rsidRPr="00243585" w:rsidRDefault="005E70F5" w:rsidP="004E5A49">
      <w:pPr>
        <w:pStyle w:val="NormalWeb"/>
        <w:spacing w:before="0" w:beforeAutospacing="0" w:after="0" w:afterAutospacing="0" w:line="480" w:lineRule="auto"/>
        <w:rPr>
          <w:b/>
          <w:bCs/>
          <w:color w:val="000000" w:themeColor="text1"/>
        </w:rPr>
      </w:pPr>
      <w:r w:rsidRPr="00243585">
        <w:rPr>
          <w:b/>
          <w:bCs/>
          <w:color w:val="000000" w:themeColor="text1"/>
        </w:rPr>
        <w:t>POS Isolation Forest Model:</w:t>
      </w:r>
    </w:p>
    <w:p w14:paraId="6822D381" w14:textId="77777777" w:rsidR="005E70F5" w:rsidRPr="005E70F5" w:rsidRDefault="005E70F5" w:rsidP="004E5A49">
      <w:pPr>
        <w:pStyle w:val="HTMLPreformatted"/>
        <w:spacing w:line="480" w:lineRule="auto"/>
        <w:rPr>
          <w:rFonts w:ascii="Times New Roman" w:hAnsi="Times New Roman" w:cs="Times New Roman"/>
          <w:color w:val="000000" w:themeColor="text1"/>
          <w:sz w:val="24"/>
          <w:szCs w:val="24"/>
        </w:rPr>
      </w:pPr>
      <w:proofErr w:type="spellStart"/>
      <w:r w:rsidRPr="005E70F5">
        <w:rPr>
          <w:rStyle w:val="m"/>
          <w:rFonts w:ascii="Times New Roman" w:hAnsi="Times New Roman" w:cs="Times New Roman"/>
          <w:color w:val="000000" w:themeColor="text1"/>
          <w:sz w:val="24"/>
          <w:szCs w:val="24"/>
        </w:rPr>
        <w:t>pos_iso</w:t>
      </w:r>
      <w:proofErr w:type="spellEnd"/>
      <w:r w:rsidRPr="005E70F5">
        <w:rPr>
          <w:rStyle w:val="HTMLCode"/>
          <w:rFonts w:ascii="Times New Roman" w:hAnsi="Times New Roman" w:cs="Times New Roman"/>
          <w:color w:val="000000" w:themeColor="text1"/>
          <w:sz w:val="24"/>
          <w:szCs w:val="24"/>
        </w:rPr>
        <w:t xml:space="preserve"> </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IsolationForest</w:t>
      </w:r>
      <w:proofErr w:type="spellEnd"/>
      <w:r w:rsidRPr="005E70F5">
        <w:rPr>
          <w:rStyle w:val="HTMLCode"/>
          <w:rFonts w:ascii="Times New Roman" w:hAnsi="Times New Roman" w:cs="Times New Roman"/>
          <w:color w:val="000000" w:themeColor="text1"/>
          <w:sz w:val="24"/>
          <w:szCs w:val="24"/>
        </w:rPr>
        <w:t>(</w:t>
      </w:r>
      <w:r w:rsidRPr="005E70F5">
        <w:rPr>
          <w:rStyle w:val="m"/>
          <w:rFonts w:ascii="Times New Roman" w:hAnsi="Times New Roman" w:cs="Times New Roman"/>
          <w:color w:val="000000" w:themeColor="text1"/>
          <w:sz w:val="24"/>
          <w:szCs w:val="24"/>
        </w:rPr>
        <w:t>contamination</w:t>
      </w:r>
      <w:r w:rsidRPr="005E70F5">
        <w:rPr>
          <w:rStyle w:val="g"/>
          <w:rFonts w:ascii="Times New Roman" w:hAnsi="Times New Roman" w:cs="Times New Roman"/>
          <w:color w:val="000000" w:themeColor="text1"/>
          <w:sz w:val="24"/>
          <w:szCs w:val="24"/>
        </w:rPr>
        <w:t>=</w:t>
      </w:r>
      <w:r w:rsidRPr="005E70F5">
        <w:rPr>
          <w:rStyle w:val="j"/>
          <w:rFonts w:ascii="Times New Roman" w:hAnsi="Times New Roman" w:cs="Times New Roman"/>
          <w:color w:val="000000" w:themeColor="text1"/>
          <w:sz w:val="24"/>
          <w:szCs w:val="24"/>
        </w:rPr>
        <w:t>0.1</w:t>
      </w:r>
      <w:r w:rsidRPr="005E70F5">
        <w:rPr>
          <w:rStyle w:val="HTMLCode"/>
          <w:rFonts w:ascii="Times New Roman" w:hAnsi="Times New Roman" w:cs="Times New Roman"/>
          <w:color w:val="000000" w:themeColor="text1"/>
          <w:sz w:val="24"/>
          <w:szCs w:val="24"/>
        </w:rPr>
        <w:t xml:space="preserve">, </w:t>
      </w:r>
      <w:proofErr w:type="spellStart"/>
      <w:r w:rsidRPr="005E70F5">
        <w:rPr>
          <w:rStyle w:val="m"/>
          <w:rFonts w:ascii="Times New Roman" w:hAnsi="Times New Roman" w:cs="Times New Roman"/>
          <w:color w:val="000000" w:themeColor="text1"/>
          <w:sz w:val="24"/>
          <w:szCs w:val="24"/>
        </w:rPr>
        <w:t>random_state</w:t>
      </w:r>
      <w:proofErr w:type="spellEnd"/>
      <w:r w:rsidRPr="005E70F5">
        <w:rPr>
          <w:rStyle w:val="g"/>
          <w:rFonts w:ascii="Times New Roman" w:hAnsi="Times New Roman" w:cs="Times New Roman"/>
          <w:color w:val="000000" w:themeColor="text1"/>
          <w:sz w:val="24"/>
          <w:szCs w:val="24"/>
        </w:rPr>
        <w:t>=</w:t>
      </w:r>
      <w:r w:rsidRPr="005E70F5">
        <w:rPr>
          <w:rStyle w:val="j"/>
          <w:rFonts w:ascii="Times New Roman" w:hAnsi="Times New Roman" w:cs="Times New Roman"/>
          <w:color w:val="000000" w:themeColor="text1"/>
          <w:sz w:val="24"/>
          <w:szCs w:val="24"/>
        </w:rPr>
        <w:t>42</w:t>
      </w:r>
      <w:r w:rsidRPr="005E70F5">
        <w:rPr>
          <w:rStyle w:val="HTMLCode"/>
          <w:rFonts w:ascii="Times New Roman" w:hAnsi="Times New Roman" w:cs="Times New Roman"/>
          <w:color w:val="000000" w:themeColor="text1"/>
          <w:sz w:val="24"/>
          <w:szCs w:val="24"/>
        </w:rPr>
        <w:t>)</w:t>
      </w:r>
      <w:r w:rsidRPr="005E70F5">
        <w:rPr>
          <w:rFonts w:ascii="Times New Roman" w:hAnsi="Times New Roman" w:cs="Times New Roman"/>
          <w:color w:val="000000" w:themeColor="text1"/>
          <w:sz w:val="24"/>
          <w:szCs w:val="24"/>
        </w:rPr>
        <w:br/>
      </w:r>
      <w:proofErr w:type="spellStart"/>
      <w:r w:rsidRPr="005E70F5">
        <w:rPr>
          <w:rStyle w:val="m"/>
          <w:rFonts w:ascii="Times New Roman" w:hAnsi="Times New Roman" w:cs="Times New Roman"/>
          <w:color w:val="000000" w:themeColor="text1"/>
          <w:sz w:val="24"/>
          <w:szCs w:val="24"/>
        </w:rPr>
        <w:t>pos_iso</w:t>
      </w:r>
      <w:r w:rsidRPr="005E70F5">
        <w:rPr>
          <w:rStyle w:val="g"/>
          <w:rFonts w:ascii="Times New Roman" w:hAnsi="Times New Roman" w:cs="Times New Roman"/>
          <w:color w:val="000000" w:themeColor="text1"/>
          <w:sz w:val="24"/>
          <w:szCs w:val="24"/>
        </w:rPr>
        <w:t>.</w:t>
      </w:r>
      <w:r w:rsidRPr="005E70F5">
        <w:rPr>
          <w:rStyle w:val="HTMLCode"/>
          <w:rFonts w:ascii="Times New Roman" w:hAnsi="Times New Roman" w:cs="Times New Roman"/>
          <w:color w:val="000000" w:themeColor="text1"/>
          <w:sz w:val="24"/>
          <w:szCs w:val="24"/>
        </w:rPr>
        <w:t>fit</w:t>
      </w:r>
      <w:proofErr w:type="spellEnd"/>
      <w:r w:rsidRPr="005E70F5">
        <w:rPr>
          <w:rStyle w:val="HTMLCode"/>
          <w:rFonts w:ascii="Times New Roman" w:hAnsi="Times New Roman" w:cs="Times New Roman"/>
          <w:color w:val="000000" w:themeColor="text1"/>
          <w:sz w:val="24"/>
          <w:szCs w:val="24"/>
        </w:rPr>
        <w:t>(</w:t>
      </w:r>
      <w:proofErr w:type="spellStart"/>
      <w:r w:rsidRPr="005E70F5">
        <w:rPr>
          <w:rStyle w:val="m"/>
          <w:rFonts w:ascii="Times New Roman" w:hAnsi="Times New Roman" w:cs="Times New Roman"/>
          <w:color w:val="000000" w:themeColor="text1"/>
          <w:sz w:val="24"/>
          <w:szCs w:val="24"/>
        </w:rPr>
        <w:t>pos_features</w:t>
      </w:r>
      <w:proofErr w:type="spellEnd"/>
      <w:r w:rsidRPr="005E70F5">
        <w:rPr>
          <w:rStyle w:val="HTMLCode"/>
          <w:rFonts w:ascii="Times New Roman" w:hAnsi="Times New Roman" w:cs="Times New Roman"/>
          <w:color w:val="000000" w:themeColor="text1"/>
          <w:sz w:val="24"/>
          <w:szCs w:val="24"/>
        </w:rPr>
        <w:t>)</w:t>
      </w:r>
    </w:p>
    <w:p w14:paraId="1B18E91C" w14:textId="77777777" w:rsidR="005E70F5" w:rsidRPr="00243585" w:rsidRDefault="005E70F5" w:rsidP="00243585">
      <w:pPr>
        <w:pStyle w:val="Heading2"/>
        <w:spacing w:before="0" w:after="0" w:line="480" w:lineRule="auto"/>
        <w:jc w:val="center"/>
        <w:rPr>
          <w:rFonts w:ascii="Times New Roman" w:hAnsi="Times New Roman" w:cs="Times New Roman"/>
          <w:b/>
          <w:bCs/>
          <w:color w:val="000000" w:themeColor="text1"/>
          <w:sz w:val="24"/>
          <w:szCs w:val="24"/>
        </w:rPr>
      </w:pPr>
      <w:r w:rsidRPr="00243585">
        <w:rPr>
          <w:rFonts w:ascii="Times New Roman" w:hAnsi="Times New Roman" w:cs="Times New Roman"/>
          <w:b/>
          <w:bCs/>
          <w:color w:val="000000" w:themeColor="text1"/>
          <w:sz w:val="24"/>
          <w:szCs w:val="24"/>
        </w:rPr>
        <w:t>Appendix D: Additional Outputs</w:t>
      </w:r>
    </w:p>
    <w:p w14:paraId="25B3AA92"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D1. Store-Level Rule-Based Anomaly Counts</w:t>
      </w:r>
    </w:p>
    <w:tbl>
      <w:tblPr>
        <w:tblStyle w:val="TableGrid"/>
        <w:tblW w:w="0" w:type="auto"/>
        <w:tblLook w:val="04A0" w:firstRow="1" w:lastRow="0" w:firstColumn="1" w:lastColumn="0" w:noHBand="0" w:noVBand="1"/>
      </w:tblPr>
      <w:tblGrid>
        <w:gridCol w:w="836"/>
        <w:gridCol w:w="1306"/>
      </w:tblGrid>
      <w:tr w:rsidR="005E70F5" w:rsidRPr="005E70F5" w14:paraId="62D0174B" w14:textId="77777777" w:rsidTr="005E70F5">
        <w:tc>
          <w:tcPr>
            <w:tcW w:w="0" w:type="auto"/>
            <w:hideMark/>
          </w:tcPr>
          <w:p w14:paraId="78A35CE1"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Store_ID</w:t>
            </w:r>
            <w:proofErr w:type="spellEnd"/>
          </w:p>
        </w:tc>
        <w:tc>
          <w:tcPr>
            <w:tcW w:w="0" w:type="auto"/>
            <w:hideMark/>
          </w:tcPr>
          <w:p w14:paraId="2E2F2CA2"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Anomaly Count</w:t>
            </w:r>
          </w:p>
        </w:tc>
      </w:tr>
      <w:tr w:rsidR="005E70F5" w:rsidRPr="005E70F5" w14:paraId="5F148475" w14:textId="77777777" w:rsidTr="005E70F5">
        <w:tc>
          <w:tcPr>
            <w:tcW w:w="0" w:type="auto"/>
            <w:hideMark/>
          </w:tcPr>
          <w:p w14:paraId="641A8D4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S3</w:t>
            </w:r>
          </w:p>
        </w:tc>
        <w:tc>
          <w:tcPr>
            <w:tcW w:w="0" w:type="auto"/>
            <w:hideMark/>
          </w:tcPr>
          <w:p w14:paraId="69AAF8B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1,006</w:t>
            </w:r>
          </w:p>
        </w:tc>
      </w:tr>
      <w:tr w:rsidR="005E70F5" w:rsidRPr="005E70F5" w14:paraId="3F949A69" w14:textId="77777777" w:rsidTr="005E70F5">
        <w:tc>
          <w:tcPr>
            <w:tcW w:w="0" w:type="auto"/>
            <w:hideMark/>
          </w:tcPr>
          <w:p w14:paraId="312A5FA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S7</w:t>
            </w:r>
          </w:p>
        </w:tc>
        <w:tc>
          <w:tcPr>
            <w:tcW w:w="0" w:type="auto"/>
            <w:hideMark/>
          </w:tcPr>
          <w:p w14:paraId="41A3AF9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972</w:t>
            </w:r>
          </w:p>
        </w:tc>
      </w:tr>
      <w:tr w:rsidR="005E70F5" w:rsidRPr="005E70F5" w14:paraId="124EECE0" w14:textId="77777777" w:rsidTr="005E70F5">
        <w:tc>
          <w:tcPr>
            <w:tcW w:w="0" w:type="auto"/>
            <w:hideMark/>
          </w:tcPr>
          <w:p w14:paraId="42F4847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S1</w:t>
            </w:r>
          </w:p>
        </w:tc>
        <w:tc>
          <w:tcPr>
            <w:tcW w:w="0" w:type="auto"/>
            <w:hideMark/>
          </w:tcPr>
          <w:p w14:paraId="398A864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0C1CA0B4" w14:textId="77777777" w:rsidTr="005E70F5">
        <w:tc>
          <w:tcPr>
            <w:tcW w:w="0" w:type="auto"/>
            <w:hideMark/>
          </w:tcPr>
          <w:p w14:paraId="78E209FD"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S10</w:t>
            </w:r>
          </w:p>
        </w:tc>
        <w:tc>
          <w:tcPr>
            <w:tcW w:w="0" w:type="auto"/>
            <w:hideMark/>
          </w:tcPr>
          <w:p w14:paraId="12A62D1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2E1EB96A" w14:textId="77777777" w:rsidTr="005E70F5">
        <w:tc>
          <w:tcPr>
            <w:tcW w:w="0" w:type="auto"/>
            <w:hideMark/>
          </w:tcPr>
          <w:p w14:paraId="414DC89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S2</w:t>
            </w:r>
          </w:p>
        </w:tc>
        <w:tc>
          <w:tcPr>
            <w:tcW w:w="0" w:type="auto"/>
            <w:hideMark/>
          </w:tcPr>
          <w:p w14:paraId="601559B1"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72F4C0DC" w14:textId="77777777" w:rsidTr="005E70F5">
        <w:tc>
          <w:tcPr>
            <w:tcW w:w="0" w:type="auto"/>
            <w:hideMark/>
          </w:tcPr>
          <w:p w14:paraId="6BBBD06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S4</w:t>
            </w:r>
          </w:p>
        </w:tc>
        <w:tc>
          <w:tcPr>
            <w:tcW w:w="0" w:type="auto"/>
            <w:hideMark/>
          </w:tcPr>
          <w:p w14:paraId="1F35EDE9"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5352C190" w14:textId="77777777" w:rsidTr="005E70F5">
        <w:tc>
          <w:tcPr>
            <w:tcW w:w="0" w:type="auto"/>
            <w:hideMark/>
          </w:tcPr>
          <w:p w14:paraId="3297A11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S5</w:t>
            </w:r>
          </w:p>
        </w:tc>
        <w:tc>
          <w:tcPr>
            <w:tcW w:w="0" w:type="auto"/>
            <w:hideMark/>
          </w:tcPr>
          <w:p w14:paraId="7E0CFCFF"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1226AE5B" w14:textId="77777777" w:rsidTr="005E70F5">
        <w:tc>
          <w:tcPr>
            <w:tcW w:w="0" w:type="auto"/>
            <w:hideMark/>
          </w:tcPr>
          <w:p w14:paraId="28D8A5F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S6</w:t>
            </w:r>
          </w:p>
        </w:tc>
        <w:tc>
          <w:tcPr>
            <w:tcW w:w="0" w:type="auto"/>
            <w:hideMark/>
          </w:tcPr>
          <w:p w14:paraId="1A643A8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6E88FCB0" w14:textId="77777777" w:rsidTr="005E70F5">
        <w:tc>
          <w:tcPr>
            <w:tcW w:w="0" w:type="auto"/>
            <w:hideMark/>
          </w:tcPr>
          <w:p w14:paraId="70FB93F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S8</w:t>
            </w:r>
          </w:p>
        </w:tc>
        <w:tc>
          <w:tcPr>
            <w:tcW w:w="0" w:type="auto"/>
            <w:hideMark/>
          </w:tcPr>
          <w:p w14:paraId="7E67C8A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r w:rsidR="005E70F5" w:rsidRPr="005E70F5" w14:paraId="70B12589" w14:textId="77777777" w:rsidTr="005E70F5">
        <w:tc>
          <w:tcPr>
            <w:tcW w:w="0" w:type="auto"/>
            <w:hideMark/>
          </w:tcPr>
          <w:p w14:paraId="1852E64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S9</w:t>
            </w:r>
          </w:p>
        </w:tc>
        <w:tc>
          <w:tcPr>
            <w:tcW w:w="0" w:type="auto"/>
            <w:hideMark/>
          </w:tcPr>
          <w:p w14:paraId="3F59BCEA"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0</w:t>
            </w:r>
          </w:p>
        </w:tc>
      </w:tr>
    </w:tbl>
    <w:p w14:paraId="56F9F261" w14:textId="77777777" w:rsidR="005E70F5" w:rsidRPr="005E70F5" w:rsidRDefault="005E70F5" w:rsidP="004E5A49">
      <w:pPr>
        <w:pStyle w:val="NormalWeb"/>
        <w:spacing w:before="0" w:beforeAutospacing="0" w:after="0" w:afterAutospacing="0" w:line="480" w:lineRule="auto"/>
        <w:rPr>
          <w:color w:val="000000" w:themeColor="text1"/>
        </w:rPr>
      </w:pPr>
      <w:r w:rsidRPr="005E70F5">
        <w:rPr>
          <w:rStyle w:val="Strong"/>
          <w:color w:val="000000" w:themeColor="text1"/>
        </w:rPr>
        <w:t>Table D2. POS Isolation Forest Store-Level Anomaly Counts</w:t>
      </w:r>
    </w:p>
    <w:tbl>
      <w:tblPr>
        <w:tblStyle w:val="TableGrid"/>
        <w:tblW w:w="0" w:type="auto"/>
        <w:tblLook w:val="04A0" w:firstRow="1" w:lastRow="0" w:firstColumn="1" w:lastColumn="0" w:noHBand="0" w:noVBand="1"/>
      </w:tblPr>
      <w:tblGrid>
        <w:gridCol w:w="836"/>
        <w:gridCol w:w="1586"/>
      </w:tblGrid>
      <w:tr w:rsidR="005E70F5" w:rsidRPr="005E70F5" w14:paraId="00D77884" w14:textId="77777777" w:rsidTr="005E70F5">
        <w:tc>
          <w:tcPr>
            <w:tcW w:w="0" w:type="auto"/>
            <w:hideMark/>
          </w:tcPr>
          <w:p w14:paraId="4DD44595"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proofErr w:type="spellStart"/>
            <w:r w:rsidRPr="005E70F5">
              <w:rPr>
                <w:rFonts w:ascii="Times New Roman" w:hAnsi="Times New Roman" w:cs="Times New Roman"/>
                <w:b/>
                <w:bCs/>
                <w:color w:val="000000" w:themeColor="text1"/>
                <w:sz w:val="16"/>
                <w:szCs w:val="16"/>
              </w:rPr>
              <w:t>Store_ID</w:t>
            </w:r>
            <w:proofErr w:type="spellEnd"/>
          </w:p>
        </w:tc>
        <w:tc>
          <w:tcPr>
            <w:tcW w:w="0" w:type="auto"/>
            <w:hideMark/>
          </w:tcPr>
          <w:p w14:paraId="637E56DE" w14:textId="77777777" w:rsidR="005E70F5" w:rsidRPr="005E70F5" w:rsidRDefault="005E70F5" w:rsidP="004E5A49">
            <w:pPr>
              <w:spacing w:line="480" w:lineRule="auto"/>
              <w:jc w:val="center"/>
              <w:rPr>
                <w:rFonts w:ascii="Times New Roman" w:hAnsi="Times New Roman" w:cs="Times New Roman"/>
                <w:b/>
                <w:bCs/>
                <w:color w:val="000000" w:themeColor="text1"/>
                <w:sz w:val="16"/>
                <w:szCs w:val="16"/>
              </w:rPr>
            </w:pPr>
            <w:r w:rsidRPr="005E70F5">
              <w:rPr>
                <w:rFonts w:ascii="Times New Roman" w:hAnsi="Times New Roman" w:cs="Times New Roman"/>
                <w:b/>
                <w:bCs/>
                <w:color w:val="000000" w:themeColor="text1"/>
                <w:sz w:val="16"/>
                <w:szCs w:val="16"/>
              </w:rPr>
              <w:t>ML Anomaly Count</w:t>
            </w:r>
          </w:p>
        </w:tc>
      </w:tr>
      <w:tr w:rsidR="005E70F5" w:rsidRPr="005E70F5" w14:paraId="0327E958" w14:textId="77777777" w:rsidTr="005E70F5">
        <w:tc>
          <w:tcPr>
            <w:tcW w:w="0" w:type="auto"/>
            <w:hideMark/>
          </w:tcPr>
          <w:p w14:paraId="653708B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S3</w:t>
            </w:r>
          </w:p>
        </w:tc>
        <w:tc>
          <w:tcPr>
            <w:tcW w:w="0" w:type="auto"/>
            <w:hideMark/>
          </w:tcPr>
          <w:p w14:paraId="0B56272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616</w:t>
            </w:r>
          </w:p>
        </w:tc>
      </w:tr>
      <w:tr w:rsidR="005E70F5" w:rsidRPr="005E70F5" w14:paraId="2DDE603F" w14:textId="77777777" w:rsidTr="005E70F5">
        <w:tc>
          <w:tcPr>
            <w:tcW w:w="0" w:type="auto"/>
            <w:hideMark/>
          </w:tcPr>
          <w:p w14:paraId="2D2F8BF8"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S7</w:t>
            </w:r>
          </w:p>
        </w:tc>
        <w:tc>
          <w:tcPr>
            <w:tcW w:w="0" w:type="auto"/>
            <w:hideMark/>
          </w:tcPr>
          <w:p w14:paraId="1419690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612</w:t>
            </w:r>
          </w:p>
        </w:tc>
      </w:tr>
      <w:tr w:rsidR="005E70F5" w:rsidRPr="005E70F5" w14:paraId="09577566" w14:textId="77777777" w:rsidTr="005E70F5">
        <w:tc>
          <w:tcPr>
            <w:tcW w:w="0" w:type="auto"/>
            <w:hideMark/>
          </w:tcPr>
          <w:p w14:paraId="471F27A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S10</w:t>
            </w:r>
          </w:p>
        </w:tc>
        <w:tc>
          <w:tcPr>
            <w:tcW w:w="0" w:type="auto"/>
            <w:hideMark/>
          </w:tcPr>
          <w:p w14:paraId="1141188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106</w:t>
            </w:r>
          </w:p>
        </w:tc>
      </w:tr>
      <w:tr w:rsidR="005E70F5" w:rsidRPr="005E70F5" w14:paraId="44A26409" w14:textId="77777777" w:rsidTr="005E70F5">
        <w:tc>
          <w:tcPr>
            <w:tcW w:w="0" w:type="auto"/>
            <w:hideMark/>
          </w:tcPr>
          <w:p w14:paraId="7B3F88EB"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S8</w:t>
            </w:r>
          </w:p>
        </w:tc>
        <w:tc>
          <w:tcPr>
            <w:tcW w:w="0" w:type="auto"/>
            <w:hideMark/>
          </w:tcPr>
          <w:p w14:paraId="4F74886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104</w:t>
            </w:r>
          </w:p>
        </w:tc>
      </w:tr>
      <w:tr w:rsidR="005E70F5" w:rsidRPr="005E70F5" w14:paraId="6E7AC5B0" w14:textId="77777777" w:rsidTr="005E70F5">
        <w:tc>
          <w:tcPr>
            <w:tcW w:w="0" w:type="auto"/>
            <w:hideMark/>
          </w:tcPr>
          <w:p w14:paraId="24E48E1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S4</w:t>
            </w:r>
          </w:p>
        </w:tc>
        <w:tc>
          <w:tcPr>
            <w:tcW w:w="0" w:type="auto"/>
            <w:hideMark/>
          </w:tcPr>
          <w:p w14:paraId="6F2B62D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w:t>
            </w:r>
          </w:p>
        </w:tc>
      </w:tr>
      <w:tr w:rsidR="005E70F5" w:rsidRPr="005E70F5" w14:paraId="1656C82D" w14:textId="77777777" w:rsidTr="005E70F5">
        <w:tc>
          <w:tcPr>
            <w:tcW w:w="0" w:type="auto"/>
            <w:hideMark/>
          </w:tcPr>
          <w:p w14:paraId="76FEE20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S9</w:t>
            </w:r>
          </w:p>
        </w:tc>
        <w:tc>
          <w:tcPr>
            <w:tcW w:w="0" w:type="auto"/>
            <w:hideMark/>
          </w:tcPr>
          <w:p w14:paraId="2B311DF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100</w:t>
            </w:r>
          </w:p>
        </w:tc>
      </w:tr>
      <w:tr w:rsidR="005E70F5" w:rsidRPr="005E70F5" w14:paraId="342BFFCE" w14:textId="77777777" w:rsidTr="005E70F5">
        <w:tc>
          <w:tcPr>
            <w:tcW w:w="0" w:type="auto"/>
            <w:hideMark/>
          </w:tcPr>
          <w:p w14:paraId="1A4A121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lastRenderedPageBreak/>
              <w:t>S2</w:t>
            </w:r>
          </w:p>
        </w:tc>
        <w:tc>
          <w:tcPr>
            <w:tcW w:w="0" w:type="auto"/>
            <w:hideMark/>
          </w:tcPr>
          <w:p w14:paraId="26A572A6"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97</w:t>
            </w:r>
          </w:p>
        </w:tc>
      </w:tr>
      <w:tr w:rsidR="005E70F5" w:rsidRPr="005E70F5" w14:paraId="1E31E5FC" w14:textId="77777777" w:rsidTr="005E70F5">
        <w:tc>
          <w:tcPr>
            <w:tcW w:w="0" w:type="auto"/>
            <w:hideMark/>
          </w:tcPr>
          <w:p w14:paraId="17014FD7"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S5</w:t>
            </w:r>
          </w:p>
        </w:tc>
        <w:tc>
          <w:tcPr>
            <w:tcW w:w="0" w:type="auto"/>
            <w:hideMark/>
          </w:tcPr>
          <w:p w14:paraId="2860A1F4"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95</w:t>
            </w:r>
          </w:p>
        </w:tc>
      </w:tr>
      <w:tr w:rsidR="005E70F5" w:rsidRPr="005E70F5" w14:paraId="36699506" w14:textId="77777777" w:rsidTr="005E70F5">
        <w:tc>
          <w:tcPr>
            <w:tcW w:w="0" w:type="auto"/>
            <w:hideMark/>
          </w:tcPr>
          <w:p w14:paraId="7B50ADF0"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S6</w:t>
            </w:r>
          </w:p>
        </w:tc>
        <w:tc>
          <w:tcPr>
            <w:tcW w:w="0" w:type="auto"/>
            <w:hideMark/>
          </w:tcPr>
          <w:p w14:paraId="612DD5A2"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86</w:t>
            </w:r>
          </w:p>
        </w:tc>
      </w:tr>
      <w:tr w:rsidR="005E70F5" w:rsidRPr="005E70F5" w14:paraId="575AE05F" w14:textId="77777777" w:rsidTr="005E70F5">
        <w:tc>
          <w:tcPr>
            <w:tcW w:w="0" w:type="auto"/>
            <w:hideMark/>
          </w:tcPr>
          <w:p w14:paraId="0B86D39C"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S1</w:t>
            </w:r>
          </w:p>
        </w:tc>
        <w:tc>
          <w:tcPr>
            <w:tcW w:w="0" w:type="auto"/>
            <w:hideMark/>
          </w:tcPr>
          <w:p w14:paraId="4E70C5A3" w14:textId="77777777" w:rsidR="005E70F5" w:rsidRPr="005E70F5" w:rsidRDefault="005E70F5" w:rsidP="004E5A49">
            <w:pPr>
              <w:spacing w:line="480" w:lineRule="auto"/>
              <w:rPr>
                <w:rFonts w:ascii="Times New Roman" w:hAnsi="Times New Roman" w:cs="Times New Roman"/>
                <w:color w:val="000000" w:themeColor="text1"/>
                <w:sz w:val="16"/>
                <w:szCs w:val="16"/>
              </w:rPr>
            </w:pPr>
            <w:r w:rsidRPr="005E70F5">
              <w:rPr>
                <w:rFonts w:ascii="Times New Roman" w:hAnsi="Times New Roman" w:cs="Times New Roman"/>
                <w:color w:val="000000" w:themeColor="text1"/>
                <w:sz w:val="16"/>
                <w:szCs w:val="16"/>
              </w:rPr>
              <w:t>83</w:t>
            </w:r>
          </w:p>
        </w:tc>
      </w:tr>
    </w:tbl>
    <w:p w14:paraId="545E7467" w14:textId="6B5C749A" w:rsidR="005E70F5" w:rsidRPr="005E70F5" w:rsidRDefault="005E70F5" w:rsidP="004E5A49">
      <w:pPr>
        <w:spacing w:after="0" w:line="480" w:lineRule="auto"/>
        <w:rPr>
          <w:rFonts w:ascii="Times New Roman" w:hAnsi="Times New Roman" w:cs="Times New Roman"/>
          <w:color w:val="000000" w:themeColor="text1"/>
        </w:rPr>
      </w:pPr>
    </w:p>
    <w:p w14:paraId="19B70792" w14:textId="77777777" w:rsidR="005E70F5" w:rsidRPr="005E70F5" w:rsidRDefault="005E70F5" w:rsidP="004E5A49">
      <w:pPr>
        <w:spacing w:after="0" w:line="480" w:lineRule="auto"/>
        <w:outlineLvl w:val="0"/>
        <w:rPr>
          <w:rFonts w:ascii="Times New Roman" w:eastAsia="Times New Roman" w:hAnsi="Times New Roman" w:cs="Times New Roman"/>
          <w:color w:val="000000" w:themeColor="text1"/>
          <w:kern w:val="0"/>
          <w14:ligatures w14:val="none"/>
        </w:rPr>
      </w:pPr>
    </w:p>
    <w:p w14:paraId="25A418CE" w14:textId="77777777" w:rsidR="005E70F5" w:rsidRPr="005E70F5" w:rsidRDefault="005E70F5" w:rsidP="004E5A49">
      <w:pPr>
        <w:spacing w:after="0" w:line="480" w:lineRule="auto"/>
        <w:outlineLvl w:val="0"/>
        <w:rPr>
          <w:rFonts w:ascii="Times New Roman" w:eastAsia="Times New Roman" w:hAnsi="Times New Roman" w:cs="Times New Roman"/>
          <w:color w:val="000000" w:themeColor="text1"/>
          <w:kern w:val="0"/>
          <w14:ligatures w14:val="none"/>
        </w:rPr>
      </w:pPr>
    </w:p>
    <w:sectPr w:rsidR="005E70F5" w:rsidRPr="005E70F5">
      <w:headerReference w:type="even" r:id="rId20"/>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DFE0" w14:textId="77777777" w:rsidR="00046EB2" w:rsidRDefault="00046EB2" w:rsidP="00972548">
      <w:pPr>
        <w:spacing w:after="0" w:line="240" w:lineRule="auto"/>
      </w:pPr>
      <w:r>
        <w:separator/>
      </w:r>
    </w:p>
  </w:endnote>
  <w:endnote w:type="continuationSeparator" w:id="0">
    <w:p w14:paraId="602C9ACE" w14:textId="77777777" w:rsidR="00046EB2" w:rsidRDefault="00046EB2" w:rsidP="00972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59ED6" w14:textId="77777777" w:rsidR="00046EB2" w:rsidRDefault="00046EB2" w:rsidP="00972548">
      <w:pPr>
        <w:spacing w:after="0" w:line="240" w:lineRule="auto"/>
      </w:pPr>
      <w:r>
        <w:separator/>
      </w:r>
    </w:p>
  </w:footnote>
  <w:footnote w:type="continuationSeparator" w:id="0">
    <w:p w14:paraId="284DC4C4" w14:textId="77777777" w:rsidR="00046EB2" w:rsidRDefault="00046EB2" w:rsidP="00972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9762914"/>
      <w:docPartObj>
        <w:docPartGallery w:val="Page Numbers (Top of Page)"/>
        <w:docPartUnique/>
      </w:docPartObj>
    </w:sdtPr>
    <w:sdtContent>
      <w:p w14:paraId="2A209912" w14:textId="07C072D0" w:rsidR="00972548" w:rsidRDefault="00972548" w:rsidP="002D7E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74D51C" w14:textId="77777777" w:rsidR="00972548" w:rsidRDefault="00972548" w:rsidP="0097254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016823"/>
      <w:docPartObj>
        <w:docPartGallery w:val="Page Numbers (Top of Page)"/>
        <w:docPartUnique/>
      </w:docPartObj>
    </w:sdtPr>
    <w:sdtContent>
      <w:p w14:paraId="14F202D5" w14:textId="5BADFFF3" w:rsidR="00972548" w:rsidRDefault="00972548" w:rsidP="002D7E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9F3647" w14:textId="77777777" w:rsidR="00972548" w:rsidRDefault="00972548" w:rsidP="0097254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F8"/>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6693"/>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36235"/>
    <w:multiLevelType w:val="multilevel"/>
    <w:tmpl w:val="882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A876D7"/>
    <w:multiLevelType w:val="multilevel"/>
    <w:tmpl w:val="B1A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5758F"/>
    <w:multiLevelType w:val="multilevel"/>
    <w:tmpl w:val="9E2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50796"/>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46C8E"/>
    <w:multiLevelType w:val="hybridMultilevel"/>
    <w:tmpl w:val="A44C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256DA"/>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362B1"/>
    <w:multiLevelType w:val="multilevel"/>
    <w:tmpl w:val="DA8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F336C"/>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44FA8"/>
    <w:multiLevelType w:val="multilevel"/>
    <w:tmpl w:val="2EC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55A8F"/>
    <w:multiLevelType w:val="multilevel"/>
    <w:tmpl w:val="DD4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D37C0"/>
    <w:multiLevelType w:val="multilevel"/>
    <w:tmpl w:val="0D1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C023CC"/>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C1363"/>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03403"/>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62121"/>
    <w:multiLevelType w:val="multilevel"/>
    <w:tmpl w:val="61D6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41772"/>
    <w:multiLevelType w:val="multilevel"/>
    <w:tmpl w:val="649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F11BD"/>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E7B03"/>
    <w:multiLevelType w:val="multilevel"/>
    <w:tmpl w:val="0EC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DD7C8B"/>
    <w:multiLevelType w:val="multilevel"/>
    <w:tmpl w:val="41DA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23CFB"/>
    <w:multiLevelType w:val="multilevel"/>
    <w:tmpl w:val="16C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DC6143"/>
    <w:multiLevelType w:val="multilevel"/>
    <w:tmpl w:val="48B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590671">
    <w:abstractNumId w:val="17"/>
  </w:num>
  <w:num w:numId="2" w16cid:durableId="1509557622">
    <w:abstractNumId w:val="16"/>
  </w:num>
  <w:num w:numId="3" w16cid:durableId="548958862">
    <w:abstractNumId w:val="3"/>
  </w:num>
  <w:num w:numId="4" w16cid:durableId="358316336">
    <w:abstractNumId w:val="13"/>
  </w:num>
  <w:num w:numId="5" w16cid:durableId="1731463841">
    <w:abstractNumId w:val="8"/>
  </w:num>
  <w:num w:numId="6" w16cid:durableId="1813250381">
    <w:abstractNumId w:val="22"/>
  </w:num>
  <w:num w:numId="7" w16cid:durableId="571552075">
    <w:abstractNumId w:val="4"/>
  </w:num>
  <w:num w:numId="8" w16cid:durableId="79564028">
    <w:abstractNumId w:val="20"/>
  </w:num>
  <w:num w:numId="9" w16cid:durableId="1955939961">
    <w:abstractNumId w:val="11"/>
  </w:num>
  <w:num w:numId="10" w16cid:durableId="1492064731">
    <w:abstractNumId w:val="10"/>
  </w:num>
  <w:num w:numId="11" w16cid:durableId="1505245615">
    <w:abstractNumId w:val="12"/>
  </w:num>
  <w:num w:numId="12" w16cid:durableId="490490497">
    <w:abstractNumId w:val="2"/>
  </w:num>
  <w:num w:numId="13" w16cid:durableId="1790200268">
    <w:abstractNumId w:val="19"/>
  </w:num>
  <w:num w:numId="14" w16cid:durableId="83689946">
    <w:abstractNumId w:val="6"/>
  </w:num>
  <w:num w:numId="15" w16cid:durableId="422989823">
    <w:abstractNumId w:val="9"/>
  </w:num>
  <w:num w:numId="16" w16cid:durableId="640618366">
    <w:abstractNumId w:val="18"/>
  </w:num>
  <w:num w:numId="17" w16cid:durableId="1845975909">
    <w:abstractNumId w:val="1"/>
  </w:num>
  <w:num w:numId="18" w16cid:durableId="554196486">
    <w:abstractNumId w:val="0"/>
  </w:num>
  <w:num w:numId="19" w16cid:durableId="502821442">
    <w:abstractNumId w:val="15"/>
  </w:num>
  <w:num w:numId="20" w16cid:durableId="978804559">
    <w:abstractNumId w:val="5"/>
  </w:num>
  <w:num w:numId="21" w16cid:durableId="562370146">
    <w:abstractNumId w:val="7"/>
  </w:num>
  <w:num w:numId="22" w16cid:durableId="655383266">
    <w:abstractNumId w:val="21"/>
  </w:num>
  <w:num w:numId="23" w16cid:durableId="19562070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34"/>
    <w:rsid w:val="00045E48"/>
    <w:rsid w:val="00046EB2"/>
    <w:rsid w:val="00050634"/>
    <w:rsid w:val="0008037B"/>
    <w:rsid w:val="000A142B"/>
    <w:rsid w:val="00121609"/>
    <w:rsid w:val="00180AAB"/>
    <w:rsid w:val="00194BBC"/>
    <w:rsid w:val="001A24DF"/>
    <w:rsid w:val="002118AB"/>
    <w:rsid w:val="00243585"/>
    <w:rsid w:val="0024580D"/>
    <w:rsid w:val="00271D76"/>
    <w:rsid w:val="00290B05"/>
    <w:rsid w:val="002A2C21"/>
    <w:rsid w:val="002B785A"/>
    <w:rsid w:val="002C4F44"/>
    <w:rsid w:val="002D2F77"/>
    <w:rsid w:val="00311F55"/>
    <w:rsid w:val="003775D3"/>
    <w:rsid w:val="003969F5"/>
    <w:rsid w:val="003F1EDD"/>
    <w:rsid w:val="0040770C"/>
    <w:rsid w:val="00435D32"/>
    <w:rsid w:val="004519EF"/>
    <w:rsid w:val="00484FDC"/>
    <w:rsid w:val="00491981"/>
    <w:rsid w:val="004E5A49"/>
    <w:rsid w:val="00597581"/>
    <w:rsid w:val="005D0BE7"/>
    <w:rsid w:val="005E70F5"/>
    <w:rsid w:val="00667A80"/>
    <w:rsid w:val="007126D5"/>
    <w:rsid w:val="00796E38"/>
    <w:rsid w:val="008014C8"/>
    <w:rsid w:val="00817108"/>
    <w:rsid w:val="00874D33"/>
    <w:rsid w:val="0090273D"/>
    <w:rsid w:val="009226EE"/>
    <w:rsid w:val="00941A7A"/>
    <w:rsid w:val="00945E7A"/>
    <w:rsid w:val="00972548"/>
    <w:rsid w:val="00AD0045"/>
    <w:rsid w:val="00B3276C"/>
    <w:rsid w:val="00BA69D6"/>
    <w:rsid w:val="00C31D76"/>
    <w:rsid w:val="00C4253F"/>
    <w:rsid w:val="00D269B9"/>
    <w:rsid w:val="00D549B3"/>
    <w:rsid w:val="00E251B6"/>
    <w:rsid w:val="00E254AD"/>
    <w:rsid w:val="00E32F92"/>
    <w:rsid w:val="00E90150"/>
    <w:rsid w:val="00E9695A"/>
    <w:rsid w:val="00F2696E"/>
    <w:rsid w:val="00FB54CC"/>
    <w:rsid w:val="00FC2702"/>
    <w:rsid w:val="00FC50DD"/>
    <w:rsid w:val="00FD3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19ACE"/>
  <w15:chartTrackingRefBased/>
  <w15:docId w15:val="{89979B3F-47D4-6A47-BDB9-D2919E9BF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0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0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34"/>
    <w:rPr>
      <w:rFonts w:eastAsiaTheme="majorEastAsia" w:cstheme="majorBidi"/>
      <w:color w:val="272727" w:themeColor="text1" w:themeTint="D8"/>
    </w:rPr>
  </w:style>
  <w:style w:type="paragraph" w:styleId="Title">
    <w:name w:val="Title"/>
    <w:basedOn w:val="Normal"/>
    <w:next w:val="Normal"/>
    <w:link w:val="TitleChar"/>
    <w:uiPriority w:val="10"/>
    <w:qFormat/>
    <w:rsid w:val="00050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634"/>
    <w:pPr>
      <w:spacing w:before="160"/>
      <w:jc w:val="center"/>
    </w:pPr>
    <w:rPr>
      <w:i/>
      <w:iCs/>
      <w:color w:val="404040" w:themeColor="text1" w:themeTint="BF"/>
    </w:rPr>
  </w:style>
  <w:style w:type="character" w:customStyle="1" w:styleId="QuoteChar">
    <w:name w:val="Quote Char"/>
    <w:basedOn w:val="DefaultParagraphFont"/>
    <w:link w:val="Quote"/>
    <w:uiPriority w:val="29"/>
    <w:rsid w:val="00050634"/>
    <w:rPr>
      <w:i/>
      <w:iCs/>
      <w:color w:val="404040" w:themeColor="text1" w:themeTint="BF"/>
    </w:rPr>
  </w:style>
  <w:style w:type="paragraph" w:styleId="ListParagraph">
    <w:name w:val="List Paragraph"/>
    <w:basedOn w:val="Normal"/>
    <w:uiPriority w:val="34"/>
    <w:qFormat/>
    <w:rsid w:val="00050634"/>
    <w:pPr>
      <w:ind w:left="720"/>
      <w:contextualSpacing/>
    </w:pPr>
  </w:style>
  <w:style w:type="character" w:styleId="IntenseEmphasis">
    <w:name w:val="Intense Emphasis"/>
    <w:basedOn w:val="DefaultParagraphFont"/>
    <w:uiPriority w:val="21"/>
    <w:qFormat/>
    <w:rsid w:val="00050634"/>
    <w:rPr>
      <w:i/>
      <w:iCs/>
      <w:color w:val="0F4761" w:themeColor="accent1" w:themeShade="BF"/>
    </w:rPr>
  </w:style>
  <w:style w:type="paragraph" w:styleId="IntenseQuote">
    <w:name w:val="Intense Quote"/>
    <w:basedOn w:val="Normal"/>
    <w:next w:val="Normal"/>
    <w:link w:val="IntenseQuoteChar"/>
    <w:uiPriority w:val="30"/>
    <w:qFormat/>
    <w:rsid w:val="00050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634"/>
    <w:rPr>
      <w:i/>
      <w:iCs/>
      <w:color w:val="0F4761" w:themeColor="accent1" w:themeShade="BF"/>
    </w:rPr>
  </w:style>
  <w:style w:type="character" w:styleId="IntenseReference">
    <w:name w:val="Intense Reference"/>
    <w:basedOn w:val="DefaultParagraphFont"/>
    <w:uiPriority w:val="32"/>
    <w:qFormat/>
    <w:rsid w:val="00050634"/>
    <w:rPr>
      <w:b/>
      <w:bCs/>
      <w:smallCaps/>
      <w:color w:val="0F4761" w:themeColor="accent1" w:themeShade="BF"/>
      <w:spacing w:val="5"/>
    </w:rPr>
  </w:style>
  <w:style w:type="paragraph" w:styleId="NormalWeb">
    <w:name w:val="Normal (Web)"/>
    <w:basedOn w:val="Normal"/>
    <w:uiPriority w:val="99"/>
    <w:unhideWhenUsed/>
    <w:rsid w:val="000506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50634"/>
    <w:rPr>
      <w:color w:val="0000FF"/>
      <w:u w:val="single"/>
    </w:rPr>
  </w:style>
  <w:style w:type="table" w:styleId="TableGrid">
    <w:name w:val="Table Grid"/>
    <w:basedOn w:val="TableNormal"/>
    <w:uiPriority w:val="39"/>
    <w:rsid w:val="00050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770C"/>
    <w:rPr>
      <w:color w:val="605E5C"/>
      <w:shd w:val="clear" w:color="auto" w:fill="E1DFDD"/>
    </w:rPr>
  </w:style>
  <w:style w:type="paragraph" w:styleId="Header">
    <w:name w:val="header"/>
    <w:basedOn w:val="Normal"/>
    <w:link w:val="HeaderChar"/>
    <w:uiPriority w:val="99"/>
    <w:unhideWhenUsed/>
    <w:rsid w:val="009725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548"/>
  </w:style>
  <w:style w:type="character" w:styleId="PageNumber">
    <w:name w:val="page number"/>
    <w:basedOn w:val="DefaultParagraphFont"/>
    <w:uiPriority w:val="99"/>
    <w:semiHidden/>
    <w:unhideWhenUsed/>
    <w:rsid w:val="00972548"/>
  </w:style>
  <w:style w:type="character" w:styleId="Emphasis">
    <w:name w:val="Emphasis"/>
    <w:basedOn w:val="DefaultParagraphFont"/>
    <w:uiPriority w:val="20"/>
    <w:qFormat/>
    <w:rsid w:val="00972548"/>
    <w:rPr>
      <w:i/>
      <w:iCs/>
    </w:rPr>
  </w:style>
  <w:style w:type="character" w:styleId="Strong">
    <w:name w:val="Strong"/>
    <w:basedOn w:val="DefaultParagraphFont"/>
    <w:uiPriority w:val="22"/>
    <w:qFormat/>
    <w:rsid w:val="00435D32"/>
    <w:rPr>
      <w:b/>
      <w:bCs/>
    </w:rPr>
  </w:style>
  <w:style w:type="paragraph" w:styleId="HTMLPreformatted">
    <w:name w:val="HTML Preformatted"/>
    <w:basedOn w:val="Normal"/>
    <w:link w:val="HTMLPreformattedChar"/>
    <w:uiPriority w:val="99"/>
    <w:unhideWhenUsed/>
    <w:rsid w:val="00C42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C4253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253F"/>
    <w:rPr>
      <w:rFonts w:ascii="Courier New" w:eastAsia="Times New Roman" w:hAnsi="Courier New" w:cs="Courier New"/>
      <w:sz w:val="20"/>
      <w:szCs w:val="20"/>
    </w:rPr>
  </w:style>
  <w:style w:type="character" w:customStyle="1" w:styleId="m">
    <w:name w:val="ͼm"/>
    <w:basedOn w:val="DefaultParagraphFont"/>
    <w:rsid w:val="00C4253F"/>
  </w:style>
  <w:style w:type="character" w:customStyle="1" w:styleId="g">
    <w:name w:val="ͼg"/>
    <w:basedOn w:val="DefaultParagraphFont"/>
    <w:rsid w:val="00C4253F"/>
  </w:style>
  <w:style w:type="character" w:customStyle="1" w:styleId="k">
    <w:name w:val="ͼk"/>
    <w:basedOn w:val="DefaultParagraphFont"/>
    <w:rsid w:val="00C4253F"/>
  </w:style>
  <w:style w:type="character" w:customStyle="1" w:styleId="j">
    <w:name w:val="ͼj"/>
    <w:basedOn w:val="DefaultParagraphFont"/>
    <w:rsid w:val="00C4253F"/>
  </w:style>
  <w:style w:type="character" w:styleId="FollowedHyperlink">
    <w:name w:val="FollowedHyperlink"/>
    <w:basedOn w:val="DefaultParagraphFont"/>
    <w:uiPriority w:val="99"/>
    <w:semiHidden/>
    <w:unhideWhenUsed/>
    <w:rsid w:val="00194BBC"/>
    <w:rPr>
      <w:color w:val="96607D" w:themeColor="followedHyperlink"/>
      <w:u w:val="single"/>
    </w:rPr>
  </w:style>
  <w:style w:type="paragraph" w:customStyle="1" w:styleId="msonormal0">
    <w:name w:val="msonormal"/>
    <w:basedOn w:val="Normal"/>
    <w:rsid w:val="005E70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05">
    <w:name w:val="ms-0.5"/>
    <w:basedOn w:val="DefaultParagraphFont"/>
    <w:rsid w:val="005E7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github.com/hemanthsnk/DBA-Anomaly-Detection.gi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5055</Words>
  <Characters>31095</Characters>
  <Application>Microsoft Office Word</Application>
  <DocSecurity>0</DocSecurity>
  <Lines>1295</Lines>
  <Paragraphs>1004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5</cp:revision>
  <cp:lastPrinted>2026-05-05T18:30:00Z</cp:lastPrinted>
  <dcterms:created xsi:type="dcterms:W3CDTF">2026-05-05T18:30:00Z</dcterms:created>
  <dcterms:modified xsi:type="dcterms:W3CDTF">2026-05-05T18:43:00Z</dcterms:modified>
</cp:coreProperties>
</file>