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160" w:lineRule="auto" w:line="259"/>
        <w:rPr/>
      </w:pPr>
      <w:r>
        <w:rPr>
          <w:rFonts w:cs="SimSun" w:eastAsia="Calibri"/>
          <w:noProof/>
          <w:kern w:val="2"/>
          <w:lang w:eastAsia="en-US"/>
        </w:rPr>
        <w:drawing>
          <wp:inline distL="0" distT="0" distB="0" distR="0">
            <wp:extent cx="5724525" cy="800100"/>
            <wp:effectExtent l="0" t="0" r="9525"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724525" cy="800100"/>
                    </a:xfrm>
                    <a:prstGeom prst="rect"/>
                    <a:ln>
                      <a:noFill/>
                    </a:ln>
                  </pic:spPr>
                </pic:pic>
              </a:graphicData>
            </a:graphic>
          </wp:inline>
        </w:drawing>
      </w:r>
    </w:p>
    <w:p>
      <w:pPr>
        <w:pStyle w:val="style0"/>
        <w:tabs>
          <w:tab w:val="left" w:leader="none" w:pos="1500"/>
          <w:tab w:val="center" w:leader="none" w:pos="4680"/>
        </w:tabs>
        <w:spacing w:after="160" w:lineRule="auto" w:line="259"/>
        <w:rPr/>
      </w:pPr>
      <w:r>
        <w:rPr>
          <w:rFonts w:ascii="Times New Roman" w:eastAsia="Calibri" w:hAnsi="Times New Roman"/>
          <w:b/>
          <w:bCs/>
          <w:kern w:val="2"/>
          <w:sz w:val="36"/>
          <w:szCs w:val="36"/>
          <w:lang w:val="en-IN" w:eastAsia="en-US"/>
        </w:rPr>
        <w:tab/>
      </w:r>
      <w:r>
        <w:rPr>
          <w:rFonts w:ascii="Times New Roman" w:eastAsia="Calibri" w:hAnsi="Times New Roman"/>
          <w:b/>
          <w:bCs/>
          <w:kern w:val="2"/>
          <w:sz w:val="36"/>
          <w:szCs w:val="36"/>
          <w:lang w:val="en-IN" w:eastAsia="en-US"/>
        </w:rPr>
        <w:tab/>
      </w:r>
      <w:r>
        <w:rPr>
          <w:rFonts w:ascii="Times New Roman" w:eastAsia="Calibri" w:hAnsi="Times New Roman"/>
          <w:b/>
          <w:bCs/>
          <w:kern w:val="2"/>
          <w:sz w:val="36"/>
          <w:szCs w:val="36"/>
          <w:lang w:val="en-IN" w:eastAsia="en-US"/>
        </w:rPr>
        <w:t>NAAN MUDHALVAN PROJECT(IBM)</w:t>
      </w:r>
    </w:p>
    <w:p>
      <w:pPr>
        <w:pStyle w:val="style0"/>
        <w:spacing w:after="160" w:lineRule="auto" w:line="259"/>
        <w:jc w:val="center"/>
        <w:rPr/>
      </w:pPr>
      <w:r>
        <w:rPr>
          <w:rFonts w:ascii="Times New Roman" w:eastAsia="Calibri" w:hAnsi="Times New Roman"/>
          <w:b/>
          <w:bCs/>
          <w:kern w:val="2"/>
          <w:sz w:val="36"/>
          <w:szCs w:val="36"/>
          <w:lang w:val="en-IN" w:eastAsia="en-US"/>
        </w:rPr>
        <w:t>IBM AI 101 ARTIFICIAL INTELLIGENCE-GROUP 1</w:t>
      </w:r>
    </w:p>
    <w:p>
      <w:pPr>
        <w:pStyle w:val="style0"/>
        <w:spacing w:after="160" w:lineRule="auto" w:line="259"/>
        <w:jc w:val="center"/>
        <w:rPr/>
      </w:pPr>
    </w:p>
    <w:p>
      <w:pPr>
        <w:pStyle w:val="style0"/>
        <w:spacing w:after="160" w:lineRule="auto" w:line="259"/>
        <w:rPr/>
      </w:pPr>
      <w:r>
        <w:rPr>
          <w:rFonts w:ascii="Times New Roman" w:eastAsia="Calibri" w:hAnsi="Times New Roman"/>
          <w:b/>
          <w:bCs/>
          <w:kern w:val="2"/>
          <w:sz w:val="32"/>
          <w:szCs w:val="32"/>
          <w:lang w:val="en-IN" w:eastAsia="en-US"/>
        </w:rPr>
        <w:t xml:space="preserve">Team </w:t>
      </w:r>
      <w:r>
        <w:rPr>
          <w:rFonts w:eastAsia="Calibri" w:hAnsi="Times New Roman"/>
          <w:b/>
          <w:bCs/>
          <w:kern w:val="2"/>
          <w:sz w:val="32"/>
          <w:szCs w:val="32"/>
          <w:lang w:val="en-IN" w:eastAsia="en-US"/>
        </w:rPr>
        <w:t>no:</w:t>
      </w:r>
      <w:r>
        <w:rPr>
          <w:rFonts w:ascii="Times New Roman" w:eastAsia="Calibri" w:hAnsi="Times New Roman"/>
          <w:kern w:val="2"/>
          <w:sz w:val="32"/>
          <w:szCs w:val="32"/>
          <w:lang w:val="en-IN" w:eastAsia="en-US"/>
        </w:rPr>
        <w:t xml:space="preserve"> </w:t>
      </w:r>
      <w:r>
        <w:rPr>
          <w:rFonts w:eastAsia="Calibri" w:hAnsi="Times New Roman"/>
          <w:kern w:val="2"/>
          <w:sz w:val="32"/>
          <w:szCs w:val="32"/>
          <w:lang w:val="en-IN" w:eastAsia="en-US"/>
        </w:rPr>
        <w:t xml:space="preserve">team 09- AI- based biabetes prediction system </w:t>
      </w:r>
    </w:p>
    <w:p>
      <w:pPr>
        <w:pStyle w:val="style0"/>
        <w:spacing w:after="160" w:lineRule="auto" w:line="259"/>
        <w:rPr/>
      </w:pPr>
      <w:r>
        <w:rPr>
          <w:rFonts w:eastAsia="Calibri" w:hAnsi="Times New Roman"/>
          <w:kern w:val="2"/>
          <w:sz w:val="32"/>
          <w:szCs w:val="32"/>
          <w:lang w:val="en-IN" w:eastAsia="en-US"/>
        </w:rPr>
        <w:t xml:space="preserve">                     </w:t>
      </w:r>
    </w:p>
    <w:p>
      <w:pPr>
        <w:pStyle w:val="style0"/>
        <w:spacing w:after="160" w:lineRule="auto" w:line="259"/>
        <w:rPr/>
      </w:pPr>
      <w:r>
        <w:rPr>
          <w:rFonts w:ascii="Times New Roman" w:eastAsia="Calibri" w:hAnsi="Times New Roman"/>
          <w:b/>
          <w:bCs/>
          <w:kern w:val="2"/>
          <w:sz w:val="32"/>
          <w:szCs w:val="32"/>
          <w:lang w:val="en-IN" w:eastAsia="en-US"/>
        </w:rPr>
        <w:t>Team members: Dhanush raj</w:t>
      </w:r>
      <w:r>
        <w:rPr>
          <w:rFonts w:ascii="Times New Roman" w:eastAsia="Calibri" w:hAnsi="Times New Roman"/>
          <w:b/>
          <w:bCs/>
          <w:kern w:val="2"/>
          <w:sz w:val="32"/>
          <w:szCs w:val="32"/>
          <w:lang w:val="en-IN" w:eastAsia="en-US"/>
        </w:rPr>
        <w:t xml:space="preserve">  D</w:t>
      </w:r>
      <w:r>
        <w:rPr>
          <w:rFonts w:ascii="Times New Roman" w:eastAsia="Calibri" w:hAnsi="Times New Roman"/>
          <w:kern w:val="2"/>
          <w:sz w:val="28"/>
          <w:szCs w:val="28"/>
          <w:lang w:val="en-IN" w:eastAsia="en-US"/>
        </w:rPr>
        <w:t xml:space="preserve"> (reg no 1133211036021)</w:t>
      </w:r>
    </w:p>
    <w:p>
      <w:pPr>
        <w:pStyle w:val="style0"/>
        <w:spacing w:after="160" w:lineRule="auto" w:line="259"/>
        <w:rPr>
          <w:b/>
          <w:bCs/>
        </w:rPr>
      </w:pPr>
      <w:r>
        <w:rPr>
          <w:rFonts w:ascii="Times New Roman" w:eastAsia="Calibri" w:hAnsi="Times New Roman"/>
          <w:b/>
          <w:bCs/>
          <w:kern w:val="2"/>
          <w:sz w:val="28"/>
          <w:szCs w:val="28"/>
          <w:lang w:val="en-IN" w:eastAsia="en-US"/>
        </w:rPr>
        <w:t xml:space="preserve">                                Hemanth V(reg no 1133211061</w:t>
      </w:r>
      <w:r>
        <w:rPr>
          <w:rFonts w:eastAsia="Calibri" w:hAnsi="Times New Roman"/>
          <w:b/>
          <w:bCs/>
          <w:kern w:val="2"/>
          <w:sz w:val="28"/>
          <w:szCs w:val="28"/>
          <w:lang w:val="en-IN" w:eastAsia="en-US"/>
        </w:rPr>
        <w:t>32</w:t>
      </w:r>
      <w:r>
        <w:rPr>
          <w:rFonts w:ascii="Times New Roman" w:eastAsia="Calibri" w:hAnsi="Times New Roman"/>
          <w:b/>
          <w:bCs/>
          <w:kern w:val="2"/>
          <w:sz w:val="28"/>
          <w:szCs w:val="28"/>
          <w:lang w:val="en-IN" w:eastAsia="en-US"/>
        </w:rPr>
        <w:t>)</w:t>
      </w:r>
    </w:p>
    <w:p>
      <w:pPr>
        <w:pStyle w:val="style0"/>
        <w:spacing w:after="160" w:lineRule="auto" w:line="259"/>
        <w:rPr>
          <w:b/>
          <w:bCs/>
        </w:rPr>
      </w:pPr>
      <w:r>
        <w:rPr>
          <w:rFonts w:ascii="Times New Roman" w:eastAsia="Calibri" w:hAnsi="Times New Roman"/>
          <w:b/>
          <w:bCs/>
          <w:kern w:val="2"/>
          <w:sz w:val="28"/>
          <w:szCs w:val="28"/>
          <w:lang w:val="en-IN" w:eastAsia="en-US"/>
        </w:rPr>
        <w:t xml:space="preserve">                                Naresh </w:t>
      </w:r>
      <w:r>
        <w:rPr>
          <w:rFonts w:ascii="Times New Roman" w:eastAsia="Calibri" w:hAnsi="Times New Roman"/>
          <w:b/>
          <w:bCs/>
          <w:kern w:val="2"/>
          <w:sz w:val="28"/>
          <w:szCs w:val="28"/>
          <w:lang w:val="en-IN" w:eastAsia="en-US"/>
        </w:rPr>
        <w:t xml:space="preserve"> krishna G</w:t>
      </w:r>
      <w:r>
        <w:rPr>
          <w:rFonts w:ascii="Times New Roman" w:eastAsia="Calibri" w:hAnsi="Times New Roman"/>
          <w:b/>
          <w:bCs/>
          <w:kern w:val="2"/>
          <w:sz w:val="28"/>
          <w:szCs w:val="28"/>
          <w:lang w:val="en-IN" w:eastAsia="en-US"/>
        </w:rPr>
        <w:t>(reg</w:t>
      </w:r>
      <w:r>
        <w:rPr>
          <w:rFonts w:ascii="Times New Roman" w:eastAsia="Calibri" w:hAnsi="Times New Roman"/>
          <w:b/>
          <w:bCs/>
          <w:kern w:val="2"/>
          <w:sz w:val="28"/>
          <w:szCs w:val="28"/>
          <w:lang w:val="en-IN" w:eastAsia="en-US"/>
        </w:rPr>
        <w:t xml:space="preserve"> no 113321106</w:t>
      </w:r>
      <w:r>
        <w:rPr>
          <w:rFonts w:ascii="Times New Roman" w:eastAsia="Calibri" w:hAnsi="Times New Roman"/>
          <w:b/>
          <w:bCs/>
          <w:kern w:val="2"/>
          <w:sz w:val="28"/>
          <w:szCs w:val="28"/>
          <w:lang w:val="en-IN" w:eastAsia="en-US"/>
        </w:rPr>
        <w:t>058</w:t>
      </w:r>
      <w:r>
        <w:rPr>
          <w:rFonts w:ascii="Times New Roman" w:eastAsia="Calibri" w:hAnsi="Times New Roman"/>
          <w:b/>
          <w:bCs/>
          <w:kern w:val="2"/>
          <w:sz w:val="28"/>
          <w:szCs w:val="28"/>
          <w:lang w:val="en-IN" w:eastAsia="en-US"/>
        </w:rPr>
        <w:t>)</w:t>
      </w:r>
    </w:p>
    <w:p>
      <w:pPr>
        <w:pStyle w:val="style0"/>
        <w:spacing w:after="160" w:lineRule="auto" w:line="259"/>
        <w:rPr>
          <w:b/>
          <w:bCs/>
        </w:rPr>
      </w:pPr>
      <w:r>
        <w:rPr>
          <w:rFonts w:ascii="Times New Roman" w:eastAsia="Calibri" w:hAnsi="Times New Roman"/>
          <w:b/>
          <w:bCs/>
          <w:kern w:val="2"/>
          <w:sz w:val="28"/>
          <w:szCs w:val="28"/>
          <w:lang w:val="en-IN" w:eastAsia="en-US"/>
        </w:rPr>
        <w:t xml:space="preserve">                                Charan</w:t>
      </w:r>
      <w:r>
        <w:rPr>
          <w:rFonts w:ascii="Times New Roman" w:eastAsia="Calibri" w:hAnsi="Times New Roman"/>
          <w:b/>
          <w:bCs/>
          <w:kern w:val="2"/>
          <w:sz w:val="28"/>
          <w:szCs w:val="28"/>
          <w:lang w:val="en-IN" w:eastAsia="en-US"/>
        </w:rPr>
        <w:t xml:space="preserve"> N K</w:t>
      </w:r>
      <w:r>
        <w:rPr>
          <w:rFonts w:ascii="Times New Roman" w:eastAsia="Calibri" w:hAnsi="Times New Roman"/>
          <w:b/>
          <w:bCs/>
          <w:kern w:val="2"/>
          <w:sz w:val="28"/>
          <w:szCs w:val="28"/>
          <w:lang w:val="en-IN" w:eastAsia="en-US"/>
        </w:rPr>
        <w:t>(reg no 1133211060</w:t>
      </w:r>
      <w:r>
        <w:rPr>
          <w:rFonts w:ascii="Times New Roman" w:eastAsia="Calibri" w:hAnsi="Times New Roman"/>
          <w:b/>
          <w:bCs/>
          <w:kern w:val="2"/>
          <w:sz w:val="28"/>
          <w:szCs w:val="28"/>
          <w:lang w:val="en-IN" w:eastAsia="en-US"/>
        </w:rPr>
        <w:t>13</w:t>
      </w:r>
      <w:r>
        <w:rPr>
          <w:rFonts w:ascii="Times New Roman" w:eastAsia="Calibri" w:hAnsi="Times New Roman"/>
          <w:b/>
          <w:bCs/>
          <w:kern w:val="2"/>
          <w:sz w:val="32"/>
          <w:szCs w:val="32"/>
          <w:lang w:val="en-IN" w:eastAsia="en-US"/>
        </w:rPr>
        <w:t>)</w:t>
      </w:r>
    </w:p>
    <w:p>
      <w:pPr>
        <w:pStyle w:val="style0"/>
        <w:spacing w:after="160" w:lineRule="auto" w:line="259"/>
        <w:rPr>
          <w:rFonts w:ascii="Times New Roman" w:hAnsi="Times New Roman"/>
          <w:b/>
          <w:bCs/>
          <w:sz w:val="28"/>
          <w:szCs w:val="28"/>
        </w:rPr>
      </w:pPr>
      <w:r>
        <w:rPr>
          <w:b/>
          <w:bCs/>
        </w:rPr>
        <w:t xml:space="preserve">                                         </w:t>
      </w:r>
      <w:r>
        <w:rPr>
          <w:rFonts w:ascii="Times New Roman" w:hAnsi="Times New Roman"/>
          <w:b/>
          <w:bCs/>
          <w:sz w:val="28"/>
          <w:szCs w:val="28"/>
        </w:rPr>
        <w:t>Aravindh L(reg no 113321106004)</w:t>
      </w:r>
    </w:p>
    <w:p>
      <w:pPr>
        <w:pStyle w:val="style0"/>
        <w:spacing w:after="160" w:lineRule="auto" w:line="259"/>
        <w:rPr/>
      </w:pPr>
    </w:p>
    <w:p>
      <w:pPr>
        <w:pStyle w:val="style0"/>
        <w:rPr/>
      </w:pPr>
    </w:p>
    <w:p>
      <w:pPr>
        <w:pStyle w:val="style0"/>
        <w:rPr/>
      </w:pPr>
    </w:p>
    <w:p>
      <w:pPr>
        <w:pStyle w:val="style0"/>
        <w:rPr/>
      </w:pP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 xml:space="preserve"> </w:t>
      </w:r>
      <w:r>
        <w:rPr>
          <w:lang w:val="en-US"/>
        </w:rPr>
        <w:t xml:space="preserve">                      </w:t>
      </w:r>
      <w:r>
        <w:rPr>
          <w:b/>
          <w:bCs/>
          <w:sz w:val="48"/>
          <w:szCs w:val="48"/>
        </w:rPr>
        <w:t>AI-Based Diabetes Prediction System</w:t>
      </w:r>
    </w:p>
    <w:p>
      <w:pPr>
        <w:pStyle w:val="style0"/>
        <w:rPr/>
      </w:pPr>
    </w:p>
    <w:p>
      <w:pPr>
        <w:pStyle w:val="style0"/>
        <w:rPr>
          <w:b/>
          <w:bCs/>
          <w:sz w:val="40"/>
          <w:szCs w:val="40"/>
        </w:rPr>
      </w:pPr>
      <w:r>
        <w:rPr>
          <w:b/>
          <w:bCs/>
          <w:sz w:val="40"/>
          <w:szCs w:val="40"/>
        </w:rPr>
        <w:t>Introduction</w:t>
      </w:r>
    </w:p>
    <w:p>
      <w:pPr>
        <w:pStyle w:val="style0"/>
        <w:rPr>
          <w:b/>
          <w:bCs/>
        </w:rPr>
      </w:pPr>
      <w:r>
        <w:rPr>
          <w:b/>
          <w:bCs/>
        </w:rPr>
        <w:t>Diabetes is a widespread and serious health issue, and artificial intelligence (AI) is now playing a pivotal role in predicting and managing it. AI uses advanced algorithms and patient data to forecast diabetes risk and enhance personalized care. In this discussion, we'll explore how AI is transforming diabetes prediction and management, its data sources, methodologies, and potential benefits for patients and healthcare professionals. This innovation holds the promise of improving the lives of those at risk of or already living with diabetes.</w:t>
      </w:r>
    </w:p>
    <w:p>
      <w:pPr>
        <w:pStyle w:val="style0"/>
        <w:rPr/>
      </w:pPr>
    </w:p>
    <w:bookmarkStart w:id="0" w:name="_Hlk146966122"/>
    <w:p>
      <w:pPr>
        <w:pStyle w:val="style0"/>
        <w:rPr>
          <w:b/>
          <w:bCs/>
          <w:sz w:val="40"/>
          <w:szCs w:val="40"/>
        </w:rPr>
      </w:pPr>
    </w:p>
    <w:bookmarkEnd w:id="0"/>
    <w:p>
      <w:pPr>
        <w:pStyle w:val="style0"/>
        <w:rPr>
          <w:b/>
          <w:bCs/>
          <w:sz w:val="40"/>
          <w:szCs w:val="40"/>
        </w:rPr>
      </w:pPr>
      <w:r>
        <w:rPr>
          <w:b/>
        </w:rPr>
        <w:t xml:space="preserve"> </w:t>
      </w:r>
      <w:r>
        <w:rPr>
          <w:b/>
          <w:sz w:val="40"/>
          <w:szCs w:val="40"/>
        </w:rPr>
        <w:t>Database  collection and preprocessing</w:t>
      </w:r>
    </w:p>
    <w:p>
      <w:pPr>
        <w:pStyle w:val="style0"/>
        <w:rPr/>
      </w:pPr>
      <w:r>
        <w:rPr>
          <w:b/>
          <w:bCs/>
          <w:sz w:val="40"/>
          <w:szCs w:val="40"/>
        </w:rPr>
        <w:t xml:space="preserve">  </w:t>
      </w:r>
      <w:r>
        <w:rPr>
          <w:bCs/>
        </w:rPr>
        <w:t>Database Collection and Preprocessing for AI-Based Diabetes Prediction involves gathering data from various sources, cleaning and integrating it, selecting relevant features, normalizing data, addressing imbalances, and ensuring privacy. These steps are crucial for building accurate and reliable prediction models</w:t>
      </w:r>
      <w:r>
        <w:rPr>
          <w:bCs/>
        </w:rPr>
        <w:t xml:space="preserve"> Collection and Preprocessing</w:t>
      </w:r>
    </w:p>
    <w:p>
      <w:pPr>
        <w:pStyle w:val="style0"/>
        <w:rPr/>
      </w:pPr>
    </w:p>
    <w:p>
      <w:pPr>
        <w:pStyle w:val="style0"/>
        <w:rPr>
          <w:b/>
          <w:bCs/>
          <w:sz w:val="40"/>
          <w:szCs w:val="40"/>
        </w:rPr>
      </w:pPr>
      <w:r>
        <w:rPr>
          <w:b/>
          <w:bCs/>
          <w:sz w:val="40"/>
          <w:szCs w:val="40"/>
        </w:rPr>
        <w:t xml:space="preserve"> </w:t>
      </w:r>
      <w:r>
        <w:rPr>
          <w:b/>
          <w:bCs/>
          <w:sz w:val="40"/>
          <w:szCs w:val="40"/>
        </w:rPr>
        <w:t>Feature engineering:</w:t>
      </w:r>
    </w:p>
    <w:p>
      <w:pPr>
        <w:pStyle w:val="style0"/>
        <w:rPr>
          <w:bCs/>
        </w:rPr>
      </w:pPr>
      <w:r>
        <w:rPr>
          <w:bCs/>
        </w:rPr>
        <w:t>Feature engineering involves creating or transforming data attributes to improve the accuracy and effectiveness of AI models for diabetes prediction.</w:t>
      </w:r>
      <w:r>
        <w:rPr>
          <w:bCs/>
        </w:rPr>
        <w:t>ure Engineering</w:t>
      </w:r>
    </w:p>
    <w:p>
      <w:pPr>
        <w:pStyle w:val="style0"/>
        <w:rPr/>
      </w:pPr>
      <w:r>
        <w:t xml:space="preserve">   </w:t>
      </w:r>
    </w:p>
    <w:p>
      <w:pPr>
        <w:pStyle w:val="style0"/>
        <w:rPr/>
      </w:pPr>
    </w:p>
    <w:p>
      <w:pPr>
        <w:pStyle w:val="style0"/>
        <w:rPr>
          <w:b/>
          <w:bCs/>
          <w:sz w:val="40"/>
          <w:szCs w:val="40"/>
        </w:rPr>
      </w:pPr>
      <w:r>
        <w:rPr>
          <w:b/>
          <w:bCs/>
          <w:sz w:val="40"/>
          <w:szCs w:val="40"/>
        </w:rPr>
        <w:t>Machine Learning Algorithms</w:t>
      </w:r>
    </w:p>
    <w:p>
      <w:pPr>
        <w:pStyle w:val="style0"/>
        <w:rPr/>
      </w:pPr>
      <w:r>
        <w:t>Machine learning algorithms, such as decision trees, random forests, support vector machines, or deep neural networks, are used to analyze diabetes-related data and make predictions or classifications regarding diabetes risk or management.</w:t>
      </w:r>
    </w:p>
    <w:p>
      <w:pPr>
        <w:pStyle w:val="style0"/>
        <w:rPr>
          <w:b/>
          <w:bCs/>
          <w:sz w:val="40"/>
          <w:szCs w:val="40"/>
        </w:rPr>
      </w:pPr>
      <w:r>
        <w:rPr>
          <w:b/>
          <w:bCs/>
          <w:sz w:val="40"/>
          <w:szCs w:val="40"/>
        </w:rPr>
        <w:t>M</w:t>
      </w:r>
      <w:r>
        <w:rPr>
          <w:b/>
          <w:bCs/>
          <w:sz w:val="40"/>
          <w:szCs w:val="40"/>
        </w:rPr>
        <w:t>odel Training and Validation</w:t>
      </w:r>
    </w:p>
    <w:p>
      <w:pPr>
        <w:pStyle w:val="style0"/>
        <w:rPr/>
      </w:pPr>
      <w:r>
        <w:t>Model training teaches the AI to make predictions using data. Validation checks how well it does on new data, preventing errors like overfitting or underfitting.</w:t>
      </w:r>
    </w:p>
    <w:p>
      <w:pPr>
        <w:pStyle w:val="style0"/>
        <w:rPr>
          <w:b/>
          <w:bCs/>
          <w:sz w:val="36"/>
          <w:szCs w:val="36"/>
        </w:rPr>
      </w:pPr>
      <w:r>
        <w:rPr>
          <w:b/>
          <w:bCs/>
          <w:sz w:val="36"/>
          <w:szCs w:val="36"/>
        </w:rPr>
        <w:t xml:space="preserve"> Ethical Considerations</w:t>
      </w:r>
    </w:p>
    <w:p>
      <w:pPr>
        <w:pStyle w:val="style0"/>
        <w:rPr/>
      </w:pPr>
      <w:r>
        <w:t xml:space="preserve">   </w:t>
      </w:r>
      <w:r>
        <w:t>Ethical considerations in AI-based diabetes prediction involve protecting patient privacy, ensuring fairness in predictions across diverse populations, and transparently disclosing how AI models make decisions to maintain trust and accountability in healthcare.</w:t>
      </w:r>
    </w:p>
    <w:p>
      <w:pPr>
        <w:pStyle w:val="style0"/>
        <w:rPr/>
      </w:pPr>
    </w:p>
    <w:p>
      <w:pPr>
        <w:pStyle w:val="style0"/>
        <w:rPr>
          <w:b/>
          <w:bCs/>
          <w:sz w:val="40"/>
          <w:szCs w:val="40"/>
        </w:rPr>
      </w:pPr>
      <w:r>
        <w:rPr>
          <w:b/>
          <w:bCs/>
          <w:sz w:val="40"/>
          <w:szCs w:val="40"/>
        </w:rPr>
        <w:t xml:space="preserve"> Deployment</w:t>
      </w:r>
    </w:p>
    <w:p>
      <w:pPr>
        <w:pStyle w:val="style0"/>
        <w:rPr>
          <w:b/>
          <w:bCs/>
          <w:sz w:val="40"/>
          <w:szCs w:val="40"/>
        </w:rPr>
      </w:pPr>
      <w:r>
        <w:t>Deployment in AI-based diabetes prediction means putting the trained model into real-world use within healthcare systems to assist in patient diagnosis, risk assessment, and treatment recommendations.</w:t>
      </w:r>
    </w:p>
    <w:p>
      <w:pPr>
        <w:pStyle w:val="style0"/>
        <w:rPr>
          <w:b/>
          <w:bCs/>
          <w:sz w:val="40"/>
          <w:szCs w:val="40"/>
        </w:rPr>
      </w:pPr>
      <w:r>
        <w:rPr>
          <w:b/>
          <w:bCs/>
          <w:sz w:val="40"/>
          <w:szCs w:val="40"/>
        </w:rPr>
        <w:t xml:space="preserve"> User Interface (UI)</w:t>
      </w:r>
    </w:p>
    <w:p>
      <w:pPr>
        <w:pStyle w:val="style0"/>
        <w:rPr/>
      </w:pPr>
      <w:r>
        <w:t xml:space="preserve">   </w:t>
      </w:r>
      <w:r>
        <w:t>User interface (UI) in AI-based diabetes prediction is the graphical or interactive platform that allows healthcare professionals to input data, receive model predictions, and access patient information, making the technology accessible and user-friendly.</w:t>
      </w:r>
    </w:p>
    <w:p>
      <w:pPr>
        <w:pStyle w:val="style0"/>
        <w:rPr>
          <w:b/>
          <w:bCs/>
          <w:sz w:val="40"/>
          <w:szCs w:val="40"/>
        </w:rPr>
      </w:pPr>
      <w:r>
        <w:rPr>
          <w:b/>
          <w:bCs/>
          <w:sz w:val="40"/>
          <w:szCs w:val="40"/>
        </w:rPr>
        <w:t xml:space="preserve"> </w:t>
      </w:r>
      <w:r>
        <w:rPr>
          <w:b/>
          <w:bCs/>
          <w:sz w:val="40"/>
          <w:szCs w:val="40"/>
        </w:rPr>
        <w:t>Future Work</w:t>
      </w:r>
    </w:p>
    <w:p>
      <w:pPr>
        <w:pStyle w:val="style0"/>
        <w:rPr/>
      </w:pPr>
      <w:r>
        <w:t xml:space="preserve">   </w:t>
      </w:r>
      <w:r>
        <w:t>Future work in AI-based diabetes prediction includes improving model accuracy, enhancing data privacy, and integrating AI into wearable devices for real-time monitoring, ultimately advancing early diagnosis and personalized treatment of diabetes.</w:t>
      </w:r>
    </w:p>
    <w:p>
      <w:pPr>
        <w:pStyle w:val="style0"/>
        <w:rPr>
          <w:b/>
          <w:bCs/>
          <w:sz w:val="40"/>
          <w:szCs w:val="40"/>
        </w:rPr>
      </w:pPr>
      <w:r>
        <w:rPr>
          <w:b/>
          <w:bCs/>
          <w:sz w:val="40"/>
          <w:szCs w:val="40"/>
        </w:rPr>
        <w:t>Conclusion</w:t>
      </w:r>
    </w:p>
    <w:p>
      <w:pPr>
        <w:pStyle w:val="style0"/>
        <w:rPr/>
      </w:pPr>
      <w:r>
        <w:t>In conclusion, AI is transforming diabetes prediction and management. By leveraging advanced algorithms and data, it holds the promise of early detection, better care, and improved</w:t>
      </w:r>
      <w:r>
        <w:rPr>
          <w:lang w:val="en-US"/>
        </w:rPr>
        <w:t xml:space="preserve"> </w:t>
      </w:r>
      <w:r>
        <w:t>outcomes for individuals with diabetes.</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oNotShadeFormData/>
  <w:characterSpacingControl w:val="doNotCompress"/>
  <w:doNotValidateAgainstSchema/>
  <w:doNotDemarcateInvalidXml/>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SimSun" w:hAnsi="Calibri"/>
        <w:lang w:val="en-US" w:bidi="ta-IN" w:eastAsia="en-US"/>
      </w:rPr>
    </w:rPrDefault>
    <w:pPrDefault>
      <w:pPr/>
    </w:pPrDefault>
  </w:docDefaults>
  <w:style w:type="paragraph" w:default="1" w:styleId="style0">
    <w:name w:val="Normal"/>
    <w:next w:val="style0"/>
    <w:qFormat/>
    <w:pPr>
      <w:spacing w:after="200" w:lineRule="auto" w:line="276"/>
    </w:pPr>
    <w:rPr>
      <w:sz w:val="22"/>
      <w:szCs w:val="22"/>
      <w:lang w:bidi="ar-SA" w:eastAsia="zh-CN"/>
    </w:rPr>
  </w:style>
  <w:style w:type="paragraph" w:styleId="style1">
    <w:name w:val="heading 1"/>
    <w:basedOn w:val="style0"/>
    <w:next w:val="style1"/>
    <w:qFormat/>
    <w:uiPriority w:val="9"/>
    <w:pPr>
      <w:spacing w:before="100" w:beforeAutospacing="true" w:after="100" w:afterAutospacing="true" w:lineRule="auto" w:line="240"/>
      <w:outlineLvl w:val="0"/>
    </w:pPr>
    <w:rPr>
      <w:rFonts w:ascii="Times New Roman" w:eastAsia="Times New Roman" w:hAnsi="Times New Roman"/>
      <w:b/>
      <w:bCs/>
      <w:kern w:val="36"/>
      <w:sz w:val="48"/>
      <w:szCs w:val="48"/>
      <w:lang w:eastAsia="en-IN"/>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pPr>
    <w:rPr/>
  </w:style>
  <w:style w:type="character" w:customStyle="1" w:styleId="style4097">
    <w:name w:val="Header Char_35d8a6d7-8b5a-4994-a79c-3806ae8702b4"/>
    <w:next w:val="style4097"/>
    <w:link w:val="style31"/>
    <w:uiPriority w:val="99"/>
    <w:rPr>
      <w:sz w:val="22"/>
      <w:szCs w:val="22"/>
    </w:rPr>
  </w:style>
  <w:style w:type="paragraph" w:styleId="style32">
    <w:name w:val="footer"/>
    <w:basedOn w:val="style0"/>
    <w:next w:val="style32"/>
    <w:link w:val="style4098"/>
    <w:uiPriority w:val="99"/>
    <w:pPr>
      <w:tabs>
        <w:tab w:val="center" w:leader="none" w:pos="4680"/>
        <w:tab w:val="right" w:leader="none" w:pos="9360"/>
      </w:tabs>
    </w:pPr>
    <w:rPr/>
  </w:style>
  <w:style w:type="character" w:customStyle="1" w:styleId="style4098">
    <w:name w:val="Footer Char_bab2250c-7f90-462c-b3f2-a5c0c21f74d1"/>
    <w:next w:val="style4098"/>
    <w:link w:val="style32"/>
    <w:uiPriority w:val="99"/>
    <w:rPr>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426</Words>
  <Pages>4</Pages>
  <Characters>2774</Characters>
  <Application>WPS Office</Application>
  <DocSecurity>0</DocSecurity>
  <Paragraphs>54</Paragraphs>
  <ScaleCrop>false</ScaleCrop>
  <LinksUpToDate>false</LinksUpToDate>
  <CharactersWithSpaces>3402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2023-09-30T06:53:00Z</dcterms:created>
  <dc:creator>CPH2381</dc:creator>
  <lastModifiedBy>CPH2381</lastModifiedBy>
  <dcterms:modified xsi:type="dcterms:W3CDTF">2023-09-30T07:10:13Z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ae6297b657124c7285d81818181a1320</vt:lpwstr>
  </property>
</Properties>
</file>