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BA8" w:rsidRDefault="003B33E4" w:rsidP="003B33E4">
      <w:pPr>
        <w:jc w:val="center"/>
      </w:pPr>
      <w:r>
        <w:t>WAYS TO UNSUBSCRIBE TO AN OBSERVABLE</w:t>
      </w:r>
    </w:p>
    <w:p w:rsidR="003B33E4" w:rsidRDefault="003B33E4" w:rsidP="003B33E4">
      <w:pPr>
        <w:jc w:val="center"/>
      </w:pP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6655" w:type="dxa"/>
        <w:tblLook w:val="04A0" w:firstRow="1" w:lastRow="0" w:firstColumn="1" w:lastColumn="0" w:noHBand="0" w:noVBand="1"/>
      </w:tblPr>
      <w:tblGrid>
        <w:gridCol w:w="2695"/>
      </w:tblGrid>
      <w:tr w:rsidR="003B33E4" w:rsidTr="003B33E4">
        <w:tc>
          <w:tcPr>
            <w:tcW w:w="2695" w:type="dxa"/>
          </w:tcPr>
          <w:p w:rsidR="003B33E4" w:rsidRDefault="003B33E4" w:rsidP="003B33E4">
            <w:pPr>
              <w:jc w:val="center"/>
            </w:pPr>
            <w:r>
              <w:t>LEGEND</w:t>
            </w:r>
          </w:p>
          <w:p w:rsidR="003B33E4" w:rsidRDefault="003B33E4" w:rsidP="003B33E4">
            <w:pPr>
              <w:jc w:val="center"/>
            </w:pPr>
            <w:r>
              <w:t>NR : Not Recommended</w:t>
            </w:r>
          </w:p>
          <w:p w:rsidR="00033AB0" w:rsidRDefault="00033AB0" w:rsidP="003B33E4">
            <w:pPr>
              <w:jc w:val="center"/>
            </w:pPr>
            <w:r>
              <w:t>R : Recommended</w:t>
            </w:r>
            <w:bookmarkStart w:id="0" w:name="_GoBack"/>
            <w:bookmarkEnd w:id="0"/>
          </w:p>
        </w:tc>
      </w:tr>
    </w:tbl>
    <w:p w:rsidR="003B33E4" w:rsidRDefault="003B33E4" w:rsidP="003B33E4">
      <w:r>
        <w:t>METHOD -1 (NR)</w:t>
      </w:r>
    </w:p>
    <w:p w:rsidR="003B33E4" w:rsidRDefault="003B33E4" w:rsidP="003B33E4">
      <w:r>
        <w:rPr>
          <w:noProof/>
        </w:rPr>
        <w:drawing>
          <wp:inline distT="0" distB="0" distL="0" distR="0" wp14:anchorId="1FC451EE" wp14:editId="4987DFC4">
            <wp:extent cx="5534025" cy="673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E4" w:rsidRDefault="003B33E4" w:rsidP="003B33E4">
      <w:r>
        <w:lastRenderedPageBreak/>
        <w:t>METHOD -2</w:t>
      </w:r>
      <w:r>
        <w:t xml:space="preserve"> (NR)</w:t>
      </w:r>
    </w:p>
    <w:p w:rsidR="003B33E4" w:rsidRDefault="00E720FC" w:rsidP="003B33E4">
      <w:r>
        <w:rPr>
          <w:noProof/>
        </w:rPr>
        <w:drawing>
          <wp:inline distT="0" distB="0" distL="0" distR="0" wp14:anchorId="597E2C58" wp14:editId="26E24FED">
            <wp:extent cx="5686425" cy="6781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FC" w:rsidRDefault="00E720FC" w:rsidP="003B33E4"/>
    <w:p w:rsidR="00E720FC" w:rsidRDefault="00E720FC" w:rsidP="003B33E4"/>
    <w:p w:rsidR="00E720FC" w:rsidRDefault="00E720FC" w:rsidP="003B33E4"/>
    <w:p w:rsidR="00E720FC" w:rsidRDefault="00E720FC" w:rsidP="003B33E4"/>
    <w:p w:rsidR="00E720FC" w:rsidRDefault="00E720FC" w:rsidP="003B33E4">
      <w:r>
        <w:lastRenderedPageBreak/>
        <w:t>METHOD-3 (NR)</w:t>
      </w:r>
    </w:p>
    <w:p w:rsidR="00E720FC" w:rsidRDefault="005D2D04" w:rsidP="003B33E4">
      <w:r>
        <w:rPr>
          <w:noProof/>
        </w:rPr>
        <w:drawing>
          <wp:inline distT="0" distB="0" distL="0" distR="0" wp14:anchorId="52B1AD73" wp14:editId="18F13A81">
            <wp:extent cx="41148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04" w:rsidRDefault="005D2D04" w:rsidP="003B33E4"/>
    <w:p w:rsidR="005D2D04" w:rsidRDefault="005D2D04" w:rsidP="003B33E4">
      <w:r>
        <w:rPr>
          <w:noProof/>
        </w:rPr>
        <w:drawing>
          <wp:inline distT="0" distB="0" distL="0" distR="0" wp14:anchorId="3FCFC401" wp14:editId="13C2A1AC">
            <wp:extent cx="1390650" cy="196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04" w:rsidRDefault="005D2D04" w:rsidP="003B33E4"/>
    <w:p w:rsidR="005D2D04" w:rsidRDefault="005D2D04" w:rsidP="003B33E4"/>
    <w:p w:rsidR="005D2D04" w:rsidRDefault="005D2D04" w:rsidP="003B33E4"/>
    <w:p w:rsidR="005D2D04" w:rsidRDefault="005D2D04" w:rsidP="003B33E4">
      <w:r>
        <w:lastRenderedPageBreak/>
        <w:t>METHOD-4</w:t>
      </w:r>
      <w:r w:rsidR="00033AB0">
        <w:t xml:space="preserve"> (R)</w:t>
      </w:r>
    </w:p>
    <w:p w:rsidR="00033AB0" w:rsidRDefault="00033AB0" w:rsidP="003B33E4">
      <w:r>
        <w:rPr>
          <w:noProof/>
        </w:rPr>
        <w:drawing>
          <wp:inline distT="0" distB="0" distL="0" distR="0" wp14:anchorId="5EC41F74" wp14:editId="17610C95">
            <wp:extent cx="5591175" cy="6581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E4"/>
    <w:rsid w:val="00033AB0"/>
    <w:rsid w:val="003B33E4"/>
    <w:rsid w:val="005D2D04"/>
    <w:rsid w:val="00C06BA8"/>
    <w:rsid w:val="00E7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8EC8C-F444-4CC0-A07B-9FC625E1A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19B8CECE</Template>
  <TotalTime>300</TotalTime>
  <Pages>4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Vennelakanti</dc:creator>
  <cp:keywords/>
  <dc:description/>
  <cp:lastModifiedBy>Hemanth Vennelakanti</cp:lastModifiedBy>
  <cp:revision>1</cp:revision>
  <dcterms:created xsi:type="dcterms:W3CDTF">2019-07-11T07:28:00Z</dcterms:created>
  <dcterms:modified xsi:type="dcterms:W3CDTF">2019-07-11T13:49:00Z</dcterms:modified>
</cp:coreProperties>
</file>