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80F1" w14:textId="77777777" w:rsidR="00F7347D" w:rsidRPr="00987BCD" w:rsidRDefault="00000000">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Project Development Phase</w:t>
      </w:r>
    </w:p>
    <w:p w14:paraId="2F859E47" w14:textId="77777777" w:rsidR="00F7347D" w:rsidRPr="00987BCD" w:rsidRDefault="00000000">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Model Performance Test</w:t>
      </w:r>
    </w:p>
    <w:p w14:paraId="3415E5E2" w14:textId="77777777" w:rsidR="00F7347D" w:rsidRDefault="00F7347D">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347D" w14:paraId="0DE8A3DA" w14:textId="77777777">
        <w:tc>
          <w:tcPr>
            <w:tcW w:w="4508" w:type="dxa"/>
          </w:tcPr>
          <w:p w14:paraId="4720CBA5" w14:textId="77777777" w:rsidR="00F7347D" w:rsidRPr="00987BCD" w:rsidRDefault="00000000">
            <w:pPr>
              <w:rPr>
                <w:rFonts w:ascii="Calibri" w:eastAsia="Calibri" w:hAnsi="Calibri" w:cs="Calibri"/>
                <w:sz w:val="24"/>
                <w:szCs w:val="24"/>
              </w:rPr>
            </w:pPr>
            <w:r w:rsidRPr="00987BCD">
              <w:rPr>
                <w:rFonts w:ascii="Calibri" w:eastAsia="Calibri" w:hAnsi="Calibri" w:cs="Calibri"/>
                <w:sz w:val="24"/>
                <w:szCs w:val="24"/>
              </w:rPr>
              <w:t>Date</w:t>
            </w:r>
          </w:p>
        </w:tc>
        <w:tc>
          <w:tcPr>
            <w:tcW w:w="4508" w:type="dxa"/>
          </w:tcPr>
          <w:p w14:paraId="503149CA" w14:textId="77777777" w:rsidR="00F7347D" w:rsidRPr="00987BCD" w:rsidRDefault="00987BCD">
            <w:pPr>
              <w:rPr>
                <w:rFonts w:ascii="Calibri" w:eastAsia="Calibri" w:hAnsi="Calibri" w:cs="Calibri"/>
                <w:sz w:val="24"/>
                <w:szCs w:val="24"/>
              </w:rPr>
            </w:pPr>
            <w:r w:rsidRPr="00987BCD">
              <w:rPr>
                <w:rFonts w:ascii="Calibri" w:eastAsia="Calibri" w:hAnsi="Calibri" w:cs="Calibri"/>
                <w:sz w:val="24"/>
                <w:szCs w:val="24"/>
              </w:rPr>
              <w:t>28 June 2026</w:t>
            </w:r>
          </w:p>
        </w:tc>
      </w:tr>
      <w:tr w:rsidR="00F7347D" w14:paraId="528267B3" w14:textId="77777777">
        <w:tc>
          <w:tcPr>
            <w:tcW w:w="4508" w:type="dxa"/>
          </w:tcPr>
          <w:p w14:paraId="30E29107" w14:textId="77777777" w:rsidR="00F7347D" w:rsidRPr="00987BCD" w:rsidRDefault="00000000">
            <w:pPr>
              <w:rPr>
                <w:rFonts w:ascii="Calibri" w:eastAsia="Calibri" w:hAnsi="Calibri" w:cs="Calibri"/>
                <w:sz w:val="24"/>
                <w:szCs w:val="24"/>
              </w:rPr>
            </w:pPr>
            <w:r w:rsidRPr="00987BCD">
              <w:rPr>
                <w:rFonts w:ascii="Calibri" w:eastAsia="Calibri" w:hAnsi="Calibri" w:cs="Calibri"/>
                <w:sz w:val="24"/>
                <w:szCs w:val="24"/>
              </w:rPr>
              <w:t>Team ID</w:t>
            </w:r>
          </w:p>
        </w:tc>
        <w:tc>
          <w:tcPr>
            <w:tcW w:w="4508" w:type="dxa"/>
          </w:tcPr>
          <w:p w14:paraId="7EE2812C" w14:textId="130451BC" w:rsidR="00F7347D" w:rsidRPr="00987BCD" w:rsidRDefault="00792AA7">
            <w:pPr>
              <w:rPr>
                <w:rFonts w:ascii="Calibri" w:eastAsia="Calibri" w:hAnsi="Calibri" w:cs="Calibri"/>
                <w:sz w:val="24"/>
                <w:szCs w:val="24"/>
              </w:rPr>
            </w:pPr>
            <w:r w:rsidRPr="00792AA7">
              <w:rPr>
                <w:rFonts w:ascii="Calibri" w:eastAsia="Calibri" w:hAnsi="Calibri" w:cs="Calibri"/>
                <w:sz w:val="24"/>
                <w:szCs w:val="24"/>
              </w:rPr>
              <w:t>LTVIP2026TMIDS77542</w:t>
            </w:r>
          </w:p>
        </w:tc>
      </w:tr>
      <w:tr w:rsidR="00987BCD" w14:paraId="51750B14" w14:textId="77777777">
        <w:tc>
          <w:tcPr>
            <w:tcW w:w="4508" w:type="dxa"/>
          </w:tcPr>
          <w:p w14:paraId="6FD11B76"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Project Name</w:t>
            </w:r>
          </w:p>
        </w:tc>
        <w:tc>
          <w:tcPr>
            <w:tcW w:w="4508" w:type="dxa"/>
          </w:tcPr>
          <w:p w14:paraId="44176B1D"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Educational Organisation Using ServiceNow</w:t>
            </w:r>
          </w:p>
        </w:tc>
      </w:tr>
      <w:tr w:rsidR="00987BCD" w14:paraId="201F4172" w14:textId="77777777">
        <w:tc>
          <w:tcPr>
            <w:tcW w:w="4508" w:type="dxa"/>
          </w:tcPr>
          <w:p w14:paraId="1236EC6A"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Maximum Marks</w:t>
            </w:r>
          </w:p>
        </w:tc>
        <w:tc>
          <w:tcPr>
            <w:tcW w:w="4508" w:type="dxa"/>
          </w:tcPr>
          <w:p w14:paraId="6018526E" w14:textId="77777777" w:rsidR="00987BCD" w:rsidRPr="00987BCD" w:rsidRDefault="00987BCD" w:rsidP="00987BCD">
            <w:pPr>
              <w:rPr>
                <w:rFonts w:ascii="Calibri" w:eastAsia="Calibri" w:hAnsi="Calibri" w:cs="Calibri"/>
                <w:sz w:val="24"/>
                <w:szCs w:val="24"/>
              </w:rPr>
            </w:pPr>
          </w:p>
        </w:tc>
      </w:tr>
    </w:tbl>
    <w:p w14:paraId="6A1E7313" w14:textId="77777777" w:rsidR="00F7347D" w:rsidRDefault="00F7347D">
      <w:pPr>
        <w:spacing w:after="160" w:line="259" w:lineRule="auto"/>
        <w:rPr>
          <w:rFonts w:ascii="Calibri" w:eastAsia="Calibri" w:hAnsi="Calibri" w:cs="Calibri"/>
          <w:b/>
        </w:rPr>
      </w:pPr>
    </w:p>
    <w:p w14:paraId="2D3196BD" w14:textId="77777777" w:rsidR="00F7347D" w:rsidRPr="00987BCD" w:rsidRDefault="00000000">
      <w:pPr>
        <w:spacing w:after="160" w:line="259" w:lineRule="auto"/>
        <w:rPr>
          <w:rFonts w:ascii="Calibri" w:eastAsia="Calibri" w:hAnsi="Calibri" w:cs="Calibri"/>
          <w:b/>
          <w:sz w:val="28"/>
          <w:szCs w:val="28"/>
        </w:rPr>
      </w:pPr>
      <w:r w:rsidRPr="00987BCD">
        <w:rPr>
          <w:rFonts w:ascii="Calibri" w:eastAsia="Calibri" w:hAnsi="Calibri" w:cs="Calibri"/>
          <w:b/>
          <w:sz w:val="28"/>
          <w:szCs w:val="28"/>
        </w:rPr>
        <w:t>Model Performance Testing:</w:t>
      </w:r>
    </w:p>
    <w:p w14:paraId="6270ADA5" w14:textId="77777777" w:rsidR="00F7347D" w:rsidRPr="00987BCD" w:rsidRDefault="00000000">
      <w:pPr>
        <w:spacing w:after="160" w:line="259" w:lineRule="auto"/>
        <w:rPr>
          <w:rFonts w:ascii="Calibri" w:eastAsia="Calibri" w:hAnsi="Calibri" w:cs="Calibri"/>
          <w:sz w:val="24"/>
          <w:szCs w:val="24"/>
        </w:rPr>
      </w:pPr>
      <w:r w:rsidRPr="00987BCD">
        <w:rPr>
          <w:rFonts w:ascii="Calibri" w:eastAsia="Calibri" w:hAnsi="Calibri" w:cs="Calibri"/>
          <w:sz w:val="24"/>
          <w:szCs w:val="24"/>
        </w:rPr>
        <w:t>Project team shall fill the following information in model performance testing template.</w:t>
      </w:r>
    </w:p>
    <w:tbl>
      <w:tblPr>
        <w:tblStyle w:val="a2"/>
        <w:tblW w:w="6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tblGrid>
      <w:tr w:rsidR="00987BCD" w:rsidRPr="00987BCD" w14:paraId="794C56B1" w14:textId="77777777" w:rsidTr="00987BCD">
        <w:trPr>
          <w:trHeight w:val="557"/>
        </w:trPr>
        <w:tc>
          <w:tcPr>
            <w:tcW w:w="735" w:type="dxa"/>
          </w:tcPr>
          <w:p w14:paraId="17C27CBE" w14:textId="77777777"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S.No.</w:t>
            </w:r>
          </w:p>
        </w:tc>
        <w:tc>
          <w:tcPr>
            <w:tcW w:w="2400" w:type="dxa"/>
          </w:tcPr>
          <w:p w14:paraId="1B384AC9" w14:textId="77777777"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Parameter</w:t>
            </w:r>
          </w:p>
        </w:tc>
        <w:tc>
          <w:tcPr>
            <w:tcW w:w="3360" w:type="dxa"/>
          </w:tcPr>
          <w:p w14:paraId="5999B89D" w14:textId="77777777"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Values</w:t>
            </w:r>
          </w:p>
        </w:tc>
      </w:tr>
      <w:tr w:rsidR="00987BCD" w:rsidRPr="00987BCD" w14:paraId="2C7FBDF0" w14:textId="77777777" w:rsidTr="00987BCD">
        <w:trPr>
          <w:trHeight w:val="817"/>
        </w:trPr>
        <w:tc>
          <w:tcPr>
            <w:tcW w:w="735" w:type="dxa"/>
          </w:tcPr>
          <w:p w14:paraId="00A6C794" w14:textId="77777777" w:rsidR="00987BCD" w:rsidRPr="00987BCD" w:rsidRDefault="00987BCD">
            <w:pPr>
              <w:numPr>
                <w:ilvl w:val="0"/>
                <w:numId w:val="1"/>
              </w:numPr>
              <w:spacing w:after="160" w:line="259" w:lineRule="auto"/>
              <w:ind w:hanging="360"/>
              <w:rPr>
                <w:rFonts w:ascii="Calibri" w:eastAsia="Calibri" w:hAnsi="Calibri" w:cs="Calibri"/>
                <w:sz w:val="24"/>
                <w:szCs w:val="24"/>
              </w:rPr>
            </w:pPr>
          </w:p>
        </w:tc>
        <w:tc>
          <w:tcPr>
            <w:tcW w:w="2400" w:type="dxa"/>
          </w:tcPr>
          <w:p w14:paraId="1943353C" w14:textId="77777777" w:rsidR="00987BCD" w:rsidRPr="00987BCD" w:rsidRDefault="00987BCD">
            <w:pPr>
              <w:rPr>
                <w:rFonts w:ascii="Calibri" w:eastAsia="Calibri" w:hAnsi="Calibri" w:cs="Calibri"/>
                <w:sz w:val="24"/>
                <w:szCs w:val="24"/>
              </w:rPr>
            </w:pPr>
            <w:r w:rsidRPr="00987BCD">
              <w:rPr>
                <w:rFonts w:ascii="Calibri" w:eastAsia="Calibri" w:hAnsi="Calibri" w:cs="Calibri"/>
                <w:color w:val="222222"/>
                <w:sz w:val="24"/>
                <w:szCs w:val="24"/>
              </w:rPr>
              <w:t>Model Summary</w:t>
            </w:r>
          </w:p>
        </w:tc>
        <w:tc>
          <w:tcPr>
            <w:tcW w:w="3360" w:type="dxa"/>
          </w:tcPr>
          <w:p w14:paraId="425E08AD" w14:textId="77777777" w:rsidR="00987BCD" w:rsidRPr="00987BCD" w:rsidRDefault="00987BCD">
            <w:pPr>
              <w:rPr>
                <w:rFonts w:ascii="Calibri" w:eastAsia="Calibri" w:hAnsi="Calibri" w:cs="Calibri"/>
                <w:bCs/>
                <w:sz w:val="24"/>
                <w:szCs w:val="24"/>
              </w:rPr>
            </w:pPr>
            <w:r w:rsidRPr="00987BCD">
              <w:rPr>
                <w:rFonts w:ascii="Calibri" w:eastAsia="Calibri" w:hAnsi="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rsidR="00987BCD" w:rsidRPr="00987BCD" w14:paraId="085C183B" w14:textId="77777777" w:rsidTr="00987BCD">
        <w:trPr>
          <w:trHeight w:val="817"/>
        </w:trPr>
        <w:tc>
          <w:tcPr>
            <w:tcW w:w="735" w:type="dxa"/>
          </w:tcPr>
          <w:p w14:paraId="3BA65D54" w14:textId="77777777" w:rsidR="00987BCD" w:rsidRPr="00987BCD" w:rsidRDefault="00987BCD">
            <w:pPr>
              <w:numPr>
                <w:ilvl w:val="0"/>
                <w:numId w:val="1"/>
              </w:numPr>
              <w:spacing w:after="160" w:line="259" w:lineRule="auto"/>
              <w:ind w:hanging="360"/>
              <w:rPr>
                <w:rFonts w:ascii="Calibri" w:eastAsia="Calibri" w:hAnsi="Calibri" w:cs="Calibri"/>
                <w:sz w:val="24"/>
                <w:szCs w:val="24"/>
              </w:rPr>
            </w:pPr>
          </w:p>
        </w:tc>
        <w:tc>
          <w:tcPr>
            <w:tcW w:w="2400" w:type="dxa"/>
          </w:tcPr>
          <w:p w14:paraId="785741BE" w14:textId="77777777" w:rsidR="00987BCD" w:rsidRPr="00987BCD" w:rsidRDefault="00987BCD">
            <w:pPr>
              <w:rPr>
                <w:rFonts w:ascii="Calibri" w:eastAsia="Calibri" w:hAnsi="Calibri" w:cs="Calibri"/>
                <w:sz w:val="24"/>
                <w:szCs w:val="24"/>
              </w:rPr>
            </w:pPr>
            <w:r w:rsidRPr="00987BCD">
              <w:rPr>
                <w:rFonts w:ascii="Calibri" w:eastAsia="Calibri" w:hAnsi="Calibri" w:cs="Calibri"/>
                <w:color w:val="222222"/>
                <w:sz w:val="24"/>
                <w:szCs w:val="24"/>
              </w:rPr>
              <w:t>Accuracy</w:t>
            </w:r>
          </w:p>
        </w:tc>
        <w:tc>
          <w:tcPr>
            <w:tcW w:w="3360" w:type="dxa"/>
          </w:tcPr>
          <w:p w14:paraId="46821B3F" w14:textId="77777777" w:rsidR="00987BCD" w:rsidRPr="00987BCD" w:rsidRDefault="00987BCD">
            <w:pPr>
              <w:rPr>
                <w:rFonts w:ascii="Calibri" w:eastAsia="Calibri" w:hAnsi="Calibri" w:cs="Calibri"/>
                <w:sz w:val="24"/>
                <w:szCs w:val="24"/>
              </w:rPr>
            </w:pPr>
            <w:r w:rsidRPr="00987BCD">
              <w:rPr>
                <w:rFonts w:ascii="Calibri" w:eastAsia="Calibri" w:hAnsi="Calibri" w:cs="Calibri"/>
                <w:b/>
                <w:bCs/>
                <w:sz w:val="24"/>
                <w:szCs w:val="24"/>
              </w:rPr>
              <w:t>Training Accuracy</w:t>
            </w:r>
            <w:r w:rsidRPr="00987BCD">
              <w:rPr>
                <w:rFonts w:ascii="Calibri" w:eastAsia="Calibri" w:hAnsi="Calibri" w:cs="Calibri"/>
                <w:sz w:val="24"/>
                <w:szCs w:val="24"/>
              </w:rPr>
              <w:t xml:space="preserve"> – Not Applicable (No machine learning components involved in this project) </w:t>
            </w:r>
            <w:r w:rsidRPr="00987BCD">
              <w:rPr>
                <w:rFonts w:ascii="Calibri" w:eastAsia="Calibri" w:hAnsi="Calibri" w:cs="Calibri"/>
                <w:sz w:val="24"/>
                <w:szCs w:val="24"/>
              </w:rPr>
              <w:br/>
            </w:r>
            <w:r w:rsidRPr="00987BCD">
              <w:rPr>
                <w:rFonts w:ascii="Calibri" w:eastAsia="Calibri" w:hAnsi="Calibri" w:cs="Calibri"/>
                <w:b/>
                <w:bCs/>
                <w:sz w:val="24"/>
                <w:szCs w:val="24"/>
              </w:rPr>
              <w:t>Validation Accuracy</w:t>
            </w:r>
            <w:r w:rsidRPr="00987BCD">
              <w:rPr>
                <w:rFonts w:ascii="Calibri" w:eastAsia="Calibri" w:hAnsi="Calibri" w:cs="Calibri"/>
                <w:sz w:val="24"/>
                <w:szCs w:val="24"/>
              </w:rPr>
              <w:t xml:space="preserve"> – 100% functional validation based on business rules implemented in ServiceNow</w:t>
            </w:r>
          </w:p>
        </w:tc>
      </w:tr>
      <w:tr w:rsidR="00987BCD" w:rsidRPr="00987BCD" w14:paraId="018E522C" w14:textId="77777777" w:rsidTr="00987BCD">
        <w:trPr>
          <w:trHeight w:val="817"/>
        </w:trPr>
        <w:tc>
          <w:tcPr>
            <w:tcW w:w="735" w:type="dxa"/>
          </w:tcPr>
          <w:p w14:paraId="501A48D4" w14:textId="77777777" w:rsidR="00987BCD" w:rsidRPr="00987BCD" w:rsidRDefault="00987BCD">
            <w:pPr>
              <w:spacing w:after="160" w:line="259" w:lineRule="auto"/>
              <w:ind w:left="644" w:hanging="360"/>
              <w:rPr>
                <w:rFonts w:ascii="Calibri" w:eastAsia="Calibri" w:hAnsi="Calibri" w:cs="Calibri"/>
                <w:sz w:val="24"/>
                <w:szCs w:val="24"/>
              </w:rPr>
            </w:pPr>
            <w:r w:rsidRPr="00987BCD">
              <w:rPr>
                <w:rFonts w:ascii="Calibri" w:eastAsia="Calibri" w:hAnsi="Calibri" w:cs="Calibri"/>
                <w:sz w:val="24"/>
                <w:szCs w:val="24"/>
              </w:rPr>
              <w:t>3.</w:t>
            </w:r>
          </w:p>
        </w:tc>
        <w:tc>
          <w:tcPr>
            <w:tcW w:w="2400" w:type="dxa"/>
          </w:tcPr>
          <w:p w14:paraId="1B68CC1A" w14:textId="77777777" w:rsidR="00987BCD" w:rsidRPr="00987BCD" w:rsidRDefault="00987BCD">
            <w:pPr>
              <w:rPr>
                <w:rFonts w:ascii="Calibri" w:eastAsia="Calibri" w:hAnsi="Calibri" w:cs="Calibri"/>
                <w:color w:val="222222"/>
                <w:sz w:val="24"/>
                <w:szCs w:val="24"/>
              </w:rPr>
            </w:pPr>
            <w:r w:rsidRPr="00987BCD">
              <w:rPr>
                <w:rFonts w:ascii="Calibri" w:eastAsia="Calibri" w:hAnsi="Calibri" w:cs="Calibri"/>
                <w:color w:val="222222"/>
                <w:sz w:val="24"/>
                <w:szCs w:val="24"/>
              </w:rPr>
              <w:t>Fine Tunning Result( if Done)</w:t>
            </w:r>
          </w:p>
        </w:tc>
        <w:tc>
          <w:tcPr>
            <w:tcW w:w="3360" w:type="dxa"/>
          </w:tcPr>
          <w:p w14:paraId="1E6AC82E" w14:textId="77777777" w:rsidR="00987BCD" w:rsidRPr="00987BCD" w:rsidRDefault="00987BCD">
            <w:pPr>
              <w:rPr>
                <w:rFonts w:ascii="Calibri" w:eastAsia="Calibri" w:hAnsi="Calibri" w:cs="Calibri"/>
                <w:sz w:val="24"/>
                <w:szCs w:val="24"/>
              </w:rPr>
            </w:pPr>
            <w:r w:rsidRPr="00987BCD">
              <w:rPr>
                <w:rFonts w:ascii="Calibri" w:eastAsia="Calibri" w:hAnsi="Calibri" w:cs="Calibri"/>
                <w:b/>
                <w:bCs/>
                <w:sz w:val="24"/>
                <w:szCs w:val="24"/>
              </w:rPr>
              <w:t>Validation Accuracy</w:t>
            </w:r>
            <w:r w:rsidRPr="00987BCD">
              <w:rPr>
                <w:rFonts w:ascii="Calibri" w:eastAsia="Calibri" w:hAnsi="Calibri" w:cs="Calibri"/>
                <w:sz w:val="24"/>
                <w:szCs w:val="24"/>
              </w:rPr>
              <w:t xml:space="preserve"> – Post configuration of validation rules and field-level access, all use cases passed validation successfully without any errors.</w:t>
            </w:r>
          </w:p>
        </w:tc>
      </w:tr>
    </w:tbl>
    <w:p w14:paraId="4BF32412" w14:textId="77777777" w:rsidR="00F7347D" w:rsidRDefault="00F7347D">
      <w:pPr>
        <w:spacing w:after="160" w:line="259" w:lineRule="auto"/>
        <w:rPr>
          <w:rFonts w:ascii="Calibri" w:eastAsia="Calibri" w:hAnsi="Calibri" w:cs="Calibri"/>
        </w:rPr>
      </w:pPr>
    </w:p>
    <w:p w14:paraId="49BBA852" w14:textId="77777777" w:rsidR="00F7347D" w:rsidRDefault="00F7347D"/>
    <w:p w14:paraId="3F3538AA" w14:textId="77777777" w:rsidR="00F7347D" w:rsidRDefault="00F7347D"/>
    <w:sectPr w:rsidR="00F734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65A34"/>
    <w:multiLevelType w:val="multilevel"/>
    <w:tmpl w:val="6F4895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78239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7D"/>
    <w:rsid w:val="00367C6A"/>
    <w:rsid w:val="00792AA7"/>
    <w:rsid w:val="00987BCD"/>
    <w:rsid w:val="00D64D9F"/>
    <w:rsid w:val="00F73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F636"/>
  <w15:docId w15:val="{9FBBC030-FC9D-4A7B-9F7A-E07CB50B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Chaithanya</dc:creator>
  <cp:lastModifiedBy>Hemanth Y</cp:lastModifiedBy>
  <cp:revision>3</cp:revision>
  <dcterms:created xsi:type="dcterms:W3CDTF">2025-06-28T06:58:00Z</dcterms:created>
  <dcterms:modified xsi:type="dcterms:W3CDTF">2026-02-19T07:31:00Z</dcterms:modified>
</cp:coreProperties>
</file>