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30"/>
          <w:szCs w:val="3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u w:val="single"/>
          <w:rtl w:val="0"/>
        </w:rPr>
        <w:t xml:space="preserve">Python all tasks Link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Task 1 :-</w:t>
      </w:r>
    </w:p>
    <w:p w:rsidR="00000000" w:rsidDel="00000000" w:rsidP="00000000" w:rsidRDefault="00000000" w:rsidRPr="00000000" w14:paraId="00000004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Drive link:</w:t>
      </w:r>
    </w:p>
    <w:p w:rsidR="00000000" w:rsidDel="00000000" w:rsidP="00000000" w:rsidRDefault="00000000" w:rsidRPr="00000000" w14:paraId="00000005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https://drive.google.com/file/d/1NLjQbK74LqEvjsA3ctMZwV6AmiPlRCms/view?usp=drive_link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Linked in link:</w:t>
      </w:r>
    </w:p>
    <w:p w:rsidR="00000000" w:rsidDel="00000000" w:rsidP="00000000" w:rsidRDefault="00000000" w:rsidRPr="00000000" w14:paraId="00000007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https://www.linkedin.com/posts/hemantmarothi_task-1-how-to-read-ram-solution-https-activity-7088891290381094912-dYjp?utm_source=share&amp;utm_medium=member_desktop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LjQbK74LqEvjsA3ctMZwV6AmiPlRCms/view?usp=drive_link" TargetMode="External"/><Relationship Id="rId7" Type="http://schemas.openxmlformats.org/officeDocument/2006/relationships/hyperlink" Target="https://www.linkedin.com/posts/hemantmarothi_task-1-how-to-read-ram-solution-https-activity-7088891290381094912-dYjp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