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D20A9" w14:textId="77777777" w:rsidR="003B475C" w:rsidRDefault="00073414">
      <w:pPr>
        <w:jc w:val="center"/>
      </w:pPr>
      <w:r>
        <w:rPr>
          <w:b/>
          <w:sz w:val="32"/>
        </w:rPr>
        <w:t>Project Design Phase-II</w:t>
      </w:r>
    </w:p>
    <w:p w14:paraId="1F0AB243" w14:textId="77777777" w:rsidR="003B475C" w:rsidRDefault="00073414"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B475C" w14:paraId="36DD54DA" w14:textId="77777777">
        <w:trPr>
          <w:jc w:val="center"/>
        </w:trPr>
        <w:tc>
          <w:tcPr>
            <w:tcW w:w="5184" w:type="dxa"/>
            <w:vAlign w:val="center"/>
          </w:tcPr>
          <w:p w14:paraId="78657706" w14:textId="77777777" w:rsidR="003B475C" w:rsidRDefault="00073414">
            <w:r>
              <w:rPr>
                <w:sz w:val="20"/>
              </w:rPr>
              <w:t>Date</w:t>
            </w:r>
          </w:p>
        </w:tc>
        <w:tc>
          <w:tcPr>
            <w:tcW w:w="5184" w:type="dxa"/>
            <w:vAlign w:val="center"/>
          </w:tcPr>
          <w:p w14:paraId="67941458" w14:textId="77777777" w:rsidR="003B475C" w:rsidRDefault="00073414">
            <w:r>
              <w:rPr>
                <w:sz w:val="20"/>
              </w:rPr>
              <w:t>30 September 2026</w:t>
            </w:r>
          </w:p>
        </w:tc>
      </w:tr>
      <w:tr w:rsidR="003B475C" w14:paraId="58EBEBB4" w14:textId="77777777">
        <w:trPr>
          <w:jc w:val="center"/>
        </w:trPr>
        <w:tc>
          <w:tcPr>
            <w:tcW w:w="5184" w:type="dxa"/>
            <w:vAlign w:val="center"/>
          </w:tcPr>
          <w:p w14:paraId="640D03B6" w14:textId="77777777" w:rsidR="003B475C" w:rsidRDefault="00073414">
            <w:r>
              <w:rPr>
                <w:sz w:val="20"/>
              </w:rPr>
              <w:t xml:space="preserve">Team ID </w:t>
            </w:r>
          </w:p>
        </w:tc>
        <w:tc>
          <w:tcPr>
            <w:tcW w:w="5184" w:type="dxa"/>
            <w:vAlign w:val="center"/>
          </w:tcPr>
          <w:p w14:paraId="6254591F" w14:textId="5E90A253" w:rsidR="003B475C" w:rsidRDefault="00073414">
            <w:r>
              <w:rPr>
                <w:color w:val="000000"/>
                <w:sz w:val="20"/>
              </w:rPr>
              <w:t>SWTID-2026-</w:t>
            </w:r>
            <w:r w:rsidR="00F24846">
              <w:rPr>
                <w:color w:val="000000"/>
                <w:sz w:val="20"/>
              </w:rPr>
              <w:t>4160</w:t>
            </w:r>
          </w:p>
        </w:tc>
      </w:tr>
      <w:tr w:rsidR="003B475C" w14:paraId="68D15FFA" w14:textId="77777777">
        <w:trPr>
          <w:jc w:val="center"/>
        </w:trPr>
        <w:tc>
          <w:tcPr>
            <w:tcW w:w="5184" w:type="dxa"/>
            <w:vAlign w:val="center"/>
          </w:tcPr>
          <w:p w14:paraId="6DBE3261" w14:textId="77777777" w:rsidR="003B475C" w:rsidRDefault="00073414">
            <w:r>
              <w:rPr>
                <w:sz w:val="20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349F92D9" w14:textId="77777777" w:rsidR="003B475C" w:rsidRDefault="00073414">
            <w:r>
              <w:rPr>
                <w:sz w:val="20"/>
              </w:rPr>
              <w:t>BlogNest API</w:t>
            </w:r>
          </w:p>
        </w:tc>
      </w:tr>
      <w:tr w:rsidR="003B475C" w14:paraId="533A4F70" w14:textId="77777777">
        <w:trPr>
          <w:jc w:val="center"/>
        </w:trPr>
        <w:tc>
          <w:tcPr>
            <w:tcW w:w="5184" w:type="dxa"/>
            <w:vAlign w:val="center"/>
          </w:tcPr>
          <w:p w14:paraId="435BEF28" w14:textId="77777777" w:rsidR="003B475C" w:rsidRDefault="00073414">
            <w:r>
              <w:rPr>
                <w:sz w:val="20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38F2BC9B" w14:textId="77777777" w:rsidR="003B475C" w:rsidRDefault="00073414">
            <w:r>
              <w:rPr>
                <w:sz w:val="20"/>
              </w:rPr>
              <w:t>4 Marks</w:t>
            </w:r>
          </w:p>
        </w:tc>
      </w:tr>
    </w:tbl>
    <w:p w14:paraId="7F066050" w14:textId="77777777" w:rsidR="003B475C" w:rsidRDefault="003B475C"/>
    <w:p w14:paraId="32A9DB18" w14:textId="77777777" w:rsidR="003B475C" w:rsidRDefault="00073414">
      <w:r>
        <w:rPr>
          <w:b/>
        </w:rPr>
        <w:t>Functional Requirements:</w:t>
      </w:r>
    </w:p>
    <w:p w14:paraId="3946EF47" w14:textId="77777777" w:rsidR="003B475C" w:rsidRDefault="00073414">
      <w:pPr>
        <w:spacing w:after="120"/>
      </w:pPr>
      <w:r>
        <w:t>Following are the 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1"/>
        <w:gridCol w:w="3453"/>
        <w:gridCol w:w="3454"/>
      </w:tblGrid>
      <w:tr w:rsidR="003B475C" w14:paraId="0502B749" w14:textId="77777777">
        <w:trPr>
          <w:jc w:val="center"/>
        </w:trPr>
        <w:tc>
          <w:tcPr>
            <w:tcW w:w="3456" w:type="dxa"/>
            <w:vAlign w:val="center"/>
          </w:tcPr>
          <w:p w14:paraId="71563C2D" w14:textId="77777777" w:rsidR="003B475C" w:rsidRDefault="00073414">
            <w:r>
              <w:rPr>
                <w:sz w:val="17"/>
              </w:rPr>
              <w:t>FR No.</w:t>
            </w:r>
          </w:p>
        </w:tc>
        <w:tc>
          <w:tcPr>
            <w:tcW w:w="3456" w:type="dxa"/>
            <w:vAlign w:val="center"/>
          </w:tcPr>
          <w:p w14:paraId="144F6BD5" w14:textId="77777777" w:rsidR="003B475C" w:rsidRDefault="00073414">
            <w:r>
              <w:rPr>
                <w:sz w:val="17"/>
              </w:rPr>
              <w:t>Functional Requirement (Epic)</w:t>
            </w:r>
          </w:p>
        </w:tc>
        <w:tc>
          <w:tcPr>
            <w:tcW w:w="3456" w:type="dxa"/>
            <w:vAlign w:val="center"/>
          </w:tcPr>
          <w:p w14:paraId="45E889FE" w14:textId="77777777" w:rsidR="003B475C" w:rsidRDefault="00073414">
            <w:r>
              <w:rPr>
                <w:sz w:val="17"/>
              </w:rPr>
              <w:t>Sub Requirement (Story / Sub-Task)</w:t>
            </w:r>
          </w:p>
        </w:tc>
      </w:tr>
      <w:tr w:rsidR="003B475C" w14:paraId="4895A3AB" w14:textId="77777777">
        <w:trPr>
          <w:jc w:val="center"/>
        </w:trPr>
        <w:tc>
          <w:tcPr>
            <w:tcW w:w="3456" w:type="dxa"/>
            <w:vAlign w:val="center"/>
          </w:tcPr>
          <w:p w14:paraId="543E0F1C" w14:textId="77777777" w:rsidR="003B475C" w:rsidRDefault="00073414">
            <w:r>
              <w:rPr>
                <w:sz w:val="17"/>
              </w:rPr>
              <w:t>FR-1</w:t>
            </w:r>
          </w:p>
        </w:tc>
        <w:tc>
          <w:tcPr>
            <w:tcW w:w="3456" w:type="dxa"/>
            <w:vAlign w:val="center"/>
          </w:tcPr>
          <w:p w14:paraId="6BD689B9" w14:textId="77777777" w:rsidR="003B475C" w:rsidRDefault="00073414">
            <w:r>
              <w:rPr>
                <w:sz w:val="17"/>
              </w:rPr>
              <w:t>User Authentication &amp; Authorization</w:t>
            </w:r>
          </w:p>
        </w:tc>
        <w:tc>
          <w:tcPr>
            <w:tcW w:w="3456" w:type="dxa"/>
            <w:vAlign w:val="center"/>
          </w:tcPr>
          <w:p w14:paraId="206E7545" w14:textId="77777777" w:rsidR="003B475C" w:rsidRDefault="00073414">
            <w:r>
              <w:rPr>
                <w:sz w:val="17"/>
              </w:rPr>
              <w:t>User registration and login; JWT-based authentication; role-based access for Admin, Editor, Author, and Reader</w:t>
            </w:r>
          </w:p>
        </w:tc>
      </w:tr>
      <w:tr w:rsidR="003B475C" w14:paraId="22BF0CFF" w14:textId="77777777">
        <w:trPr>
          <w:jc w:val="center"/>
        </w:trPr>
        <w:tc>
          <w:tcPr>
            <w:tcW w:w="3456" w:type="dxa"/>
            <w:vAlign w:val="center"/>
          </w:tcPr>
          <w:p w14:paraId="2FB4BB87" w14:textId="77777777" w:rsidR="003B475C" w:rsidRDefault="00073414">
            <w:r>
              <w:rPr>
                <w:sz w:val="17"/>
              </w:rPr>
              <w:t>FR-2</w:t>
            </w:r>
          </w:p>
        </w:tc>
        <w:tc>
          <w:tcPr>
            <w:tcW w:w="3456" w:type="dxa"/>
            <w:vAlign w:val="center"/>
          </w:tcPr>
          <w:p w14:paraId="438AECCE" w14:textId="77777777" w:rsidR="003B475C" w:rsidRDefault="00073414">
            <w:r>
              <w:rPr>
                <w:sz w:val="17"/>
              </w:rPr>
              <w:t>Blog Management</w:t>
            </w:r>
          </w:p>
        </w:tc>
        <w:tc>
          <w:tcPr>
            <w:tcW w:w="3456" w:type="dxa"/>
            <w:vAlign w:val="center"/>
          </w:tcPr>
          <w:p w14:paraId="43AB6E9B" w14:textId="77777777" w:rsidR="003B475C" w:rsidRDefault="00073414">
            <w:r>
              <w:rPr>
                <w:sz w:val="17"/>
              </w:rPr>
              <w:t>Create, read, update, and delete blogs; manage draft, pending approval, scheduled, and published states</w:t>
            </w:r>
          </w:p>
        </w:tc>
      </w:tr>
      <w:tr w:rsidR="003B475C" w14:paraId="3F00D9BE" w14:textId="77777777">
        <w:trPr>
          <w:jc w:val="center"/>
        </w:trPr>
        <w:tc>
          <w:tcPr>
            <w:tcW w:w="3456" w:type="dxa"/>
            <w:vAlign w:val="center"/>
          </w:tcPr>
          <w:p w14:paraId="16626091" w14:textId="77777777" w:rsidR="003B475C" w:rsidRDefault="00073414">
            <w:r>
              <w:rPr>
                <w:sz w:val="17"/>
              </w:rPr>
              <w:t>FR-3</w:t>
            </w:r>
          </w:p>
        </w:tc>
        <w:tc>
          <w:tcPr>
            <w:tcW w:w="3456" w:type="dxa"/>
            <w:vAlign w:val="center"/>
          </w:tcPr>
          <w:p w14:paraId="571F4A8E" w14:textId="77777777" w:rsidR="003B475C" w:rsidRDefault="00073414">
            <w:r>
              <w:rPr>
                <w:sz w:val="17"/>
              </w:rPr>
              <w:t>Category &amp; Tag Management</w:t>
            </w:r>
          </w:p>
        </w:tc>
        <w:tc>
          <w:tcPr>
            <w:tcW w:w="3456" w:type="dxa"/>
            <w:vAlign w:val="center"/>
          </w:tcPr>
          <w:p w14:paraId="667C060C" w14:textId="77777777" w:rsidR="003B475C" w:rsidRDefault="00073414">
            <w:r>
              <w:rPr>
                <w:sz w:val="17"/>
              </w:rPr>
              <w:t>Create and manage categories/tags; filter and organize blog posts for better discoverability</w:t>
            </w:r>
          </w:p>
        </w:tc>
      </w:tr>
      <w:tr w:rsidR="003B475C" w14:paraId="37C052A4" w14:textId="77777777">
        <w:trPr>
          <w:jc w:val="center"/>
        </w:trPr>
        <w:tc>
          <w:tcPr>
            <w:tcW w:w="3456" w:type="dxa"/>
            <w:vAlign w:val="center"/>
          </w:tcPr>
          <w:p w14:paraId="1EAE30A2" w14:textId="77777777" w:rsidR="003B475C" w:rsidRDefault="00073414">
            <w:r>
              <w:rPr>
                <w:sz w:val="17"/>
              </w:rPr>
              <w:t>FR-4</w:t>
            </w:r>
          </w:p>
        </w:tc>
        <w:tc>
          <w:tcPr>
            <w:tcW w:w="3456" w:type="dxa"/>
            <w:vAlign w:val="center"/>
          </w:tcPr>
          <w:p w14:paraId="1B8C6BD4" w14:textId="77777777" w:rsidR="003B475C" w:rsidRDefault="00073414">
            <w:r>
              <w:rPr>
                <w:sz w:val="17"/>
              </w:rPr>
              <w:t>Comment Management</w:t>
            </w:r>
          </w:p>
        </w:tc>
        <w:tc>
          <w:tcPr>
            <w:tcW w:w="3456" w:type="dxa"/>
            <w:vAlign w:val="center"/>
          </w:tcPr>
          <w:p w14:paraId="75116799" w14:textId="77777777" w:rsidR="003B475C" w:rsidRDefault="00073414">
            <w:r>
              <w:rPr>
                <w:sz w:val="17"/>
              </w:rPr>
              <w:t>Create comments; moderate comments using approved, pending, and spam states</w:t>
            </w:r>
          </w:p>
        </w:tc>
      </w:tr>
      <w:tr w:rsidR="003B475C" w14:paraId="417CFDD1" w14:textId="77777777">
        <w:trPr>
          <w:jc w:val="center"/>
        </w:trPr>
        <w:tc>
          <w:tcPr>
            <w:tcW w:w="3456" w:type="dxa"/>
            <w:vAlign w:val="center"/>
          </w:tcPr>
          <w:p w14:paraId="682F335E" w14:textId="77777777" w:rsidR="003B475C" w:rsidRDefault="00073414">
            <w:r>
              <w:rPr>
                <w:sz w:val="17"/>
              </w:rPr>
              <w:t>FR-5</w:t>
            </w:r>
          </w:p>
        </w:tc>
        <w:tc>
          <w:tcPr>
            <w:tcW w:w="3456" w:type="dxa"/>
            <w:vAlign w:val="center"/>
          </w:tcPr>
          <w:p w14:paraId="75D29C86" w14:textId="77777777" w:rsidR="003B475C" w:rsidRDefault="00073414">
            <w:r>
              <w:rPr>
                <w:sz w:val="17"/>
              </w:rPr>
              <w:t>Media &amp; Content Management</w:t>
            </w:r>
          </w:p>
        </w:tc>
        <w:tc>
          <w:tcPr>
            <w:tcW w:w="3456" w:type="dxa"/>
            <w:vAlign w:val="center"/>
          </w:tcPr>
          <w:p w14:paraId="2BCBB8CB" w14:textId="77777777" w:rsidR="003B475C" w:rsidRDefault="00073414">
            <w:r>
              <w:rPr>
                <w:sz w:val="17"/>
              </w:rPr>
              <w:t>Manage media metadata/pathways and associate media with blog posts</w:t>
            </w:r>
          </w:p>
        </w:tc>
      </w:tr>
      <w:tr w:rsidR="003B475C" w14:paraId="01BEFBA8" w14:textId="77777777">
        <w:trPr>
          <w:jc w:val="center"/>
        </w:trPr>
        <w:tc>
          <w:tcPr>
            <w:tcW w:w="3456" w:type="dxa"/>
            <w:vAlign w:val="center"/>
          </w:tcPr>
          <w:p w14:paraId="73220BFF" w14:textId="77777777" w:rsidR="003B475C" w:rsidRDefault="00073414">
            <w:r>
              <w:rPr>
                <w:sz w:val="17"/>
              </w:rPr>
              <w:t>FR-6</w:t>
            </w:r>
          </w:p>
        </w:tc>
        <w:tc>
          <w:tcPr>
            <w:tcW w:w="3456" w:type="dxa"/>
            <w:vAlign w:val="center"/>
          </w:tcPr>
          <w:p w14:paraId="7C332401" w14:textId="77777777" w:rsidR="003B475C" w:rsidRDefault="00073414">
            <w:r>
              <w:rPr>
                <w:sz w:val="17"/>
              </w:rPr>
              <w:t>Search &amp; Content Discovery</w:t>
            </w:r>
          </w:p>
        </w:tc>
        <w:tc>
          <w:tcPr>
            <w:tcW w:w="3456" w:type="dxa"/>
            <w:vAlign w:val="center"/>
          </w:tcPr>
          <w:p w14:paraId="50F929A2" w14:textId="77777777" w:rsidR="003B475C" w:rsidRDefault="00073414">
            <w:r>
              <w:rPr>
                <w:sz w:val="17"/>
              </w:rPr>
              <w:t>Search and retrieve blog content using available content/category/tag filters</w:t>
            </w:r>
          </w:p>
        </w:tc>
      </w:tr>
      <w:tr w:rsidR="003B475C" w14:paraId="1A73E80E" w14:textId="77777777">
        <w:trPr>
          <w:jc w:val="center"/>
        </w:trPr>
        <w:tc>
          <w:tcPr>
            <w:tcW w:w="3456" w:type="dxa"/>
            <w:vAlign w:val="center"/>
          </w:tcPr>
          <w:p w14:paraId="16C8FA4E" w14:textId="77777777" w:rsidR="003B475C" w:rsidRDefault="00073414">
            <w:r>
              <w:rPr>
                <w:sz w:val="17"/>
              </w:rPr>
              <w:t>FR-7</w:t>
            </w:r>
          </w:p>
        </w:tc>
        <w:tc>
          <w:tcPr>
            <w:tcW w:w="3456" w:type="dxa"/>
            <w:vAlign w:val="center"/>
          </w:tcPr>
          <w:p w14:paraId="37374480" w14:textId="77777777" w:rsidR="003B475C" w:rsidRDefault="00073414">
            <w:r>
              <w:rPr>
                <w:sz w:val="17"/>
              </w:rPr>
              <w:t>AI Blog Generation</w:t>
            </w:r>
          </w:p>
        </w:tc>
        <w:tc>
          <w:tcPr>
            <w:tcW w:w="3456" w:type="dxa"/>
            <w:vAlign w:val="center"/>
          </w:tcPr>
          <w:p w14:paraId="5E4BBBE3" w14:textId="77777777" w:rsidR="003B475C" w:rsidRDefault="00073414">
            <w:r>
              <w:rPr>
                <w:sz w:val="17"/>
              </w:rPr>
              <w:t>Generate structured blog content from thematic inputs using the integrated AI service</w:t>
            </w:r>
          </w:p>
        </w:tc>
      </w:tr>
      <w:tr w:rsidR="003B475C" w14:paraId="2F8B63DA" w14:textId="77777777">
        <w:trPr>
          <w:jc w:val="center"/>
        </w:trPr>
        <w:tc>
          <w:tcPr>
            <w:tcW w:w="3456" w:type="dxa"/>
            <w:vAlign w:val="center"/>
          </w:tcPr>
          <w:p w14:paraId="6B9A2CD6" w14:textId="77777777" w:rsidR="003B475C" w:rsidRDefault="00073414">
            <w:r>
              <w:rPr>
                <w:sz w:val="17"/>
              </w:rPr>
              <w:t>FR-8</w:t>
            </w:r>
          </w:p>
        </w:tc>
        <w:tc>
          <w:tcPr>
            <w:tcW w:w="3456" w:type="dxa"/>
            <w:vAlign w:val="center"/>
          </w:tcPr>
          <w:p w14:paraId="14B70016" w14:textId="77777777" w:rsidR="003B475C" w:rsidRDefault="00073414">
            <w:r>
              <w:rPr>
                <w:sz w:val="17"/>
              </w:rPr>
              <w:t>AI Content Summarization</w:t>
            </w:r>
          </w:p>
        </w:tc>
        <w:tc>
          <w:tcPr>
            <w:tcW w:w="3456" w:type="dxa"/>
            <w:vAlign w:val="center"/>
          </w:tcPr>
          <w:p w14:paraId="4B8B06A9" w14:textId="77777777" w:rsidR="003B475C" w:rsidRDefault="00073414">
            <w:r>
              <w:rPr>
                <w:sz w:val="17"/>
              </w:rPr>
              <w:t>Generate concise summaries/abstracts and metadata from blog content</w:t>
            </w:r>
          </w:p>
        </w:tc>
      </w:tr>
      <w:tr w:rsidR="003B475C" w14:paraId="228FAE1E" w14:textId="77777777">
        <w:trPr>
          <w:jc w:val="center"/>
        </w:trPr>
        <w:tc>
          <w:tcPr>
            <w:tcW w:w="3456" w:type="dxa"/>
            <w:vAlign w:val="center"/>
          </w:tcPr>
          <w:p w14:paraId="11826F99" w14:textId="77777777" w:rsidR="003B475C" w:rsidRDefault="00073414">
            <w:r>
              <w:rPr>
                <w:sz w:val="17"/>
              </w:rPr>
              <w:t>FR-9</w:t>
            </w:r>
          </w:p>
        </w:tc>
        <w:tc>
          <w:tcPr>
            <w:tcW w:w="3456" w:type="dxa"/>
            <w:vAlign w:val="center"/>
          </w:tcPr>
          <w:p w14:paraId="54000C69" w14:textId="77777777" w:rsidR="003B475C" w:rsidRDefault="00073414">
            <w:r>
              <w:rPr>
                <w:sz w:val="17"/>
              </w:rPr>
              <w:t>Role-Based Editorial Workflow</w:t>
            </w:r>
          </w:p>
        </w:tc>
        <w:tc>
          <w:tcPr>
            <w:tcW w:w="3456" w:type="dxa"/>
            <w:vAlign w:val="center"/>
          </w:tcPr>
          <w:p w14:paraId="20E8EB18" w14:textId="77777777" w:rsidR="003B475C" w:rsidRDefault="00073414">
            <w:r>
              <w:rPr>
                <w:sz w:val="17"/>
              </w:rPr>
              <w:t>Authors create posts; Editors review and publish content; Admins manage users, roles, comments, and system controls</w:t>
            </w:r>
          </w:p>
        </w:tc>
      </w:tr>
      <w:tr w:rsidR="003B475C" w14:paraId="5740FFE8" w14:textId="77777777">
        <w:trPr>
          <w:jc w:val="center"/>
        </w:trPr>
        <w:tc>
          <w:tcPr>
            <w:tcW w:w="3456" w:type="dxa"/>
            <w:vAlign w:val="center"/>
          </w:tcPr>
          <w:p w14:paraId="7D1789CA" w14:textId="77777777" w:rsidR="003B475C" w:rsidRDefault="00073414">
            <w:r>
              <w:rPr>
                <w:sz w:val="17"/>
              </w:rPr>
              <w:t>FR-10</w:t>
            </w:r>
          </w:p>
        </w:tc>
        <w:tc>
          <w:tcPr>
            <w:tcW w:w="3456" w:type="dxa"/>
            <w:vAlign w:val="center"/>
          </w:tcPr>
          <w:p w14:paraId="0B0E02DF" w14:textId="77777777" w:rsidR="003B475C" w:rsidRDefault="00073414">
            <w:r>
              <w:rPr>
                <w:sz w:val="17"/>
              </w:rPr>
              <w:t>Analytics &amp; Reporting</w:t>
            </w:r>
          </w:p>
        </w:tc>
        <w:tc>
          <w:tcPr>
            <w:tcW w:w="3456" w:type="dxa"/>
            <w:vAlign w:val="center"/>
          </w:tcPr>
          <w:p w14:paraId="3390DB7C" w14:textId="77777777" w:rsidR="003B475C" w:rsidRDefault="00073414">
            <w:r>
              <w:rPr>
                <w:sz w:val="17"/>
              </w:rPr>
              <w:t>Track and retrieve post-performance and engagement data for content optimization</w:t>
            </w:r>
          </w:p>
        </w:tc>
      </w:tr>
    </w:tbl>
    <w:p w14:paraId="73A65BA4" w14:textId="77777777" w:rsidR="003B475C" w:rsidRDefault="003B475C"/>
    <w:p w14:paraId="5016A627" w14:textId="77777777" w:rsidR="003B475C" w:rsidRDefault="00073414">
      <w:r>
        <w:rPr>
          <w:b/>
        </w:rPr>
        <w:t>Non-functional Requirements:</w:t>
      </w:r>
    </w:p>
    <w:p w14:paraId="0FF0FE83" w14:textId="77777777" w:rsidR="003B475C" w:rsidRDefault="00073414">
      <w:pPr>
        <w:spacing w:after="120"/>
      </w:pPr>
      <w:r>
        <w:t>Following are the non-functional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3B475C" w14:paraId="47C54AF3" w14:textId="77777777">
        <w:trPr>
          <w:jc w:val="center"/>
        </w:trPr>
        <w:tc>
          <w:tcPr>
            <w:tcW w:w="3456" w:type="dxa"/>
            <w:vAlign w:val="center"/>
          </w:tcPr>
          <w:p w14:paraId="2B60A0FD" w14:textId="77777777" w:rsidR="003B475C" w:rsidRDefault="00073414">
            <w:r>
              <w:rPr>
                <w:sz w:val="18"/>
              </w:rPr>
              <w:t>FR No.</w:t>
            </w:r>
          </w:p>
        </w:tc>
        <w:tc>
          <w:tcPr>
            <w:tcW w:w="3456" w:type="dxa"/>
            <w:vAlign w:val="center"/>
          </w:tcPr>
          <w:p w14:paraId="350CC2A2" w14:textId="77777777" w:rsidR="003B475C" w:rsidRDefault="00073414">
            <w:r>
              <w:rPr>
                <w:sz w:val="18"/>
              </w:rPr>
              <w:t>Non-Functional Requirement</w:t>
            </w:r>
          </w:p>
        </w:tc>
        <w:tc>
          <w:tcPr>
            <w:tcW w:w="3456" w:type="dxa"/>
            <w:vAlign w:val="center"/>
          </w:tcPr>
          <w:p w14:paraId="45938795" w14:textId="77777777" w:rsidR="003B475C" w:rsidRDefault="00073414">
            <w:r>
              <w:rPr>
                <w:sz w:val="18"/>
              </w:rPr>
              <w:t>Description</w:t>
            </w:r>
          </w:p>
        </w:tc>
      </w:tr>
      <w:tr w:rsidR="003B475C" w14:paraId="24106199" w14:textId="77777777">
        <w:trPr>
          <w:jc w:val="center"/>
        </w:trPr>
        <w:tc>
          <w:tcPr>
            <w:tcW w:w="3456" w:type="dxa"/>
            <w:vAlign w:val="center"/>
          </w:tcPr>
          <w:p w14:paraId="76D934B9" w14:textId="77777777" w:rsidR="003B475C" w:rsidRDefault="00073414">
            <w:r>
              <w:rPr>
                <w:sz w:val="18"/>
              </w:rPr>
              <w:t>NFR-1</w:t>
            </w:r>
          </w:p>
        </w:tc>
        <w:tc>
          <w:tcPr>
            <w:tcW w:w="3456" w:type="dxa"/>
            <w:vAlign w:val="center"/>
          </w:tcPr>
          <w:p w14:paraId="05C8A55B" w14:textId="77777777" w:rsidR="003B475C" w:rsidRDefault="00073414">
            <w:r>
              <w:rPr>
                <w:sz w:val="18"/>
              </w:rPr>
              <w:t>Usability</w:t>
            </w:r>
          </w:p>
        </w:tc>
        <w:tc>
          <w:tcPr>
            <w:tcW w:w="3456" w:type="dxa"/>
            <w:vAlign w:val="center"/>
          </w:tcPr>
          <w:p w14:paraId="7D7C492E" w14:textId="77777777" w:rsidR="003B475C" w:rsidRDefault="00073414">
            <w:r>
              <w:rPr>
                <w:sz w:val="18"/>
              </w:rPr>
              <w:t>Provide clear and consistent REST API endpoints with structured JSON responses that are easy to consume and test.</w:t>
            </w:r>
          </w:p>
        </w:tc>
      </w:tr>
      <w:tr w:rsidR="003B475C" w14:paraId="6EDA8AC7" w14:textId="77777777">
        <w:trPr>
          <w:jc w:val="center"/>
        </w:trPr>
        <w:tc>
          <w:tcPr>
            <w:tcW w:w="3456" w:type="dxa"/>
            <w:vAlign w:val="center"/>
          </w:tcPr>
          <w:p w14:paraId="237CF609" w14:textId="77777777" w:rsidR="003B475C" w:rsidRDefault="00073414">
            <w:r>
              <w:rPr>
                <w:sz w:val="18"/>
              </w:rPr>
              <w:t>NFR-2</w:t>
            </w:r>
          </w:p>
        </w:tc>
        <w:tc>
          <w:tcPr>
            <w:tcW w:w="3456" w:type="dxa"/>
            <w:vAlign w:val="center"/>
          </w:tcPr>
          <w:p w14:paraId="0BF78DBE" w14:textId="77777777" w:rsidR="003B475C" w:rsidRDefault="00073414">
            <w:r>
              <w:rPr>
                <w:sz w:val="18"/>
              </w:rPr>
              <w:t>Security</w:t>
            </w:r>
          </w:p>
        </w:tc>
        <w:tc>
          <w:tcPr>
            <w:tcW w:w="3456" w:type="dxa"/>
            <w:vAlign w:val="center"/>
          </w:tcPr>
          <w:p w14:paraId="330556AA" w14:textId="77777777" w:rsidR="003B475C" w:rsidRDefault="00073414">
            <w:r>
              <w:rPr>
                <w:sz w:val="18"/>
              </w:rPr>
              <w:t>Use JWT authentication, role-based access control, bcrypt password hashing, input validation, sanitization, rate limiting, and secure request handling.</w:t>
            </w:r>
          </w:p>
        </w:tc>
      </w:tr>
      <w:tr w:rsidR="003B475C" w14:paraId="7C1396EB" w14:textId="77777777">
        <w:trPr>
          <w:jc w:val="center"/>
        </w:trPr>
        <w:tc>
          <w:tcPr>
            <w:tcW w:w="3456" w:type="dxa"/>
            <w:vAlign w:val="center"/>
          </w:tcPr>
          <w:p w14:paraId="510AD806" w14:textId="77777777" w:rsidR="003B475C" w:rsidRDefault="00073414">
            <w:r>
              <w:rPr>
                <w:sz w:val="18"/>
              </w:rPr>
              <w:t>NFR-3</w:t>
            </w:r>
          </w:p>
        </w:tc>
        <w:tc>
          <w:tcPr>
            <w:tcW w:w="3456" w:type="dxa"/>
            <w:vAlign w:val="center"/>
          </w:tcPr>
          <w:p w14:paraId="280E2F07" w14:textId="77777777" w:rsidR="003B475C" w:rsidRDefault="00073414">
            <w:r>
              <w:rPr>
                <w:sz w:val="18"/>
              </w:rPr>
              <w:t>Reliability</w:t>
            </w:r>
          </w:p>
        </w:tc>
        <w:tc>
          <w:tcPr>
            <w:tcW w:w="3456" w:type="dxa"/>
            <w:vAlign w:val="center"/>
          </w:tcPr>
          <w:p w14:paraId="432EF902" w14:textId="77777777" w:rsidR="003B475C" w:rsidRDefault="00073414">
            <w:r>
              <w:rPr>
                <w:sz w:val="18"/>
              </w:rPr>
              <w:t>Maintain data integrity through schema validation, centralized error handling, and dependable database operations.</w:t>
            </w:r>
          </w:p>
        </w:tc>
      </w:tr>
      <w:tr w:rsidR="003B475C" w14:paraId="07997E5A" w14:textId="77777777">
        <w:trPr>
          <w:jc w:val="center"/>
        </w:trPr>
        <w:tc>
          <w:tcPr>
            <w:tcW w:w="3456" w:type="dxa"/>
            <w:vAlign w:val="center"/>
          </w:tcPr>
          <w:p w14:paraId="1691A35E" w14:textId="77777777" w:rsidR="003B475C" w:rsidRDefault="00073414">
            <w:r>
              <w:rPr>
                <w:sz w:val="18"/>
              </w:rPr>
              <w:t>NFR-4</w:t>
            </w:r>
          </w:p>
        </w:tc>
        <w:tc>
          <w:tcPr>
            <w:tcW w:w="3456" w:type="dxa"/>
            <w:vAlign w:val="center"/>
          </w:tcPr>
          <w:p w14:paraId="6C35197F" w14:textId="77777777" w:rsidR="003B475C" w:rsidRDefault="00073414">
            <w:r>
              <w:rPr>
                <w:sz w:val="18"/>
              </w:rPr>
              <w:t>Performance</w:t>
            </w:r>
          </w:p>
        </w:tc>
        <w:tc>
          <w:tcPr>
            <w:tcW w:w="3456" w:type="dxa"/>
            <w:vAlign w:val="center"/>
          </w:tcPr>
          <w:p w14:paraId="4C2020DC" w14:textId="77777777" w:rsidR="003B475C" w:rsidRDefault="00073414">
            <w:r>
              <w:rPr>
                <w:sz w:val="18"/>
              </w:rPr>
              <w:t>Process API requests efficiently using Express.js, Mongoose, and optimized database operations.</w:t>
            </w:r>
          </w:p>
        </w:tc>
      </w:tr>
      <w:tr w:rsidR="003B475C" w14:paraId="4CCCF9E3" w14:textId="77777777">
        <w:trPr>
          <w:jc w:val="center"/>
        </w:trPr>
        <w:tc>
          <w:tcPr>
            <w:tcW w:w="3456" w:type="dxa"/>
            <w:vAlign w:val="center"/>
          </w:tcPr>
          <w:p w14:paraId="269101C9" w14:textId="77777777" w:rsidR="003B475C" w:rsidRDefault="00073414">
            <w:r>
              <w:rPr>
                <w:sz w:val="18"/>
              </w:rPr>
              <w:t>NFR-5</w:t>
            </w:r>
          </w:p>
        </w:tc>
        <w:tc>
          <w:tcPr>
            <w:tcW w:w="3456" w:type="dxa"/>
            <w:vAlign w:val="center"/>
          </w:tcPr>
          <w:p w14:paraId="23FE539D" w14:textId="77777777" w:rsidR="003B475C" w:rsidRDefault="00073414">
            <w:r>
              <w:rPr>
                <w:sz w:val="18"/>
              </w:rPr>
              <w:t>Availability</w:t>
            </w:r>
          </w:p>
        </w:tc>
        <w:tc>
          <w:tcPr>
            <w:tcW w:w="3456" w:type="dxa"/>
            <w:vAlign w:val="center"/>
          </w:tcPr>
          <w:p w14:paraId="6EDA6E79" w14:textId="77777777" w:rsidR="003B475C" w:rsidRDefault="00073414">
            <w:r>
              <w:rPr>
                <w:sz w:val="18"/>
              </w:rPr>
              <w:t xml:space="preserve">Keep the backend service and database connection stable so authorized users can </w:t>
            </w:r>
            <w:r>
              <w:rPr>
                <w:sz w:val="18"/>
              </w:rPr>
              <w:lastRenderedPageBreak/>
              <w:t>access supported API functions when required.</w:t>
            </w:r>
          </w:p>
        </w:tc>
      </w:tr>
      <w:tr w:rsidR="003B475C" w14:paraId="579BB60A" w14:textId="77777777">
        <w:trPr>
          <w:jc w:val="center"/>
        </w:trPr>
        <w:tc>
          <w:tcPr>
            <w:tcW w:w="3456" w:type="dxa"/>
            <w:vAlign w:val="center"/>
          </w:tcPr>
          <w:p w14:paraId="6E9B62E3" w14:textId="77777777" w:rsidR="003B475C" w:rsidRDefault="00073414">
            <w:r>
              <w:rPr>
                <w:sz w:val="18"/>
              </w:rPr>
              <w:lastRenderedPageBreak/>
              <w:t>NFR-6</w:t>
            </w:r>
          </w:p>
        </w:tc>
        <w:tc>
          <w:tcPr>
            <w:tcW w:w="3456" w:type="dxa"/>
            <w:vAlign w:val="center"/>
          </w:tcPr>
          <w:p w14:paraId="5A2D8E1B" w14:textId="77777777" w:rsidR="003B475C" w:rsidRDefault="00073414">
            <w:r>
              <w:rPr>
                <w:sz w:val="18"/>
              </w:rPr>
              <w:t>Scalability</w:t>
            </w:r>
          </w:p>
        </w:tc>
        <w:tc>
          <w:tcPr>
            <w:tcW w:w="3456" w:type="dxa"/>
            <w:vAlign w:val="center"/>
          </w:tcPr>
          <w:p w14:paraId="20B19487" w14:textId="77777777" w:rsidR="003B475C" w:rsidRDefault="00073414">
            <w:r>
              <w:rPr>
                <w:sz w:val="18"/>
              </w:rPr>
              <w:t>Use a modular, layered architecture that can support increasing users, posts, comments, and AI-assisted content requests.</w:t>
            </w:r>
          </w:p>
        </w:tc>
      </w:tr>
    </w:tbl>
    <w:p w14:paraId="0BA383EA" w14:textId="77777777" w:rsidR="008A4F84" w:rsidRDefault="008A4F84"/>
    <w:sectPr w:rsidR="008A4F84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147798">
    <w:abstractNumId w:val="8"/>
  </w:num>
  <w:num w:numId="2" w16cid:durableId="77751081">
    <w:abstractNumId w:val="6"/>
  </w:num>
  <w:num w:numId="3" w16cid:durableId="1261373237">
    <w:abstractNumId w:val="5"/>
  </w:num>
  <w:num w:numId="4" w16cid:durableId="365133410">
    <w:abstractNumId w:val="4"/>
  </w:num>
  <w:num w:numId="5" w16cid:durableId="612637769">
    <w:abstractNumId w:val="7"/>
  </w:num>
  <w:num w:numId="6" w16cid:durableId="390465912">
    <w:abstractNumId w:val="3"/>
  </w:num>
  <w:num w:numId="7" w16cid:durableId="137309430">
    <w:abstractNumId w:val="2"/>
  </w:num>
  <w:num w:numId="8" w16cid:durableId="2037651635">
    <w:abstractNumId w:val="1"/>
  </w:num>
  <w:num w:numId="9" w16cid:durableId="57358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414"/>
    <w:rsid w:val="0015074B"/>
    <w:rsid w:val="0029639D"/>
    <w:rsid w:val="00326F90"/>
    <w:rsid w:val="003B475C"/>
    <w:rsid w:val="008A4F84"/>
    <w:rsid w:val="00AA1D8D"/>
    <w:rsid w:val="00B47730"/>
    <w:rsid w:val="00C4312A"/>
    <w:rsid w:val="00C851D1"/>
    <w:rsid w:val="00CB0664"/>
    <w:rsid w:val="00F24846"/>
    <w:rsid w:val="00FC693F"/>
    <w:rsid w:val="00FF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D9CB3"/>
  <w14:defaultImageDpi w14:val="300"/>
  <w15:docId w15:val="{6B7B169B-583C-4A6D-97C4-10BF9032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Hemapriya S</cp:lastModifiedBy>
  <cp:revision>2</cp:revision>
  <dcterms:created xsi:type="dcterms:W3CDTF">2026-10-04T20:36:00Z</dcterms:created>
  <dcterms:modified xsi:type="dcterms:W3CDTF">2026-10-04T20:36:00Z</dcterms:modified>
</cp:coreProperties>
</file>