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1D5" w:rsidRDefault="003601D5" w:rsidP="003601D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3601D5" w:rsidRDefault="003601D5" w:rsidP="003601D5">
      <w:pPr>
        <w:jc w:val="center"/>
        <w:rPr>
          <w:b/>
          <w:sz w:val="28"/>
          <w:szCs w:val="28"/>
          <w:lang w:val="en-US"/>
        </w:rPr>
      </w:pPr>
    </w:p>
    <w:p w:rsidR="003601D5" w:rsidRDefault="003601D5" w:rsidP="003601D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WEEK – 1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</w:t>
      </w:r>
      <w:r>
        <w:rPr>
          <w:b/>
          <w:sz w:val="28"/>
          <w:szCs w:val="28"/>
          <w:lang w:val="en-US"/>
        </w:rPr>
        <w:t>0159</w:t>
      </w:r>
      <w:r>
        <w:rPr>
          <w:b/>
          <w:sz w:val="28"/>
          <w:szCs w:val="28"/>
          <w:lang w:val="en-US"/>
        </w:rPr>
        <w:t xml:space="preserve"> – </w:t>
      </w:r>
      <w:r>
        <w:rPr>
          <w:b/>
          <w:sz w:val="28"/>
          <w:szCs w:val="28"/>
          <w:lang w:val="en-US"/>
        </w:rPr>
        <w:t>B. HEMA SRI</w:t>
      </w:r>
    </w:p>
    <w:p w:rsidR="003601D5" w:rsidRDefault="003601D5" w:rsidP="003601D5">
      <w:pPr>
        <w:jc w:val="center"/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1 — Create Database: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1F0020BA">
            <wp:extent cx="4475671" cy="3012182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789" cy="3025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2 — Create Books Table (DDL + Constraints)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C53BFE5">
            <wp:extent cx="4949825" cy="3442152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036" cy="3463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3 &amp; 4 — Insert Books and Display: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7216358C">
            <wp:extent cx="5175738" cy="3806033"/>
            <wp:effectExtent l="0" t="0" r="635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356" cy="382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5, 6 &amp; 7 — Members Table: Create, Insert, Display: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0A9DDCD0">
            <wp:extent cx="5610785" cy="417341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029" cy="4182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8 — Create Loans Table (FOREIGN KEYS):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FB8C03C">
            <wp:extent cx="4427011" cy="382758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334" cy="3833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9 &amp; 10 — Insert 10 Loans and Display: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74326D7">
            <wp:extent cx="4448585" cy="3845169"/>
            <wp:effectExtent l="0" t="0" r="952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375" cy="3851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11 — JOIN Query (Who Borrowed What):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47737311">
            <wp:extent cx="4201473" cy="3511062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83" cy="3519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lastRenderedPageBreak/>
        <w:t>Step 12 — GROUP BY Query (Books per Year):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6F765896">
            <wp:extent cx="4317083" cy="2725616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097" cy="273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 w:rsidRPr="003601D5">
        <w:rPr>
          <w:b/>
          <w:sz w:val="28"/>
          <w:szCs w:val="28"/>
          <w:lang w:val="en-US"/>
        </w:rPr>
        <w:t>Step 13–16 — Donation via TRANSACTION (Atomicity):</w:t>
      </w:r>
    </w:p>
    <w:p w:rsidR="003601D5" w:rsidRDefault="003601D5" w:rsidP="003601D5">
      <w:pPr>
        <w:rPr>
          <w:b/>
          <w:sz w:val="28"/>
          <w:szCs w:val="28"/>
          <w:lang w:val="en-US"/>
        </w:rPr>
      </w:pPr>
    </w:p>
    <w:p w:rsidR="003601D5" w:rsidRDefault="003601D5" w:rsidP="003601D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50EE6115">
            <wp:extent cx="3797793" cy="2338754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901" cy="2343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41D8" w:rsidRDefault="006C41D8"/>
    <w:p w:rsidR="003601D5" w:rsidRDefault="003601D5"/>
    <w:p w:rsidR="003601D5" w:rsidRDefault="003601D5">
      <w:r w:rsidRPr="003601D5">
        <w:t>Step 17 &amp; 18 — Index on ISBN + Fast Search:</w:t>
      </w:r>
    </w:p>
    <w:p w:rsidR="003601D5" w:rsidRDefault="003601D5"/>
    <w:p w:rsidR="003601D5" w:rsidRDefault="003601D5">
      <w:bookmarkStart w:id="0" w:name="_GoBack"/>
      <w:r>
        <w:rPr>
          <w:noProof/>
        </w:rPr>
        <w:lastRenderedPageBreak/>
        <w:drawing>
          <wp:inline distT="0" distB="0" distL="0" distR="0" wp14:anchorId="1C55C376">
            <wp:extent cx="3984395" cy="2778369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90" cy="2786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36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D5"/>
    <w:rsid w:val="003601D5"/>
    <w:rsid w:val="006C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86FC"/>
  <w15:chartTrackingRefBased/>
  <w15:docId w15:val="{91B5C5D7-A74C-430C-A7F0-47B87803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01D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5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2026-08-13T08:18:00Z</dcterms:created>
  <dcterms:modified xsi:type="dcterms:W3CDTF">2026-08-13T08:24:00Z</dcterms:modified>
</cp:coreProperties>
</file>