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A841" w14:textId="77777777" w:rsidR="00E41C58" w:rsidRPr="00E41C58" w:rsidRDefault="00E41C58" w:rsidP="00E41C58">
      <w:pPr>
        <w:shd w:val="clear" w:color="auto" w:fill="FFFFFF"/>
        <w:spacing w:after="340" w:line="384" w:lineRule="atLeast"/>
        <w:rPr>
          <w:rFonts w:ascii="Open Sans" w:eastAsia="Times New Roman" w:hAnsi="Open Sans" w:cs="Open Sans"/>
          <w:color w:val="313131"/>
          <w:sz w:val="21"/>
          <w:szCs w:val="21"/>
          <w:lang w:eastAsia="en-IN"/>
        </w:rPr>
      </w:pPr>
      <w:r w:rsidRPr="00E41C58">
        <w:rPr>
          <w:rFonts w:ascii="Open Sans" w:eastAsia="Times New Roman" w:hAnsi="Open Sans" w:cs="Open Sans"/>
          <w:b/>
          <w:bCs/>
          <w:color w:val="313131"/>
          <w:sz w:val="21"/>
          <w:szCs w:val="21"/>
          <w:lang w:eastAsia="en-IN"/>
        </w:rPr>
        <w:t>Project Title: </w:t>
      </w:r>
      <w:r w:rsidRPr="00E41C58">
        <w:rPr>
          <w:rFonts w:ascii="Open Sans" w:eastAsia="Times New Roman" w:hAnsi="Open Sans" w:cs="Open Sans"/>
          <w:color w:val="313131"/>
          <w:sz w:val="21"/>
          <w:szCs w:val="21"/>
          <w:lang w:eastAsia="en-IN"/>
        </w:rPr>
        <w:t>Flood Monitoring System</w:t>
      </w:r>
    </w:p>
    <w:p w14:paraId="5D2FAE18" w14:textId="77777777" w:rsidR="00E41C58" w:rsidRPr="00E41C58" w:rsidRDefault="00E41C58" w:rsidP="00E41C58">
      <w:pPr>
        <w:shd w:val="clear" w:color="auto" w:fill="FFFFFF"/>
        <w:spacing w:before="300" w:after="340" w:line="384" w:lineRule="atLeast"/>
        <w:rPr>
          <w:rFonts w:ascii="Open Sans" w:eastAsia="Times New Roman" w:hAnsi="Open Sans" w:cs="Open Sans"/>
          <w:color w:val="313131"/>
          <w:sz w:val="21"/>
          <w:szCs w:val="21"/>
          <w:lang w:eastAsia="en-IN"/>
        </w:rPr>
      </w:pPr>
      <w:r w:rsidRPr="00E41C58">
        <w:rPr>
          <w:rFonts w:ascii="Open Sans" w:eastAsia="Times New Roman" w:hAnsi="Open Sans" w:cs="Open Sans"/>
          <w:b/>
          <w:bCs/>
          <w:color w:val="313131"/>
          <w:sz w:val="21"/>
          <w:szCs w:val="21"/>
          <w:lang w:eastAsia="en-IN"/>
        </w:rPr>
        <w:t>Project Steps</w:t>
      </w:r>
    </w:p>
    <w:p w14:paraId="0936BF90" w14:textId="77777777" w:rsidR="00E41C58" w:rsidRPr="00E41C58" w:rsidRDefault="00E41C58" w:rsidP="00E41C58">
      <w:pPr>
        <w:shd w:val="clear" w:color="auto" w:fill="FFFFFF"/>
        <w:spacing w:before="300" w:after="340" w:line="384" w:lineRule="atLeast"/>
        <w:rPr>
          <w:rFonts w:ascii="Open Sans" w:eastAsia="Times New Roman" w:hAnsi="Open Sans" w:cs="Open Sans"/>
          <w:color w:val="313131"/>
          <w:sz w:val="21"/>
          <w:szCs w:val="21"/>
          <w:lang w:eastAsia="en-IN"/>
        </w:rPr>
      </w:pPr>
      <w:r w:rsidRPr="00E41C58">
        <w:rPr>
          <w:rFonts w:ascii="Open Sans" w:eastAsia="Times New Roman" w:hAnsi="Open Sans" w:cs="Open Sans"/>
          <w:b/>
          <w:bCs/>
          <w:color w:val="313131"/>
          <w:sz w:val="21"/>
          <w:szCs w:val="21"/>
          <w:lang w:eastAsia="en-IN"/>
        </w:rPr>
        <w:t>Phase 1: Project Definition and Design Thinking</w:t>
      </w:r>
    </w:p>
    <w:p w14:paraId="145FBFEC" w14:textId="77777777" w:rsidR="00E41C58" w:rsidRPr="00E41C58" w:rsidRDefault="00E41C58" w:rsidP="00E41C58">
      <w:pPr>
        <w:shd w:val="clear" w:color="auto" w:fill="FFFFFF"/>
        <w:spacing w:before="300" w:after="340" w:line="384" w:lineRule="atLeast"/>
        <w:rPr>
          <w:rFonts w:ascii="Open Sans" w:eastAsia="Times New Roman" w:hAnsi="Open Sans" w:cs="Open Sans"/>
          <w:color w:val="313131"/>
          <w:sz w:val="21"/>
          <w:szCs w:val="21"/>
          <w:lang w:eastAsia="en-IN"/>
        </w:rPr>
      </w:pPr>
      <w:r w:rsidRPr="00E41C58">
        <w:rPr>
          <w:rFonts w:ascii="Open Sans" w:eastAsia="Times New Roman" w:hAnsi="Open Sans" w:cs="Open Sans"/>
          <w:b/>
          <w:bCs/>
          <w:color w:val="313131"/>
          <w:sz w:val="21"/>
          <w:szCs w:val="21"/>
          <w:lang w:eastAsia="en-IN"/>
        </w:rPr>
        <w:t>Project Definition: </w:t>
      </w:r>
      <w:r w:rsidRPr="00E41C58">
        <w:rPr>
          <w:rFonts w:ascii="Open Sans" w:eastAsia="Times New Roman" w:hAnsi="Open Sans" w:cs="Open Sans"/>
          <w:color w:val="313131"/>
          <w:sz w:val="21"/>
          <w:szCs w:val="21"/>
          <w:lang w:eastAsia="en-IN"/>
        </w:rPr>
        <w:t>The project involves deploying IoT sensors near water bodies and flood-prone areas to monitor water levels and provide early flood warnings through a public platform. The objective is to enhance flood preparedness and response by issuing timely warnings to both the public and emergency response teams. This project includes defining objectives, designing the IoT sensor network, developing the warning platform, and integrating them using IoT technology and Python.</w:t>
      </w:r>
    </w:p>
    <w:p w14:paraId="38527496" w14:textId="77777777" w:rsidR="00E41C58" w:rsidRPr="00E41C58" w:rsidRDefault="00E41C58" w:rsidP="00E41C58">
      <w:pPr>
        <w:shd w:val="clear" w:color="auto" w:fill="FFFFFF"/>
        <w:spacing w:before="300" w:after="340" w:line="384" w:lineRule="atLeast"/>
        <w:rPr>
          <w:rFonts w:ascii="Open Sans" w:eastAsia="Times New Roman" w:hAnsi="Open Sans" w:cs="Open Sans"/>
          <w:color w:val="313131"/>
          <w:sz w:val="21"/>
          <w:szCs w:val="21"/>
          <w:lang w:eastAsia="en-IN"/>
        </w:rPr>
      </w:pPr>
      <w:r w:rsidRPr="00E41C58">
        <w:rPr>
          <w:rFonts w:ascii="Open Sans" w:eastAsia="Times New Roman" w:hAnsi="Open Sans" w:cs="Open Sans"/>
          <w:b/>
          <w:bCs/>
          <w:color w:val="313131"/>
          <w:sz w:val="21"/>
          <w:szCs w:val="21"/>
          <w:lang w:eastAsia="en-IN"/>
        </w:rPr>
        <w:t>Design Thinking:</w:t>
      </w:r>
    </w:p>
    <w:p w14:paraId="4E4F6CA4" w14:textId="77777777" w:rsidR="00E41C58" w:rsidRPr="00E41C58" w:rsidRDefault="00E41C58" w:rsidP="00E41C58">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lang w:eastAsia="en-IN"/>
        </w:rPr>
      </w:pPr>
      <w:r w:rsidRPr="00E41C58">
        <w:rPr>
          <w:rFonts w:ascii="Roboto" w:eastAsia="Times New Roman" w:hAnsi="Roboto" w:cs="Times New Roman"/>
          <w:color w:val="313131"/>
          <w:sz w:val="21"/>
          <w:szCs w:val="21"/>
          <w:lang w:eastAsia="en-IN"/>
        </w:rPr>
        <w:t>Project Objectives: Define objectives such as real-time flood monitoring, early warning issuance, public safety, and emergency response coordination.</w:t>
      </w:r>
    </w:p>
    <w:p w14:paraId="5807BAB9" w14:textId="77777777" w:rsidR="00E41C58" w:rsidRPr="00E41C58" w:rsidRDefault="00E41C58" w:rsidP="00E41C58">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lang w:eastAsia="en-IN"/>
        </w:rPr>
      </w:pPr>
      <w:r w:rsidRPr="00E41C58">
        <w:rPr>
          <w:rFonts w:ascii="Roboto" w:eastAsia="Times New Roman" w:hAnsi="Roboto" w:cs="Times New Roman"/>
          <w:color w:val="313131"/>
          <w:sz w:val="21"/>
          <w:szCs w:val="21"/>
          <w:lang w:eastAsia="en-IN"/>
        </w:rPr>
        <w:t>IoT Sensor Network Design: Plan the deployment of IoT sensors to monitor water levels in flood-prone areas.</w:t>
      </w:r>
    </w:p>
    <w:p w14:paraId="3B9341AB" w14:textId="77777777" w:rsidR="00E41C58" w:rsidRPr="00E41C58" w:rsidRDefault="00E41C58" w:rsidP="00E41C58">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lang w:eastAsia="en-IN"/>
        </w:rPr>
      </w:pPr>
      <w:r w:rsidRPr="00E41C58">
        <w:rPr>
          <w:rFonts w:ascii="Roboto" w:eastAsia="Times New Roman" w:hAnsi="Roboto" w:cs="Times New Roman"/>
          <w:color w:val="313131"/>
          <w:sz w:val="21"/>
          <w:szCs w:val="21"/>
          <w:lang w:eastAsia="en-IN"/>
        </w:rPr>
        <w:t>Early Warning Platform: Design a web-based platform to display real-time water level data and issue flood warnings.</w:t>
      </w:r>
    </w:p>
    <w:p w14:paraId="1B4B1DA2" w14:textId="77777777" w:rsidR="00E41C58" w:rsidRPr="00E41C58" w:rsidRDefault="00E41C58" w:rsidP="00E41C58">
      <w:pPr>
        <w:numPr>
          <w:ilvl w:val="0"/>
          <w:numId w:val="1"/>
        </w:numPr>
        <w:shd w:val="clear" w:color="auto" w:fill="FFFFFF"/>
        <w:spacing w:before="100" w:beforeAutospacing="1" w:after="170" w:line="336" w:lineRule="atLeast"/>
        <w:rPr>
          <w:rFonts w:ascii="Roboto" w:eastAsia="Times New Roman" w:hAnsi="Roboto" w:cs="Times New Roman"/>
          <w:color w:val="313131"/>
          <w:sz w:val="21"/>
          <w:szCs w:val="21"/>
          <w:lang w:eastAsia="en-IN"/>
        </w:rPr>
      </w:pPr>
      <w:r w:rsidRPr="00E41C58">
        <w:rPr>
          <w:rFonts w:ascii="Roboto" w:eastAsia="Times New Roman" w:hAnsi="Roboto" w:cs="Times New Roman"/>
          <w:color w:val="313131"/>
          <w:sz w:val="21"/>
          <w:szCs w:val="21"/>
          <w:lang w:eastAsia="en-IN"/>
        </w:rPr>
        <w:t>Integration Approach: Determine how IoT sensors will send data to the early warning platform.</w:t>
      </w:r>
    </w:p>
    <w:p w14:paraId="2033621F" w14:textId="77777777" w:rsidR="0010599A" w:rsidRDefault="0010599A"/>
    <w:sectPr w:rsidR="00105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C4D41"/>
    <w:multiLevelType w:val="multilevel"/>
    <w:tmpl w:val="D9A64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77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58"/>
    <w:rsid w:val="0010599A"/>
    <w:rsid w:val="00E41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33BF"/>
  <w15:chartTrackingRefBased/>
  <w15:docId w15:val="{F234512D-03D1-49C9-853F-DAAB7FA7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C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Vardhani</dc:creator>
  <cp:keywords/>
  <dc:description/>
  <cp:lastModifiedBy>Hema Vardhani</cp:lastModifiedBy>
  <cp:revision>1</cp:revision>
  <dcterms:created xsi:type="dcterms:W3CDTF">2023-09-26T17:19:00Z</dcterms:created>
  <dcterms:modified xsi:type="dcterms:W3CDTF">2023-09-26T17:25:00Z</dcterms:modified>
</cp:coreProperties>
</file>