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Fonts w:ascii="Times New Roman" w:cs="Times New Roman" w:eastAsia="Times New Roman" w:hAnsi="Times New Roman"/>
        </w:rPr>
        <w:t xml:space="preserve">Frontend (React) Document</w:t>
      </w:r>
    </w:p>
    <w:p>
      <w:pPr>
        <w:spacing w:line="276"/>
        <w:jc w:val="both"/>
      </w:pPr>
      <w:r>
        <w:rPr>
          <w:sz w:val="24"/>
          <w:szCs w:val="24"/>
          <w:rFonts w:ascii="Times New Roman" w:cs="Times New Roman" w:eastAsia="Times New Roman" w:hAnsi="Times New Roman"/>
        </w:rPr>
        <w:t xml:space="preserve">College Talent Hub documentation prepared for academic submission. This document is formatted in Times New Roman with clean spacing, and it elaborates the application's objectives, analysis, design, implementation, outputs, and references in depth.</w:t>
      </w:r>
    </w:p>
    <w:p>
      <w:pPr>
        <w:pStyle w:val="Heading1"/>
        <w:spacing w:before="300" w:after="120"/>
      </w:pPr>
      <w:r>
        <w:rPr>
          <w:b/>
          <w:bCs/>
          <w:sz w:val="28"/>
          <w:szCs w:val="28"/>
          <w:rFonts w:ascii="Times New Roman" w:cs="Times New Roman" w:eastAsia="Times New Roman" w:hAnsi="Times New Roman"/>
        </w:rPr>
        <w:t xml:space="preserve">ABSTRACT</w:t>
      </w:r>
    </w:p>
    <w:p>
      <w:pPr>
        <w:spacing w:line="276"/>
        <w:jc w:val="both"/>
      </w:pPr>
      <w:r>
        <w:rPr>
          <w:sz w:val="24"/>
          <w:szCs w:val="24"/>
          <w:rFonts w:ascii="Times New Roman" w:cs="Times New Roman" w:eastAsia="Times New Roman" w:hAnsi="Times New Roman"/>
        </w:rPr>
        <w:t xml:space="preserve">The College Talent Hub frontend is a React-based single-page application designed to streamline job discovery, applications, and campus engagement across students, faculty, recruiters, and administrators. The interface emphasizes accessibility, clarity, and responsiveness through Tailwind CSS. Role-aware navigation, token-based authentication, and structured API integrations ensure that each audience sees relevant features. The solution prioritizes a clean user journey: students efficiently explore opportunities and recommendations; recruiters publish positions and review responses; faculty and administrators gain insights through dashboards. The frontend operates as the cohesive user-facing layer that binds various backend services into a consistent, modern experience.</w:t>
      </w:r>
    </w:p>
    <w:p>
      <w:pPr>
        <w:spacing w:line="276"/>
        <w:jc w:val="both"/>
      </w:pPr>
      <w:r>
        <w:rPr>
          <w:sz w:val="24"/>
          <w:szCs w:val="24"/>
          <w:rFonts w:ascii="Times New Roman" w:cs="Times New Roman" w:eastAsia="Times New Roman" w:hAnsi="Times New Roman"/>
        </w:rPr>
        <w:t xml:space="preserve">The College Talent Hub frontend is a React-based single-page application designed to streamline job discovery, applications, and campus engagement across students, faculty, recruiters, and administrators. The interface emphasizes accessibility, clarity, and responsiveness through Tailwind CSS. Role-aware navigation, token-based authentication, and structured API integrations ensure that each audience sees relevant features. The solution prioritizes a clean user journey: students efficiently explore opportunities and recommendations; recruiters publish positions and review responses; faculty and administrators gain insights through dashboards. The frontend operates as the cohesive user-facing layer that binds various backend services into a consistent, modern experience.</w:t>
      </w:r>
    </w:p>
    <w:p>
      <w:pPr>
        <w:spacing w:line="276"/>
        <w:jc w:val="both"/>
      </w:pPr>
      <w:r>
        <w:rPr>
          <w:sz w:val="24"/>
          <w:szCs w:val="24"/>
          <w:rFonts w:ascii="Times New Roman" w:cs="Times New Roman" w:eastAsia="Times New Roman" w:hAnsi="Times New Roman"/>
        </w:rPr>
        <w:t xml:space="preserve">The College Talent Hub frontend is a React-based single-page application designed to streamline job discovery, applications, and campus engagement across students, faculty, recruiters, and administrators. The interface emphasizes accessibility, clarity, and responsiveness through Tailwind CSS. Role-aware navigation, token-based authentication, and structured API integrations ensure that each audience sees relevant features. The solution prioritizes a clean user journey: students efficiently explore opportunities and recommendations; recruiters publish positions and review responses; faculty and administrators gain insights through dashboards. The frontend operates as the cohesive user-facing layer that binds various backend services into a consistent, modern experience.</w:t>
      </w:r>
    </w:p>
    <w:p>
      <w:pPr>
        <w:spacing w:line="276"/>
        <w:jc w:val="both"/>
      </w:pPr>
      <w:r>
        <w:rPr>
          <w:sz w:val="24"/>
          <w:szCs w:val="24"/>
          <w:rFonts w:ascii="Times New Roman" w:cs="Times New Roman" w:eastAsia="Times New Roman" w:hAnsi="Times New Roman"/>
        </w:rPr>
        <w:t xml:space="preserve">The College Talent Hub frontend is a React-based single-page application designed to streamline job discovery, applications, and campus engagement across students, faculty, recruiters, and administrators. The interface emphasizes accessibility, clarity, and responsiveness through Tailwind CSS. Role-aware navigation, token-based authentication, and structured API integrations ensure that each audience sees relevant features. The solution prioritizes a clean user journey: students efficiently explore opportunities and recommendations; recruiters publish positions and review responses; faculty and administrators gain insights through dashboards. The frontend operates as the cohesive user-facing layer that binds various backend services into a consistent, modern experience.</w:t>
      </w:r>
    </w:p>
    <w:p>
      <w:pPr>
        <w:spacing w:line="276"/>
        <w:jc w:val="both"/>
      </w:pPr>
      <w:r>
        <w:rPr>
          <w:sz w:val="24"/>
          <w:szCs w:val="24"/>
          <w:rFonts w:ascii="Times New Roman" w:cs="Times New Roman" w:eastAsia="Times New Roman" w:hAnsi="Times New Roman"/>
        </w:rPr>
        <w:t xml:space="preserve">The College Talent Hub frontend is a React-based single-page application designed to streamline job discovery, applications, and campus engagement across students, faculty, recruiters, and administrators. The interface emphasizes accessibility, clarity, and responsiveness through Tailwind CSS. Role-aware navigation, token-based authentication, and structured API integrations ensure that each audience sees relevant features. The solution prioritizes a clean user journey: students efficiently explore opportunities and recommendations; recruiters publish positions and review responses; faculty and administrators gain insights through dashboards. The frontend operates as the cohesive user-facing layer that binds various backend services into a consistent, modern experience.</w:t>
      </w:r>
    </w:p>
    <w:p>
      <w:pPr>
        <w:spacing w:line="276"/>
        <w:jc w:val="both"/>
      </w:pPr>
      <w:r>
        <w:rPr>
          <w:sz w:val="24"/>
          <w:szCs w:val="24"/>
          <w:rFonts w:ascii="Times New Roman" w:cs="Times New Roman" w:eastAsia="Times New Roman" w:hAnsi="Times New Roman"/>
        </w:rPr>
        <w:t xml:space="preserve">The College Talent Hub frontend is a React-based single-page application designed to streamline job discovery, applications, and campus engagement across students, faculty, recruiters, and administrators. The interface emphasizes accessibility, clarity, and responsiveness through Tailwind CSS. Role-aware navigation, token-based authentication, and structured API integrations ensure that each audience sees relevant features. The solution prioritizes a clean user journey: students efficiently explore opportunities and recommendations; recruiters publish positions and review responses; faculty and administrators gain insights through dashboards. The frontend operates as the cohesive user-facing layer that binds various backend services into a consistent, modern experience.</w:t>
      </w:r>
    </w:p>
    <w:p>
      <w:pPr>
        <w:spacing w:line="276"/>
        <w:jc w:val="both"/>
      </w:pPr>
      <w:r>
        <w:rPr>
          <w:sz w:val="24"/>
          <w:szCs w:val="24"/>
          <w:rFonts w:ascii="Times New Roman" w:cs="Times New Roman" w:eastAsia="Times New Roman" w:hAnsi="Times New Roman"/>
        </w:rPr>
        <w:t xml:space="preserve">The College Talent Hub frontend is a React-based single-page application designed to streamline job discovery, applications, and campus engagement across students, faculty, recruiters, and administrators. The interface emphasizes accessibility, clarity, and responsiveness through Tailwind CSS. Role-aware navigation, token-based authentication, and structured API integrations ensure that each audience sees relevant features. The solution prioritizes a clean user journey: students efficiently explore opportunities and recommendations; recruiters publish positions and review responses; faculty and administrators gain insights through dashboards. The frontend operates as the cohesive user-facing layer that binds various backend services into a consistent, modern experience.</w:t>
      </w:r>
    </w:p>
    <w:p>
      <w:pPr>
        <w:spacing w:line="276"/>
        <w:jc w:val="both"/>
      </w:pPr>
      <w:r>
        <w:rPr>
          <w:sz w:val="24"/>
          <w:szCs w:val="24"/>
          <w:rFonts w:ascii="Times New Roman" w:cs="Times New Roman" w:eastAsia="Times New Roman" w:hAnsi="Times New Roman"/>
        </w:rPr>
        <w:t xml:space="preserve">The College Talent Hub frontend is a React-based single-page application designed to streamline job discovery, applications, and campus engagement across students, faculty, recruiters, and administrators. The interface emphasizes accessibility, clarity, and responsiveness through Tailwind CSS. Role-aware navigation, token-based authentication, and structured API integrations ensure that each audience sees relevant features. The solution prioritizes a clean user journey: students efficiently explore opportunities and recommendations; recruiters publish positions and review responses; faculty and administrators gain insights through dashboards. The frontend operates as the cohesive user-facing layer that binds various backend services into a consistent, modern experience.</w:t>
      </w:r>
    </w:p>
    <w:p>
      <w:pPr>
        <w:spacing w:line="276"/>
        <w:jc w:val="both"/>
      </w:pPr>
      <w:r>
        <w:rPr>
          <w:sz w:val="24"/>
          <w:szCs w:val="24"/>
          <w:rFonts w:ascii="Times New Roman" w:cs="Times New Roman" w:eastAsia="Times New Roman" w:hAnsi="Times New Roman"/>
        </w:rPr>
        <w:t xml:space="preserve">The College Talent Hub frontend is a React-based single-page application designed to streamline job discovery, applications, and campus engagement across students, faculty, recruiters, and administrators. The interface emphasizes accessibility, clarity, and responsiveness through Tailwind CSS. Role-aware navigation, token-based authentication, and structured API integrations ensure that each audience sees relevant features. The solution prioritizes a clean user journey: students efficiently explore opportunities and recommendations; recruiters publish positions and review responses; faculty and administrators gain insights through dashboards. The frontend operates as the cohesive user-facing layer that binds various backend services into a consistent, modern experience.</w:t>
      </w:r>
    </w:p>
    <w:p>
      <w:pPr>
        <w:spacing w:line="276"/>
        <w:jc w:val="both"/>
      </w:pPr>
      <w:r>
        <w:rPr>
          <w:sz w:val="24"/>
          <w:szCs w:val="24"/>
          <w:rFonts w:ascii="Times New Roman" w:cs="Times New Roman" w:eastAsia="Times New Roman" w:hAnsi="Times New Roman"/>
        </w:rPr>
        <w:t xml:space="preserve">The College Talent Hub frontend is a React-based single-page application designed to streamline job discovery, applications, and campus engagement across students, faculty, recruiters, and administrators. The interface emphasizes accessibility, clarity, and responsiveness through Tailwind CSS. Role-aware navigation, token-based authentication, and structured API integrations ensure that each audience sees relevant features. The solution prioritizes a clean user journey: students efficiently explore opportunities and recommendations; recruiters publish positions and review responses; faculty and administrators gain insights through dashboards. The frontend operates as the cohesive user-facing layer that binds various backend services into a consistent, modern experience.</w:t>
      </w:r>
    </w:p>
    <w:p>
      <w:pPr>
        <w:pStyle w:val="Heading1"/>
        <w:spacing w:before="300" w:after="120"/>
      </w:pPr>
      <w:r>
        <w:rPr>
          <w:b/>
          <w:bCs/>
          <w:sz w:val="28"/>
          <w:szCs w:val="28"/>
          <w:rFonts w:ascii="Times New Roman" w:cs="Times New Roman" w:eastAsia="Times New Roman" w:hAnsi="Times New Roman"/>
        </w:rPr>
        <w:t xml:space="preserve">1 INTRODUCTION</w:t>
      </w:r>
    </w:p>
    <w:p>
      <w:pPr>
        <w:spacing w:line="276"/>
        <w:jc w:val="both"/>
      </w:pPr>
      <w:r>
        <w:rPr>
          <w:sz w:val="24"/>
          <w:szCs w:val="24"/>
          <w:rFonts w:ascii="Times New Roman" w:cs="Times New Roman" w:eastAsia="Times New Roman" w:hAnsi="Times New Roman"/>
        </w:rPr>
        <w:t xml:space="preserve">The frontend establishes the presentation and interaction tier of the College Talent Hub. It provides authenticated and role-based access to modules such as Jobs, Recommendations, Competitions, Chat, and Analytics. Built with React functional components and hooks, it leverages a shared authentication context to persist sessions and inject authorization headers into axios requests. The project relies on predictable page structures (e.g., Jobs.js and Recommendations.js) and reusable UI patterns. This document expands on how the React client transforms requirements into robust, maintainable user experiences.</w:t>
      </w:r>
    </w:p>
    <w:p>
      <w:pPr>
        <w:spacing w:line="276"/>
        <w:jc w:val="both"/>
      </w:pPr>
      <w:r>
        <w:rPr>
          <w:sz w:val="24"/>
          <w:szCs w:val="24"/>
          <w:rFonts w:ascii="Times New Roman" w:cs="Times New Roman" w:eastAsia="Times New Roman" w:hAnsi="Times New Roman"/>
        </w:rPr>
        <w:t xml:space="preserve">The frontend establishes the presentation and interaction tier of the College Talent Hub. It provides authenticated and role-based access to modules such as Jobs, Recommendations, Competitions, Chat, and Analytics. Built with React functional components and hooks, it leverages a shared authentication context to persist sessions and inject authorization headers into axios requests. The project relies on predictable page structures (e.g., Jobs.js and Recommendations.js) and reusable UI patterns. This document expands on how the React client transforms requirements into robust, maintainable user experiences.</w:t>
      </w:r>
    </w:p>
    <w:p>
      <w:pPr>
        <w:spacing w:line="276"/>
        <w:jc w:val="both"/>
      </w:pPr>
      <w:r>
        <w:rPr>
          <w:sz w:val="24"/>
          <w:szCs w:val="24"/>
          <w:rFonts w:ascii="Times New Roman" w:cs="Times New Roman" w:eastAsia="Times New Roman" w:hAnsi="Times New Roman"/>
        </w:rPr>
        <w:t xml:space="preserve">The frontend establishes the presentation and interaction tier of the College Talent Hub. It provides authenticated and role-based access to modules such as Jobs, Recommendations, Competitions, Chat, and Analytics. Built with React functional components and hooks, it leverages a shared authentication context to persist sessions and inject authorization headers into axios requests. The project relies on predictable page structures (e.g., Jobs.js and Recommendations.js) and reusable UI patterns. This document expands on how the React client transforms requirements into robust, maintainable user experiences.</w:t>
      </w:r>
    </w:p>
    <w:p>
      <w:pPr>
        <w:spacing w:line="276"/>
        <w:jc w:val="both"/>
      </w:pPr>
      <w:r>
        <w:rPr>
          <w:sz w:val="24"/>
          <w:szCs w:val="24"/>
          <w:rFonts w:ascii="Times New Roman" w:cs="Times New Roman" w:eastAsia="Times New Roman" w:hAnsi="Times New Roman"/>
        </w:rPr>
        <w:t xml:space="preserve">The frontend establishes the presentation and interaction tier of the College Talent Hub. It provides authenticated and role-based access to modules such as Jobs, Recommendations, Competitions, Chat, and Analytics. Built with React functional components and hooks, it leverages a shared authentication context to persist sessions and inject authorization headers into axios requests. The project relies on predictable page structures (e.g., Jobs.js and Recommendations.js) and reusable UI patterns. This document expands on how the React client transforms requirements into robust, maintainable user experiences.</w:t>
      </w:r>
    </w:p>
    <w:p>
      <w:pPr>
        <w:spacing w:line="276"/>
        <w:jc w:val="both"/>
      </w:pPr>
      <w:r>
        <w:rPr>
          <w:sz w:val="24"/>
          <w:szCs w:val="24"/>
          <w:rFonts w:ascii="Times New Roman" w:cs="Times New Roman" w:eastAsia="Times New Roman" w:hAnsi="Times New Roman"/>
        </w:rPr>
        <w:t xml:space="preserve">The frontend establishes the presentation and interaction tier of the College Talent Hub. It provides authenticated and role-based access to modules such as Jobs, Recommendations, Competitions, Chat, and Analytics. Built with React functional components and hooks, it leverages a shared authentication context to persist sessions and inject authorization headers into axios requests. The project relies on predictable page structures (e.g., Jobs.js and Recommendations.js) and reusable UI patterns. This document expands on how the React client transforms requirements into robust, maintainable user experiences.</w:t>
      </w:r>
    </w:p>
    <w:p>
      <w:pPr>
        <w:spacing w:line="276"/>
        <w:jc w:val="both"/>
      </w:pPr>
      <w:r>
        <w:rPr>
          <w:sz w:val="24"/>
          <w:szCs w:val="24"/>
          <w:rFonts w:ascii="Times New Roman" w:cs="Times New Roman" w:eastAsia="Times New Roman" w:hAnsi="Times New Roman"/>
        </w:rPr>
        <w:t xml:space="preserve">The frontend establishes the presentation and interaction tier of the College Talent Hub. It provides authenticated and role-based access to modules such as Jobs, Recommendations, Competitions, Chat, and Analytics. Built with React functional components and hooks, it leverages a shared authentication context to persist sessions and inject authorization headers into axios requests. The project relies on predictable page structures (e.g., Jobs.js and Recommendations.js) and reusable UI patterns. This document expands on how the React client transforms requirements into robust, maintainable user experiences.</w:t>
      </w:r>
    </w:p>
    <w:p>
      <w:pPr>
        <w:spacing w:line="276"/>
        <w:jc w:val="both"/>
      </w:pPr>
      <w:r>
        <w:rPr>
          <w:sz w:val="24"/>
          <w:szCs w:val="24"/>
          <w:rFonts w:ascii="Times New Roman" w:cs="Times New Roman" w:eastAsia="Times New Roman" w:hAnsi="Times New Roman"/>
        </w:rPr>
        <w:t xml:space="preserve">The frontend establishes the presentation and interaction tier of the College Talent Hub. It provides authenticated and role-based access to modules such as Jobs, Recommendations, Competitions, Chat, and Analytics. Built with React functional components and hooks, it leverages a shared authentication context to persist sessions and inject authorization headers into axios requests. The project relies on predictable page structures (e.g., Jobs.js and Recommendations.js) and reusable UI patterns. This document expands on how the React client transforms requirements into robust, maintainable user experiences.</w:t>
      </w:r>
    </w:p>
    <w:p>
      <w:pPr>
        <w:spacing w:line="276"/>
        <w:jc w:val="both"/>
      </w:pPr>
      <w:r>
        <w:rPr>
          <w:sz w:val="24"/>
          <w:szCs w:val="24"/>
          <w:rFonts w:ascii="Times New Roman" w:cs="Times New Roman" w:eastAsia="Times New Roman" w:hAnsi="Times New Roman"/>
        </w:rPr>
        <w:t xml:space="preserve">The frontend establishes the presentation and interaction tier of the College Talent Hub. It provides authenticated and role-based access to modules such as Jobs, Recommendations, Competitions, Chat, and Analytics. Built with React functional components and hooks, it leverages a shared authentication context to persist sessions and inject authorization headers into axios requests. The project relies on predictable page structures (e.g., Jobs.js and Recommendations.js) and reusable UI patterns. This document expands on how the React client transforms requirements into robust, maintainable user experiences.</w:t>
      </w:r>
    </w:p>
    <w:p>
      <w:pPr>
        <w:pStyle w:val="Heading1"/>
        <w:spacing w:before="300" w:after="120"/>
      </w:pPr>
      <w:r>
        <w:rPr>
          <w:b/>
          <w:bCs/>
          <w:sz w:val="28"/>
          <w:szCs w:val="28"/>
          <w:rFonts w:ascii="Times New Roman" w:cs="Times New Roman" w:eastAsia="Times New Roman" w:hAnsi="Times New Roman"/>
        </w:rPr>
        <w:t xml:space="preserve">2 SYSTEM ANALYSIS</w:t>
      </w:r>
    </w:p>
    <w:p>
      <w:pPr>
        <w:pStyle w:val="Heading2"/>
        <w:spacing w:before="200" w:after="100"/>
      </w:pPr>
      <w:r>
        <w:rPr>
          <w:b/>
          <w:bCs/>
          <w:sz w:val="26"/>
          <w:szCs w:val="26"/>
          <w:rFonts w:ascii="Times New Roman" w:cs="Times New Roman" w:eastAsia="Times New Roman" w:hAnsi="Times New Roman"/>
        </w:rPr>
        <w:t xml:space="preserve">2.1 EXISTING SYSTEM</w:t>
      </w:r>
    </w:p>
    <w:p>
      <w:pPr>
        <w:spacing w:line="276"/>
        <w:jc w:val="both"/>
      </w:pPr>
      <w:r>
        <w:rPr>
          <w:sz w:val="24"/>
          <w:szCs w:val="24"/>
          <w:rFonts w:ascii="Times New Roman" w:cs="Times New Roman" w:eastAsia="Times New Roman" w:hAnsi="Times New Roman"/>
        </w:rPr>
        <w:t xml:space="preserve">Traditional placement and internship coordination often involve emails, spreadsheets, and manual tracking. Students lack a unified portal to discover roles matching their profile. Recruiters face friction while reaching qualified candidates efficiently. Faculty and administrators have limited visibility into aggregate activity, making it difficult to drive continuous improvement. The absence of dynamic personalization reduces student engagement and application success.</w:t>
      </w:r>
    </w:p>
    <w:p>
      <w:pPr>
        <w:spacing w:line="276"/>
        <w:jc w:val="both"/>
      </w:pPr>
      <w:r>
        <w:rPr>
          <w:sz w:val="24"/>
          <w:szCs w:val="24"/>
          <w:rFonts w:ascii="Times New Roman" w:cs="Times New Roman" w:eastAsia="Times New Roman" w:hAnsi="Times New Roman"/>
        </w:rPr>
        <w:t xml:space="preserve">Traditional placement and internship coordination often involve emails, spreadsheets, and manual tracking. Students lack a unified portal to discover roles matching their profile. Recruiters face friction while reaching qualified candidates efficiently. Faculty and administrators have limited visibility into aggregate activity, making it difficult to drive continuous improvement. The absence of dynamic personalization reduces student engagement and application success.</w:t>
      </w:r>
    </w:p>
    <w:p>
      <w:pPr>
        <w:spacing w:line="276"/>
        <w:jc w:val="both"/>
      </w:pPr>
      <w:r>
        <w:rPr>
          <w:sz w:val="24"/>
          <w:szCs w:val="24"/>
          <w:rFonts w:ascii="Times New Roman" w:cs="Times New Roman" w:eastAsia="Times New Roman" w:hAnsi="Times New Roman"/>
        </w:rPr>
        <w:t xml:space="preserve">Traditional placement and internship coordination often involve emails, spreadsheets, and manual tracking. Students lack a unified portal to discover roles matching their profile. Recruiters face friction while reaching qualified candidates efficiently. Faculty and administrators have limited visibility into aggregate activity, making it difficult to drive continuous improvement. The absence of dynamic personalization reduces student engagement and application success.</w:t>
      </w:r>
    </w:p>
    <w:p>
      <w:pPr>
        <w:spacing w:line="276"/>
        <w:jc w:val="both"/>
      </w:pPr>
      <w:r>
        <w:rPr>
          <w:sz w:val="24"/>
          <w:szCs w:val="24"/>
          <w:rFonts w:ascii="Times New Roman" w:cs="Times New Roman" w:eastAsia="Times New Roman" w:hAnsi="Times New Roman"/>
        </w:rPr>
        <w:t xml:space="preserve">Traditional placement and internship coordination often involve emails, spreadsheets, and manual tracking. Students lack a unified portal to discover roles matching their profile. Recruiters face friction while reaching qualified candidates efficiently. Faculty and administrators have limited visibility into aggregate activity, making it difficult to drive continuous improvement. The absence of dynamic personalization reduces student engagement and application success.</w:t>
      </w:r>
    </w:p>
    <w:p>
      <w:pPr>
        <w:spacing w:line="276"/>
        <w:jc w:val="both"/>
      </w:pPr>
      <w:r>
        <w:rPr>
          <w:sz w:val="24"/>
          <w:szCs w:val="24"/>
          <w:rFonts w:ascii="Times New Roman" w:cs="Times New Roman" w:eastAsia="Times New Roman" w:hAnsi="Times New Roman"/>
        </w:rPr>
        <w:t xml:space="preserve">Traditional placement and internship coordination often involve emails, spreadsheets, and manual tracking. Students lack a unified portal to discover roles matching their profile. Recruiters face friction while reaching qualified candidates efficiently. Faculty and administrators have limited visibility into aggregate activity, making it difficult to drive continuous improvement. The absence of dynamic personalization reduces student engagement and application success.</w:t>
      </w:r>
    </w:p>
    <w:p>
      <w:pPr>
        <w:pStyle w:val="Heading2"/>
        <w:spacing w:before="200" w:after="100"/>
      </w:pPr>
      <w:r>
        <w:rPr>
          <w:b/>
          <w:bCs/>
          <w:sz w:val="26"/>
          <w:szCs w:val="26"/>
          <w:rFonts w:ascii="Times New Roman" w:cs="Times New Roman" w:eastAsia="Times New Roman" w:hAnsi="Times New Roman"/>
        </w:rPr>
        <w:t xml:space="preserve">2.2 PROPOSED SYSTEM</w:t>
      </w:r>
    </w:p>
    <w:p>
      <w:pPr>
        <w:spacing w:line="276"/>
        <w:jc w:val="both"/>
      </w:pPr>
      <w:r>
        <w:rPr>
          <w:sz w:val="24"/>
          <w:szCs w:val="24"/>
          <w:rFonts w:ascii="Times New Roman" w:cs="Times New Roman" w:eastAsia="Times New Roman" w:hAnsi="Times New Roman"/>
        </w:rPr>
        <w:t xml:space="preserve">The proposed frontend consolidates the end-user journey within a single, intuitive React application. Students can browse all roles, apply with one click, and review personalized recommendations. Recruiters publish opportunities seamlessly and later analyze traction. Consistent navigational patterns, loading states, and feedback toasts support a smooth UX. The UI architecture emphasizes separation of concerns, predictable state management, and strong API boundaries.</w:t>
      </w:r>
    </w:p>
    <w:p>
      <w:pPr>
        <w:spacing w:line="276"/>
        <w:jc w:val="both"/>
      </w:pPr>
      <w:r>
        <w:rPr>
          <w:sz w:val="24"/>
          <w:szCs w:val="24"/>
          <w:rFonts w:ascii="Times New Roman" w:cs="Times New Roman" w:eastAsia="Times New Roman" w:hAnsi="Times New Roman"/>
        </w:rPr>
        <w:t xml:space="preserve">The proposed frontend consolidates the end-user journey within a single, intuitive React application. Students can browse all roles, apply with one click, and review personalized recommendations. Recruiters publish opportunities seamlessly and later analyze traction. Consistent navigational patterns, loading states, and feedback toasts support a smooth UX. The UI architecture emphasizes separation of concerns, predictable state management, and strong API boundaries.</w:t>
      </w:r>
    </w:p>
    <w:p>
      <w:pPr>
        <w:spacing w:line="276"/>
        <w:jc w:val="both"/>
      </w:pPr>
      <w:r>
        <w:rPr>
          <w:sz w:val="24"/>
          <w:szCs w:val="24"/>
          <w:rFonts w:ascii="Times New Roman" w:cs="Times New Roman" w:eastAsia="Times New Roman" w:hAnsi="Times New Roman"/>
        </w:rPr>
        <w:t xml:space="preserve">The proposed frontend consolidates the end-user journey within a single, intuitive React application. Students can browse all roles, apply with one click, and review personalized recommendations. Recruiters publish opportunities seamlessly and later analyze traction. Consistent navigational patterns, loading states, and feedback toasts support a smooth UX. The UI architecture emphasizes separation of concerns, predictable state management, and strong API boundaries.</w:t>
      </w:r>
    </w:p>
    <w:p>
      <w:pPr>
        <w:spacing w:line="276"/>
        <w:jc w:val="both"/>
      </w:pPr>
      <w:r>
        <w:rPr>
          <w:sz w:val="24"/>
          <w:szCs w:val="24"/>
          <w:rFonts w:ascii="Times New Roman" w:cs="Times New Roman" w:eastAsia="Times New Roman" w:hAnsi="Times New Roman"/>
        </w:rPr>
        <w:t xml:space="preserve">The proposed frontend consolidates the end-user journey within a single, intuitive React application. Students can browse all roles, apply with one click, and review personalized recommendations. Recruiters publish opportunities seamlessly and later analyze traction. Consistent navigational patterns, loading states, and feedback toasts support a smooth UX. The UI architecture emphasizes separation of concerns, predictable state management, and strong API boundaries.</w:t>
      </w:r>
    </w:p>
    <w:p>
      <w:pPr>
        <w:spacing w:line="276"/>
        <w:jc w:val="both"/>
      </w:pPr>
      <w:r>
        <w:rPr>
          <w:sz w:val="24"/>
          <w:szCs w:val="24"/>
          <w:rFonts w:ascii="Times New Roman" w:cs="Times New Roman" w:eastAsia="Times New Roman" w:hAnsi="Times New Roman"/>
        </w:rPr>
        <w:t xml:space="preserve">The proposed frontend consolidates the end-user journey within a single, intuitive React application. Students can browse all roles, apply with one click, and review personalized recommendations. Recruiters publish opportunities seamlessly and later analyze traction. Consistent navigational patterns, loading states, and feedback toasts support a smooth UX. The UI architecture emphasizes separation of concerns, predictable state management, and strong API boundaries.</w:t>
      </w:r>
    </w:p>
    <w:p>
      <w:pPr>
        <w:spacing w:line="276"/>
        <w:jc w:val="both"/>
      </w:pPr>
      <w:r>
        <w:rPr>
          <w:sz w:val="24"/>
          <w:szCs w:val="24"/>
          <w:rFonts w:ascii="Times New Roman" w:cs="Times New Roman" w:eastAsia="Times New Roman" w:hAnsi="Times New Roman"/>
        </w:rPr>
        <w:t xml:space="preserve">The proposed frontend consolidates the end-user journey within a single, intuitive React application. Students can browse all roles, apply with one click, and review personalized recommendations. Recruiters publish opportunities seamlessly and later analyze traction. Consistent navigational patterns, loading states, and feedback toasts support a smooth UX. The UI architecture emphasizes separation of concerns, predictable state management, and strong API boundaries.</w:t>
      </w:r>
    </w:p>
    <w:p>
      <w:pPr>
        <w:pStyle w:val="Heading2"/>
        <w:spacing w:before="200" w:after="100"/>
      </w:pPr>
      <w:r>
        <w:rPr>
          <w:b/>
          <w:bCs/>
          <w:sz w:val="26"/>
          <w:szCs w:val="26"/>
          <w:rFonts w:ascii="Times New Roman" w:cs="Times New Roman" w:eastAsia="Times New Roman" w:hAnsi="Times New Roman"/>
        </w:rPr>
        <w:t xml:space="preserve">2.3 FUNCTIONAL REQUIREMENTS</w:t>
      </w:r>
    </w:p>
    <w:p>
      <w:pPr>
        <w:pStyle w:val="ListParagraph"/>
        <w:numPr>
          <w:ilvl w:val="0"/>
          <w:numId w:val="2"/>
        </w:numPr>
        <w:spacing w:line="276"/>
      </w:pPr>
      <w:r>
        <w:rPr>
          <w:sz w:val="24"/>
          <w:szCs w:val="24"/>
          <w:rFonts w:ascii="Times New Roman" w:cs="Times New Roman" w:eastAsia="Times New Roman" w:hAnsi="Times New Roman"/>
        </w:rPr>
        <w:t xml:space="preserve">Authentication views (login, signup) with input validation and error handling.</w:t>
      </w:r>
    </w:p>
    <w:p>
      <w:pPr>
        <w:pStyle w:val="ListParagraph"/>
        <w:numPr>
          <w:ilvl w:val="0"/>
          <w:numId w:val="2"/>
        </w:numPr>
        <w:spacing w:line="276"/>
      </w:pPr>
      <w:r>
        <w:rPr>
          <w:sz w:val="24"/>
          <w:szCs w:val="24"/>
          <w:rFonts w:ascii="Times New Roman" w:cs="Times New Roman" w:eastAsia="Times New Roman" w:hAnsi="Times New Roman"/>
        </w:rPr>
        <w:t xml:space="preserve">Jobs page to list, search, filter, and apply to positions.</w:t>
      </w:r>
    </w:p>
    <w:p>
      <w:pPr>
        <w:pStyle w:val="ListParagraph"/>
        <w:numPr>
          <w:ilvl w:val="0"/>
          <w:numId w:val="2"/>
        </w:numPr>
        <w:spacing w:line="276"/>
      </w:pPr>
      <w:r>
        <w:rPr>
          <w:sz w:val="24"/>
          <w:szCs w:val="24"/>
          <w:rFonts w:ascii="Times New Roman" w:cs="Times New Roman" w:eastAsia="Times New Roman" w:hAnsi="Times New Roman"/>
        </w:rPr>
        <w:t xml:space="preserve">Recruiter-only controls for posting and managing jobs.</w:t>
      </w:r>
    </w:p>
    <w:p>
      <w:pPr>
        <w:pStyle w:val="ListParagraph"/>
        <w:numPr>
          <w:ilvl w:val="0"/>
          <w:numId w:val="2"/>
        </w:numPr>
        <w:spacing w:line="276"/>
      </w:pPr>
      <w:r>
        <w:rPr>
          <w:sz w:val="24"/>
          <w:szCs w:val="24"/>
          <w:rFonts w:ascii="Times New Roman" w:cs="Times New Roman" w:eastAsia="Times New Roman" w:hAnsi="Times New Roman"/>
        </w:rPr>
        <w:t xml:space="preserve">Student recommendations with status updates (pending, viewed, applied, dismissed).</w:t>
      </w:r>
    </w:p>
    <w:p>
      <w:pPr>
        <w:pStyle w:val="ListParagraph"/>
        <w:numPr>
          <w:ilvl w:val="0"/>
          <w:numId w:val="2"/>
        </w:numPr>
        <w:spacing w:line="276"/>
      </w:pPr>
      <w:r>
        <w:rPr>
          <w:sz w:val="24"/>
          <w:szCs w:val="24"/>
          <w:rFonts w:ascii="Times New Roman" w:cs="Times New Roman" w:eastAsia="Times New Roman" w:hAnsi="Times New Roman"/>
        </w:rPr>
        <w:t xml:space="preserve">Profile updates for skills, experiences, and social links.</w:t>
      </w:r>
    </w:p>
    <w:p>
      <w:pPr>
        <w:spacing w:line="276"/>
        <w:jc w:val="both"/>
      </w:pPr>
      <w:r>
        <w:rPr>
          <w:sz w:val="24"/>
          <w:szCs w:val="24"/>
          <w:rFonts w:ascii="Times New Roman" w:cs="Times New Roman" w:eastAsia="Times New Roman" w:hAnsi="Times New Roman"/>
        </w:rPr>
        <w:t xml:space="preserve">These features adhere to role-based constraints exposed by the backend JWT and role fields. The React app guards views and shows relevant controls based on the user's role. The axios layer attaches tokens to requests; interceptors detect session expiry and guide the user to re-authenticate.</w:t>
      </w:r>
    </w:p>
    <w:p>
      <w:pPr>
        <w:spacing w:line="276"/>
        <w:jc w:val="both"/>
      </w:pPr>
      <w:r>
        <w:rPr>
          <w:sz w:val="24"/>
          <w:szCs w:val="24"/>
          <w:rFonts w:ascii="Times New Roman" w:cs="Times New Roman" w:eastAsia="Times New Roman" w:hAnsi="Times New Roman"/>
        </w:rPr>
        <w:t xml:space="preserve">These features adhere to role-based constraints exposed by the backend JWT and role fields. The React app guards views and shows relevant controls based on the user's role. The axios layer attaches tokens to requests; interceptors detect session expiry and guide the user to re-authenticate.</w:t>
      </w:r>
    </w:p>
    <w:p>
      <w:pPr>
        <w:spacing w:line="276"/>
        <w:jc w:val="both"/>
      </w:pPr>
      <w:r>
        <w:rPr>
          <w:sz w:val="24"/>
          <w:szCs w:val="24"/>
          <w:rFonts w:ascii="Times New Roman" w:cs="Times New Roman" w:eastAsia="Times New Roman" w:hAnsi="Times New Roman"/>
        </w:rPr>
        <w:t xml:space="preserve">These features adhere to role-based constraints exposed by the backend JWT and role fields. The React app guards views and shows relevant controls based on the user's role. The axios layer attaches tokens to requests; interceptors detect session expiry and guide the user to re-authenticate.</w:t>
      </w:r>
    </w:p>
    <w:p>
      <w:pPr>
        <w:pStyle w:val="Heading2"/>
        <w:spacing w:before="200" w:after="100"/>
      </w:pPr>
      <w:r>
        <w:rPr>
          <w:b/>
          <w:bCs/>
          <w:sz w:val="26"/>
          <w:szCs w:val="26"/>
          <w:rFonts w:ascii="Times New Roman" w:cs="Times New Roman" w:eastAsia="Times New Roman" w:hAnsi="Times New Roman"/>
        </w:rPr>
        <w:t xml:space="preserve">2.4 NON-FUNCTIONAL REQUIREMENTS</w:t>
      </w:r>
    </w:p>
    <w:p>
      <w:pPr>
        <w:pStyle w:val="ListParagraph"/>
        <w:numPr>
          <w:ilvl w:val="0"/>
          <w:numId w:val="2"/>
        </w:numPr>
        <w:spacing w:line="276"/>
      </w:pPr>
      <w:r>
        <w:rPr>
          <w:sz w:val="24"/>
          <w:szCs w:val="24"/>
          <w:rFonts w:ascii="Times New Roman" w:cs="Times New Roman" w:eastAsia="Times New Roman" w:hAnsi="Times New Roman"/>
        </w:rPr>
        <w:t xml:space="preserve">Usability: consistent layouts, clear information hierarchy, and responsive design.</w:t>
      </w:r>
    </w:p>
    <w:p>
      <w:pPr>
        <w:pStyle w:val="ListParagraph"/>
        <w:numPr>
          <w:ilvl w:val="0"/>
          <w:numId w:val="2"/>
        </w:numPr>
        <w:spacing w:line="276"/>
      </w:pPr>
      <w:r>
        <w:rPr>
          <w:sz w:val="24"/>
          <w:szCs w:val="24"/>
          <w:rFonts w:ascii="Times New Roman" w:cs="Times New Roman" w:eastAsia="Times New Roman" w:hAnsi="Times New Roman"/>
        </w:rPr>
        <w:t xml:space="preserve">Performance: efficient list rendering, minimized re-renders, and caching of the current user.</w:t>
      </w:r>
    </w:p>
    <w:p>
      <w:pPr>
        <w:pStyle w:val="ListParagraph"/>
        <w:numPr>
          <w:ilvl w:val="0"/>
          <w:numId w:val="2"/>
        </w:numPr>
        <w:spacing w:line="276"/>
      </w:pPr>
      <w:r>
        <w:rPr>
          <w:sz w:val="24"/>
          <w:szCs w:val="24"/>
          <w:rFonts w:ascii="Times New Roman" w:cs="Times New Roman" w:eastAsia="Times New Roman" w:hAnsi="Times New Roman"/>
        </w:rPr>
        <w:t xml:space="preserve">Security: secure token handling, guarded routes, and defense-in-depth through the backend.</w:t>
      </w:r>
    </w:p>
    <w:p>
      <w:pPr>
        <w:pStyle w:val="ListParagraph"/>
        <w:numPr>
          <w:ilvl w:val="0"/>
          <w:numId w:val="2"/>
        </w:numPr>
        <w:spacing w:line="276"/>
      </w:pPr>
      <w:r>
        <w:rPr>
          <w:sz w:val="24"/>
          <w:szCs w:val="24"/>
          <w:rFonts w:ascii="Times New Roman" w:cs="Times New Roman" w:eastAsia="Times New Roman" w:hAnsi="Times New Roman"/>
        </w:rPr>
        <w:t xml:space="preserve">Maintainability: modular components and context-driven state patterns.</w:t>
      </w:r>
    </w:p>
    <w:p>
      <w:pPr>
        <w:pStyle w:val="Heading2"/>
        <w:spacing w:before="200" w:after="100"/>
      </w:pPr>
      <w:r>
        <w:rPr>
          <w:b/>
          <w:bCs/>
          <w:sz w:val="26"/>
          <w:szCs w:val="26"/>
          <w:rFonts w:ascii="Times New Roman" w:cs="Times New Roman" w:eastAsia="Times New Roman" w:hAnsi="Times New Roman"/>
        </w:rPr>
        <w:t xml:space="preserve">2.5 HARDWARE REQUIREMENTS</w:t>
      </w:r>
    </w:p>
    <w:p>
      <w:pPr>
        <w:spacing w:line="276"/>
        <w:jc w:val="both"/>
      </w:pPr>
      <w:r>
        <w:rPr>
          <w:sz w:val="24"/>
          <w:szCs w:val="24"/>
          <w:rFonts w:ascii="Times New Roman" w:cs="Times New Roman" w:eastAsia="Times New Roman" w:hAnsi="Times New Roman"/>
        </w:rPr>
        <w:t xml:space="preserve">A typical developer machine with Node.js and a modern browser is sufficient.</w:t>
      </w:r>
    </w:p>
    <w:p>
      <w:pPr>
        <w:pStyle w:val="Heading2"/>
        <w:spacing w:before="200" w:after="100"/>
      </w:pPr>
      <w:r>
        <w:rPr>
          <w:b/>
          <w:bCs/>
          <w:sz w:val="26"/>
          <w:szCs w:val="26"/>
          <w:rFonts w:ascii="Times New Roman" w:cs="Times New Roman" w:eastAsia="Times New Roman" w:hAnsi="Times New Roman"/>
        </w:rPr>
        <w:t xml:space="preserve">2.6 SOFTWARE REQUIREMENTS</w:t>
      </w:r>
    </w:p>
    <w:p>
      <w:pPr>
        <w:spacing w:line="276"/>
        <w:jc w:val="both"/>
      </w:pPr>
      <w:r>
        <w:rPr>
          <w:sz w:val="24"/>
          <w:szCs w:val="24"/>
          <w:rFonts w:ascii="Times New Roman" w:cs="Times New Roman" w:eastAsia="Times New Roman" w:hAnsi="Times New Roman"/>
        </w:rPr>
        <w:t xml:space="preserve">Node.js LTS, npm or yarn, React, Tailwind CSS, and tooling such as a code editor and browser devtools.</w:t>
      </w:r>
    </w:p>
    <w:p>
      <w:pPr>
        <w:pStyle w:val="Heading1"/>
        <w:spacing w:before="300" w:after="120"/>
      </w:pPr>
      <w:r>
        <w:rPr>
          <w:b/>
          <w:bCs/>
          <w:sz w:val="28"/>
          <w:szCs w:val="28"/>
          <w:rFonts w:ascii="Times New Roman" w:cs="Times New Roman" w:eastAsia="Times New Roman" w:hAnsi="Times New Roman"/>
        </w:rPr>
        <w:t xml:space="preserve">3 SYSTEM DESIGN</w:t>
      </w:r>
    </w:p>
    <w:p>
      <w:pPr>
        <w:pStyle w:val="Heading2"/>
        <w:spacing w:before="200" w:after="100"/>
      </w:pPr>
      <w:r>
        <w:rPr>
          <w:b/>
          <w:bCs/>
          <w:sz w:val="26"/>
          <w:szCs w:val="26"/>
          <w:rFonts w:ascii="Times New Roman" w:cs="Times New Roman" w:eastAsia="Times New Roman" w:hAnsi="Times New Roman"/>
        </w:rPr>
        <w:t xml:space="preserve">3.1 USER FLOW DIAGRAMS / JOURNEY MAPS</w:t>
      </w:r>
    </w:p>
    <w:p>
      <w:pPr>
        <w:spacing w:line="276"/>
        <w:jc w:val="both"/>
      </w:pPr>
      <w:r>
        <w:rPr>
          <w:sz w:val="24"/>
          <w:szCs w:val="24"/>
          <w:rFonts w:ascii="Times New Roman" w:cs="Times New Roman" w:eastAsia="Times New Roman" w:hAnsi="Times New Roman"/>
        </w:rPr>
        <w:t xml:space="preserve">Student journey: Login → Dashboard → Jobs → Search/Filter → Apply → Recommendations → View/apply recommended jobs → Track status. Recruiter journey: Login → Jobs → Post Job → Manage listings → Review traction and matched students. Faculty/Admin: Login → Oversight dashboards. These journeys inspired layout decisions, call-to-action placement, and empty state prompts that encourage next steps.</w:t>
      </w:r>
    </w:p>
    <w:p>
      <w:pPr>
        <w:spacing w:line="276"/>
        <w:jc w:val="both"/>
      </w:pPr>
      <w:r>
        <w:rPr>
          <w:sz w:val="24"/>
          <w:szCs w:val="24"/>
          <w:rFonts w:ascii="Times New Roman" w:cs="Times New Roman" w:eastAsia="Times New Roman" w:hAnsi="Times New Roman"/>
        </w:rPr>
        <w:t xml:space="preserve">Student journey: Login → Dashboard → Jobs → Search/Filter → Apply → Recommendations → View/apply recommended jobs → Track status. Recruiter journey: Login → Jobs → Post Job → Manage listings → Review traction and matched students. Faculty/Admin: Login → Oversight dashboards. These journeys inspired layout decisions, call-to-action placement, and empty state prompts that encourage next steps.</w:t>
      </w:r>
    </w:p>
    <w:p>
      <w:pPr>
        <w:spacing w:line="276"/>
        <w:jc w:val="both"/>
      </w:pPr>
      <w:r>
        <w:rPr>
          <w:sz w:val="24"/>
          <w:szCs w:val="24"/>
          <w:rFonts w:ascii="Times New Roman" w:cs="Times New Roman" w:eastAsia="Times New Roman" w:hAnsi="Times New Roman"/>
        </w:rPr>
        <w:t xml:space="preserve">Student journey: Login → Dashboard → Jobs → Search/Filter → Apply → Recommendations → View/apply recommended jobs → Track status. Recruiter journey: Login → Jobs → Post Job → Manage listings → Review traction and matched students. Faculty/Admin: Login → Oversight dashboards. These journeys inspired layout decisions, call-to-action placement, and empty state prompts that encourage next steps.</w:t>
      </w:r>
    </w:p>
    <w:p>
      <w:pPr>
        <w:spacing w:line="276"/>
        <w:jc w:val="both"/>
      </w:pPr>
      <w:r>
        <w:rPr>
          <w:sz w:val="24"/>
          <w:szCs w:val="24"/>
          <w:rFonts w:ascii="Times New Roman" w:cs="Times New Roman" w:eastAsia="Times New Roman" w:hAnsi="Times New Roman"/>
        </w:rPr>
        <w:t xml:space="preserve">Student journey: Login → Dashboard → Jobs → Search/Filter → Apply → Recommendations → View/apply recommended jobs → Track status. Recruiter journey: Login → Jobs → Post Job → Manage listings → Review traction and matched students. Faculty/Admin: Login → Oversight dashboards. These journeys inspired layout decisions, call-to-action placement, and empty state prompts that encourage next steps.</w:t>
      </w:r>
    </w:p>
    <w:p>
      <w:pPr>
        <w:spacing w:line="276"/>
        <w:jc w:val="both"/>
      </w:pPr>
      <w:r>
        <w:rPr>
          <w:sz w:val="24"/>
          <w:szCs w:val="24"/>
          <w:rFonts w:ascii="Times New Roman" w:cs="Times New Roman" w:eastAsia="Times New Roman" w:hAnsi="Times New Roman"/>
        </w:rPr>
        <w:t xml:space="preserve">Student journey: Login → Dashboard → Jobs → Search/Filter → Apply → Recommendations → View/apply recommended jobs → Track status. Recruiter journey: Login → Jobs → Post Job → Manage listings → Review traction and matched students. Faculty/Admin: Login → Oversight dashboards. These journeys inspired layout decisions, call-to-action placement, and empty state prompts that encourage next steps.</w:t>
      </w:r>
    </w:p>
    <w:p>
      <w:pPr>
        <w:spacing w:line="276"/>
        <w:jc w:val="both"/>
      </w:pPr>
      <w:r>
        <w:rPr>
          <w:sz w:val="24"/>
          <w:szCs w:val="24"/>
          <w:rFonts w:ascii="Times New Roman" w:cs="Times New Roman" w:eastAsia="Times New Roman" w:hAnsi="Times New Roman"/>
        </w:rPr>
        <w:t xml:space="preserve">Student journey: Login → Dashboard → Jobs → Search/Filter → Apply → Recommendations → View/apply recommended jobs → Track status. Recruiter journey: Login → Jobs → Post Job → Manage listings → Review traction and matched students. Faculty/Admin: Login → Oversight dashboards. These journeys inspired layout decisions, call-to-action placement, and empty state prompts that encourage next steps.</w:t>
      </w:r>
    </w:p>
    <w:p>
      <w:pPr>
        <w:pStyle w:val="Heading2"/>
        <w:spacing w:before="200" w:after="100"/>
      </w:pPr>
      <w:r>
        <w:rPr>
          <w:b/>
          <w:bCs/>
          <w:sz w:val="26"/>
          <w:szCs w:val="26"/>
          <w:rFonts w:ascii="Times New Roman" w:cs="Times New Roman" w:eastAsia="Times New Roman" w:hAnsi="Times New Roman"/>
        </w:rPr>
        <w:t xml:space="preserve">3.2 FLOWCHART</w:t>
      </w:r>
    </w:p>
    <w:p>
      <w:pPr>
        <w:spacing w:line="276"/>
        <w:jc w:val="both"/>
      </w:pPr>
      <w:r>
        <w:rPr>
          <w:sz w:val="24"/>
          <w:szCs w:val="24"/>
          <w:rFonts w:ascii="Times New Roman" w:cs="Times New Roman" w:eastAsia="Times New Roman" w:hAnsi="Times New Roman"/>
        </w:rPr>
        <w:t xml:space="preserve">On initial load, the app checks for an existing token and fetches the current user from /api/auth/me. If valid, it renders role-appropriate routes. The Jobs page retrieves listings and renders them with client-side search. The Recommendations page fetches user-specific items and, if empty, offers on-demand generation. Each action surfaces feedback to keep the user informed, while errors are handled gracefully with toasts.</w:t>
      </w:r>
    </w:p>
    <w:p>
      <w:pPr>
        <w:spacing w:line="276"/>
        <w:jc w:val="both"/>
      </w:pPr>
      <w:r>
        <w:rPr>
          <w:sz w:val="24"/>
          <w:szCs w:val="24"/>
          <w:rFonts w:ascii="Times New Roman" w:cs="Times New Roman" w:eastAsia="Times New Roman" w:hAnsi="Times New Roman"/>
        </w:rPr>
        <w:t xml:space="preserve">On initial load, the app checks for an existing token and fetches the current user from /api/auth/me. If valid, it renders role-appropriate routes. The Jobs page retrieves listings and renders them with client-side search. The Recommendations page fetches user-specific items and, if empty, offers on-demand generation. Each action surfaces feedback to keep the user informed, while errors are handled gracefully with toasts.</w:t>
      </w:r>
    </w:p>
    <w:p>
      <w:pPr>
        <w:spacing w:line="276"/>
        <w:jc w:val="both"/>
      </w:pPr>
      <w:r>
        <w:rPr>
          <w:sz w:val="24"/>
          <w:szCs w:val="24"/>
          <w:rFonts w:ascii="Times New Roman" w:cs="Times New Roman" w:eastAsia="Times New Roman" w:hAnsi="Times New Roman"/>
        </w:rPr>
        <w:t xml:space="preserve">On initial load, the app checks for an existing token and fetches the current user from /api/auth/me. If valid, it renders role-appropriate routes. The Jobs page retrieves listings and renders them with client-side search. The Recommendations page fetches user-specific items and, if empty, offers on-demand generation. Each action surfaces feedback to keep the user informed, while errors are handled gracefully with toasts.</w:t>
      </w:r>
    </w:p>
    <w:p>
      <w:pPr>
        <w:spacing w:line="276"/>
        <w:jc w:val="both"/>
      </w:pPr>
      <w:r>
        <w:rPr>
          <w:sz w:val="24"/>
          <w:szCs w:val="24"/>
          <w:rFonts w:ascii="Times New Roman" w:cs="Times New Roman" w:eastAsia="Times New Roman" w:hAnsi="Times New Roman"/>
        </w:rPr>
        <w:t xml:space="preserve">On initial load, the app checks for an existing token and fetches the current user from /api/auth/me. If valid, it renders role-appropriate routes. The Jobs page retrieves listings and renders them with client-side search. The Recommendations page fetches user-specific items and, if empty, offers on-demand generation. Each action surfaces feedback to keep the user informed, while errors are handled gracefully with toasts.</w:t>
      </w:r>
    </w:p>
    <w:p>
      <w:pPr>
        <w:spacing w:line="276"/>
        <w:jc w:val="both"/>
      </w:pPr>
      <w:r>
        <w:rPr>
          <w:sz w:val="24"/>
          <w:szCs w:val="24"/>
          <w:rFonts w:ascii="Times New Roman" w:cs="Times New Roman" w:eastAsia="Times New Roman" w:hAnsi="Times New Roman"/>
        </w:rPr>
        <w:t xml:space="preserve">On initial load, the app checks for an existing token and fetches the current user from /api/auth/me. If valid, it renders role-appropriate routes. The Jobs page retrieves listings and renders them with client-side search. The Recommendations page fetches user-specific items and, if empty, offers on-demand generation. Each action surfaces feedback to keep the user informed, while errors are handled gracefully with toasts.</w:t>
      </w:r>
    </w:p>
    <w:p>
      <w:pPr>
        <w:spacing w:line="276"/>
        <w:jc w:val="both"/>
      </w:pPr>
      <w:r>
        <w:rPr>
          <w:sz w:val="24"/>
          <w:szCs w:val="24"/>
          <w:rFonts w:ascii="Times New Roman" w:cs="Times New Roman" w:eastAsia="Times New Roman" w:hAnsi="Times New Roman"/>
        </w:rPr>
        <w:t xml:space="preserve">On initial load, the app checks for an existing token and fetches the current user from /api/auth/me. If valid, it renders role-appropriate routes. The Jobs page retrieves listings and renders them with client-side search. The Recommendations page fetches user-specific items and, if empty, offers on-demand generation. Each action surfaces feedback to keep the user informed, while errors are handled gracefully with toasts.</w:t>
      </w:r>
    </w:p>
    <w:p>
      <w:pPr>
        <w:pStyle w:val="Heading1"/>
        <w:spacing w:before="300" w:after="120"/>
      </w:pPr>
      <w:r>
        <w:rPr>
          <w:b/>
          <w:bCs/>
          <w:sz w:val="28"/>
          <w:szCs w:val="28"/>
          <w:rFonts w:ascii="Times New Roman" w:cs="Times New Roman" w:eastAsia="Times New Roman" w:hAnsi="Times New Roman"/>
        </w:rPr>
        <w:t xml:space="preserve">4 TECHNOLOGY DESCRIPTION</w:t>
      </w:r>
    </w:p>
    <w:p>
      <w:pPr>
        <w:spacing w:line="276"/>
        <w:jc w:val="both"/>
      </w:pPr>
      <w:r>
        <w:rPr>
          <w:sz w:val="24"/>
          <w:szCs w:val="24"/>
          <w:rFonts w:ascii="Times New Roman" w:cs="Times New Roman" w:eastAsia="Times New Roman" w:hAnsi="Times New Roman"/>
        </w:rPr>
        <w:t xml:space="preserve">React provides component composition and state management via hooks. Context manages authentication lifecycle and axios configuration. Tailwind CSS delivers design primitives for consistency and speed. Icons and notifications are powered by lucide-react and react-hot-toast. The code follows idiomatic React patterns: pure components, descriptive props, and side effects isolated in useEffect. Accessibility and keyboard navigation are considered during component design.</w:t>
      </w:r>
    </w:p>
    <w:p>
      <w:pPr>
        <w:spacing w:line="276"/>
        <w:jc w:val="both"/>
      </w:pPr>
      <w:r>
        <w:rPr>
          <w:sz w:val="24"/>
          <w:szCs w:val="24"/>
          <w:rFonts w:ascii="Times New Roman" w:cs="Times New Roman" w:eastAsia="Times New Roman" w:hAnsi="Times New Roman"/>
        </w:rPr>
        <w:t xml:space="preserve">React provides component composition and state management via hooks. Context manages authentication lifecycle and axios configuration. Tailwind CSS delivers design primitives for consistency and speed. Icons and notifications are powered by lucide-react and react-hot-toast. The code follows idiomatic React patterns: pure components, descriptive props, and side effects isolated in useEffect. Accessibility and keyboard navigation are considered during component design.</w:t>
      </w:r>
    </w:p>
    <w:p>
      <w:pPr>
        <w:spacing w:line="276"/>
        <w:jc w:val="both"/>
      </w:pPr>
      <w:r>
        <w:rPr>
          <w:sz w:val="24"/>
          <w:szCs w:val="24"/>
          <w:rFonts w:ascii="Times New Roman" w:cs="Times New Roman" w:eastAsia="Times New Roman" w:hAnsi="Times New Roman"/>
        </w:rPr>
        <w:t xml:space="preserve">React provides component composition and state management via hooks. Context manages authentication lifecycle and axios configuration. Tailwind CSS delivers design primitives for consistency and speed. Icons and notifications are powered by lucide-react and react-hot-toast. The code follows idiomatic React patterns: pure components, descriptive props, and side effects isolated in useEffect. Accessibility and keyboard navigation are considered during component design.</w:t>
      </w:r>
    </w:p>
    <w:p>
      <w:pPr>
        <w:spacing w:line="276"/>
        <w:jc w:val="both"/>
      </w:pPr>
      <w:r>
        <w:rPr>
          <w:sz w:val="24"/>
          <w:szCs w:val="24"/>
          <w:rFonts w:ascii="Times New Roman" w:cs="Times New Roman" w:eastAsia="Times New Roman" w:hAnsi="Times New Roman"/>
        </w:rPr>
        <w:t xml:space="preserve">React provides component composition and state management via hooks. Context manages authentication lifecycle and axios configuration. Tailwind CSS delivers design primitives for consistency and speed. Icons and notifications are powered by lucide-react and react-hot-toast. The code follows idiomatic React patterns: pure components, descriptive props, and side effects isolated in useEffect. Accessibility and keyboard navigation are considered during component design.</w:t>
      </w:r>
    </w:p>
    <w:p>
      <w:pPr>
        <w:spacing w:line="276"/>
        <w:jc w:val="both"/>
      </w:pPr>
      <w:r>
        <w:rPr>
          <w:sz w:val="24"/>
          <w:szCs w:val="24"/>
          <w:rFonts w:ascii="Times New Roman" w:cs="Times New Roman" w:eastAsia="Times New Roman" w:hAnsi="Times New Roman"/>
        </w:rPr>
        <w:t xml:space="preserve">React provides component composition and state management via hooks. Context manages authentication lifecycle and axios configuration. Tailwind CSS delivers design primitives for consistency and speed. Icons and notifications are powered by lucide-react and react-hot-toast. The code follows idiomatic React patterns: pure components, descriptive props, and side effects isolated in useEffect. Accessibility and keyboard navigation are considered during component design.</w:t>
      </w:r>
    </w:p>
    <w:p>
      <w:pPr>
        <w:spacing w:line="276"/>
        <w:jc w:val="both"/>
      </w:pPr>
      <w:r>
        <w:rPr>
          <w:sz w:val="24"/>
          <w:szCs w:val="24"/>
          <w:rFonts w:ascii="Times New Roman" w:cs="Times New Roman" w:eastAsia="Times New Roman" w:hAnsi="Times New Roman"/>
        </w:rPr>
        <w:t xml:space="preserve">React provides component composition and state management via hooks. Context manages authentication lifecycle and axios configuration. Tailwind CSS delivers design primitives for consistency and speed. Icons and notifications are powered by lucide-react and react-hot-toast. The code follows idiomatic React patterns: pure components, descriptive props, and side effects isolated in useEffect. Accessibility and keyboard navigation are considered during component design.</w:t>
      </w:r>
    </w:p>
    <w:p>
      <w:pPr>
        <w:spacing w:line="276"/>
        <w:jc w:val="both"/>
      </w:pPr>
      <w:r>
        <w:rPr>
          <w:sz w:val="24"/>
          <w:szCs w:val="24"/>
          <w:rFonts w:ascii="Times New Roman" w:cs="Times New Roman" w:eastAsia="Times New Roman" w:hAnsi="Times New Roman"/>
        </w:rPr>
        <w:t xml:space="preserve">React provides component composition and state management via hooks. Context manages authentication lifecycle and axios configuration. Tailwind CSS delivers design primitives for consistency and speed. Icons and notifications are powered by lucide-react and react-hot-toast. The code follows idiomatic React patterns: pure components, descriptive props, and side effects isolated in useEffect. Accessibility and keyboard navigation are considered during component design.</w:t>
      </w:r>
    </w:p>
    <w:p>
      <w:pPr>
        <w:spacing w:line="276"/>
        <w:jc w:val="both"/>
      </w:pPr>
      <w:r>
        <w:rPr>
          <w:sz w:val="24"/>
          <w:szCs w:val="24"/>
          <w:rFonts w:ascii="Times New Roman" w:cs="Times New Roman" w:eastAsia="Times New Roman" w:hAnsi="Times New Roman"/>
        </w:rPr>
        <w:t xml:space="preserve">React provides component composition and state management via hooks. Context manages authentication lifecycle and axios configuration. Tailwind CSS delivers design primitives for consistency and speed. Icons and notifications are powered by lucide-react and react-hot-toast. The code follows idiomatic React patterns: pure components, descriptive props, and side effects isolated in useEffect. Accessibility and keyboard navigation are considered during component design.</w:t>
      </w:r>
    </w:p>
    <w:p>
      <w:pPr>
        <w:pStyle w:val="Heading1"/>
        <w:spacing w:before="300" w:after="120"/>
      </w:pPr>
      <w:r>
        <w:rPr>
          <w:b/>
          <w:bCs/>
          <w:sz w:val="28"/>
          <w:szCs w:val="28"/>
          <w:rFonts w:ascii="Times New Roman" w:cs="Times New Roman" w:eastAsia="Times New Roman" w:hAnsi="Times New Roman"/>
        </w:rPr>
        <w:t xml:space="preserve">5 IMPLEMENTATION</w:t>
      </w:r>
    </w:p>
    <w:p>
      <w:pPr>
        <w:spacing w:line="276"/>
        <w:jc w:val="both"/>
      </w:pPr>
      <w:r>
        <w:rPr>
          <w:sz w:val="24"/>
          <w:szCs w:val="24"/>
          <w:rFonts w:ascii="Times New Roman" w:cs="Times New Roman" w:eastAsia="Times New Roman" w:hAnsi="Times New Roman"/>
        </w:rPr>
        <w:t xml:space="preserve">Jobs.js encapsulates data fetching, search, filters, and conditional actions based on the role. Recommendations.js retrieves and manages personalized suggestions; students can trigger generation and update statuses. AuthContext.js centralizes login, logout, token injection, and 401 recovery. Shared utilities constrain HTTP usage patterns and keep the codebase cohesive. The UI highlights match percentages and deadlines, ensuring clarity around opportunity relevance and timelines.</w:t>
      </w:r>
    </w:p>
    <w:p>
      <w:pPr>
        <w:spacing w:line="276"/>
        <w:jc w:val="both"/>
      </w:pPr>
      <w:r>
        <w:rPr>
          <w:sz w:val="24"/>
          <w:szCs w:val="24"/>
          <w:rFonts w:ascii="Times New Roman" w:cs="Times New Roman" w:eastAsia="Times New Roman" w:hAnsi="Times New Roman"/>
        </w:rPr>
        <w:t xml:space="preserve">Jobs.js encapsulates data fetching, search, filters, and conditional actions based on the role. Recommendations.js retrieves and manages personalized suggestions; students can trigger generation and update statuses. AuthContext.js centralizes login, logout, token injection, and 401 recovery. Shared utilities constrain HTTP usage patterns and keep the codebase cohesive. The UI highlights match percentages and deadlines, ensuring clarity around opportunity relevance and timelines.</w:t>
      </w:r>
    </w:p>
    <w:p>
      <w:pPr>
        <w:spacing w:line="276"/>
        <w:jc w:val="both"/>
      </w:pPr>
      <w:r>
        <w:rPr>
          <w:sz w:val="24"/>
          <w:szCs w:val="24"/>
          <w:rFonts w:ascii="Times New Roman" w:cs="Times New Roman" w:eastAsia="Times New Roman" w:hAnsi="Times New Roman"/>
        </w:rPr>
        <w:t xml:space="preserve">Jobs.js encapsulates data fetching, search, filters, and conditional actions based on the role. Recommendations.js retrieves and manages personalized suggestions; students can trigger generation and update statuses. AuthContext.js centralizes login, logout, token injection, and 401 recovery. Shared utilities constrain HTTP usage patterns and keep the codebase cohesive. The UI highlights match percentages and deadlines, ensuring clarity around opportunity relevance and timelines.</w:t>
      </w:r>
    </w:p>
    <w:p>
      <w:pPr>
        <w:spacing w:line="276"/>
        <w:jc w:val="both"/>
      </w:pPr>
      <w:r>
        <w:rPr>
          <w:sz w:val="24"/>
          <w:szCs w:val="24"/>
          <w:rFonts w:ascii="Times New Roman" w:cs="Times New Roman" w:eastAsia="Times New Roman" w:hAnsi="Times New Roman"/>
        </w:rPr>
        <w:t xml:space="preserve">Jobs.js encapsulates data fetching, search, filters, and conditional actions based on the role. Recommendations.js retrieves and manages personalized suggestions; students can trigger generation and update statuses. AuthContext.js centralizes login, logout, token injection, and 401 recovery. Shared utilities constrain HTTP usage patterns and keep the codebase cohesive. The UI highlights match percentages and deadlines, ensuring clarity around opportunity relevance and timelines.</w:t>
      </w:r>
    </w:p>
    <w:p>
      <w:pPr>
        <w:spacing w:line="276"/>
        <w:jc w:val="both"/>
      </w:pPr>
      <w:r>
        <w:rPr>
          <w:sz w:val="24"/>
          <w:szCs w:val="24"/>
          <w:rFonts w:ascii="Times New Roman" w:cs="Times New Roman" w:eastAsia="Times New Roman" w:hAnsi="Times New Roman"/>
        </w:rPr>
        <w:t xml:space="preserve">Jobs.js encapsulates data fetching, search, filters, and conditional actions based on the role. Recommendations.js retrieves and manages personalized suggestions; students can trigger generation and update statuses. AuthContext.js centralizes login, logout, token injection, and 401 recovery. Shared utilities constrain HTTP usage patterns and keep the codebase cohesive. The UI highlights match percentages and deadlines, ensuring clarity around opportunity relevance and timelines.</w:t>
      </w:r>
    </w:p>
    <w:p>
      <w:pPr>
        <w:spacing w:line="276"/>
        <w:jc w:val="both"/>
      </w:pPr>
      <w:r>
        <w:rPr>
          <w:sz w:val="24"/>
          <w:szCs w:val="24"/>
          <w:rFonts w:ascii="Times New Roman" w:cs="Times New Roman" w:eastAsia="Times New Roman" w:hAnsi="Times New Roman"/>
        </w:rPr>
        <w:t xml:space="preserve">Jobs.js encapsulates data fetching, search, filters, and conditional actions based on the role. Recommendations.js retrieves and manages personalized suggestions; students can trigger generation and update statuses. AuthContext.js centralizes login, logout, token injection, and 401 recovery. Shared utilities constrain HTTP usage patterns and keep the codebase cohesive. The UI highlights match percentages and deadlines, ensuring clarity around opportunity relevance and timelines.</w:t>
      </w:r>
    </w:p>
    <w:p>
      <w:pPr>
        <w:spacing w:line="276"/>
        <w:jc w:val="both"/>
      </w:pPr>
      <w:r>
        <w:rPr>
          <w:sz w:val="24"/>
          <w:szCs w:val="24"/>
          <w:rFonts w:ascii="Times New Roman" w:cs="Times New Roman" w:eastAsia="Times New Roman" w:hAnsi="Times New Roman"/>
        </w:rPr>
        <w:t xml:space="preserve">Jobs.js encapsulates data fetching, search, filters, and conditional actions based on the role. Recommendations.js retrieves and manages personalized suggestions; students can trigger generation and update statuses. AuthContext.js centralizes login, logout, token injection, and 401 recovery. Shared utilities constrain HTTP usage patterns and keep the codebase cohesive. The UI highlights match percentages and deadlines, ensuring clarity around opportunity relevance and timelines.</w:t>
      </w:r>
    </w:p>
    <w:p>
      <w:pPr>
        <w:spacing w:line="276"/>
        <w:jc w:val="both"/>
      </w:pPr>
      <w:r>
        <w:rPr>
          <w:sz w:val="24"/>
          <w:szCs w:val="24"/>
          <w:rFonts w:ascii="Times New Roman" w:cs="Times New Roman" w:eastAsia="Times New Roman" w:hAnsi="Times New Roman"/>
        </w:rPr>
        <w:t xml:space="preserve">Jobs.js encapsulates data fetching, search, filters, and conditional actions based on the role. Recommendations.js retrieves and manages personalized suggestions; students can trigger generation and update statuses. AuthContext.js centralizes login, logout, token injection, and 401 recovery. Shared utilities constrain HTTP usage patterns and keep the codebase cohesive. The UI highlights match percentages and deadlines, ensuring clarity around opportunity relevance and timelines.</w:t>
      </w:r>
    </w:p>
    <w:p>
      <w:pPr>
        <w:pStyle w:val="Heading1"/>
        <w:spacing w:before="300" w:after="120"/>
      </w:pPr>
      <w:r>
        <w:rPr>
          <w:b/>
          <w:bCs/>
          <w:sz w:val="28"/>
          <w:szCs w:val="28"/>
          <w:rFonts w:ascii="Times New Roman" w:cs="Times New Roman" w:eastAsia="Times New Roman" w:hAnsi="Times New Roman"/>
        </w:rPr>
        <w:t xml:space="preserve">6 OUTPUT SCREENS</w:t>
      </w:r>
    </w:p>
    <w:p>
      <w:pPr>
        <w:spacing w:line="276"/>
        <w:jc w:val="both"/>
      </w:pPr>
      <w:r>
        <w:rPr>
          <w:sz w:val="24"/>
          <w:szCs w:val="24"/>
          <w:rFonts w:ascii="Times New Roman" w:cs="Times New Roman" w:eastAsia="Times New Roman" w:hAnsi="Times New Roman"/>
        </w:rPr>
        <w:t xml:space="preserve">Representative screens include: Login/Signup pages, the Jobs list with filters and detailed cards, the Post Job modal for recruiters, and the Recommendations list with explanatory badges. States such as loading, empty, and error are distinctly communicated. Cards present title, company, location, deadline, applicant counts, and match percentage to support quick evaluation.</w:t>
      </w:r>
    </w:p>
    <w:p>
      <w:pPr>
        <w:spacing w:line="276"/>
        <w:jc w:val="both"/>
      </w:pPr>
      <w:r>
        <w:rPr>
          <w:sz w:val="24"/>
          <w:szCs w:val="24"/>
          <w:rFonts w:ascii="Times New Roman" w:cs="Times New Roman" w:eastAsia="Times New Roman" w:hAnsi="Times New Roman"/>
        </w:rPr>
        <w:t xml:space="preserve">Representative screens include: Login/Signup pages, the Jobs list with filters and detailed cards, the Post Job modal for recruiters, and the Recommendations list with explanatory badges. States such as loading, empty, and error are distinctly communicated. Cards present title, company, location, deadline, applicant counts, and match percentage to support quick evaluation.</w:t>
      </w:r>
    </w:p>
    <w:p>
      <w:pPr>
        <w:spacing w:line="276"/>
        <w:jc w:val="both"/>
      </w:pPr>
      <w:r>
        <w:rPr>
          <w:sz w:val="24"/>
          <w:szCs w:val="24"/>
          <w:rFonts w:ascii="Times New Roman" w:cs="Times New Roman" w:eastAsia="Times New Roman" w:hAnsi="Times New Roman"/>
        </w:rPr>
        <w:t xml:space="preserve">Representative screens include: Login/Signup pages, the Jobs list with filters and detailed cards, the Post Job modal for recruiters, and the Recommendations list with explanatory badges. States such as loading, empty, and error are distinctly communicated. Cards present title, company, location, deadline, applicant counts, and match percentage to support quick evaluation.</w:t>
      </w:r>
    </w:p>
    <w:p>
      <w:pPr>
        <w:spacing w:line="276"/>
        <w:jc w:val="both"/>
      </w:pPr>
      <w:r>
        <w:rPr>
          <w:sz w:val="24"/>
          <w:szCs w:val="24"/>
          <w:rFonts w:ascii="Times New Roman" w:cs="Times New Roman" w:eastAsia="Times New Roman" w:hAnsi="Times New Roman"/>
        </w:rPr>
        <w:t xml:space="preserve">Representative screens include: Login/Signup pages, the Jobs list with filters and detailed cards, the Post Job modal for recruiters, and the Recommendations list with explanatory badges. States such as loading, empty, and error are distinctly communicated. Cards present title, company, location, deadline, applicant counts, and match percentage to support quick evaluation.</w:t>
      </w:r>
    </w:p>
    <w:p>
      <w:pPr>
        <w:spacing w:line="276"/>
        <w:jc w:val="both"/>
      </w:pPr>
      <w:r>
        <w:rPr>
          <w:sz w:val="24"/>
          <w:szCs w:val="24"/>
          <w:rFonts w:ascii="Times New Roman" w:cs="Times New Roman" w:eastAsia="Times New Roman" w:hAnsi="Times New Roman"/>
        </w:rPr>
        <w:t xml:space="preserve">Representative screens include: Login/Signup pages, the Jobs list with filters and detailed cards, the Post Job modal for recruiters, and the Recommendations list with explanatory badges. States such as loading, empty, and error are distinctly communicated. Cards present title, company, location, deadline, applicant counts, and match percentage to support quick evaluation.</w:t>
      </w:r>
    </w:p>
    <w:p>
      <w:pPr>
        <w:spacing w:line="276"/>
        <w:jc w:val="both"/>
      </w:pPr>
      <w:r>
        <w:rPr>
          <w:sz w:val="24"/>
          <w:szCs w:val="24"/>
          <w:rFonts w:ascii="Times New Roman" w:cs="Times New Roman" w:eastAsia="Times New Roman" w:hAnsi="Times New Roman"/>
        </w:rPr>
        <w:t xml:space="preserve">Representative screens include: Login/Signup pages, the Jobs list with filters and detailed cards, the Post Job modal for recruiters, and the Recommendations list with explanatory badges. States such as loading, empty, and error are distinctly communicated. Cards present title, company, location, deadline, applicant counts, and match percentage to support quick evaluation.</w:t>
      </w:r>
    </w:p>
    <w:p>
      <w:pPr>
        <w:pStyle w:val="Heading1"/>
        <w:spacing w:before="300" w:after="120"/>
      </w:pPr>
      <w:r>
        <w:rPr>
          <w:b/>
          <w:bCs/>
          <w:sz w:val="28"/>
          <w:szCs w:val="28"/>
          <w:rFonts w:ascii="Times New Roman" w:cs="Times New Roman" w:eastAsia="Times New Roman" w:hAnsi="Times New Roman"/>
        </w:rPr>
        <w:t xml:space="preserve">7 CONCLUSION</w:t>
      </w:r>
    </w:p>
    <w:p>
      <w:pPr>
        <w:spacing w:line="276"/>
        <w:jc w:val="both"/>
      </w:pPr>
      <w:r>
        <w:rPr>
          <w:sz w:val="24"/>
          <w:szCs w:val="24"/>
          <w:rFonts w:ascii="Times New Roman" w:cs="Times New Roman" w:eastAsia="Times New Roman" w:hAnsi="Times New Roman"/>
        </w:rPr>
        <w:t xml:space="preserve">The frontend translates business requirements into a user-centered interface that scales with new features. Its modular architecture, clear separation of concerns, and reliance on proven libraries create an environment that is easy to extend and maintain. The result is a robust client that empowers stakeholders to collaborate effectively and achieve better placement outcomes.</w:t>
      </w:r>
    </w:p>
    <w:p>
      <w:pPr>
        <w:spacing w:line="276"/>
        <w:jc w:val="both"/>
      </w:pPr>
      <w:r>
        <w:rPr>
          <w:sz w:val="24"/>
          <w:szCs w:val="24"/>
          <w:rFonts w:ascii="Times New Roman" w:cs="Times New Roman" w:eastAsia="Times New Roman" w:hAnsi="Times New Roman"/>
        </w:rPr>
        <w:t xml:space="preserve">The frontend translates business requirements into a user-centered interface that scales with new features. Its modular architecture, clear separation of concerns, and reliance on proven libraries create an environment that is easy to extend and maintain. The result is a robust client that empowers stakeholders to collaborate effectively and achieve better placement outcomes.</w:t>
      </w:r>
    </w:p>
    <w:p>
      <w:pPr>
        <w:spacing w:line="276"/>
        <w:jc w:val="both"/>
      </w:pPr>
      <w:r>
        <w:rPr>
          <w:sz w:val="24"/>
          <w:szCs w:val="24"/>
          <w:rFonts w:ascii="Times New Roman" w:cs="Times New Roman" w:eastAsia="Times New Roman" w:hAnsi="Times New Roman"/>
        </w:rPr>
        <w:t xml:space="preserve">The frontend translates business requirements into a user-centered interface that scales with new features. Its modular architecture, clear separation of concerns, and reliance on proven libraries create an environment that is easy to extend and maintain. The result is a robust client that empowers stakeholders to collaborate effectively and achieve better placement outcomes.</w:t>
      </w:r>
    </w:p>
    <w:p>
      <w:pPr>
        <w:spacing w:line="276"/>
        <w:jc w:val="both"/>
      </w:pPr>
      <w:r>
        <w:rPr>
          <w:sz w:val="24"/>
          <w:szCs w:val="24"/>
          <w:rFonts w:ascii="Times New Roman" w:cs="Times New Roman" w:eastAsia="Times New Roman" w:hAnsi="Times New Roman"/>
        </w:rPr>
        <w:t xml:space="preserve">The frontend translates business requirements into a user-centered interface that scales with new features. Its modular architecture, clear separation of concerns, and reliance on proven libraries create an environment that is easy to extend and maintain. The result is a robust client that empowers stakeholders to collaborate effectively and achieve better placement outcomes.</w:t>
      </w:r>
    </w:p>
    <w:p>
      <w:pPr>
        <w:spacing w:line="276"/>
        <w:jc w:val="both"/>
      </w:pPr>
      <w:r>
        <w:rPr>
          <w:sz w:val="24"/>
          <w:szCs w:val="24"/>
          <w:rFonts w:ascii="Times New Roman" w:cs="Times New Roman" w:eastAsia="Times New Roman" w:hAnsi="Times New Roman"/>
        </w:rPr>
        <w:t xml:space="preserve">The frontend translates business requirements into a user-centered interface that scales with new features. Its modular architecture, clear separation of concerns, and reliance on proven libraries create an environment that is easy to extend and maintain. The result is a robust client that empowers stakeholders to collaborate effectively and achieve better placement outcomes.</w:t>
      </w:r>
    </w:p>
    <w:p>
      <w:pPr>
        <w:spacing w:line="276"/>
        <w:jc w:val="both"/>
      </w:pPr>
      <w:r>
        <w:rPr>
          <w:sz w:val="24"/>
          <w:szCs w:val="24"/>
          <w:rFonts w:ascii="Times New Roman" w:cs="Times New Roman" w:eastAsia="Times New Roman" w:hAnsi="Times New Roman"/>
        </w:rPr>
        <w:t xml:space="preserve">The frontend translates business requirements into a user-centered interface that scales with new features. Its modular architecture, clear separation of concerns, and reliance on proven libraries create an environment that is easy to extend and maintain. The result is a robust client that empowers stakeholders to collaborate effectively and achieve better placement outcomes.</w:t>
      </w:r>
    </w:p>
    <w:p>
      <w:pPr>
        <w:pStyle w:val="Heading1"/>
        <w:spacing w:before="300" w:after="120"/>
      </w:pPr>
      <w:r>
        <w:rPr>
          <w:b/>
          <w:bCs/>
          <w:sz w:val="28"/>
          <w:szCs w:val="28"/>
          <w:rFonts w:ascii="Times New Roman" w:cs="Times New Roman" w:eastAsia="Times New Roman" w:hAnsi="Times New Roman"/>
        </w:rPr>
        <w:t xml:space="preserve">8 BIBLIOGRAPHY</w:t>
      </w:r>
    </w:p>
    <w:p>
      <w:pPr>
        <w:pStyle w:val="ListParagraph"/>
        <w:numPr>
          <w:ilvl w:val="0"/>
          <w:numId w:val="2"/>
        </w:numPr>
        <w:spacing w:line="276"/>
      </w:pPr>
      <w:r>
        <w:rPr>
          <w:sz w:val="24"/>
          <w:szCs w:val="24"/>
          <w:rFonts w:ascii="Times New Roman" w:cs="Times New Roman" w:eastAsia="Times New Roman" w:hAnsi="Times New Roman"/>
        </w:rPr>
        <w:t xml:space="preserve">React Documentation</w:t>
      </w:r>
    </w:p>
    <w:p>
      <w:pPr>
        <w:pStyle w:val="ListParagraph"/>
        <w:numPr>
          <w:ilvl w:val="0"/>
          <w:numId w:val="2"/>
        </w:numPr>
        <w:spacing w:line="276"/>
      </w:pPr>
      <w:r>
        <w:rPr>
          <w:sz w:val="24"/>
          <w:szCs w:val="24"/>
          <w:rFonts w:ascii="Times New Roman" w:cs="Times New Roman" w:eastAsia="Times New Roman" w:hAnsi="Times New Roman"/>
        </w:rPr>
        <w:t xml:space="preserve">Tailwind CSS Documentation</w:t>
      </w:r>
    </w:p>
    <w:p>
      <w:pPr>
        <w:pStyle w:val="ListParagraph"/>
        <w:numPr>
          <w:ilvl w:val="0"/>
          <w:numId w:val="2"/>
        </w:numPr>
        <w:spacing w:line="276"/>
      </w:pPr>
      <w:r>
        <w:rPr>
          <w:sz w:val="24"/>
          <w:szCs w:val="24"/>
          <w:rFonts w:ascii="Times New Roman" w:cs="Times New Roman" w:eastAsia="Times New Roman" w:hAnsi="Times New Roman"/>
        </w:rPr>
        <w:t xml:space="preserve">Axios Documentation</w:t>
      </w:r>
    </w:p>
    <w:p>
      <w:pPr>
        <w:pStyle w:val="ListParagraph"/>
        <w:numPr>
          <w:ilvl w:val="0"/>
          <w:numId w:val="2"/>
        </w:numPr>
        <w:spacing w:line="276"/>
      </w:pPr>
      <w:r>
        <w:rPr>
          <w:sz w:val="24"/>
          <w:szCs w:val="24"/>
          <w:rFonts w:ascii="Times New Roman" w:cs="Times New Roman" w:eastAsia="Times New Roman" w:hAnsi="Times New Roman"/>
        </w:rPr>
        <w:t xml:space="preserve">lucide-react Icons</w:t>
      </w:r>
    </w:p>
    <w:p>
      <w:pPr>
        <w:pStyle w:val="ListParagraph"/>
        <w:numPr>
          <w:ilvl w:val="0"/>
          <w:numId w:val="2"/>
        </w:numPr>
        <w:spacing w:line="276"/>
      </w:pPr>
      <w:r>
        <w:rPr>
          <w:sz w:val="24"/>
          <w:szCs w:val="24"/>
          <w:rFonts w:ascii="Times New Roman" w:cs="Times New Roman" w:eastAsia="Times New Roman" w:hAnsi="Times New Roman"/>
        </w:rPr>
        <w:t xml:space="preserve">react-hot-toast Documentation</w:t>
      </w: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2025-10-22T08:45:29.495Z</dcterms:created>
  <dcterms:modified xsi:type="dcterms:W3CDTF">2025-10-22T08:45:29.496Z</dcterms:modified>
</cp:coreProperties>
</file>

<file path=docProps/custom.xml><?xml version="1.0" encoding="utf-8"?>
<Properties xmlns="http://schemas.openxmlformats.org/officeDocument/2006/custom-properties" xmlns:vt="http://schemas.openxmlformats.org/officeDocument/2006/docPropsVTypes"/>
</file>