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253B" w14:textId="488581E1" w:rsidR="00CA0F8A" w:rsidRDefault="00604554">
      <w:proofErr w:type="spellStart"/>
      <w:r>
        <w:t>Earthmatic</w:t>
      </w:r>
      <w:proofErr w:type="spellEnd"/>
    </w:p>
    <w:p w14:paraId="2463B849" w14:textId="77777777" w:rsidR="00604554" w:rsidRDefault="00604554"/>
    <w:p w14:paraId="70242007" w14:textId="2AE1E47D" w:rsidR="00604554" w:rsidRDefault="00604554">
      <w:r>
        <w:t>Tagline: Measured. Verified. Reduced</w:t>
      </w:r>
    </w:p>
    <w:p w14:paraId="2FA02D7B" w14:textId="77777777" w:rsidR="00604554" w:rsidRDefault="00604554"/>
    <w:p w14:paraId="52897E84" w14:textId="77777777" w:rsidR="00604554" w:rsidRDefault="00604554" w:rsidP="00604554">
      <w:r>
        <w:t>/</w:t>
      </w:r>
    </w:p>
    <w:p w14:paraId="7FC77533" w14:textId="77777777" w:rsidR="00604554" w:rsidRDefault="00604554" w:rsidP="00604554">
      <w:r>
        <w:t>├── /services</w:t>
      </w:r>
    </w:p>
    <w:p w14:paraId="21E83145" w14:textId="77777777" w:rsidR="00604554" w:rsidRDefault="00604554" w:rsidP="00604554">
      <w:r>
        <w:t>│   ├── /services/carbon-accounting</w:t>
      </w:r>
    </w:p>
    <w:p w14:paraId="63B6F4C3" w14:textId="77777777" w:rsidR="00604554" w:rsidRDefault="00604554" w:rsidP="00604554">
      <w:r>
        <w:t>│   ├── /services/energy-audit</w:t>
      </w:r>
    </w:p>
    <w:p w14:paraId="7CD8CEBA" w14:textId="77777777" w:rsidR="00604554" w:rsidRDefault="00604554" w:rsidP="00604554">
      <w:r>
        <w:t>│   ├── /services/carbon-projects</w:t>
      </w:r>
    </w:p>
    <w:p w14:paraId="247FB95F" w14:textId="77777777" w:rsidR="00604554" w:rsidRDefault="00604554" w:rsidP="00604554">
      <w:r>
        <w:t>│   ├── /services/compliance-and-reporting</w:t>
      </w:r>
    </w:p>
    <w:p w14:paraId="52F73878" w14:textId="77777777" w:rsidR="00604554" w:rsidRDefault="00604554" w:rsidP="00604554">
      <w:r>
        <w:t>│   └── /services/verification-support</w:t>
      </w:r>
    </w:p>
    <w:p w14:paraId="713E2DF4" w14:textId="77777777" w:rsidR="00604554" w:rsidRDefault="00604554" w:rsidP="00604554">
      <w:r>
        <w:t>├── /platform                    (the software product)</w:t>
      </w:r>
    </w:p>
    <w:p w14:paraId="7975EC16" w14:textId="77777777" w:rsidR="00604554" w:rsidRDefault="00604554" w:rsidP="00604554">
      <w:r>
        <w:t>├── /industries</w:t>
      </w:r>
    </w:p>
    <w:p w14:paraId="3BEF1156" w14:textId="77777777" w:rsidR="00604554" w:rsidRDefault="00604554" w:rsidP="00604554">
      <w:r>
        <w:t>│   ├── /industries/textile-and-</w:t>
      </w:r>
      <w:proofErr w:type="spellStart"/>
      <w:r>
        <w:t>rmg</w:t>
      </w:r>
      <w:proofErr w:type="spellEnd"/>
    </w:p>
    <w:p w14:paraId="5D78E822" w14:textId="77777777" w:rsidR="00604554" w:rsidRDefault="00604554" w:rsidP="00604554">
      <w:r>
        <w:t>│   ├── /industries/manufacturing</w:t>
      </w:r>
    </w:p>
    <w:p w14:paraId="026E3CAB" w14:textId="77777777" w:rsidR="00604554" w:rsidRDefault="00604554" w:rsidP="00604554">
      <w:r>
        <w:t>│   ├── /industries/</w:t>
      </w:r>
      <w:proofErr w:type="gramStart"/>
      <w:r>
        <w:t>real-estate</w:t>
      </w:r>
      <w:proofErr w:type="gramEnd"/>
    </w:p>
    <w:p w14:paraId="5A1A1734" w14:textId="77777777" w:rsidR="00604554" w:rsidRDefault="00604554" w:rsidP="00604554">
      <w:r>
        <w:t>│   └── /industries/development-sector</w:t>
      </w:r>
    </w:p>
    <w:p w14:paraId="35F910BE" w14:textId="77777777" w:rsidR="00604554" w:rsidRDefault="00604554" w:rsidP="00604554">
      <w:r>
        <w:t>├── /work                        (case studies index)</w:t>
      </w:r>
    </w:p>
    <w:p w14:paraId="2F041441" w14:textId="77777777" w:rsidR="00604554" w:rsidRDefault="00604554" w:rsidP="00604554">
      <w:r>
        <w:t>│   └── /work/[slug]</w:t>
      </w:r>
    </w:p>
    <w:p w14:paraId="4A89C32D" w14:textId="77777777" w:rsidR="00604554" w:rsidRDefault="00604554" w:rsidP="00604554">
      <w:r>
        <w:t>├── /insights                    (articles, regulation explainers)</w:t>
      </w:r>
    </w:p>
    <w:p w14:paraId="22116CB7" w14:textId="77777777" w:rsidR="00604554" w:rsidRDefault="00604554" w:rsidP="00604554">
      <w:r>
        <w:t>│   └── /insights/[slug]</w:t>
      </w:r>
    </w:p>
    <w:p w14:paraId="11847A61" w14:textId="77777777" w:rsidR="00604554" w:rsidRDefault="00604554" w:rsidP="00604554">
      <w:r>
        <w:t>├── /about</w:t>
      </w:r>
    </w:p>
    <w:p w14:paraId="2257A32C" w14:textId="77777777" w:rsidR="00604554" w:rsidRDefault="00604554" w:rsidP="00604554">
      <w:r>
        <w:t>│   ├── /about/team</w:t>
      </w:r>
    </w:p>
    <w:p w14:paraId="171B90D9" w14:textId="77777777" w:rsidR="00604554" w:rsidRDefault="00604554" w:rsidP="00604554">
      <w:r>
        <w:t>│   └── /about/methodology</w:t>
      </w:r>
    </w:p>
    <w:p w14:paraId="1790A1B6" w14:textId="77777777" w:rsidR="00604554" w:rsidRDefault="00604554" w:rsidP="00604554">
      <w:r>
        <w:t>├── /careers</w:t>
      </w:r>
    </w:p>
    <w:p w14:paraId="22988488" w14:textId="77777777" w:rsidR="00604554" w:rsidRDefault="00604554" w:rsidP="00604554">
      <w:r>
        <w:t>├── /contact</w:t>
      </w:r>
    </w:p>
    <w:p w14:paraId="4E8FD860" w14:textId="50211ED6" w:rsidR="00604554" w:rsidRDefault="00604554" w:rsidP="00604554">
      <w:r>
        <w:t>└── /legal/privacy, /legal/terms</w:t>
      </w:r>
    </w:p>
    <w:p w14:paraId="64889248" w14:textId="77777777" w:rsidR="00604554" w:rsidRDefault="00604554" w:rsidP="00604554"/>
    <w:p w14:paraId="2935FC53" w14:textId="77777777" w:rsidR="00604554" w:rsidRDefault="00604554" w:rsidP="00604554"/>
    <w:p w14:paraId="6A6E7392" w14:textId="71AC09FE" w:rsidR="00604554" w:rsidRDefault="00604554" w:rsidP="00604554">
      <w:r w:rsidRPr="00604554">
        <w:rPr>
          <w:b/>
          <w:bCs/>
        </w:rPr>
        <w:lastRenderedPageBreak/>
        <w:t>Phase 1 build (launch with these seven only):</w:t>
      </w:r>
      <w:r w:rsidRPr="00604554">
        <w:t xml:space="preserve"> Home, Services hub, Platform, Work, About, Insights, Contact. Individual service pages and industry pages come in phase 2. A thin site that loads fast and says one clear thing beats a wide one with empty pages.</w:t>
      </w:r>
    </w:p>
    <w:p w14:paraId="39D71828" w14:textId="77777777" w:rsidR="00604554" w:rsidRDefault="00604554" w:rsidP="00604554"/>
    <w:p w14:paraId="53FC9067" w14:textId="77777777" w:rsidR="00604554" w:rsidRPr="00604554" w:rsidRDefault="00604554" w:rsidP="00604554">
      <w:pPr>
        <w:rPr>
          <w:b/>
          <w:bCs/>
        </w:rPr>
      </w:pPr>
      <w:r w:rsidRPr="00604554">
        <w:rPr>
          <w:b/>
          <w:bCs/>
        </w:rPr>
        <w:t>3. Global elements</w:t>
      </w:r>
    </w:p>
    <w:p w14:paraId="1B3CB030" w14:textId="77777777" w:rsidR="00604554" w:rsidRPr="00604554" w:rsidRDefault="00604554" w:rsidP="00604554">
      <w:pPr>
        <w:rPr>
          <w:b/>
          <w:bCs/>
        </w:rPr>
      </w:pPr>
      <w:r w:rsidRPr="00604554">
        <w:rPr>
          <w:b/>
          <w:bCs/>
        </w:rPr>
        <w:t>Primary navigation</w:t>
      </w:r>
    </w:p>
    <w:p w14:paraId="023FE314" w14:textId="77777777" w:rsidR="00604554" w:rsidRPr="00604554" w:rsidRDefault="00604554" w:rsidP="00604554">
      <w:r w:rsidRPr="00604554">
        <w:t xml:space="preserve">Services | Platform | Work | Insights | About with a right-aligned button: </w:t>
      </w:r>
      <w:r w:rsidRPr="00604554">
        <w:rPr>
          <w:b/>
          <w:bCs/>
        </w:rPr>
        <w:t>Book an assessment</w:t>
      </w:r>
    </w:p>
    <w:p w14:paraId="67F72E3C" w14:textId="77777777" w:rsidR="00604554" w:rsidRPr="00604554" w:rsidRDefault="00604554" w:rsidP="00604554">
      <w:r w:rsidRPr="00604554">
        <w:t xml:space="preserve">Keep it to five items. Services </w:t>
      </w:r>
      <w:proofErr w:type="gramStart"/>
      <w:r w:rsidRPr="00604554">
        <w:t>opens</w:t>
      </w:r>
      <w:proofErr w:type="gramEnd"/>
      <w:r w:rsidRPr="00604554">
        <w:t xml:space="preserve"> a dropdown listing the five service pages with a one-line descriptor each.</w:t>
      </w:r>
    </w:p>
    <w:p w14:paraId="10B5A7F1" w14:textId="77777777" w:rsidR="00604554" w:rsidRPr="00604554" w:rsidRDefault="00604554" w:rsidP="00604554">
      <w:pPr>
        <w:rPr>
          <w:b/>
          <w:bCs/>
        </w:rPr>
      </w:pPr>
      <w:r w:rsidRPr="00604554">
        <w:rPr>
          <w:b/>
          <w:bCs/>
        </w:rPr>
        <w:t>Footer (four columns)</w:t>
      </w:r>
    </w:p>
    <w:p w14:paraId="23F88180" w14:textId="77777777" w:rsidR="00604554" w:rsidRPr="00604554" w:rsidRDefault="00604554" w:rsidP="00604554">
      <w:pPr>
        <w:numPr>
          <w:ilvl w:val="0"/>
          <w:numId w:val="3"/>
        </w:numPr>
      </w:pPr>
      <w:r w:rsidRPr="00604554">
        <w:rPr>
          <w:b/>
          <w:bCs/>
        </w:rPr>
        <w:t>Services</w:t>
      </w:r>
      <w:r w:rsidRPr="00604554">
        <w:t xml:space="preserve"> (five links)</w:t>
      </w:r>
    </w:p>
    <w:p w14:paraId="0F8CC0C7" w14:textId="77777777" w:rsidR="00604554" w:rsidRPr="00604554" w:rsidRDefault="00604554" w:rsidP="00604554">
      <w:pPr>
        <w:numPr>
          <w:ilvl w:val="0"/>
          <w:numId w:val="3"/>
        </w:numPr>
      </w:pPr>
      <w:r w:rsidRPr="00604554">
        <w:rPr>
          <w:b/>
          <w:bCs/>
        </w:rPr>
        <w:t>Company</w:t>
      </w:r>
      <w:r w:rsidRPr="00604554">
        <w:t xml:space="preserve"> (About, Team, Methodology, Careers, Contact)</w:t>
      </w:r>
    </w:p>
    <w:p w14:paraId="25CC4B64" w14:textId="77777777" w:rsidR="00604554" w:rsidRPr="00604554" w:rsidRDefault="00604554" w:rsidP="00604554">
      <w:pPr>
        <w:numPr>
          <w:ilvl w:val="0"/>
          <w:numId w:val="3"/>
        </w:numPr>
      </w:pPr>
      <w:r w:rsidRPr="00604554">
        <w:rPr>
          <w:b/>
          <w:bCs/>
        </w:rPr>
        <w:t>Resources</w:t>
      </w:r>
      <w:r w:rsidRPr="00604554">
        <w:t xml:space="preserve"> (Insights, Downloadable guides, Regulation tracker)</w:t>
      </w:r>
    </w:p>
    <w:p w14:paraId="2974FE8A" w14:textId="77777777" w:rsidR="00604554" w:rsidRPr="00604554" w:rsidRDefault="00604554" w:rsidP="00604554">
      <w:pPr>
        <w:numPr>
          <w:ilvl w:val="0"/>
          <w:numId w:val="3"/>
        </w:numPr>
      </w:pPr>
      <w:r w:rsidRPr="00604554">
        <w:rPr>
          <w:b/>
          <w:bCs/>
        </w:rPr>
        <w:t>Contact block</w:t>
      </w:r>
      <w:r w:rsidRPr="00604554">
        <w:t xml:space="preserve"> (Dhaka office address, email, phone, LinkedIn) plus a one-line newsletter signup</w:t>
      </w:r>
    </w:p>
    <w:p w14:paraId="0855CB5A" w14:textId="77777777" w:rsidR="00604554" w:rsidRPr="00604554" w:rsidRDefault="00604554" w:rsidP="00604554">
      <w:r w:rsidRPr="00604554">
        <w:t>Below: certifications and memberships row (SREDA, ISO training bodies, any registry accreditations, GHG Protocol alignment statement), then copyright and legal links.</w:t>
      </w:r>
    </w:p>
    <w:p w14:paraId="5E66FFA7" w14:textId="77777777" w:rsidR="00604554" w:rsidRPr="00604554" w:rsidRDefault="00604554" w:rsidP="00604554">
      <w:pPr>
        <w:rPr>
          <w:b/>
          <w:bCs/>
        </w:rPr>
      </w:pPr>
      <w:r w:rsidRPr="00604554">
        <w:rPr>
          <w:b/>
          <w:bCs/>
        </w:rPr>
        <w:t>Call to action strategy</w:t>
      </w:r>
    </w:p>
    <w:p w14:paraId="306AA035" w14:textId="77777777" w:rsidR="00604554" w:rsidRPr="00604554" w:rsidRDefault="00604554" w:rsidP="00604554">
      <w:r w:rsidRPr="00604554">
        <w:t>Use exactly two CTAs across the whole site so they stay meaningful:</w:t>
      </w:r>
    </w:p>
    <w:p w14:paraId="0590D25F" w14:textId="77777777" w:rsidR="00604554" w:rsidRPr="00604554" w:rsidRDefault="00604554" w:rsidP="00604554">
      <w:pPr>
        <w:numPr>
          <w:ilvl w:val="0"/>
          <w:numId w:val="4"/>
        </w:numPr>
      </w:pPr>
      <w:r w:rsidRPr="00604554">
        <w:rPr>
          <w:b/>
          <w:bCs/>
        </w:rPr>
        <w:t>Primary:</w:t>
      </w:r>
      <w:r w:rsidRPr="00604554">
        <w:t xml:space="preserve"> "Book an assessment" (leads to a short qualification form, not a generic contact form)</w:t>
      </w:r>
    </w:p>
    <w:p w14:paraId="1FE33412" w14:textId="77777777" w:rsidR="00604554" w:rsidRPr="00604554" w:rsidRDefault="00604554" w:rsidP="00604554">
      <w:pPr>
        <w:numPr>
          <w:ilvl w:val="0"/>
          <w:numId w:val="4"/>
        </w:numPr>
      </w:pPr>
      <w:r w:rsidRPr="00604554">
        <w:rPr>
          <w:b/>
          <w:bCs/>
        </w:rPr>
        <w:t>Secondary:</w:t>
      </w:r>
      <w:r w:rsidRPr="00604554">
        <w:t xml:space="preserve"> "Download the [X] guide" (email capture, feeds the pipeline)</w:t>
      </w:r>
    </w:p>
    <w:p w14:paraId="6A515ACC" w14:textId="77777777" w:rsidR="00604554" w:rsidRPr="00604554" w:rsidRDefault="00604554" w:rsidP="00604554">
      <w:r w:rsidRPr="00604554">
        <w:t>Do not put "Learn more" everywhere. Every section should push toward one of these two.</w:t>
      </w:r>
    </w:p>
    <w:p w14:paraId="4E153028" w14:textId="77777777" w:rsidR="00604554" w:rsidRPr="00604554" w:rsidRDefault="00604554" w:rsidP="00604554">
      <w:r w:rsidRPr="00604554">
        <w:pict w14:anchorId="2857FB1C">
          <v:rect id="_x0000_i1097" style="width:0;height:1.5pt" o:hralign="center" o:hrstd="t" o:hr="t" fillcolor="#a0a0a0" stroked="f"/>
        </w:pict>
      </w:r>
    </w:p>
    <w:p w14:paraId="1DE54587" w14:textId="77777777" w:rsidR="00604554" w:rsidRPr="00604554" w:rsidRDefault="00604554" w:rsidP="00604554">
      <w:pPr>
        <w:rPr>
          <w:b/>
          <w:bCs/>
        </w:rPr>
      </w:pPr>
      <w:r w:rsidRPr="00604554">
        <w:rPr>
          <w:b/>
          <w:bCs/>
        </w:rPr>
        <w:t>4. Page-by-page content</w:t>
      </w:r>
    </w:p>
    <w:p w14:paraId="7FA8FB18" w14:textId="77777777" w:rsidR="00604554" w:rsidRPr="00604554" w:rsidRDefault="00604554" w:rsidP="00604554">
      <w:pPr>
        <w:rPr>
          <w:b/>
          <w:bCs/>
        </w:rPr>
      </w:pPr>
      <w:r w:rsidRPr="00604554">
        <w:rPr>
          <w:b/>
          <w:bCs/>
        </w:rPr>
        <w:t>4.1 HOME</w:t>
      </w:r>
    </w:p>
    <w:p w14:paraId="10B5CA9F" w14:textId="77777777" w:rsidR="00604554" w:rsidRPr="00604554" w:rsidRDefault="00604554" w:rsidP="00604554">
      <w:r w:rsidRPr="00604554">
        <w:rPr>
          <w:b/>
          <w:bCs/>
        </w:rPr>
        <w:t>Section 1: Hero</w:t>
      </w:r>
    </w:p>
    <w:p w14:paraId="292AF5D4" w14:textId="77777777" w:rsidR="00604554" w:rsidRPr="00604554" w:rsidRDefault="00604554" w:rsidP="00604554">
      <w:pPr>
        <w:rPr>
          <w:b/>
          <w:bCs/>
        </w:rPr>
      </w:pPr>
      <w:r w:rsidRPr="00604554">
        <w:rPr>
          <w:b/>
          <w:bCs/>
        </w:rPr>
        <w:t>Climate data you can defend.</w:t>
      </w:r>
    </w:p>
    <w:p w14:paraId="7025851A" w14:textId="77777777" w:rsidR="00604554" w:rsidRPr="00604554" w:rsidRDefault="00604554" w:rsidP="00604554">
      <w:proofErr w:type="spellStart"/>
      <w:r w:rsidRPr="00604554">
        <w:t>Earthmatic</w:t>
      </w:r>
      <w:proofErr w:type="spellEnd"/>
      <w:r w:rsidRPr="00604554">
        <w:t xml:space="preserve"> measures energy and carbon in industrial operations across South Asia, then builds the systems that keep those numbers accurate year after year. Audit-grade methodology, delivered by engineers who have been on the factory floor.</w:t>
      </w:r>
    </w:p>
    <w:p w14:paraId="6A703466" w14:textId="77777777" w:rsidR="00604554" w:rsidRPr="00604554" w:rsidRDefault="00604554" w:rsidP="00604554">
      <w:r w:rsidRPr="00604554">
        <w:t>[Book an assessment] [See how we work]</w:t>
      </w:r>
    </w:p>
    <w:p w14:paraId="6D9713EE" w14:textId="77777777" w:rsidR="00604554" w:rsidRPr="00604554" w:rsidRDefault="00604554" w:rsidP="00604554">
      <w:r w:rsidRPr="00604554">
        <w:lastRenderedPageBreak/>
        <w:t xml:space="preserve">Visual: not a stock photo of a forest. Use a real photograph of instrumentation, a factory roof, a substation, or a clean data </w:t>
      </w:r>
      <w:proofErr w:type="spellStart"/>
      <w:r w:rsidRPr="00604554">
        <w:t>visualisation</w:t>
      </w:r>
      <w:proofErr w:type="spellEnd"/>
      <w:r w:rsidRPr="00604554">
        <w:t xml:space="preserve"> of an energy profile. The entire sector uses green leaf imagery, so avoiding it is free differentiation.</w:t>
      </w:r>
    </w:p>
    <w:p w14:paraId="57E47A5C" w14:textId="77777777" w:rsidR="00604554" w:rsidRPr="00604554" w:rsidRDefault="00604554" w:rsidP="00604554">
      <w:r w:rsidRPr="00604554">
        <w:rPr>
          <w:b/>
          <w:bCs/>
        </w:rPr>
        <w:t>Section 2: The problem (three columns)</w:t>
      </w:r>
    </w:p>
    <w:p w14:paraId="733700A6" w14:textId="77777777" w:rsidR="00604554" w:rsidRPr="00604554" w:rsidRDefault="00604554" w:rsidP="00604554">
      <w:pPr>
        <w:rPr>
          <w:b/>
          <w:bCs/>
        </w:rPr>
      </w:pPr>
      <w:r w:rsidRPr="00604554">
        <w:rPr>
          <w:b/>
          <w:bCs/>
        </w:rPr>
        <w:t>The reporting burden is arriving faster than the capacity to meet it.</w:t>
      </w:r>
    </w:p>
    <w:p w14:paraId="2020C95B" w14:textId="77777777" w:rsidR="00604554" w:rsidRPr="00604554" w:rsidRDefault="00604554" w:rsidP="00604554">
      <w:r w:rsidRPr="00604554">
        <w:rPr>
          <w:b/>
          <w:bCs/>
        </w:rPr>
        <w:t>Buyers are asking harder questions.</w:t>
      </w:r>
      <w:r w:rsidRPr="00604554">
        <w:t xml:space="preserve"> European and North American brands now require supplier-level emissions data, verified and traceable. Estimates and industry </w:t>
      </w:r>
      <w:proofErr w:type="gramStart"/>
      <w:r w:rsidRPr="00604554">
        <w:t>averages</w:t>
      </w:r>
      <w:proofErr w:type="gramEnd"/>
      <w:r w:rsidRPr="00604554">
        <w:t xml:space="preserve"> no longer clear the bar.</w:t>
      </w:r>
    </w:p>
    <w:p w14:paraId="24D97503" w14:textId="77777777" w:rsidR="00604554" w:rsidRPr="00604554" w:rsidRDefault="00604554" w:rsidP="00604554">
      <w:r w:rsidRPr="00604554">
        <w:rPr>
          <w:b/>
          <w:bCs/>
        </w:rPr>
        <w:t>Regulation is tightening.</w:t>
      </w:r>
      <w:r w:rsidRPr="00604554">
        <w:t xml:space="preserve"> CSRD, CBAM and the ICVCM Core Carbon Principles all shift the burden onto primary data. A spreadsheet assembled once a year will not survive assurance.</w:t>
      </w:r>
    </w:p>
    <w:p w14:paraId="456ABC78" w14:textId="77777777" w:rsidR="00604554" w:rsidRPr="00604554" w:rsidRDefault="00604554" w:rsidP="00604554">
      <w:r w:rsidRPr="00604554">
        <w:rPr>
          <w:b/>
          <w:bCs/>
        </w:rPr>
        <w:t>The expertise is thin on the ground.</w:t>
      </w:r>
      <w:r w:rsidRPr="00604554">
        <w:t xml:space="preserve"> Global platforms do not send anyone to your site. Local consultants deliver a PDF and disappear. Neither leaves you with a system.</w:t>
      </w:r>
    </w:p>
    <w:p w14:paraId="2ACD3344" w14:textId="77777777" w:rsidR="00604554" w:rsidRPr="00604554" w:rsidRDefault="00604554" w:rsidP="00604554">
      <w:r w:rsidRPr="00604554">
        <w:rPr>
          <w:b/>
          <w:bCs/>
        </w:rPr>
        <w:t>Section 3: What we do (four cards)</w:t>
      </w:r>
    </w:p>
    <w:p w14:paraId="1D349238" w14:textId="77777777" w:rsidR="00604554" w:rsidRPr="00604554" w:rsidRDefault="00604554" w:rsidP="00604554">
      <w:pPr>
        <w:rPr>
          <w:b/>
          <w:bCs/>
        </w:rPr>
      </w:pPr>
      <w:r w:rsidRPr="00604554">
        <w:rPr>
          <w:b/>
          <w:bCs/>
        </w:rPr>
        <w:t>Four things, done properly.</w:t>
      </w:r>
    </w:p>
    <w:p w14:paraId="04DA3202" w14:textId="77777777" w:rsidR="00604554" w:rsidRPr="00604554" w:rsidRDefault="00604554" w:rsidP="00604554">
      <w:r w:rsidRPr="00604554">
        <w:rPr>
          <w:b/>
          <w:bCs/>
        </w:rPr>
        <w:t>Carbon accounting</w:t>
      </w:r>
      <w:r w:rsidRPr="00604554">
        <w:br/>
        <w:t>Scope 1, 2 and 3 inventories built to the GHG Protocol, with the data lineage to survive third-party assurance.</w:t>
      </w:r>
    </w:p>
    <w:p w14:paraId="41BD2B07" w14:textId="77777777" w:rsidR="00604554" w:rsidRPr="00604554" w:rsidRDefault="00604554" w:rsidP="00604554">
      <w:r w:rsidRPr="00604554">
        <w:rPr>
          <w:b/>
          <w:bCs/>
        </w:rPr>
        <w:t>Energy audits</w:t>
      </w:r>
      <w:r w:rsidRPr="00604554">
        <w:br/>
        <w:t>Detailed measurement of electrical, thermal and process loads, with costed efficiency measures ranked by payback.</w:t>
      </w:r>
    </w:p>
    <w:p w14:paraId="11287D25" w14:textId="77777777" w:rsidR="00604554" w:rsidRPr="00604554" w:rsidRDefault="00604554" w:rsidP="00604554">
      <w:r w:rsidRPr="00604554">
        <w:rPr>
          <w:b/>
          <w:bCs/>
        </w:rPr>
        <w:t>Carbon project development</w:t>
      </w:r>
      <w:r w:rsidRPr="00604554">
        <w:br/>
        <w:t>Feasibility, methodology selection and registry pathway for projects that can credibly generate credits.</w:t>
      </w:r>
    </w:p>
    <w:p w14:paraId="5955A07F" w14:textId="77777777" w:rsidR="00604554" w:rsidRPr="00604554" w:rsidRDefault="00604554" w:rsidP="00604554">
      <w:r w:rsidRPr="00604554">
        <w:rPr>
          <w:b/>
          <w:bCs/>
        </w:rPr>
        <w:t xml:space="preserve">The </w:t>
      </w:r>
      <w:proofErr w:type="spellStart"/>
      <w:r w:rsidRPr="00604554">
        <w:rPr>
          <w:b/>
          <w:bCs/>
        </w:rPr>
        <w:t>Earthmatic</w:t>
      </w:r>
      <w:proofErr w:type="spellEnd"/>
      <w:r w:rsidRPr="00604554">
        <w:rPr>
          <w:b/>
          <w:bCs/>
        </w:rPr>
        <w:t xml:space="preserve"> platform</w:t>
      </w:r>
      <w:r w:rsidRPr="00604554">
        <w:br/>
        <w:t>Software that holds your emissions data, energy meters and evidence trail in one auditable place.</w:t>
      </w:r>
    </w:p>
    <w:p w14:paraId="44FB20D9" w14:textId="77777777" w:rsidR="00604554" w:rsidRPr="00604554" w:rsidRDefault="00604554" w:rsidP="00604554">
      <w:r w:rsidRPr="00604554">
        <w:t>[Explore our services]</w:t>
      </w:r>
    </w:p>
    <w:p w14:paraId="7127F035" w14:textId="77777777" w:rsidR="00604554" w:rsidRPr="00604554" w:rsidRDefault="00604554" w:rsidP="00604554">
      <w:r w:rsidRPr="00604554">
        <w:rPr>
          <w:b/>
          <w:bCs/>
        </w:rPr>
        <w:t>Section 4: Differentiator (full-width, single statement)</w:t>
      </w:r>
    </w:p>
    <w:p w14:paraId="2437171E" w14:textId="77777777" w:rsidR="00604554" w:rsidRPr="00604554" w:rsidRDefault="00604554" w:rsidP="00604554">
      <w:pPr>
        <w:rPr>
          <w:b/>
          <w:bCs/>
        </w:rPr>
      </w:pPr>
      <w:r w:rsidRPr="00604554">
        <w:rPr>
          <w:b/>
          <w:bCs/>
        </w:rPr>
        <w:t>We are the only firm in this market that does the fieldwork and builds the software.</w:t>
      </w:r>
    </w:p>
    <w:p w14:paraId="707EA918" w14:textId="77777777" w:rsidR="00604554" w:rsidRPr="00604554" w:rsidRDefault="00604554" w:rsidP="00604554">
      <w:r w:rsidRPr="00604554">
        <w:t xml:space="preserve">Most carbon platforms sell a dashboard and leave the data collection to you. Most engineering </w:t>
      </w:r>
      <w:proofErr w:type="gramStart"/>
      <w:r w:rsidRPr="00604554">
        <w:t>consultancies</w:t>
      </w:r>
      <w:proofErr w:type="gramEnd"/>
      <w:r w:rsidRPr="00604554">
        <w:t xml:space="preserve"> deliver a report and leave the data to decay. </w:t>
      </w:r>
      <w:proofErr w:type="spellStart"/>
      <w:r w:rsidRPr="00604554">
        <w:t>Earthmatic</w:t>
      </w:r>
      <w:proofErr w:type="spellEnd"/>
      <w:r w:rsidRPr="00604554">
        <w:t xml:space="preserve"> does both, which means the measurement methodology and the software that stores it were designed by the same people.</w:t>
      </w:r>
    </w:p>
    <w:p w14:paraId="4629FDB2" w14:textId="77777777" w:rsidR="00604554" w:rsidRPr="00604554" w:rsidRDefault="00604554" w:rsidP="00604554">
      <w:r w:rsidRPr="00604554">
        <w:rPr>
          <w:b/>
          <w:bCs/>
        </w:rPr>
        <w:t>Section 5: Sectors served (logo strip or icon row)</w:t>
      </w:r>
      <w:r w:rsidRPr="00604554">
        <w:br/>
        <w:t xml:space="preserve">Textile and RMG, food and beverage, pharmaceuticals, cement and ceramics, commercial real estate, development sector </w:t>
      </w:r>
      <w:proofErr w:type="spellStart"/>
      <w:r w:rsidRPr="00604554">
        <w:t>programmes</w:t>
      </w:r>
      <w:proofErr w:type="spellEnd"/>
      <w:r w:rsidRPr="00604554">
        <w:t>.</w:t>
      </w:r>
    </w:p>
    <w:p w14:paraId="53F678CB" w14:textId="77777777" w:rsidR="00604554" w:rsidRPr="00604554" w:rsidRDefault="00604554" w:rsidP="00604554">
      <w:r w:rsidRPr="00604554">
        <w:rPr>
          <w:b/>
          <w:bCs/>
        </w:rPr>
        <w:t>Section 6: Proof</w:t>
      </w:r>
      <w:r w:rsidRPr="00604554">
        <w:br/>
        <w:t xml:space="preserve">Two or three case study cards with a hard number in each headline. Format: </w:t>
      </w:r>
      <w:r w:rsidRPr="00604554">
        <w:rPr>
          <w:i/>
          <w:iCs/>
        </w:rPr>
        <w:t>"18% reduction in specific energy consumption across a 4,200-worker knit composite facility."</w:t>
      </w:r>
      <w:r w:rsidRPr="00604554">
        <w:t xml:space="preserve"> Link to /work.</w:t>
      </w:r>
    </w:p>
    <w:p w14:paraId="3184E980" w14:textId="77777777" w:rsidR="00604554" w:rsidRPr="00604554" w:rsidRDefault="00604554" w:rsidP="00604554">
      <w:r w:rsidRPr="00604554">
        <w:rPr>
          <w:b/>
          <w:bCs/>
        </w:rPr>
        <w:lastRenderedPageBreak/>
        <w:t>Section 7: Standards and methodology strip</w:t>
      </w:r>
      <w:r w:rsidRPr="00604554">
        <w:br/>
        <w:t xml:space="preserve">Small logos and names: GHG Protocol, ISO 14064, ISO 50001, SBTi, Verra, Gold Standard, CDP, IFC Performance Standards. Under it, one line: </w:t>
      </w:r>
      <w:r w:rsidRPr="00604554">
        <w:rPr>
          <w:i/>
          <w:iCs/>
        </w:rPr>
        <w:t xml:space="preserve">"We work to published </w:t>
      </w:r>
      <w:proofErr w:type="gramStart"/>
      <w:r w:rsidRPr="00604554">
        <w:rPr>
          <w:i/>
          <w:iCs/>
        </w:rPr>
        <w:t>standards</w:t>
      </w:r>
      <w:proofErr w:type="gramEnd"/>
      <w:r w:rsidRPr="00604554">
        <w:rPr>
          <w:i/>
          <w:iCs/>
        </w:rPr>
        <w:t xml:space="preserve"> and we will show you the calculation."</w:t>
      </w:r>
    </w:p>
    <w:p w14:paraId="52FEA09A" w14:textId="77777777" w:rsidR="00604554" w:rsidRPr="00604554" w:rsidRDefault="00604554" w:rsidP="00604554">
      <w:r w:rsidRPr="00604554">
        <w:rPr>
          <w:b/>
          <w:bCs/>
        </w:rPr>
        <w:t>Section 8: Closing CTA</w:t>
      </w:r>
    </w:p>
    <w:p w14:paraId="0D640A44" w14:textId="77777777" w:rsidR="00604554" w:rsidRPr="00604554" w:rsidRDefault="00604554" w:rsidP="00604554">
      <w:pPr>
        <w:rPr>
          <w:b/>
          <w:bCs/>
        </w:rPr>
      </w:pPr>
      <w:r w:rsidRPr="00604554">
        <w:rPr>
          <w:b/>
          <w:bCs/>
        </w:rPr>
        <w:t>Start with an assessment.</w:t>
      </w:r>
    </w:p>
    <w:p w14:paraId="51EA8FC5" w14:textId="77777777" w:rsidR="00604554" w:rsidRPr="00604554" w:rsidRDefault="00604554" w:rsidP="00604554">
      <w:r w:rsidRPr="00604554">
        <w:t>A structured two-week review of your energy and emissions position, delivered as a costed roadmap. No obligation to continue.</w:t>
      </w:r>
    </w:p>
    <w:p w14:paraId="2E9A53D5" w14:textId="77777777" w:rsidR="00604554" w:rsidRPr="00604554" w:rsidRDefault="00604554" w:rsidP="00604554">
      <w:r w:rsidRPr="00604554">
        <w:t>[Book an assessment]</w:t>
      </w:r>
    </w:p>
    <w:p w14:paraId="718ECEFE" w14:textId="77777777" w:rsidR="00604554" w:rsidRPr="00604554" w:rsidRDefault="00604554" w:rsidP="00604554">
      <w:r w:rsidRPr="00604554">
        <w:pict w14:anchorId="5249329E">
          <v:rect id="_x0000_i1098" style="width:0;height:1.5pt" o:hralign="center" o:hrstd="t" o:hr="t" fillcolor="#a0a0a0" stroked="f"/>
        </w:pict>
      </w:r>
    </w:p>
    <w:p w14:paraId="0EA7E475" w14:textId="77777777" w:rsidR="00604554" w:rsidRPr="00604554" w:rsidRDefault="00604554" w:rsidP="00604554">
      <w:pPr>
        <w:rPr>
          <w:b/>
          <w:bCs/>
        </w:rPr>
      </w:pPr>
      <w:r w:rsidRPr="00604554">
        <w:rPr>
          <w:b/>
          <w:bCs/>
        </w:rPr>
        <w:t>4.2 SERVICES HUB (/services)</w:t>
      </w:r>
    </w:p>
    <w:p w14:paraId="59F40B7C" w14:textId="77777777" w:rsidR="00604554" w:rsidRPr="00604554" w:rsidRDefault="00604554" w:rsidP="00604554">
      <w:r w:rsidRPr="00604554">
        <w:rPr>
          <w:b/>
          <w:bCs/>
        </w:rPr>
        <w:t>Intro copy:</w:t>
      </w:r>
    </w:p>
    <w:p w14:paraId="0269699E" w14:textId="77777777" w:rsidR="00604554" w:rsidRPr="00604554" w:rsidRDefault="00604554" w:rsidP="00604554">
      <w:pPr>
        <w:rPr>
          <w:b/>
          <w:bCs/>
        </w:rPr>
      </w:pPr>
      <w:r w:rsidRPr="00604554">
        <w:rPr>
          <w:b/>
          <w:bCs/>
        </w:rPr>
        <w:t>Services</w:t>
      </w:r>
    </w:p>
    <w:p w14:paraId="21059683" w14:textId="77777777" w:rsidR="00604554" w:rsidRPr="00604554" w:rsidRDefault="00604554" w:rsidP="00604554">
      <w:proofErr w:type="spellStart"/>
      <w:r w:rsidRPr="00604554">
        <w:t>Earthmatic</w:t>
      </w:r>
      <w:proofErr w:type="spellEnd"/>
      <w:r w:rsidRPr="00604554">
        <w:t xml:space="preserve"> works across the full arc of industrial </w:t>
      </w:r>
      <w:proofErr w:type="spellStart"/>
      <w:r w:rsidRPr="00604554">
        <w:t>decarbonisation</w:t>
      </w:r>
      <w:proofErr w:type="spellEnd"/>
      <w:r w:rsidRPr="00604554">
        <w:t>: establishing the baseline, finding the reductions, proving them to third parties, and maintaining the system that keeps it all current. Most clients start with one service and expand as the reporting requirements on them grow.</w:t>
      </w:r>
    </w:p>
    <w:p w14:paraId="6E6BD756" w14:textId="77777777" w:rsidR="00604554" w:rsidRPr="00604554" w:rsidRDefault="00604554" w:rsidP="00604554">
      <w:r w:rsidRPr="00604554">
        <w:t>Then five expanded cards, each linking through. Below them, a horizontal "how an engagement runs" strip:</w:t>
      </w:r>
    </w:p>
    <w:p w14:paraId="3A30F47B" w14:textId="77777777" w:rsidR="00604554" w:rsidRPr="00604554" w:rsidRDefault="00604554" w:rsidP="00604554">
      <w:r w:rsidRPr="00604554">
        <w:rPr>
          <w:b/>
          <w:bCs/>
        </w:rPr>
        <w:t>1. Scope</w:t>
      </w:r>
      <w:r w:rsidRPr="00604554">
        <w:t xml:space="preserve"> → </w:t>
      </w:r>
      <w:r w:rsidRPr="00604554">
        <w:rPr>
          <w:b/>
          <w:bCs/>
        </w:rPr>
        <w:t>2. Measure</w:t>
      </w:r>
      <w:r w:rsidRPr="00604554">
        <w:t xml:space="preserve"> → </w:t>
      </w:r>
      <w:r w:rsidRPr="00604554">
        <w:rPr>
          <w:b/>
          <w:bCs/>
        </w:rPr>
        <w:t>3. Model</w:t>
      </w:r>
      <w:r w:rsidRPr="00604554">
        <w:t xml:space="preserve"> → </w:t>
      </w:r>
      <w:r w:rsidRPr="00604554">
        <w:rPr>
          <w:b/>
          <w:bCs/>
        </w:rPr>
        <w:t>4. Reduce</w:t>
      </w:r>
      <w:r w:rsidRPr="00604554">
        <w:t xml:space="preserve"> → </w:t>
      </w:r>
      <w:r w:rsidRPr="00604554">
        <w:rPr>
          <w:b/>
          <w:bCs/>
        </w:rPr>
        <w:t>5. Verify</w:t>
      </w:r>
      <w:r w:rsidRPr="00604554">
        <w:t xml:space="preserve"> → </w:t>
      </w:r>
      <w:r w:rsidRPr="00604554">
        <w:rPr>
          <w:b/>
          <w:bCs/>
        </w:rPr>
        <w:t>6. Maintain</w:t>
      </w:r>
    </w:p>
    <w:p w14:paraId="031FDE71" w14:textId="77777777" w:rsidR="00604554" w:rsidRPr="00604554" w:rsidRDefault="00604554" w:rsidP="00604554">
      <w:r w:rsidRPr="00604554">
        <w:t xml:space="preserve">One sentence under each. This process graphic should be reused on every service </w:t>
      </w:r>
      <w:proofErr w:type="gramStart"/>
      <w:r w:rsidRPr="00604554">
        <w:t>page</w:t>
      </w:r>
      <w:proofErr w:type="gramEnd"/>
      <w:r w:rsidRPr="00604554">
        <w:t xml:space="preserve"> so the site feels coherent.</w:t>
      </w:r>
    </w:p>
    <w:p w14:paraId="78A53AA9" w14:textId="77777777" w:rsidR="00604554" w:rsidRPr="00604554" w:rsidRDefault="00604554" w:rsidP="00604554">
      <w:r w:rsidRPr="00604554">
        <w:pict w14:anchorId="5D27C23F">
          <v:rect id="_x0000_i1099" style="width:0;height:1.5pt" o:hralign="center" o:hrstd="t" o:hr="t" fillcolor="#a0a0a0" stroked="f"/>
        </w:pict>
      </w:r>
    </w:p>
    <w:p w14:paraId="75C86CA4" w14:textId="77777777" w:rsidR="00604554" w:rsidRPr="00604554" w:rsidRDefault="00604554" w:rsidP="00604554">
      <w:pPr>
        <w:rPr>
          <w:b/>
          <w:bCs/>
        </w:rPr>
      </w:pPr>
      <w:r w:rsidRPr="00604554">
        <w:rPr>
          <w:b/>
          <w:bCs/>
        </w:rPr>
        <w:t>4.3 SERVICE PAGE TEMPLATE</w:t>
      </w:r>
    </w:p>
    <w:p w14:paraId="24FCBB1A" w14:textId="77777777" w:rsidR="00604554" w:rsidRPr="00604554" w:rsidRDefault="00604554" w:rsidP="00604554">
      <w:r w:rsidRPr="00604554">
        <w:t>Use this identical structure for all five so they are quick to write and quick to scan.</w:t>
      </w:r>
    </w:p>
    <w:p w14:paraId="0EA2A11A" w14:textId="77777777" w:rsidR="00604554" w:rsidRPr="00604554" w:rsidRDefault="00604554" w:rsidP="00604554">
      <w:r w:rsidRPr="00604554">
        <w:t>1. H1 + one-sentence definition</w:t>
      </w:r>
    </w:p>
    <w:p w14:paraId="100B0EF5" w14:textId="77777777" w:rsidR="00604554" w:rsidRPr="00604554" w:rsidRDefault="00604554" w:rsidP="00604554">
      <w:r w:rsidRPr="00604554">
        <w:t>2. "Who this is for" (three bullet personas)</w:t>
      </w:r>
    </w:p>
    <w:p w14:paraId="13497C70" w14:textId="77777777" w:rsidR="00604554" w:rsidRPr="00604554" w:rsidRDefault="00604554" w:rsidP="00604554">
      <w:r w:rsidRPr="00604554">
        <w:t>3. "What you get" (numbered deliverables list)</w:t>
      </w:r>
    </w:p>
    <w:p w14:paraId="05378758" w14:textId="77777777" w:rsidR="00604554" w:rsidRPr="00604554" w:rsidRDefault="00604554" w:rsidP="00604554">
      <w:r w:rsidRPr="00604554">
        <w:t>4. Methodology and standards applied</w:t>
      </w:r>
    </w:p>
    <w:p w14:paraId="3E4FE65A" w14:textId="77777777" w:rsidR="00604554" w:rsidRPr="00604554" w:rsidRDefault="00604554" w:rsidP="00604554">
      <w:r w:rsidRPr="00604554">
        <w:t>5. How the engagement runs (timeline with weeks)</w:t>
      </w:r>
    </w:p>
    <w:p w14:paraId="1A44EB0E" w14:textId="77777777" w:rsidR="00604554" w:rsidRPr="00604554" w:rsidRDefault="00604554" w:rsidP="00604554">
      <w:r w:rsidRPr="00604554">
        <w:t xml:space="preserve">6. What </w:t>
      </w:r>
      <w:proofErr w:type="gramStart"/>
      <w:r w:rsidRPr="00604554">
        <w:t>it</w:t>
      </w:r>
      <w:proofErr w:type="gramEnd"/>
      <w:r w:rsidRPr="00604554">
        <w:t xml:space="preserve"> typically </w:t>
      </w:r>
      <w:proofErr w:type="gramStart"/>
      <w:r w:rsidRPr="00604554">
        <w:t>costs</w:t>
      </w:r>
      <w:proofErr w:type="gramEnd"/>
      <w:r w:rsidRPr="00604554">
        <w:t xml:space="preserve"> (a range or "</w:t>
      </w:r>
      <w:proofErr w:type="gramStart"/>
      <w:r w:rsidRPr="00604554">
        <w:t>scoped</w:t>
      </w:r>
      <w:proofErr w:type="gramEnd"/>
      <w:r w:rsidRPr="00604554">
        <w:t xml:space="preserve"> per site" with drivers listed)</w:t>
      </w:r>
    </w:p>
    <w:p w14:paraId="60FA4230" w14:textId="77777777" w:rsidR="00604554" w:rsidRPr="00604554" w:rsidRDefault="00604554" w:rsidP="00604554">
      <w:r w:rsidRPr="00604554">
        <w:t>7. Related case study (one card)</w:t>
      </w:r>
    </w:p>
    <w:p w14:paraId="7BCA1DED" w14:textId="77777777" w:rsidR="00604554" w:rsidRPr="00604554" w:rsidRDefault="00604554" w:rsidP="00604554">
      <w:r w:rsidRPr="00604554">
        <w:t>8. FAQ (four to six questions)</w:t>
      </w:r>
    </w:p>
    <w:p w14:paraId="13EAFBEB" w14:textId="77777777" w:rsidR="00604554" w:rsidRPr="00604554" w:rsidRDefault="00604554" w:rsidP="00604554">
      <w:r w:rsidRPr="00604554">
        <w:t>9. CTA</w:t>
      </w:r>
    </w:p>
    <w:p w14:paraId="38CF32B9" w14:textId="77777777" w:rsidR="00604554" w:rsidRPr="00604554" w:rsidRDefault="00604554" w:rsidP="00604554">
      <w:r w:rsidRPr="00604554">
        <w:rPr>
          <w:b/>
          <w:bCs/>
        </w:rPr>
        <w:lastRenderedPageBreak/>
        <w:t>Worked example, /services/carbon-accounting:</w:t>
      </w:r>
    </w:p>
    <w:p w14:paraId="7FD9C090" w14:textId="77777777" w:rsidR="00604554" w:rsidRPr="00604554" w:rsidRDefault="00604554" w:rsidP="00604554">
      <w:pPr>
        <w:rPr>
          <w:b/>
          <w:bCs/>
        </w:rPr>
      </w:pPr>
      <w:r w:rsidRPr="00604554">
        <w:rPr>
          <w:b/>
          <w:bCs/>
        </w:rPr>
        <w:t>Carbon accounting and GHG inventory</w:t>
      </w:r>
    </w:p>
    <w:p w14:paraId="5FBD60F4" w14:textId="77777777" w:rsidR="00604554" w:rsidRPr="00604554" w:rsidRDefault="00604554" w:rsidP="00604554">
      <w:r w:rsidRPr="00604554">
        <w:t xml:space="preserve">A complete, </w:t>
      </w:r>
      <w:proofErr w:type="gramStart"/>
      <w:r w:rsidRPr="00604554">
        <w:t>audit</w:t>
      </w:r>
      <w:proofErr w:type="gramEnd"/>
      <w:r w:rsidRPr="00604554">
        <w:t xml:space="preserve">-ready measurement of your </w:t>
      </w:r>
      <w:proofErr w:type="spellStart"/>
      <w:r w:rsidRPr="00604554">
        <w:t>organisation's</w:t>
      </w:r>
      <w:proofErr w:type="spellEnd"/>
      <w:r w:rsidRPr="00604554">
        <w:t xml:space="preserve"> greenhouse gas emissions across Scope 1, 2 and 3, built to the GHG Protocol Corporate Standard.</w:t>
      </w:r>
    </w:p>
    <w:p w14:paraId="7F3D483A" w14:textId="77777777" w:rsidR="00604554" w:rsidRPr="00604554" w:rsidRDefault="00604554" w:rsidP="00604554">
      <w:pPr>
        <w:rPr>
          <w:b/>
          <w:bCs/>
        </w:rPr>
      </w:pPr>
      <w:r w:rsidRPr="00604554">
        <w:rPr>
          <w:b/>
          <w:bCs/>
        </w:rPr>
        <w:t>Who this is for</w:t>
      </w:r>
    </w:p>
    <w:p w14:paraId="6D08E63C" w14:textId="77777777" w:rsidR="00604554" w:rsidRPr="00604554" w:rsidRDefault="00604554" w:rsidP="00604554">
      <w:pPr>
        <w:numPr>
          <w:ilvl w:val="0"/>
          <w:numId w:val="5"/>
        </w:numPr>
      </w:pPr>
      <w:r w:rsidRPr="00604554">
        <w:t>Manufacturers whose international buyers now require verified supplier emissions data</w:t>
      </w:r>
    </w:p>
    <w:p w14:paraId="09756DBB" w14:textId="77777777" w:rsidR="00604554" w:rsidRPr="00604554" w:rsidRDefault="00604554" w:rsidP="00604554">
      <w:pPr>
        <w:numPr>
          <w:ilvl w:val="0"/>
          <w:numId w:val="5"/>
        </w:numPr>
      </w:pPr>
      <w:r w:rsidRPr="00604554">
        <w:t>Groups preparing for SBTi target validation or CDP disclosure</w:t>
      </w:r>
    </w:p>
    <w:p w14:paraId="78FF61FE" w14:textId="77777777" w:rsidR="00604554" w:rsidRPr="00604554" w:rsidRDefault="00604554" w:rsidP="00604554">
      <w:pPr>
        <w:numPr>
          <w:ilvl w:val="0"/>
          <w:numId w:val="5"/>
        </w:numPr>
      </w:pPr>
      <w:r w:rsidRPr="00604554">
        <w:t xml:space="preserve">Companies facing CBAM exposure </w:t>
      </w:r>
      <w:proofErr w:type="gramStart"/>
      <w:r w:rsidRPr="00604554">
        <w:t>on</w:t>
      </w:r>
      <w:proofErr w:type="gramEnd"/>
      <w:r w:rsidRPr="00604554">
        <w:t xml:space="preserve"> exports to the EU</w:t>
      </w:r>
    </w:p>
    <w:p w14:paraId="785F3CEA" w14:textId="77777777" w:rsidR="00604554" w:rsidRPr="00604554" w:rsidRDefault="00604554" w:rsidP="00604554">
      <w:pPr>
        <w:rPr>
          <w:b/>
          <w:bCs/>
        </w:rPr>
      </w:pPr>
      <w:r w:rsidRPr="00604554">
        <w:rPr>
          <w:b/>
          <w:bCs/>
        </w:rPr>
        <w:t>What you get</w:t>
      </w:r>
    </w:p>
    <w:p w14:paraId="78B0CFB8" w14:textId="77777777" w:rsidR="00604554" w:rsidRPr="00604554" w:rsidRDefault="00604554" w:rsidP="00604554">
      <w:pPr>
        <w:numPr>
          <w:ilvl w:val="0"/>
          <w:numId w:val="6"/>
        </w:numPr>
      </w:pPr>
      <w:proofErr w:type="spellStart"/>
      <w:r w:rsidRPr="00604554">
        <w:t>Organisational</w:t>
      </w:r>
      <w:proofErr w:type="spellEnd"/>
      <w:r w:rsidRPr="00604554">
        <w:t xml:space="preserve"> and operational boundary definition, with the consolidation approach documented and justified</w:t>
      </w:r>
    </w:p>
    <w:p w14:paraId="321DC9A5" w14:textId="77777777" w:rsidR="00604554" w:rsidRPr="00604554" w:rsidRDefault="00604554" w:rsidP="00604554">
      <w:pPr>
        <w:numPr>
          <w:ilvl w:val="0"/>
          <w:numId w:val="6"/>
        </w:numPr>
      </w:pPr>
      <w:r w:rsidRPr="00604554">
        <w:t>Complete activity data collection across all sites, including fuel, purchased electricity, refrigerants, process emissions and transport</w:t>
      </w:r>
    </w:p>
    <w:p w14:paraId="3BCD85E6" w14:textId="77777777" w:rsidR="00604554" w:rsidRPr="00604554" w:rsidRDefault="00604554" w:rsidP="00604554">
      <w:pPr>
        <w:numPr>
          <w:ilvl w:val="0"/>
          <w:numId w:val="6"/>
        </w:numPr>
      </w:pPr>
      <w:r w:rsidRPr="00604554">
        <w:t>Scope 3 screening across all fifteen categories, with a materiality assessment identifying which categories warrant full calculation</w:t>
      </w:r>
    </w:p>
    <w:p w14:paraId="5696A2EB" w14:textId="77777777" w:rsidR="00604554" w:rsidRPr="00604554" w:rsidRDefault="00604554" w:rsidP="00604554">
      <w:pPr>
        <w:numPr>
          <w:ilvl w:val="0"/>
          <w:numId w:val="6"/>
        </w:numPr>
      </w:pPr>
      <w:r w:rsidRPr="00604554">
        <w:t>Emission factor selection with sources documented and version-controlled</w:t>
      </w:r>
    </w:p>
    <w:p w14:paraId="6BF4ED75" w14:textId="77777777" w:rsidR="00604554" w:rsidRPr="00604554" w:rsidRDefault="00604554" w:rsidP="00604554">
      <w:pPr>
        <w:numPr>
          <w:ilvl w:val="0"/>
          <w:numId w:val="6"/>
        </w:numPr>
      </w:pPr>
      <w:r w:rsidRPr="00604554">
        <w:t>A base-year inventory report structured for third-party verification</w:t>
      </w:r>
    </w:p>
    <w:p w14:paraId="2E468469" w14:textId="77777777" w:rsidR="00604554" w:rsidRPr="00604554" w:rsidRDefault="00604554" w:rsidP="00604554">
      <w:pPr>
        <w:numPr>
          <w:ilvl w:val="0"/>
          <w:numId w:val="6"/>
        </w:numPr>
      </w:pPr>
      <w:r w:rsidRPr="00604554">
        <w:t>A recalculation policy covering structural changes, acquisitions and methodology updates</w:t>
      </w:r>
    </w:p>
    <w:p w14:paraId="625280FE" w14:textId="77777777" w:rsidR="00604554" w:rsidRPr="00604554" w:rsidRDefault="00604554" w:rsidP="00604554">
      <w:pPr>
        <w:numPr>
          <w:ilvl w:val="0"/>
          <w:numId w:val="6"/>
        </w:numPr>
      </w:pPr>
      <w:r w:rsidRPr="00604554">
        <w:t>Handover of the full calculation model, not a locked file</w:t>
      </w:r>
    </w:p>
    <w:p w14:paraId="122B69BE" w14:textId="77777777" w:rsidR="00604554" w:rsidRPr="00604554" w:rsidRDefault="00604554" w:rsidP="00604554">
      <w:pPr>
        <w:rPr>
          <w:b/>
          <w:bCs/>
        </w:rPr>
      </w:pPr>
      <w:r w:rsidRPr="00604554">
        <w:rPr>
          <w:b/>
          <w:bCs/>
        </w:rPr>
        <w:t>Standards applied</w:t>
      </w:r>
    </w:p>
    <w:p w14:paraId="26844CDB" w14:textId="77777777" w:rsidR="00604554" w:rsidRPr="00604554" w:rsidRDefault="00604554" w:rsidP="00604554">
      <w:r w:rsidRPr="00604554">
        <w:t>GHG Protocol Corporate Standard and Corporate Value Chain (Scope 3) Standard, ISO 14064-1 where verification is intended, IPCC assessment report GWP values, and country-specific grid emission factors with sources stated.</w:t>
      </w:r>
    </w:p>
    <w:p w14:paraId="3C853531" w14:textId="77777777" w:rsidR="00604554" w:rsidRPr="00604554" w:rsidRDefault="00604554" w:rsidP="00604554">
      <w:pPr>
        <w:rPr>
          <w:b/>
          <w:bCs/>
        </w:rPr>
      </w:pPr>
      <w:r w:rsidRPr="00604554">
        <w:rPr>
          <w:b/>
          <w:bCs/>
        </w:rPr>
        <w:t>How the engagement runs</w:t>
      </w:r>
    </w:p>
    <w:p w14:paraId="5D566527" w14:textId="77777777" w:rsidR="00604554" w:rsidRPr="00604554" w:rsidRDefault="00604554" w:rsidP="00604554">
      <w:r w:rsidRPr="00604554">
        <w:rPr>
          <w:b/>
          <w:bCs/>
        </w:rPr>
        <w:t>Weeks 1 to 2:</w:t>
      </w:r>
      <w:r w:rsidRPr="00604554">
        <w:t xml:space="preserve"> Boundary setting, data request issued, site walkthrough</w:t>
      </w:r>
      <w:r w:rsidRPr="00604554">
        <w:br/>
      </w:r>
      <w:r w:rsidRPr="00604554">
        <w:rPr>
          <w:b/>
          <w:bCs/>
        </w:rPr>
        <w:t>Weeks 3 to 6:</w:t>
      </w:r>
      <w:r w:rsidRPr="00604554">
        <w:t xml:space="preserve"> Data collection, gap-filling protocol applied, supplier engagement where Scope 3 requires it</w:t>
      </w:r>
      <w:r w:rsidRPr="00604554">
        <w:br/>
      </w:r>
      <w:r w:rsidRPr="00604554">
        <w:rPr>
          <w:b/>
          <w:bCs/>
        </w:rPr>
        <w:t>Weeks 7 to 9:</w:t>
      </w:r>
      <w:r w:rsidRPr="00604554">
        <w:t xml:space="preserve"> Calculation, internal quality control, uncertainty assessment</w:t>
      </w:r>
      <w:r w:rsidRPr="00604554">
        <w:br/>
      </w:r>
      <w:r w:rsidRPr="00604554">
        <w:rPr>
          <w:b/>
          <w:bCs/>
        </w:rPr>
        <w:t>Weeks 10 to 12:</w:t>
      </w:r>
      <w:r w:rsidRPr="00604554">
        <w:t xml:space="preserve"> Draft report, client review, final issue and handover</w:t>
      </w:r>
    </w:p>
    <w:p w14:paraId="56736687" w14:textId="77777777" w:rsidR="00604554" w:rsidRPr="00604554" w:rsidRDefault="00604554" w:rsidP="00604554">
      <w:r w:rsidRPr="00604554">
        <w:t xml:space="preserve">Multi-site groups run longer. A single facility can </w:t>
      </w:r>
      <w:proofErr w:type="gramStart"/>
      <w:r w:rsidRPr="00604554">
        <w:t>complete</w:t>
      </w:r>
      <w:proofErr w:type="gramEnd"/>
      <w:r w:rsidRPr="00604554">
        <w:t xml:space="preserve"> in six to eight weeks.</w:t>
      </w:r>
    </w:p>
    <w:p w14:paraId="24312F52" w14:textId="77777777" w:rsidR="00604554" w:rsidRPr="00604554" w:rsidRDefault="00604554" w:rsidP="00604554">
      <w:pPr>
        <w:rPr>
          <w:b/>
          <w:bCs/>
        </w:rPr>
      </w:pPr>
      <w:r w:rsidRPr="00604554">
        <w:rPr>
          <w:b/>
          <w:bCs/>
        </w:rPr>
        <w:t>What drives the cost</w:t>
      </w:r>
    </w:p>
    <w:p w14:paraId="0DF1344F" w14:textId="77777777" w:rsidR="00604554" w:rsidRPr="00604554" w:rsidRDefault="00604554" w:rsidP="00604554">
      <w:r w:rsidRPr="00604554">
        <w:t>Number of sites, whether Scope 3 goes beyond screening, the state of existing records, and whether the inventory is being prepared for external assurance. We scope and quote after a short discovery call.</w:t>
      </w:r>
    </w:p>
    <w:p w14:paraId="7970742B" w14:textId="77777777" w:rsidR="00604554" w:rsidRPr="00604554" w:rsidRDefault="00604554" w:rsidP="00604554">
      <w:r w:rsidRPr="00604554">
        <w:lastRenderedPageBreak/>
        <w:t xml:space="preserve">Write the other four to the same shape. For /services/energy-audit, the deliverables list should specify instrumentation actually used (power quality </w:t>
      </w:r>
      <w:proofErr w:type="spellStart"/>
      <w:r w:rsidRPr="00604554">
        <w:t>analysers</w:t>
      </w:r>
      <w:proofErr w:type="spellEnd"/>
      <w:r w:rsidRPr="00604554">
        <w:t>, thermal imaging, ultrasonic flow, combustion analysis) because that is what separates a real audit from a walkthrough.</w:t>
      </w:r>
    </w:p>
    <w:p w14:paraId="6A257BAC" w14:textId="77777777" w:rsidR="00604554" w:rsidRPr="00604554" w:rsidRDefault="00604554" w:rsidP="00604554">
      <w:r w:rsidRPr="00604554">
        <w:pict w14:anchorId="5953C579">
          <v:rect id="_x0000_i1100" style="width:0;height:1.5pt" o:hralign="center" o:hrstd="t" o:hr="t" fillcolor="#a0a0a0" stroked="f"/>
        </w:pict>
      </w:r>
    </w:p>
    <w:p w14:paraId="3B065E9C" w14:textId="77777777" w:rsidR="00604554" w:rsidRPr="00604554" w:rsidRDefault="00604554" w:rsidP="00604554">
      <w:pPr>
        <w:rPr>
          <w:b/>
          <w:bCs/>
        </w:rPr>
      </w:pPr>
      <w:r w:rsidRPr="00604554">
        <w:rPr>
          <w:b/>
          <w:bCs/>
        </w:rPr>
        <w:t>4.4 PLATFORM (/platform)</w:t>
      </w:r>
    </w:p>
    <w:p w14:paraId="7E685A70" w14:textId="77777777" w:rsidR="00604554" w:rsidRPr="00604554" w:rsidRDefault="00604554" w:rsidP="00604554">
      <w:r w:rsidRPr="00604554">
        <w:t>This page should read like a product page, not a service page. Different rhythm.</w:t>
      </w:r>
    </w:p>
    <w:p w14:paraId="04627DBE" w14:textId="77777777" w:rsidR="00604554" w:rsidRPr="00604554" w:rsidRDefault="00604554" w:rsidP="00604554">
      <w:pPr>
        <w:rPr>
          <w:b/>
          <w:bCs/>
        </w:rPr>
      </w:pPr>
      <w:r w:rsidRPr="00604554">
        <w:rPr>
          <w:b/>
          <w:bCs/>
        </w:rPr>
        <w:t xml:space="preserve">The </w:t>
      </w:r>
      <w:proofErr w:type="spellStart"/>
      <w:r w:rsidRPr="00604554">
        <w:rPr>
          <w:b/>
          <w:bCs/>
        </w:rPr>
        <w:t>Earthmatic</w:t>
      </w:r>
      <w:proofErr w:type="spellEnd"/>
      <w:r w:rsidRPr="00604554">
        <w:rPr>
          <w:b/>
          <w:bCs/>
        </w:rPr>
        <w:t xml:space="preserve"> platform</w:t>
      </w:r>
    </w:p>
    <w:p w14:paraId="517E89A9" w14:textId="77777777" w:rsidR="00604554" w:rsidRPr="00604554" w:rsidRDefault="00604554" w:rsidP="00604554">
      <w:pPr>
        <w:rPr>
          <w:b/>
          <w:bCs/>
        </w:rPr>
      </w:pPr>
      <w:r w:rsidRPr="00604554">
        <w:rPr>
          <w:b/>
          <w:bCs/>
        </w:rPr>
        <w:t>Your emissions data stops living in spreadsheets.</w:t>
      </w:r>
    </w:p>
    <w:p w14:paraId="7E73F59A" w14:textId="77777777" w:rsidR="00604554" w:rsidRPr="00604554" w:rsidRDefault="00604554" w:rsidP="00604554">
      <w:r w:rsidRPr="00604554">
        <w:t>Every inventory we build gets handed over inside a system that keeps it current. Meter readings, fuel invoices, production volumes and supplier data flow in continuously. The calculation runs against a versioned methodology. The evidence trail sits behind every number.</w:t>
      </w:r>
    </w:p>
    <w:p w14:paraId="41A213A6" w14:textId="77777777" w:rsidR="00604554" w:rsidRPr="00604554" w:rsidRDefault="00604554" w:rsidP="00604554">
      <w:r w:rsidRPr="00604554">
        <w:t>[Request a demo]</w:t>
      </w:r>
    </w:p>
    <w:p w14:paraId="01D8A724" w14:textId="77777777" w:rsidR="00604554" w:rsidRPr="00604554" w:rsidRDefault="00604554" w:rsidP="00604554">
      <w:r w:rsidRPr="00604554">
        <w:rPr>
          <w:b/>
          <w:bCs/>
        </w:rPr>
        <w:t>Feature sections (alternating text and screenshot):</w:t>
      </w:r>
    </w:p>
    <w:p w14:paraId="6F90CFC4" w14:textId="77777777" w:rsidR="00604554" w:rsidRPr="00604554" w:rsidRDefault="00604554" w:rsidP="00604554">
      <w:pPr>
        <w:numPr>
          <w:ilvl w:val="0"/>
          <w:numId w:val="7"/>
        </w:numPr>
      </w:pPr>
      <w:r w:rsidRPr="00604554">
        <w:rPr>
          <w:b/>
          <w:bCs/>
        </w:rPr>
        <w:t>One data model, every framework.</w:t>
      </w:r>
      <w:r w:rsidRPr="00604554">
        <w:t xml:space="preserve"> Enter activity data once. Output to GHG Protocol, CDP, SBTi progress reporting, buyer questionnaires and CBAM declarations without rebuilding the underlying numbers.</w:t>
      </w:r>
    </w:p>
    <w:p w14:paraId="217F7B2F" w14:textId="77777777" w:rsidR="00604554" w:rsidRPr="00604554" w:rsidRDefault="00604554" w:rsidP="00604554">
      <w:pPr>
        <w:numPr>
          <w:ilvl w:val="0"/>
          <w:numId w:val="7"/>
        </w:numPr>
      </w:pPr>
      <w:r w:rsidRPr="00604554">
        <w:rPr>
          <w:b/>
          <w:bCs/>
        </w:rPr>
        <w:t xml:space="preserve">Evidence </w:t>
      </w:r>
      <w:proofErr w:type="gramStart"/>
      <w:r w:rsidRPr="00604554">
        <w:rPr>
          <w:b/>
          <w:bCs/>
        </w:rPr>
        <w:t>attached</w:t>
      </w:r>
      <w:proofErr w:type="gramEnd"/>
      <w:r w:rsidRPr="00604554">
        <w:rPr>
          <w:b/>
          <w:bCs/>
        </w:rPr>
        <w:t xml:space="preserve"> to every figure.</w:t>
      </w:r>
      <w:r w:rsidRPr="00604554">
        <w:t xml:space="preserve"> Each data point links to its source document. When an auditor asks where a number came from, the answer takes seconds.</w:t>
      </w:r>
    </w:p>
    <w:p w14:paraId="32A5708C" w14:textId="77777777" w:rsidR="00604554" w:rsidRPr="00604554" w:rsidRDefault="00604554" w:rsidP="00604554">
      <w:pPr>
        <w:numPr>
          <w:ilvl w:val="0"/>
          <w:numId w:val="7"/>
        </w:numPr>
      </w:pPr>
      <w:r w:rsidRPr="00604554">
        <w:rPr>
          <w:b/>
          <w:bCs/>
        </w:rPr>
        <w:t>Built for incomplete data.</w:t>
      </w:r>
      <w:r w:rsidRPr="00604554">
        <w:t xml:space="preserve"> Factories in this region do not have clean submetering. The platform handles estimation, documents the method used, flags the uncertainty, and shows you what to fix first.</w:t>
      </w:r>
    </w:p>
    <w:p w14:paraId="0FDB86BA" w14:textId="77777777" w:rsidR="00604554" w:rsidRPr="00604554" w:rsidRDefault="00604554" w:rsidP="00604554">
      <w:pPr>
        <w:numPr>
          <w:ilvl w:val="0"/>
          <w:numId w:val="7"/>
        </w:numPr>
      </w:pPr>
      <w:r w:rsidRPr="00604554">
        <w:rPr>
          <w:b/>
          <w:bCs/>
        </w:rPr>
        <w:t>Energy monitoring alongside carbon.</w:t>
      </w:r>
      <w:r w:rsidRPr="00604554">
        <w:t xml:space="preserve"> Live consumption data from your meters, benchmarked against the specific energy consumption baselines set during your audit.</w:t>
      </w:r>
    </w:p>
    <w:p w14:paraId="73CC3534" w14:textId="77777777" w:rsidR="00604554" w:rsidRPr="00604554" w:rsidRDefault="00604554" w:rsidP="00604554">
      <w:pPr>
        <w:numPr>
          <w:ilvl w:val="0"/>
          <w:numId w:val="7"/>
        </w:numPr>
      </w:pPr>
      <w:r w:rsidRPr="00604554">
        <w:rPr>
          <w:b/>
          <w:bCs/>
        </w:rPr>
        <w:t>Supplier data collection.</w:t>
      </w:r>
      <w:r w:rsidRPr="00604554">
        <w:t xml:space="preserve"> Send structured requests to your own suppliers, track responses, and pull the results straight into Scope 3.</w:t>
      </w:r>
    </w:p>
    <w:p w14:paraId="7C220F76" w14:textId="77777777" w:rsidR="00604554" w:rsidRPr="00604554" w:rsidRDefault="00604554" w:rsidP="00604554">
      <w:r w:rsidRPr="00604554">
        <w:rPr>
          <w:b/>
          <w:bCs/>
        </w:rPr>
        <w:t>Then:</w:t>
      </w:r>
      <w:r w:rsidRPr="00604554">
        <w:t xml:space="preserve"> security and data residency </w:t>
      </w:r>
      <w:proofErr w:type="gramStart"/>
      <w:r w:rsidRPr="00604554">
        <w:t>note</w:t>
      </w:r>
      <w:proofErr w:type="gramEnd"/>
      <w:r w:rsidRPr="00604554">
        <w:t xml:space="preserve">, integration list, and pricing approach (even if it is "contact us", state the model: per site, per year, or per </w:t>
      </w:r>
      <w:proofErr w:type="spellStart"/>
      <w:r w:rsidRPr="00604554">
        <w:t>tonne</w:t>
      </w:r>
      <w:proofErr w:type="spellEnd"/>
      <w:r w:rsidRPr="00604554">
        <w:t xml:space="preserve"> reported).</w:t>
      </w:r>
    </w:p>
    <w:p w14:paraId="41B82092" w14:textId="77777777" w:rsidR="00604554" w:rsidRPr="00604554" w:rsidRDefault="00604554" w:rsidP="00604554">
      <w:r w:rsidRPr="00604554">
        <w:pict w14:anchorId="7DCBA3F2">
          <v:rect id="_x0000_i1101" style="width:0;height:1.5pt" o:hralign="center" o:hrstd="t" o:hr="t" fillcolor="#a0a0a0" stroked="f"/>
        </w:pict>
      </w:r>
    </w:p>
    <w:p w14:paraId="4FC660DF" w14:textId="77777777" w:rsidR="00604554" w:rsidRPr="00604554" w:rsidRDefault="00604554" w:rsidP="00604554">
      <w:pPr>
        <w:rPr>
          <w:b/>
          <w:bCs/>
        </w:rPr>
      </w:pPr>
      <w:r w:rsidRPr="00604554">
        <w:rPr>
          <w:b/>
          <w:bCs/>
        </w:rPr>
        <w:t>4.5 INDUSTRIES pages</w:t>
      </w:r>
    </w:p>
    <w:p w14:paraId="087F3111" w14:textId="77777777" w:rsidR="00604554" w:rsidRPr="00604554" w:rsidRDefault="00604554" w:rsidP="00604554">
      <w:r w:rsidRPr="00604554">
        <w:t>Short pages, roughly 600 words each. Structure:</w:t>
      </w:r>
    </w:p>
    <w:p w14:paraId="128A1BCA" w14:textId="77777777" w:rsidR="00604554" w:rsidRPr="00604554" w:rsidRDefault="00604554" w:rsidP="00604554">
      <w:pPr>
        <w:numPr>
          <w:ilvl w:val="0"/>
          <w:numId w:val="8"/>
        </w:numPr>
      </w:pPr>
      <w:r w:rsidRPr="00604554">
        <w:t>The specific regulatory and buyer pressure on this sector right now</w:t>
      </w:r>
    </w:p>
    <w:p w14:paraId="5758DA37" w14:textId="77777777" w:rsidR="00604554" w:rsidRPr="00604554" w:rsidRDefault="00604554" w:rsidP="00604554">
      <w:pPr>
        <w:numPr>
          <w:ilvl w:val="0"/>
          <w:numId w:val="8"/>
        </w:numPr>
      </w:pPr>
      <w:proofErr w:type="gramStart"/>
      <w:r w:rsidRPr="00604554">
        <w:t>The measurement</w:t>
      </w:r>
      <w:proofErr w:type="gramEnd"/>
      <w:r w:rsidRPr="00604554">
        <w:t xml:space="preserve"> problems </w:t>
      </w:r>
      <w:proofErr w:type="gramStart"/>
      <w:r w:rsidRPr="00604554">
        <w:t>unique</w:t>
      </w:r>
      <w:proofErr w:type="gramEnd"/>
      <w:r w:rsidRPr="00604554">
        <w:t xml:space="preserve"> to it</w:t>
      </w:r>
    </w:p>
    <w:p w14:paraId="06B854EA" w14:textId="77777777" w:rsidR="00604554" w:rsidRPr="00604554" w:rsidRDefault="00604554" w:rsidP="00604554">
      <w:pPr>
        <w:numPr>
          <w:ilvl w:val="0"/>
          <w:numId w:val="8"/>
        </w:numPr>
      </w:pPr>
      <w:r w:rsidRPr="00604554">
        <w:t xml:space="preserve">What </w:t>
      </w:r>
      <w:proofErr w:type="spellStart"/>
      <w:r w:rsidRPr="00604554">
        <w:t>Earthmatic</w:t>
      </w:r>
      <w:proofErr w:type="spellEnd"/>
      <w:r w:rsidRPr="00604554">
        <w:t xml:space="preserve"> typically delivers here</w:t>
      </w:r>
    </w:p>
    <w:p w14:paraId="689E3BD2" w14:textId="77777777" w:rsidR="00604554" w:rsidRPr="00604554" w:rsidRDefault="00604554" w:rsidP="00604554">
      <w:pPr>
        <w:numPr>
          <w:ilvl w:val="0"/>
          <w:numId w:val="8"/>
        </w:numPr>
      </w:pPr>
      <w:r w:rsidRPr="00604554">
        <w:t>One relevant case study</w:t>
      </w:r>
    </w:p>
    <w:p w14:paraId="1969C494" w14:textId="77777777" w:rsidR="00604554" w:rsidRPr="00604554" w:rsidRDefault="00604554" w:rsidP="00604554">
      <w:pPr>
        <w:numPr>
          <w:ilvl w:val="0"/>
          <w:numId w:val="8"/>
        </w:numPr>
      </w:pPr>
      <w:r w:rsidRPr="00604554">
        <w:lastRenderedPageBreak/>
        <w:t>CTA</w:t>
      </w:r>
    </w:p>
    <w:p w14:paraId="09A71AB7" w14:textId="77777777" w:rsidR="00604554" w:rsidRPr="00604554" w:rsidRDefault="00604554" w:rsidP="00604554">
      <w:r w:rsidRPr="00604554">
        <w:t xml:space="preserve">For textile and RMG, name the actual pressure: brand supplier scorecards, Higg or </w:t>
      </w:r>
      <w:proofErr w:type="spellStart"/>
      <w:r w:rsidRPr="00604554">
        <w:t>Cascale</w:t>
      </w:r>
      <w:proofErr w:type="spellEnd"/>
      <w:r w:rsidRPr="00604554">
        <w:t xml:space="preserve"> reporting, CBAM on downstream products, and the fact that most factories run captive gas generation, which puts significant emissions in Scope 1 rather than Scope 2 and changes the whole reduction strategy. Specificity like this is the entire value of an industry page.</w:t>
      </w:r>
    </w:p>
    <w:p w14:paraId="6AB893C1" w14:textId="77777777" w:rsidR="00604554" w:rsidRPr="00604554" w:rsidRDefault="00604554" w:rsidP="00604554">
      <w:r w:rsidRPr="00604554">
        <w:pict w14:anchorId="085D77D3">
          <v:rect id="_x0000_i1102" style="width:0;height:1.5pt" o:hralign="center" o:hrstd="t" o:hr="t" fillcolor="#a0a0a0" stroked="f"/>
        </w:pict>
      </w:r>
    </w:p>
    <w:p w14:paraId="46093292" w14:textId="77777777" w:rsidR="00604554" w:rsidRPr="00604554" w:rsidRDefault="00604554" w:rsidP="00604554">
      <w:pPr>
        <w:rPr>
          <w:b/>
          <w:bCs/>
        </w:rPr>
      </w:pPr>
      <w:r w:rsidRPr="00604554">
        <w:rPr>
          <w:b/>
          <w:bCs/>
        </w:rPr>
        <w:t>4.6 WORK (/work)</w:t>
      </w:r>
    </w:p>
    <w:p w14:paraId="69E5F49C" w14:textId="77777777" w:rsidR="00604554" w:rsidRPr="00604554" w:rsidRDefault="00604554" w:rsidP="00604554">
      <w:r w:rsidRPr="00604554">
        <w:rPr>
          <w:b/>
          <w:bCs/>
        </w:rPr>
        <w:t>Index page:</w:t>
      </w:r>
      <w:r w:rsidRPr="00604554">
        <w:t xml:space="preserve"> filterable card grid by service and by industry.</w:t>
      </w:r>
    </w:p>
    <w:p w14:paraId="35E60241" w14:textId="77777777" w:rsidR="00604554" w:rsidRPr="00604554" w:rsidRDefault="00604554" w:rsidP="00604554">
      <w:r w:rsidRPr="00604554">
        <w:rPr>
          <w:b/>
          <w:bCs/>
        </w:rPr>
        <w:t>Case study template:</w:t>
      </w:r>
    </w:p>
    <w:p w14:paraId="53F13B93" w14:textId="77777777" w:rsidR="00604554" w:rsidRPr="00604554" w:rsidRDefault="00604554" w:rsidP="00604554">
      <w:r w:rsidRPr="00604554">
        <w:t xml:space="preserve">Client (or "A 12,000-spindle spinning mill in Gazipur" if </w:t>
      </w:r>
      <w:proofErr w:type="spellStart"/>
      <w:r w:rsidRPr="00604554">
        <w:t>anonymised</w:t>
      </w:r>
      <w:proofErr w:type="spellEnd"/>
      <w:r w:rsidRPr="00604554">
        <w:t>)</w:t>
      </w:r>
    </w:p>
    <w:p w14:paraId="68874693" w14:textId="77777777" w:rsidR="00604554" w:rsidRPr="00604554" w:rsidRDefault="00604554" w:rsidP="00604554">
      <w:r w:rsidRPr="00604554">
        <w:t>Sector | Service | Year</w:t>
      </w:r>
    </w:p>
    <w:p w14:paraId="28AB5CE1" w14:textId="77777777" w:rsidR="00604554" w:rsidRPr="00604554" w:rsidRDefault="00604554" w:rsidP="00604554"/>
    <w:p w14:paraId="5116F7A8" w14:textId="77777777" w:rsidR="00604554" w:rsidRPr="00604554" w:rsidRDefault="00604554" w:rsidP="00604554">
      <w:r w:rsidRPr="00604554">
        <w:t>THE SITUATION      (2 short paragraphs)</w:t>
      </w:r>
    </w:p>
    <w:p w14:paraId="7927D2A7" w14:textId="77777777" w:rsidR="00604554" w:rsidRPr="00604554" w:rsidRDefault="00604554" w:rsidP="00604554">
      <w:r w:rsidRPr="00604554">
        <w:t>WHAT WE DID        (numbered, methodological, specific)</w:t>
      </w:r>
    </w:p>
    <w:p w14:paraId="07C93CB8" w14:textId="77777777" w:rsidR="00604554" w:rsidRPr="00604554" w:rsidRDefault="00604554" w:rsidP="00604554">
      <w:r w:rsidRPr="00604554">
        <w:t>THE RESULT         (3 hard numbers in large type)</w:t>
      </w:r>
    </w:p>
    <w:p w14:paraId="4E2B0F9F" w14:textId="77777777" w:rsidR="00604554" w:rsidRPr="00604554" w:rsidRDefault="00604554" w:rsidP="00604554">
      <w:r w:rsidRPr="00604554">
        <w:t>CLIENT QUOTE       (optional)</w:t>
      </w:r>
    </w:p>
    <w:p w14:paraId="65032A1D" w14:textId="77777777" w:rsidR="00604554" w:rsidRPr="00604554" w:rsidRDefault="00604554" w:rsidP="00604554">
      <w:r w:rsidRPr="00604554">
        <w:t>RELATED SERVICE    (link)</w:t>
      </w:r>
    </w:p>
    <w:p w14:paraId="45739531" w14:textId="77777777" w:rsidR="00604554" w:rsidRPr="00604554" w:rsidRDefault="00604554" w:rsidP="00604554">
      <w:r w:rsidRPr="00604554">
        <w:t xml:space="preserve">Launch with three. </w:t>
      </w:r>
      <w:proofErr w:type="spellStart"/>
      <w:r w:rsidRPr="00604554">
        <w:t>Anonymised</w:t>
      </w:r>
      <w:proofErr w:type="spellEnd"/>
      <w:r w:rsidRPr="00604554">
        <w:t xml:space="preserve"> is fine and is normal in this sector. What is not fine is vagueness about method, so keep the "what we did" section technically detailed even when the client is unnamed.</w:t>
      </w:r>
    </w:p>
    <w:p w14:paraId="7E2F5FE6" w14:textId="77777777" w:rsidR="00604554" w:rsidRPr="00604554" w:rsidRDefault="00604554" w:rsidP="00604554">
      <w:r w:rsidRPr="00604554">
        <w:pict w14:anchorId="04CA8557">
          <v:rect id="_x0000_i1103" style="width:0;height:1.5pt" o:hralign="center" o:hrstd="t" o:hr="t" fillcolor="#a0a0a0" stroked="f"/>
        </w:pict>
      </w:r>
    </w:p>
    <w:p w14:paraId="7A7EF85B" w14:textId="77777777" w:rsidR="00604554" w:rsidRPr="00604554" w:rsidRDefault="00604554" w:rsidP="00604554">
      <w:pPr>
        <w:rPr>
          <w:b/>
          <w:bCs/>
        </w:rPr>
      </w:pPr>
      <w:r w:rsidRPr="00604554">
        <w:rPr>
          <w:b/>
          <w:bCs/>
        </w:rPr>
        <w:t>4.7 ABOUT (/about)</w:t>
      </w:r>
    </w:p>
    <w:p w14:paraId="740ABA5C" w14:textId="77777777" w:rsidR="00604554" w:rsidRPr="00604554" w:rsidRDefault="00604554" w:rsidP="00604554">
      <w:pPr>
        <w:rPr>
          <w:b/>
          <w:bCs/>
        </w:rPr>
      </w:pPr>
      <w:r w:rsidRPr="00604554">
        <w:rPr>
          <w:b/>
          <w:bCs/>
        </w:rPr>
        <w:t xml:space="preserve">About </w:t>
      </w:r>
      <w:proofErr w:type="spellStart"/>
      <w:r w:rsidRPr="00604554">
        <w:rPr>
          <w:b/>
          <w:bCs/>
        </w:rPr>
        <w:t>Earthmatic</w:t>
      </w:r>
      <w:proofErr w:type="spellEnd"/>
    </w:p>
    <w:p w14:paraId="5A9C4CA3" w14:textId="77777777" w:rsidR="00604554" w:rsidRPr="00604554" w:rsidRDefault="00604554" w:rsidP="00604554">
      <w:pPr>
        <w:rPr>
          <w:b/>
          <w:bCs/>
        </w:rPr>
      </w:pPr>
      <w:r w:rsidRPr="00604554">
        <w:rPr>
          <w:b/>
          <w:bCs/>
        </w:rPr>
        <w:t>We started because the numbers were not good enough.</w:t>
      </w:r>
    </w:p>
    <w:p w14:paraId="3934F4BD" w14:textId="77777777" w:rsidR="00604554" w:rsidRPr="00604554" w:rsidRDefault="00604554" w:rsidP="00604554">
      <w:r w:rsidRPr="00604554">
        <w:t>[Two paragraphs of origin: the observation that factories were being asked for emissions data they had no way to produce, that the available software assumed data quality that does not exist here, and that the engineering capability and the software capability were sitting in different companies. Written in third person, no first-person insider language.]</w:t>
      </w:r>
    </w:p>
    <w:p w14:paraId="3F9DC33D" w14:textId="77777777" w:rsidR="00604554" w:rsidRPr="00604554" w:rsidRDefault="00604554" w:rsidP="00604554">
      <w:pPr>
        <w:rPr>
          <w:b/>
          <w:bCs/>
        </w:rPr>
      </w:pPr>
      <w:r w:rsidRPr="00604554">
        <w:rPr>
          <w:b/>
          <w:bCs/>
        </w:rPr>
        <w:t>How we work</w:t>
      </w:r>
    </w:p>
    <w:p w14:paraId="2257C711" w14:textId="77777777" w:rsidR="00604554" w:rsidRPr="00604554" w:rsidRDefault="00604554" w:rsidP="00604554">
      <w:r w:rsidRPr="00604554">
        <w:t>[Four principles, each a heading and two sentences. Suggested: We show the calculation. We measure before we model. We build for handover. We say when a project does not stack up.]</w:t>
      </w:r>
    </w:p>
    <w:p w14:paraId="1C7C8ABB" w14:textId="77777777" w:rsidR="00604554" w:rsidRPr="00604554" w:rsidRDefault="00604554" w:rsidP="00604554">
      <w:pPr>
        <w:rPr>
          <w:b/>
          <w:bCs/>
        </w:rPr>
      </w:pPr>
      <w:r w:rsidRPr="00604554">
        <w:rPr>
          <w:b/>
          <w:bCs/>
        </w:rPr>
        <w:t>The team</w:t>
      </w:r>
    </w:p>
    <w:p w14:paraId="70E2DA35" w14:textId="77777777" w:rsidR="00604554" w:rsidRPr="00604554" w:rsidRDefault="00604554" w:rsidP="00604554">
      <w:r w:rsidRPr="00604554">
        <w:lastRenderedPageBreak/>
        <w:t>[Photos, names, credentials. Credentials matter enormously in this market: engineering degrees, SREDA certification, lead auditor qualifications, GHG Protocol training, years in the field.]</w:t>
      </w:r>
    </w:p>
    <w:p w14:paraId="49DA1EE3" w14:textId="77777777" w:rsidR="00604554" w:rsidRPr="00604554" w:rsidRDefault="00604554" w:rsidP="00604554">
      <w:pPr>
        <w:rPr>
          <w:b/>
          <w:bCs/>
        </w:rPr>
      </w:pPr>
      <w:r w:rsidRPr="00604554">
        <w:rPr>
          <w:b/>
          <w:bCs/>
        </w:rPr>
        <w:t>Where we work</w:t>
      </w:r>
    </w:p>
    <w:p w14:paraId="4FDFB937" w14:textId="77777777" w:rsidR="00604554" w:rsidRPr="00604554" w:rsidRDefault="00604554" w:rsidP="00604554">
      <w:r w:rsidRPr="00604554">
        <w:t>[Map or simple list. Bangladesh primary, regional capability stated.]</w:t>
      </w:r>
    </w:p>
    <w:p w14:paraId="54D14926" w14:textId="77777777" w:rsidR="00604554" w:rsidRPr="00604554" w:rsidRDefault="00604554" w:rsidP="00604554">
      <w:r w:rsidRPr="00604554">
        <w:rPr>
          <w:b/>
          <w:bCs/>
        </w:rPr>
        <w:t>/about/methodology</w:t>
      </w:r>
      <w:r w:rsidRPr="00604554">
        <w:t xml:space="preserve"> is worth building as a separate page. It is the page that wins technical </w:t>
      </w:r>
      <w:proofErr w:type="gramStart"/>
      <w:r w:rsidRPr="00604554">
        <w:t>buyers</w:t>
      </w:r>
      <w:proofErr w:type="gramEnd"/>
      <w:r w:rsidRPr="00604554">
        <w:t xml:space="preserve"> and it is the page competitors will not bother to write. Lay out boundary setting approach, emission factor hierarchy, data quality tiers, uncertainty treatment, and recalculation policy. Make it downloadable as a PDF.</w:t>
      </w:r>
    </w:p>
    <w:p w14:paraId="7BF00C4B" w14:textId="77777777" w:rsidR="00604554" w:rsidRPr="00604554" w:rsidRDefault="00604554" w:rsidP="00604554">
      <w:r w:rsidRPr="00604554">
        <w:pict w14:anchorId="686A0A1C">
          <v:rect id="_x0000_i1104" style="width:0;height:1.5pt" o:hralign="center" o:hrstd="t" o:hr="t" fillcolor="#a0a0a0" stroked="f"/>
        </w:pict>
      </w:r>
    </w:p>
    <w:p w14:paraId="4314A31D" w14:textId="77777777" w:rsidR="00604554" w:rsidRPr="00604554" w:rsidRDefault="00604554" w:rsidP="00604554">
      <w:pPr>
        <w:rPr>
          <w:b/>
          <w:bCs/>
        </w:rPr>
      </w:pPr>
      <w:r w:rsidRPr="00604554">
        <w:rPr>
          <w:b/>
          <w:bCs/>
        </w:rPr>
        <w:t>4.8 INSIGHTS (/insights)</w:t>
      </w:r>
    </w:p>
    <w:p w14:paraId="09C271C5" w14:textId="77777777" w:rsidR="00604554" w:rsidRPr="00604554" w:rsidRDefault="00604554" w:rsidP="00604554">
      <w:r w:rsidRPr="00604554">
        <w:t>Three content types, tagged:</w:t>
      </w:r>
    </w:p>
    <w:p w14:paraId="03934B11" w14:textId="77777777" w:rsidR="00604554" w:rsidRPr="00604554" w:rsidRDefault="00604554" w:rsidP="00604554">
      <w:pPr>
        <w:numPr>
          <w:ilvl w:val="0"/>
          <w:numId w:val="9"/>
        </w:numPr>
      </w:pPr>
      <w:r w:rsidRPr="00604554">
        <w:rPr>
          <w:b/>
          <w:bCs/>
        </w:rPr>
        <w:t>Regulation explainers.</w:t>
      </w:r>
      <w:r w:rsidRPr="00604554">
        <w:t xml:space="preserve"> "What CBAM means for a Bangladeshi textile exporter." "SBTi target validation: what actually gets rejected."</w:t>
      </w:r>
    </w:p>
    <w:p w14:paraId="44B37D01" w14:textId="77777777" w:rsidR="00604554" w:rsidRPr="00604554" w:rsidRDefault="00604554" w:rsidP="00604554">
      <w:pPr>
        <w:numPr>
          <w:ilvl w:val="0"/>
          <w:numId w:val="9"/>
        </w:numPr>
      </w:pPr>
      <w:r w:rsidRPr="00604554">
        <w:rPr>
          <w:b/>
          <w:bCs/>
        </w:rPr>
        <w:t>Technical notes.</w:t>
      </w:r>
      <w:r w:rsidRPr="00604554">
        <w:t xml:space="preserve"> "Why captive generation puts your emissions in Scope 1." "Selecting grid emission factors for Bangladesh."</w:t>
      </w:r>
    </w:p>
    <w:p w14:paraId="34CF6130" w14:textId="77777777" w:rsidR="00604554" w:rsidRPr="00604554" w:rsidRDefault="00604554" w:rsidP="00604554">
      <w:pPr>
        <w:numPr>
          <w:ilvl w:val="0"/>
          <w:numId w:val="9"/>
        </w:numPr>
      </w:pPr>
      <w:r w:rsidRPr="00604554">
        <w:rPr>
          <w:b/>
          <w:bCs/>
        </w:rPr>
        <w:t>Market notes.</w:t>
      </w:r>
      <w:r w:rsidRPr="00604554">
        <w:t xml:space="preserve"> Short commentary on carbon price movements, registry rule changes, buyer requirement shifts.</w:t>
      </w:r>
    </w:p>
    <w:p w14:paraId="12D02F67" w14:textId="77777777" w:rsidR="00604554" w:rsidRPr="00604554" w:rsidRDefault="00604554" w:rsidP="00604554">
      <w:r w:rsidRPr="00604554">
        <w:t>Publish eight to ten pieces before launch so the section does not look abandoned. Regulation explainers are the ones that generate inbound enquiries, because that is what people search for when the pressure arrives.</w:t>
      </w:r>
    </w:p>
    <w:p w14:paraId="57B74866" w14:textId="77777777" w:rsidR="00604554" w:rsidRPr="00604554" w:rsidRDefault="00604554" w:rsidP="00604554">
      <w:r w:rsidRPr="00604554">
        <w:pict w14:anchorId="4712B428">
          <v:rect id="_x0000_i1105" style="width:0;height:1.5pt" o:hralign="center" o:hrstd="t" o:hr="t" fillcolor="#a0a0a0" stroked="f"/>
        </w:pict>
      </w:r>
    </w:p>
    <w:p w14:paraId="2D6163EC" w14:textId="77777777" w:rsidR="00604554" w:rsidRPr="00604554" w:rsidRDefault="00604554" w:rsidP="00604554">
      <w:pPr>
        <w:rPr>
          <w:b/>
          <w:bCs/>
        </w:rPr>
      </w:pPr>
      <w:r w:rsidRPr="00604554">
        <w:rPr>
          <w:b/>
          <w:bCs/>
        </w:rPr>
        <w:t>4.9 CONTACT (/contact)</w:t>
      </w:r>
    </w:p>
    <w:p w14:paraId="0C4319AC" w14:textId="77777777" w:rsidR="00604554" w:rsidRPr="00604554" w:rsidRDefault="00604554" w:rsidP="00604554">
      <w:r w:rsidRPr="00604554">
        <w:t>Not a bare form. Split into three paths:</w:t>
      </w:r>
    </w:p>
    <w:p w14:paraId="053C9329" w14:textId="77777777" w:rsidR="00604554" w:rsidRPr="00604554" w:rsidRDefault="00604554" w:rsidP="00604554">
      <w:pPr>
        <w:numPr>
          <w:ilvl w:val="0"/>
          <w:numId w:val="10"/>
        </w:numPr>
      </w:pPr>
      <w:r w:rsidRPr="00604554">
        <w:rPr>
          <w:b/>
          <w:bCs/>
        </w:rPr>
        <w:t>Book an assessment</w:t>
      </w:r>
      <w:r w:rsidRPr="00604554">
        <w:t xml:space="preserve"> (qualification form: company, sector, number of sites, what triggered the enquiry, timeline)</w:t>
      </w:r>
    </w:p>
    <w:p w14:paraId="7FE63DCB" w14:textId="77777777" w:rsidR="00604554" w:rsidRPr="00604554" w:rsidRDefault="00604554" w:rsidP="00604554">
      <w:pPr>
        <w:numPr>
          <w:ilvl w:val="0"/>
          <w:numId w:val="10"/>
        </w:numPr>
      </w:pPr>
      <w:r w:rsidRPr="00604554">
        <w:rPr>
          <w:b/>
          <w:bCs/>
        </w:rPr>
        <w:t>General enquiry</w:t>
      </w:r>
      <w:r w:rsidRPr="00604554">
        <w:t xml:space="preserve"> (short form)</w:t>
      </w:r>
    </w:p>
    <w:p w14:paraId="3EDD93E6" w14:textId="77777777" w:rsidR="00604554" w:rsidRPr="00604554" w:rsidRDefault="00604554" w:rsidP="00604554">
      <w:pPr>
        <w:numPr>
          <w:ilvl w:val="0"/>
          <w:numId w:val="10"/>
        </w:numPr>
      </w:pPr>
      <w:r w:rsidRPr="00604554">
        <w:rPr>
          <w:b/>
          <w:bCs/>
        </w:rPr>
        <w:t>Direct contact</w:t>
      </w:r>
      <w:r w:rsidRPr="00604554">
        <w:t xml:space="preserve"> (named email addresses, phone, office address, map)</w:t>
      </w:r>
    </w:p>
    <w:p w14:paraId="557FC1D5" w14:textId="77777777" w:rsidR="00604554" w:rsidRPr="00604554" w:rsidRDefault="00604554" w:rsidP="00604554">
      <w:r w:rsidRPr="00604554">
        <w:t>Keep the qualification form to seven fields maximum. The "what triggered the enquiry" field is the most useful one you will have, because it tells you whether the driver is a buyer requirement, a regulation, a cost problem or a certification deadline.</w:t>
      </w:r>
    </w:p>
    <w:p w14:paraId="213BFC12" w14:textId="77777777" w:rsidR="00604554" w:rsidRPr="00604554" w:rsidRDefault="00604554" w:rsidP="00604554">
      <w:r w:rsidRPr="00604554">
        <w:pict w14:anchorId="33963028">
          <v:rect id="_x0000_i1106" style="width:0;height:1.5pt" o:hralign="center" o:hrstd="t" o:hr="t" fillcolor="#a0a0a0" stroked="f"/>
        </w:pict>
      </w:r>
    </w:p>
    <w:p w14:paraId="15420367" w14:textId="77777777" w:rsidR="00604554" w:rsidRPr="00604554" w:rsidRDefault="00604554" w:rsidP="00604554">
      <w:pPr>
        <w:rPr>
          <w:b/>
          <w:bCs/>
        </w:rPr>
      </w:pPr>
      <w:r w:rsidRPr="00604554">
        <w:rPr>
          <w:b/>
          <w:bCs/>
        </w:rPr>
        <w:t>5. Build notes for your team</w:t>
      </w:r>
    </w:p>
    <w:p w14:paraId="20893720" w14:textId="77777777" w:rsidR="00604554" w:rsidRPr="00604554" w:rsidRDefault="00604554" w:rsidP="00604554">
      <w:r w:rsidRPr="00604554">
        <w:t xml:space="preserve">Given your stack, Next.js with the App Router and static generation for everything except the forms. Content in MDX files or a headless CMS (Sanity or Payload) so insights and case studies </w:t>
      </w:r>
      <w:r w:rsidRPr="00604554">
        <w:lastRenderedPageBreak/>
        <w:t xml:space="preserve">can be added without a deploy. Tailwind for styling. Forms posting to a simple </w:t>
      </w:r>
      <w:proofErr w:type="spellStart"/>
      <w:r w:rsidRPr="00604554">
        <w:t>FastAPI</w:t>
      </w:r>
      <w:proofErr w:type="spellEnd"/>
      <w:r w:rsidRPr="00604554">
        <w:t xml:space="preserve"> endpoint that writes to Postgres and fires an email, which keeps you off a third-party form service.</w:t>
      </w:r>
    </w:p>
    <w:p w14:paraId="4B147CA6" w14:textId="77777777" w:rsidR="00604554" w:rsidRPr="00604554" w:rsidRDefault="00604554" w:rsidP="00604554">
      <w:r w:rsidRPr="00604554">
        <w:t>Things to get right at build time because they are painful to retrofit:</w:t>
      </w:r>
    </w:p>
    <w:p w14:paraId="6BFEC4B8" w14:textId="77777777" w:rsidR="00604554" w:rsidRPr="00604554" w:rsidRDefault="00604554" w:rsidP="00604554">
      <w:pPr>
        <w:numPr>
          <w:ilvl w:val="0"/>
          <w:numId w:val="11"/>
        </w:numPr>
      </w:pPr>
      <w:r w:rsidRPr="00604554">
        <w:t>Server-rendered metadata per page, with Organization and Service schema markup</w:t>
      </w:r>
    </w:p>
    <w:p w14:paraId="27CDAD92" w14:textId="77777777" w:rsidR="00604554" w:rsidRPr="00604554" w:rsidRDefault="00604554" w:rsidP="00604554">
      <w:pPr>
        <w:numPr>
          <w:ilvl w:val="0"/>
          <w:numId w:val="11"/>
        </w:numPr>
      </w:pPr>
      <w:r w:rsidRPr="00604554">
        <w:t>Open Graph images generated per page</w:t>
      </w:r>
    </w:p>
    <w:p w14:paraId="18889514" w14:textId="77777777" w:rsidR="00604554" w:rsidRPr="00604554" w:rsidRDefault="00604554" w:rsidP="00604554">
      <w:pPr>
        <w:numPr>
          <w:ilvl w:val="0"/>
          <w:numId w:val="11"/>
        </w:numPr>
      </w:pPr>
      <w:r w:rsidRPr="00604554">
        <w:t xml:space="preserve">Sub-1.5s LCP, which means no hero video and no </w:t>
      </w:r>
      <w:proofErr w:type="spellStart"/>
      <w:r w:rsidRPr="00604554">
        <w:t>unoptimised</w:t>
      </w:r>
      <w:proofErr w:type="spellEnd"/>
      <w:r w:rsidRPr="00604554">
        <w:t xml:space="preserve"> photography</w:t>
      </w:r>
    </w:p>
    <w:p w14:paraId="4ACBEE57" w14:textId="77777777" w:rsidR="00604554" w:rsidRPr="00604554" w:rsidRDefault="00604554" w:rsidP="00604554">
      <w:pPr>
        <w:numPr>
          <w:ilvl w:val="0"/>
          <w:numId w:val="11"/>
        </w:numPr>
      </w:pPr>
      <w:r w:rsidRPr="00604554">
        <w:t>An /insights structure with proper Article schema and canonical URLs</w:t>
      </w:r>
    </w:p>
    <w:p w14:paraId="0C8363CA" w14:textId="77777777" w:rsidR="00604554" w:rsidRPr="00604554" w:rsidRDefault="00604554" w:rsidP="00604554">
      <w:pPr>
        <w:numPr>
          <w:ilvl w:val="0"/>
          <w:numId w:val="11"/>
        </w:numPr>
      </w:pPr>
      <w:r w:rsidRPr="00604554">
        <w:t>Bengali language toggle considered in the routing from day one, even if you launch English-only</w:t>
      </w:r>
    </w:p>
    <w:p w14:paraId="2797EA3E" w14:textId="39FA4E09" w:rsidR="00604554" w:rsidRPr="00604554" w:rsidRDefault="00604554" w:rsidP="00604554"/>
    <w:p w14:paraId="0A02064C" w14:textId="77777777" w:rsidR="00604554" w:rsidRPr="00604554" w:rsidRDefault="00604554" w:rsidP="00604554">
      <w:pPr>
        <w:rPr>
          <w:b/>
          <w:bCs/>
        </w:rPr>
      </w:pPr>
      <w:r w:rsidRPr="00604554">
        <w:rPr>
          <w:b/>
          <w:bCs/>
        </w:rPr>
        <w:t>6. Design direction</w:t>
      </w:r>
    </w:p>
    <w:p w14:paraId="0AB846D0" w14:textId="77777777" w:rsidR="00604554" w:rsidRPr="00604554" w:rsidRDefault="00604554" w:rsidP="00604554">
      <w:r w:rsidRPr="00604554">
        <w:t>Avoid the sector defaults: green gradients, leaf iconography, aerial forest photography, and illustrations of people holding a globe. Every competitor uses these.</w:t>
      </w:r>
    </w:p>
    <w:p w14:paraId="5A814BB0" w14:textId="77777777" w:rsidR="00604554" w:rsidRPr="00604554" w:rsidRDefault="00604554" w:rsidP="00604554">
      <w:r w:rsidRPr="00604554">
        <w:t xml:space="preserve">Better direction: a technical, instrument-panel aesthetic. Dark charcoal or deep navy base, one high-chroma accent (consider amber or a signal green used sparingly, not as a background), monospaced type for numbers and data labels, a generous grid, and real photography from actual sites. Data </w:t>
      </w:r>
      <w:proofErr w:type="spellStart"/>
      <w:r w:rsidRPr="00604554">
        <w:t>visualisation</w:t>
      </w:r>
      <w:proofErr w:type="spellEnd"/>
      <w:r w:rsidRPr="00604554">
        <w:t xml:space="preserve"> </w:t>
      </w:r>
      <w:proofErr w:type="gramStart"/>
      <w:r w:rsidRPr="00604554">
        <w:t>as</w:t>
      </w:r>
      <w:proofErr w:type="gramEnd"/>
      <w:r w:rsidRPr="00604554">
        <w:t xml:space="preserve"> decoration rather than illustration. The impression to aim for is a firm that measures things accurately, not a firm that cares about nature.</w:t>
      </w:r>
    </w:p>
    <w:p w14:paraId="2D418CA2" w14:textId="3DAFFB49" w:rsidR="00604554" w:rsidRPr="00604554" w:rsidRDefault="00604554" w:rsidP="00604554"/>
    <w:p w14:paraId="46BCF9B2" w14:textId="77777777" w:rsidR="00604554" w:rsidRPr="00604554" w:rsidRDefault="00604554" w:rsidP="00604554">
      <w:pPr>
        <w:rPr>
          <w:b/>
          <w:bCs/>
        </w:rPr>
      </w:pPr>
      <w:r w:rsidRPr="00604554">
        <w:rPr>
          <w:b/>
          <w:bCs/>
        </w:rPr>
        <w:t>7. What to gather before writing final copy</w:t>
      </w:r>
    </w:p>
    <w:p w14:paraId="5AC3E925" w14:textId="77777777" w:rsidR="00604554" w:rsidRPr="00604554" w:rsidRDefault="00604554" w:rsidP="00604554">
      <w:pPr>
        <w:numPr>
          <w:ilvl w:val="0"/>
          <w:numId w:val="12"/>
        </w:numPr>
      </w:pPr>
      <w:r w:rsidRPr="00604554">
        <w:t xml:space="preserve">Three case studies with client permission or an </w:t>
      </w:r>
      <w:proofErr w:type="spellStart"/>
      <w:r w:rsidRPr="00604554">
        <w:t>anonymisation</w:t>
      </w:r>
      <w:proofErr w:type="spellEnd"/>
      <w:r w:rsidRPr="00604554">
        <w:t xml:space="preserve"> agreement</w:t>
      </w:r>
    </w:p>
    <w:p w14:paraId="28D41539" w14:textId="77777777" w:rsidR="00604554" w:rsidRPr="00604554" w:rsidRDefault="00604554" w:rsidP="00604554">
      <w:pPr>
        <w:numPr>
          <w:ilvl w:val="0"/>
          <w:numId w:val="12"/>
        </w:numPr>
      </w:pPr>
      <w:r w:rsidRPr="00604554">
        <w:t>Team credentials, verified and listed exactly</w:t>
      </w:r>
    </w:p>
    <w:p w14:paraId="6B3EEAF2" w14:textId="77777777" w:rsidR="00604554" w:rsidRPr="00604554" w:rsidRDefault="00604554" w:rsidP="00604554">
      <w:pPr>
        <w:numPr>
          <w:ilvl w:val="0"/>
          <w:numId w:val="12"/>
        </w:numPr>
      </w:pPr>
      <w:r w:rsidRPr="00604554">
        <w:t>Actual photographs from two or three sites</w:t>
      </w:r>
    </w:p>
    <w:p w14:paraId="67C82B71" w14:textId="77777777" w:rsidR="00604554" w:rsidRPr="00604554" w:rsidRDefault="00604554" w:rsidP="00604554">
      <w:pPr>
        <w:numPr>
          <w:ilvl w:val="0"/>
          <w:numId w:val="12"/>
        </w:numPr>
      </w:pPr>
      <w:r w:rsidRPr="00604554">
        <w:t>Any certifications, registry accreditations or partnerships that can be named</w:t>
      </w:r>
    </w:p>
    <w:p w14:paraId="05376CB0" w14:textId="77777777" w:rsidR="00604554" w:rsidRPr="00604554" w:rsidRDefault="00604554" w:rsidP="00604554">
      <w:pPr>
        <w:numPr>
          <w:ilvl w:val="0"/>
          <w:numId w:val="12"/>
        </w:numPr>
      </w:pPr>
      <w:r w:rsidRPr="00604554">
        <w:t>A decision on whether the platform is launch-ready or presented as "in development with early clients", because that changes the tone of the entire /platform page</w:t>
      </w:r>
    </w:p>
    <w:p w14:paraId="3A515F39" w14:textId="77777777" w:rsidR="00604554" w:rsidRPr="00604554" w:rsidRDefault="00604554" w:rsidP="00604554">
      <w:pPr>
        <w:numPr>
          <w:ilvl w:val="0"/>
          <w:numId w:val="12"/>
        </w:numPr>
      </w:pPr>
      <w:r w:rsidRPr="00604554">
        <w:t>Pricing model decision, even if not published</w:t>
      </w:r>
    </w:p>
    <w:p w14:paraId="5C91B330" w14:textId="77777777" w:rsidR="00604554" w:rsidRDefault="00604554" w:rsidP="00604554"/>
    <w:sectPr w:rsidR="00604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9AE"/>
    <w:multiLevelType w:val="multilevel"/>
    <w:tmpl w:val="F3AE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C5BFF"/>
    <w:multiLevelType w:val="multilevel"/>
    <w:tmpl w:val="300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E6F4F"/>
    <w:multiLevelType w:val="multilevel"/>
    <w:tmpl w:val="CCD2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C0300"/>
    <w:multiLevelType w:val="multilevel"/>
    <w:tmpl w:val="7C6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1140E"/>
    <w:multiLevelType w:val="multilevel"/>
    <w:tmpl w:val="25E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415A0"/>
    <w:multiLevelType w:val="multilevel"/>
    <w:tmpl w:val="95FE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846EA7"/>
    <w:multiLevelType w:val="multilevel"/>
    <w:tmpl w:val="9C7A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67150"/>
    <w:multiLevelType w:val="multilevel"/>
    <w:tmpl w:val="CFB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D4620"/>
    <w:multiLevelType w:val="multilevel"/>
    <w:tmpl w:val="08F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53B08"/>
    <w:multiLevelType w:val="multilevel"/>
    <w:tmpl w:val="C3EC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7E16C1"/>
    <w:multiLevelType w:val="multilevel"/>
    <w:tmpl w:val="1A54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B3280"/>
    <w:multiLevelType w:val="multilevel"/>
    <w:tmpl w:val="209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683832">
    <w:abstractNumId w:val="6"/>
  </w:num>
  <w:num w:numId="2" w16cid:durableId="1444114881">
    <w:abstractNumId w:val="11"/>
  </w:num>
  <w:num w:numId="3" w16cid:durableId="356465859">
    <w:abstractNumId w:val="10"/>
  </w:num>
  <w:num w:numId="4" w16cid:durableId="1401949345">
    <w:abstractNumId w:val="7"/>
  </w:num>
  <w:num w:numId="5" w16cid:durableId="1775203370">
    <w:abstractNumId w:val="3"/>
  </w:num>
  <w:num w:numId="6" w16cid:durableId="1929802509">
    <w:abstractNumId w:val="5"/>
  </w:num>
  <w:num w:numId="7" w16cid:durableId="754866283">
    <w:abstractNumId w:val="0"/>
  </w:num>
  <w:num w:numId="8" w16cid:durableId="1958483373">
    <w:abstractNumId w:val="9"/>
  </w:num>
  <w:num w:numId="9" w16cid:durableId="2077776188">
    <w:abstractNumId w:val="8"/>
  </w:num>
  <w:num w:numId="10" w16cid:durableId="1529951123">
    <w:abstractNumId w:val="2"/>
  </w:num>
  <w:num w:numId="11" w16cid:durableId="714891457">
    <w:abstractNumId w:val="4"/>
  </w:num>
  <w:num w:numId="12" w16cid:durableId="2110201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F8"/>
    <w:rsid w:val="00060BF8"/>
    <w:rsid w:val="001F1C43"/>
    <w:rsid w:val="004810FE"/>
    <w:rsid w:val="00604554"/>
    <w:rsid w:val="00736096"/>
    <w:rsid w:val="00865C4D"/>
    <w:rsid w:val="00982363"/>
    <w:rsid w:val="00BD6FF2"/>
    <w:rsid w:val="00C5092B"/>
    <w:rsid w:val="00CA0F8A"/>
    <w:rsid w:val="00D757DE"/>
    <w:rsid w:val="00DB476D"/>
    <w:rsid w:val="00FC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EF78"/>
  <w15:chartTrackingRefBased/>
  <w15:docId w15:val="{4535BE0D-A66A-4723-8650-B2B7FC8A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0FE"/>
    <w:pPr>
      <w:spacing w:line="240" w:lineRule="auto"/>
      <w:jc w:val="both"/>
    </w:pPr>
    <w:rPr>
      <w:rFonts w:ascii="Times New Roman" w:hAnsi="Times New Roman"/>
    </w:rPr>
  </w:style>
  <w:style w:type="paragraph" w:styleId="Heading1">
    <w:name w:val="heading 1"/>
    <w:basedOn w:val="Normal"/>
    <w:next w:val="Normal"/>
    <w:link w:val="Heading1Char"/>
    <w:autoRedefine/>
    <w:uiPriority w:val="9"/>
    <w:qFormat/>
    <w:rsid w:val="00BD6FF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BD6FF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060B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B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0B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0B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0B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0B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0B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F2"/>
    <w:rPr>
      <w:rFonts w:ascii="Cambria" w:eastAsiaTheme="majorEastAsia" w:hAnsi="Cambria" w:cstheme="majorBidi"/>
      <w:color w:val="000000" w:themeColor="text1"/>
      <w:sz w:val="40"/>
      <w:szCs w:val="40"/>
    </w:rPr>
  </w:style>
  <w:style w:type="character" w:customStyle="1" w:styleId="Heading2Char">
    <w:name w:val="Heading 2 Char"/>
    <w:basedOn w:val="DefaultParagraphFont"/>
    <w:link w:val="Heading2"/>
    <w:uiPriority w:val="9"/>
    <w:semiHidden/>
    <w:rsid w:val="00BD6FF2"/>
    <w:rPr>
      <w:rFonts w:ascii="Cambria" w:eastAsiaTheme="majorEastAsia" w:hAnsi="Cambria" w:cstheme="majorBidi"/>
      <w:color w:val="000000" w:themeColor="text1"/>
      <w:sz w:val="32"/>
      <w:szCs w:val="32"/>
    </w:rPr>
  </w:style>
  <w:style w:type="character" w:customStyle="1" w:styleId="Heading3Char">
    <w:name w:val="Heading 3 Char"/>
    <w:basedOn w:val="DefaultParagraphFont"/>
    <w:link w:val="Heading3"/>
    <w:uiPriority w:val="9"/>
    <w:semiHidden/>
    <w:rsid w:val="00060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BF8"/>
    <w:rPr>
      <w:rFonts w:eastAsiaTheme="majorEastAsia" w:cstheme="majorBidi"/>
      <w:color w:val="272727" w:themeColor="text1" w:themeTint="D8"/>
    </w:rPr>
  </w:style>
  <w:style w:type="paragraph" w:styleId="Title">
    <w:name w:val="Title"/>
    <w:basedOn w:val="Normal"/>
    <w:next w:val="Normal"/>
    <w:link w:val="TitleChar"/>
    <w:uiPriority w:val="10"/>
    <w:qFormat/>
    <w:rsid w:val="00060B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B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BF8"/>
    <w:pPr>
      <w:spacing w:before="160"/>
      <w:jc w:val="center"/>
    </w:pPr>
    <w:rPr>
      <w:i/>
      <w:iCs/>
      <w:color w:val="404040" w:themeColor="text1" w:themeTint="BF"/>
    </w:rPr>
  </w:style>
  <w:style w:type="character" w:customStyle="1" w:styleId="QuoteChar">
    <w:name w:val="Quote Char"/>
    <w:basedOn w:val="DefaultParagraphFont"/>
    <w:link w:val="Quote"/>
    <w:uiPriority w:val="29"/>
    <w:rsid w:val="00060BF8"/>
    <w:rPr>
      <w:rFonts w:ascii="Times New Roman" w:hAnsi="Times New Roman"/>
      <w:i/>
      <w:iCs/>
      <w:color w:val="404040" w:themeColor="text1" w:themeTint="BF"/>
    </w:rPr>
  </w:style>
  <w:style w:type="paragraph" w:styleId="ListParagraph">
    <w:name w:val="List Paragraph"/>
    <w:basedOn w:val="Normal"/>
    <w:uiPriority w:val="34"/>
    <w:qFormat/>
    <w:rsid w:val="00060BF8"/>
    <w:pPr>
      <w:ind w:left="720"/>
      <w:contextualSpacing/>
    </w:pPr>
  </w:style>
  <w:style w:type="character" w:styleId="IntenseEmphasis">
    <w:name w:val="Intense Emphasis"/>
    <w:basedOn w:val="DefaultParagraphFont"/>
    <w:uiPriority w:val="21"/>
    <w:qFormat/>
    <w:rsid w:val="00060BF8"/>
    <w:rPr>
      <w:i/>
      <w:iCs/>
      <w:color w:val="0F4761" w:themeColor="accent1" w:themeShade="BF"/>
    </w:rPr>
  </w:style>
  <w:style w:type="paragraph" w:styleId="IntenseQuote">
    <w:name w:val="Intense Quote"/>
    <w:basedOn w:val="Normal"/>
    <w:next w:val="Normal"/>
    <w:link w:val="IntenseQuoteChar"/>
    <w:uiPriority w:val="30"/>
    <w:qFormat/>
    <w:rsid w:val="0006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BF8"/>
    <w:rPr>
      <w:rFonts w:ascii="Times New Roman" w:hAnsi="Times New Roman"/>
      <w:i/>
      <w:iCs/>
      <w:color w:val="0F4761" w:themeColor="accent1" w:themeShade="BF"/>
    </w:rPr>
  </w:style>
  <w:style w:type="character" w:styleId="IntenseReference">
    <w:name w:val="Intense Reference"/>
    <w:basedOn w:val="DefaultParagraphFont"/>
    <w:uiPriority w:val="32"/>
    <w:qFormat/>
    <w:rsid w:val="00060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Ikthiar Alam</dc:creator>
  <cp:keywords/>
  <dc:description/>
  <cp:lastModifiedBy>Shah Ikthiar Alam</cp:lastModifiedBy>
  <cp:revision>2</cp:revision>
  <dcterms:created xsi:type="dcterms:W3CDTF">2026-09-02T06:23:00Z</dcterms:created>
  <dcterms:modified xsi:type="dcterms:W3CDTF">2026-09-02T06:23:00Z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05600ce4-1916-4a25-bd1f-4e86fb271cfa</vt:lpwstr>
  </property>
</Properties>
</file>