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b w:val="1"/>
          <w:color w:val="222222"/>
          <w:sz w:val="36"/>
          <w:szCs w:val="36"/>
        </w:rPr>
      </w:pPr>
      <w:r w:rsidDel="00000000" w:rsidR="00000000" w:rsidRPr="00000000">
        <w:rPr>
          <w:rFonts w:ascii="Georgia" w:cs="Georgia" w:eastAsia="Georgia" w:hAnsi="Georgia"/>
          <w:b w:val="1"/>
          <w:color w:val="222222"/>
          <w:sz w:val="36"/>
          <w:szCs w:val="36"/>
          <w:rtl w:val="0"/>
        </w:rPr>
        <w:t xml:space="preserve">Springboard Data Science Career Track</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8"/>
          <w:szCs w:val="28"/>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b w:val="1"/>
          <w:color w:val="222222"/>
          <w:sz w:val="28"/>
          <w:szCs w:val="28"/>
        </w:rPr>
      </w:pPr>
      <w:r w:rsidDel="00000000" w:rsidR="00000000" w:rsidRPr="00000000">
        <w:rPr>
          <w:rFonts w:ascii="Georgia" w:cs="Georgia" w:eastAsia="Georgia" w:hAnsi="Georgia"/>
          <w:b w:val="1"/>
          <w:color w:val="222222"/>
          <w:sz w:val="28"/>
          <w:szCs w:val="28"/>
          <w:rtl w:val="0"/>
        </w:rPr>
        <w:t xml:space="preserve">Capstone Two - Project Proposal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Detecting credit card fraudulent transaction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color w:val="222222"/>
          <w:sz w:val="20"/>
          <w:szCs w:val="2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Presented by: Hema Saxena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June 2020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Problem statement formation </w:t>
      </w:r>
    </w:p>
    <w:p w:rsidR="00000000" w:rsidDel="00000000" w:rsidP="00000000" w:rsidRDefault="00000000" w:rsidRPr="00000000" w14:paraId="0000000C">
      <w:pPr>
        <w:spacing w:before="240" w:lineRule="auto"/>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Given past credit card transactions of European cardholders, with the knowledge of the ones that turned out to be fraud, which new transaction can be marked as fraudulent?. </w:t>
      </w:r>
    </w:p>
    <w:p w:rsidR="00000000" w:rsidDel="00000000" w:rsidP="00000000" w:rsidRDefault="00000000" w:rsidRPr="00000000" w14:paraId="0000000D">
      <w:pPr>
        <w:spacing w:before="240" w:lineRule="auto"/>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0E">
      <w:pPr>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Context </w:t>
      </w:r>
    </w:p>
    <w:p w:rsidR="00000000" w:rsidDel="00000000" w:rsidP="00000000" w:rsidRDefault="00000000" w:rsidRPr="00000000" w14:paraId="0000000F">
      <w:pPr>
        <w:spacing w:before="240" w:lineRule="auto"/>
        <w:jc w:val="both"/>
        <w:rPr>
          <w:rFonts w:ascii="Georgia" w:cs="Georgia" w:eastAsia="Georgia" w:hAnsi="Georgia"/>
          <w:b w:val="1"/>
          <w:color w:val="222222"/>
          <w:sz w:val="20"/>
          <w:szCs w:val="20"/>
        </w:rPr>
      </w:pPr>
      <w:r w:rsidDel="00000000" w:rsidR="00000000" w:rsidRPr="00000000">
        <w:rPr>
          <w:rFonts w:ascii="Georgia" w:cs="Georgia" w:eastAsia="Georgia" w:hAnsi="Georgia"/>
          <w:color w:val="222222"/>
          <w:sz w:val="24"/>
          <w:szCs w:val="24"/>
          <w:rtl w:val="0"/>
        </w:rPr>
        <w:t xml:space="preserve">Fraud is a major problem for the whole credit card industry that grows bigger with the increasing popularity of electronic money transfers. To effectively prevent the criminal actions that lead to the leakage of bank account information leak, skimming, counterfeit credit cards, the theft of billions of dollars annually, and the loss of reputation and customer loyalty, credit card issuers should consider the implementation of advanced Credit Card Fraud Prevention and Detection methods. Machine Learning-based methods can continuously improve the accuracy of fraud prevention based on information about each cardholder’s behaviour.</w:t>
      </w:r>
      <w:r w:rsidDel="00000000" w:rsidR="00000000" w:rsidRPr="00000000">
        <w:rPr>
          <w:rtl w:val="0"/>
        </w:rPr>
      </w:r>
    </w:p>
    <w:p w:rsidR="00000000" w:rsidDel="00000000" w:rsidP="00000000" w:rsidRDefault="00000000" w:rsidRPr="00000000" w14:paraId="00000010">
      <w:pPr>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11">
      <w:pPr>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Criteria for success </w:t>
      </w:r>
    </w:p>
    <w:p w:rsidR="00000000" w:rsidDel="00000000" w:rsidP="00000000" w:rsidRDefault="00000000" w:rsidRPr="00000000" w14:paraId="00000012">
      <w:pPr>
        <w:jc w:val="both"/>
        <w:rPr>
          <w:rFonts w:ascii="Georgia" w:cs="Georgia" w:eastAsia="Georgia" w:hAnsi="Georgia"/>
          <w:color w:val="222222"/>
          <w:sz w:val="36"/>
          <w:szCs w:val="36"/>
        </w:rPr>
      </w:pPr>
      <w:r w:rsidDel="00000000" w:rsidR="00000000" w:rsidRPr="00000000">
        <w:rPr>
          <w:rtl w:val="0"/>
        </w:rPr>
      </w:r>
    </w:p>
    <w:p w:rsidR="00000000" w:rsidDel="00000000" w:rsidP="00000000" w:rsidRDefault="00000000" w:rsidRPr="00000000" w14:paraId="00000013">
      <w:pPr>
        <w:spacing w:line="331.2" w:lineRule="auto"/>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1. Parametric models will be built by application of multiple algorithms with the given input to determine the probability of a new transaction to be marked as fraudulent or not.</w:t>
      </w:r>
    </w:p>
    <w:p w:rsidR="00000000" w:rsidDel="00000000" w:rsidP="00000000" w:rsidRDefault="00000000" w:rsidRPr="00000000" w14:paraId="00000014">
      <w:pPr>
        <w:spacing w:line="331.2" w:lineRule="auto"/>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2. Using the performance metrics(elaborated later in the Anticipated Solution Approaches section), evaluation results will be presented against each model. </w:t>
      </w:r>
    </w:p>
    <w:p w:rsidR="00000000" w:rsidDel="00000000" w:rsidP="00000000" w:rsidRDefault="00000000" w:rsidRPr="00000000" w14:paraId="00000015">
      <w:pPr>
        <w:spacing w:line="331.2" w:lineRule="auto"/>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3. Model analysis will be performed based on the results of evaluations done using the performance metrics and a comparison of results of each model will be presented with respect to the accuracy of predictions</w:t>
      </w:r>
    </w:p>
    <w:p w:rsidR="00000000" w:rsidDel="00000000" w:rsidP="00000000" w:rsidRDefault="00000000" w:rsidRPr="00000000" w14:paraId="00000016">
      <w:pPr>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7">
      <w:pPr>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8">
      <w:pPr>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Scope of solution space </w:t>
      </w:r>
    </w:p>
    <w:p w:rsidR="00000000" w:rsidDel="00000000" w:rsidP="00000000" w:rsidRDefault="00000000" w:rsidRPr="00000000" w14:paraId="00000019">
      <w:pPr>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w:t>
      </w:r>
      <w:r w:rsidDel="00000000" w:rsidR="00000000" w:rsidRPr="00000000">
        <w:rPr>
          <w:rFonts w:ascii="Georgia" w:cs="Georgia" w:eastAsia="Georgia" w:hAnsi="Georgia"/>
          <w:color w:val="222222"/>
          <w:sz w:val="24"/>
          <w:szCs w:val="24"/>
          <w:rtl w:val="0"/>
        </w:rPr>
        <w:t xml:space="preserve">hese transactions were made by European cardholders and so this project will only analyse behaviour of European cardholders.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highlight w:val="white"/>
          <w:rtl w:val="0"/>
        </w:rPr>
        <w:t xml:space="preserve">Not every fraudulent transaction is caught and reported, so any mis-classified data cannot be worked upon/handled in this project</w:t>
      </w:r>
      <w:r w:rsidDel="00000000" w:rsidR="00000000" w:rsidRPr="00000000">
        <w:rPr>
          <w:rFonts w:ascii="Georgia" w:cs="Georgia" w:eastAsia="Georgia" w:hAnsi="Georgia"/>
          <w:color w:val="222222"/>
          <w:sz w:val="24"/>
          <w:szCs w:val="24"/>
          <w:rtl w:val="0"/>
        </w:rPr>
        <w:t xml:space="preserve">. </w:t>
      </w:r>
      <w:r w:rsidDel="00000000" w:rsidR="00000000" w:rsidRPr="00000000">
        <w:rPr>
          <w:rtl w:val="0"/>
        </w:rPr>
      </w:r>
    </w:p>
    <w:p w:rsidR="00000000" w:rsidDel="00000000" w:rsidP="00000000" w:rsidRDefault="00000000" w:rsidRPr="00000000" w14:paraId="0000001D">
      <w:pPr>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1E">
      <w:pPr>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Constraints </w:t>
      </w:r>
    </w:p>
    <w:p w:rsidR="00000000" w:rsidDel="00000000" w:rsidP="00000000" w:rsidRDefault="00000000" w:rsidRPr="00000000" w14:paraId="0000001F">
      <w:pPr>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20">
      <w:pPr>
        <w:jc w:val="both"/>
        <w:rPr>
          <w:rFonts w:ascii="Georgia" w:cs="Georgia" w:eastAsia="Georgia" w:hAnsi="Georgia"/>
          <w:b w:val="1"/>
          <w:color w:val="222222"/>
          <w:sz w:val="36"/>
          <w:szCs w:val="36"/>
        </w:rPr>
      </w:pPr>
      <w:r w:rsidDel="00000000" w:rsidR="00000000" w:rsidRPr="00000000">
        <w:rPr>
          <w:rFonts w:ascii="Georgia" w:cs="Georgia" w:eastAsia="Georgia" w:hAnsi="Georgia"/>
          <w:color w:val="222222"/>
          <w:sz w:val="24"/>
          <w:szCs w:val="24"/>
          <w:rtl w:val="0"/>
        </w:rPr>
        <w:t xml:space="preserve">Analysis will be done using t</w:t>
      </w:r>
      <w:r w:rsidDel="00000000" w:rsidR="00000000" w:rsidRPr="00000000">
        <w:rPr>
          <w:rFonts w:ascii="Georgia" w:cs="Georgia" w:eastAsia="Georgia" w:hAnsi="Georgia"/>
          <w:color w:val="222222"/>
          <w:sz w:val="24"/>
          <w:szCs w:val="24"/>
          <w:rtl w:val="0"/>
        </w:rPr>
        <w:t xml:space="preserve">he dataset that presents transactions that occurred in only two days, with 492 frauds out of 284,807 transactions which is only 0.172% of all transactions. If more data points could be added, the models can make better predictions.</w:t>
      </w:r>
      <w:r w:rsidDel="00000000" w:rsidR="00000000" w:rsidRPr="00000000">
        <w:rPr>
          <w:rtl w:val="0"/>
        </w:rPr>
      </w:r>
    </w:p>
    <w:p w:rsidR="00000000" w:rsidDel="00000000" w:rsidP="00000000" w:rsidRDefault="00000000" w:rsidRPr="00000000" w14:paraId="00000021">
      <w:pPr>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22">
      <w:pPr>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Stakeholders</w:t>
      </w:r>
    </w:p>
    <w:p w:rsidR="00000000" w:rsidDel="00000000" w:rsidP="00000000" w:rsidRDefault="00000000" w:rsidRPr="00000000" w14:paraId="00000023">
      <w:pPr>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24">
      <w:pPr>
        <w:spacing w:before="240" w:lineRule="auto"/>
        <w:jc w:val="both"/>
        <w:rPr>
          <w:rFonts w:ascii="Georgia" w:cs="Georgia" w:eastAsia="Georgia" w:hAnsi="Georgia"/>
          <w:b w:val="1"/>
          <w:color w:val="222222"/>
          <w:sz w:val="20"/>
          <w:szCs w:val="20"/>
        </w:rPr>
      </w:pPr>
      <w:r w:rsidDel="00000000" w:rsidR="00000000" w:rsidRPr="00000000">
        <w:rPr>
          <w:rFonts w:ascii="Georgia" w:cs="Georgia" w:eastAsia="Georgia" w:hAnsi="Georgia"/>
          <w:color w:val="222222"/>
          <w:sz w:val="24"/>
          <w:szCs w:val="24"/>
          <w:rtl w:val="0"/>
        </w:rPr>
        <w:t xml:space="preserve">Credit card issuing organizations like banks and financial institutions. </w:t>
      </w:r>
      <w:r w:rsidDel="00000000" w:rsidR="00000000" w:rsidRPr="00000000">
        <w:rPr>
          <w:rtl w:val="0"/>
        </w:rPr>
      </w:r>
    </w:p>
    <w:p w:rsidR="00000000" w:rsidDel="00000000" w:rsidP="00000000" w:rsidRDefault="00000000" w:rsidRPr="00000000" w14:paraId="00000025">
      <w:pPr>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26">
      <w:pPr>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Data sources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CSV File available from Kaggle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1"/>
          <w:szCs w:val="21"/>
          <w:highlight w:val="whit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Features V1, V2, … V28 are the principal components obtained with PCA, the only features which have not been transformed with PCA are 'Time' and 'Amount'.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Feature 'Time' contains the seconds elapsed between each transaction and the first transaction in the dataset.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feature 'Amount' is the transaction Amount, this feature can be used for example-dependant cost-sensitive learning.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Feature 'Class' is the response variable and it takes value 1 in case of fraud and 0 otherwise.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Anticipated Solution Approach(es)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1"/>
          <w:color w:val="222222"/>
          <w:sz w:val="36"/>
          <w:szCs w:val="36"/>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To model the business problem I anticipate using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Supervised learning using the following algorithms:</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Logistic Regression </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Random Forests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Semi-supervised way for anomaly detection using the following algorithms:</w:t>
      </w:r>
    </w:p>
    <w:p w:rsidR="00000000" w:rsidDel="00000000" w:rsidP="00000000" w:rsidRDefault="00000000" w:rsidRPr="00000000" w14:paraId="00000038">
      <w:pPr>
        <w:pStyle w:val="Heading4"/>
        <w:keepNext w:val="0"/>
        <w:keepLines w:val="0"/>
        <w:numPr>
          <w:ilvl w:val="0"/>
          <w:numId w:val="2"/>
        </w:numPr>
        <w:spacing w:after="0" w:afterAutospacing="0" w:before="0" w:beforeAutospacing="0" w:line="335.99999999999994" w:lineRule="auto"/>
        <w:ind w:left="1440" w:hanging="360"/>
        <w:jc w:val="both"/>
        <w:rPr>
          <w:rFonts w:ascii="Georgia" w:cs="Georgia" w:eastAsia="Georgia" w:hAnsi="Georgia"/>
          <w:color w:val="222222"/>
        </w:rPr>
      </w:pPr>
      <w:bookmarkStart w:colFirst="0" w:colLast="0" w:name="_wsqmx7q7e3um" w:id="0"/>
      <w:bookmarkEnd w:id="0"/>
      <w:r w:rsidDel="00000000" w:rsidR="00000000" w:rsidRPr="00000000">
        <w:rPr>
          <w:rFonts w:ascii="Georgia" w:cs="Georgia" w:eastAsia="Georgia" w:hAnsi="Georgia"/>
          <w:color w:val="222222"/>
          <w:rtl w:val="0"/>
        </w:rPr>
        <w:t xml:space="preserve">Isolation Forest Algorithm</w:t>
      </w:r>
    </w:p>
    <w:p w:rsidR="00000000" w:rsidDel="00000000" w:rsidP="00000000" w:rsidRDefault="00000000" w:rsidRPr="00000000" w14:paraId="00000039">
      <w:pPr>
        <w:pStyle w:val="Heading4"/>
        <w:keepNext w:val="0"/>
        <w:keepLines w:val="0"/>
        <w:numPr>
          <w:ilvl w:val="0"/>
          <w:numId w:val="2"/>
        </w:numPr>
        <w:spacing w:after="0" w:afterAutospacing="0" w:before="0" w:beforeAutospacing="0" w:line="335.99999999999994" w:lineRule="auto"/>
        <w:ind w:left="1440" w:hanging="360"/>
        <w:jc w:val="both"/>
        <w:rPr>
          <w:rFonts w:ascii="Georgia" w:cs="Georgia" w:eastAsia="Georgia" w:hAnsi="Georgia"/>
          <w:color w:val="222222"/>
        </w:rPr>
      </w:pPr>
      <w:bookmarkStart w:colFirst="0" w:colLast="0" w:name="_3n3dk3lmvdbo" w:id="1"/>
      <w:bookmarkEnd w:id="1"/>
      <w:r w:rsidDel="00000000" w:rsidR="00000000" w:rsidRPr="00000000">
        <w:rPr>
          <w:rFonts w:ascii="Georgia" w:cs="Georgia" w:eastAsia="Georgia" w:hAnsi="Georgia"/>
          <w:color w:val="222222"/>
          <w:rtl w:val="0"/>
        </w:rPr>
        <w:t xml:space="preserve">Local Outlier Factor(LOF) Algorithm</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One-Class Support Vector Machine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To evaluate the performance of both the above data science approaches I currently envision, I will be evaluating the following metrics </w:t>
      </w:r>
      <w:r w:rsidDel="00000000" w:rsidR="00000000" w:rsidRPr="00000000">
        <w:rPr>
          <w:rFonts w:ascii="Georgia" w:cs="Georgia" w:eastAsia="Georgia" w:hAnsi="Georgia"/>
          <w:b w:val="1"/>
          <w:color w:val="222222"/>
          <w:sz w:val="24"/>
          <w:szCs w:val="24"/>
          <w:rtl w:val="0"/>
        </w:rPr>
        <w:t xml:space="preserve">per class.</w:t>
      </w:r>
      <w:r w:rsidDel="00000000" w:rsidR="00000000" w:rsidRPr="00000000">
        <w:rPr>
          <w:rFonts w:ascii="Georgia" w:cs="Georgia" w:eastAsia="Georgia" w:hAnsi="Georgia"/>
          <w:color w:val="222222"/>
          <w:sz w:val="24"/>
          <w:szCs w:val="24"/>
          <w:rtl w:val="0"/>
        </w:rPr>
        <w:t xml:space="preserve"> (For a Semi-supervised approach, I will drop the labels first for predicting the outputs and then bring back the labels to train the models to predict the fraudulent transactions. Finally I will evaluate the performance using the below methods)</w:t>
      </w:r>
    </w:p>
    <w:p w:rsidR="00000000" w:rsidDel="00000000" w:rsidP="00000000" w:rsidRDefault="00000000" w:rsidRPr="00000000" w14:paraId="0000003E">
      <w:pPr>
        <w:spacing w:before="240" w:lineRule="auto"/>
        <w:jc w:val="both"/>
        <w:rPr>
          <w:rFonts w:ascii="Georgia" w:cs="Georgia" w:eastAsia="Georgia" w:hAnsi="Georgia"/>
          <w:color w:val="222222"/>
          <w:sz w:val="24"/>
          <w:szCs w:val="24"/>
        </w:rPr>
      </w:pPr>
      <w:r w:rsidDel="00000000" w:rsidR="00000000" w:rsidRPr="00000000">
        <w:rPr>
          <w:rFonts w:ascii="Georgia" w:cs="Georgia" w:eastAsia="Georgia" w:hAnsi="Georgia"/>
          <w:b w:val="1"/>
          <w:color w:val="222222"/>
          <w:sz w:val="24"/>
          <w:szCs w:val="24"/>
          <w:rtl w:val="0"/>
        </w:rPr>
        <w:t xml:space="preserve">Accuracy</w:t>
      </w:r>
      <w:r w:rsidDel="00000000" w:rsidR="00000000" w:rsidRPr="00000000">
        <w:rPr>
          <w:rFonts w:ascii="Georgia" w:cs="Georgia" w:eastAsia="Georgia" w:hAnsi="Georgia"/>
          <w:color w:val="222222"/>
          <w:sz w:val="24"/>
          <w:szCs w:val="24"/>
          <w:rtl w:val="0"/>
        </w:rPr>
        <w:t xml:space="preserve">: To check fraction of predictions the model gets right.</w:t>
      </w:r>
    </w:p>
    <w:p w:rsidR="00000000" w:rsidDel="00000000" w:rsidP="00000000" w:rsidRDefault="00000000" w:rsidRPr="00000000" w14:paraId="0000003F">
      <w:pPr>
        <w:spacing w:before="240" w:lineRule="auto"/>
        <w:jc w:val="both"/>
        <w:rPr>
          <w:rFonts w:ascii="Georgia" w:cs="Georgia" w:eastAsia="Georgia" w:hAnsi="Georgia"/>
          <w:color w:val="222222"/>
          <w:sz w:val="24"/>
          <w:szCs w:val="24"/>
        </w:rPr>
      </w:pPr>
      <w:r w:rsidDel="00000000" w:rsidR="00000000" w:rsidRPr="00000000">
        <w:rPr>
          <w:rFonts w:ascii="Georgia" w:cs="Georgia" w:eastAsia="Georgia" w:hAnsi="Georgia"/>
          <w:b w:val="1"/>
          <w:color w:val="222222"/>
          <w:sz w:val="24"/>
          <w:szCs w:val="24"/>
          <w:rtl w:val="0"/>
        </w:rPr>
        <w:t xml:space="preserve">Recall</w:t>
      </w:r>
      <w:r w:rsidDel="00000000" w:rsidR="00000000" w:rsidRPr="00000000">
        <w:rPr>
          <w:rFonts w:ascii="Georgia" w:cs="Georgia" w:eastAsia="Georgia" w:hAnsi="Georgia"/>
          <w:color w:val="222222"/>
          <w:sz w:val="24"/>
          <w:szCs w:val="24"/>
          <w:rtl w:val="0"/>
        </w:rPr>
        <w:t xml:space="preserve">: Out of the fraudulent transactions, what percentage of these are correctly identified by the model?</w:t>
      </w:r>
    </w:p>
    <w:p w:rsidR="00000000" w:rsidDel="00000000" w:rsidP="00000000" w:rsidRDefault="00000000" w:rsidRPr="00000000" w14:paraId="00000040">
      <w:pPr>
        <w:spacing w:before="240" w:lineRule="auto"/>
        <w:jc w:val="both"/>
        <w:rPr>
          <w:rFonts w:ascii="Georgia" w:cs="Georgia" w:eastAsia="Georgia" w:hAnsi="Georgia"/>
          <w:color w:val="222222"/>
          <w:sz w:val="24"/>
          <w:szCs w:val="24"/>
        </w:rPr>
      </w:pPr>
      <w:r w:rsidDel="00000000" w:rsidR="00000000" w:rsidRPr="00000000">
        <w:rPr>
          <w:rFonts w:ascii="Georgia" w:cs="Georgia" w:eastAsia="Georgia" w:hAnsi="Georgia"/>
          <w:b w:val="1"/>
          <w:color w:val="222222"/>
          <w:sz w:val="24"/>
          <w:szCs w:val="24"/>
          <w:rtl w:val="0"/>
        </w:rPr>
        <w:t xml:space="preserve">Precision</w:t>
      </w:r>
      <w:r w:rsidDel="00000000" w:rsidR="00000000" w:rsidRPr="00000000">
        <w:rPr>
          <w:rFonts w:ascii="Georgia" w:cs="Georgia" w:eastAsia="Georgia" w:hAnsi="Georgia"/>
          <w:color w:val="222222"/>
          <w:sz w:val="24"/>
          <w:szCs w:val="24"/>
          <w:rtl w:val="0"/>
        </w:rPr>
        <w:t xml:space="preserve">: Out of all the transactions predicted to be fraudulent, what percentage were actually fraudulent?</w:t>
      </w:r>
    </w:p>
    <w:p w:rsidR="00000000" w:rsidDel="00000000" w:rsidP="00000000" w:rsidRDefault="00000000" w:rsidRPr="00000000" w14:paraId="00000041">
      <w:pPr>
        <w:spacing w:before="240" w:lineRule="auto"/>
        <w:jc w:val="both"/>
        <w:rPr>
          <w:rFonts w:ascii="Georgia" w:cs="Georgia" w:eastAsia="Georgia" w:hAnsi="Georgia"/>
          <w:color w:val="222222"/>
          <w:sz w:val="24"/>
          <w:szCs w:val="24"/>
        </w:rPr>
      </w:pPr>
      <w:r w:rsidDel="00000000" w:rsidR="00000000" w:rsidRPr="00000000">
        <w:rPr>
          <w:rFonts w:ascii="Georgia" w:cs="Georgia" w:eastAsia="Georgia" w:hAnsi="Georgia"/>
          <w:b w:val="1"/>
          <w:color w:val="222222"/>
          <w:sz w:val="24"/>
          <w:szCs w:val="24"/>
          <w:rtl w:val="0"/>
        </w:rPr>
        <w:t xml:space="preserve">F1 Score</w:t>
      </w:r>
      <w:r w:rsidDel="00000000" w:rsidR="00000000" w:rsidRPr="00000000">
        <w:rPr>
          <w:rFonts w:ascii="Georgia" w:cs="Georgia" w:eastAsia="Georgia" w:hAnsi="Georgia"/>
          <w:color w:val="222222"/>
          <w:sz w:val="24"/>
          <w:szCs w:val="24"/>
          <w:rtl w:val="0"/>
        </w:rPr>
        <w:t xml:space="preserve">: Determine the performance of the model by combining Recall and Precision into one metric.</w:t>
      </w:r>
    </w:p>
    <w:p w:rsidR="00000000" w:rsidDel="00000000" w:rsidP="00000000" w:rsidRDefault="00000000" w:rsidRPr="00000000" w14:paraId="00000042">
      <w:pPr>
        <w:spacing w:before="240" w:lineRule="auto"/>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1"/>
          <w:color w:val="222222"/>
          <w:sz w:val="36"/>
          <w:szCs w:val="36"/>
        </w:rPr>
      </w:pPr>
      <w:r w:rsidDel="00000000" w:rsidR="00000000" w:rsidRPr="00000000">
        <w:rPr>
          <w:rFonts w:ascii="Gungsuh" w:cs="Gungsuh" w:eastAsia="Gungsuh" w:hAnsi="Gungsuh"/>
          <w:b w:val="1"/>
          <w:color w:val="222222"/>
          <w:sz w:val="36"/>
          <w:szCs w:val="36"/>
          <w:rtl w:val="0"/>
        </w:rPr>
        <w:t xml:space="preserve">● Deliverables: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A GitHub repo containing the work done for each step of the project, including: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ungsuh" w:cs="Gungsuh" w:eastAsia="Gungsuh" w:hAnsi="Gungsuh"/>
          <w:color w:val="222222"/>
          <w:sz w:val="24"/>
          <w:szCs w:val="24"/>
          <w:rtl w:val="0"/>
        </w:rPr>
        <w:t xml:space="preserve">■ A slide deck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Fonts w:ascii="Gungsuh" w:cs="Gungsuh" w:eastAsia="Gungsuh" w:hAnsi="Gungsuh"/>
          <w:color w:val="222222"/>
          <w:sz w:val="24"/>
          <w:szCs w:val="24"/>
          <w:rtl w:val="0"/>
        </w:rPr>
        <w:t xml:space="preserve">■ A project report</w:t>
      </w:r>
    </w:p>
    <w:p w:rsidR="00000000" w:rsidDel="00000000" w:rsidP="00000000" w:rsidRDefault="00000000" w:rsidRPr="00000000" w14:paraId="00000048">
      <w:pPr>
        <w:jc w:val="both"/>
        <w:rPr>
          <w:rFonts w:ascii="Georgia" w:cs="Georgia" w:eastAsia="Georgia" w:hAnsi="Georgia"/>
          <w:color w:val="222222"/>
          <w:sz w:val="24"/>
          <w:szCs w:val="24"/>
        </w:rPr>
      </w:pPr>
      <w:r w:rsidDel="00000000" w:rsidR="00000000" w:rsidRPr="00000000">
        <w:rPr>
          <w:rFonts w:ascii="Gungsuh" w:cs="Gungsuh" w:eastAsia="Gungsuh" w:hAnsi="Gungsuh"/>
          <w:color w:val="222222"/>
          <w:sz w:val="24"/>
          <w:szCs w:val="24"/>
          <w:rtl w:val="0"/>
        </w:rPr>
        <w:t xml:space="preserve">■ Jupyter Notebooks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