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Introduction</w:t>
      </w:r>
    </w:p>
    <w:p>
      <w:r>
        <w:t>This is the introduction paragraph with enough words to be real test content.</w:t>
      </w:r>
    </w:p>
    <w:p>
      <w:pPr>
        <w:pStyle w:val="Heading1"/>
      </w:pPr>
      <w:r>
        <w:t>Details</w:t>
      </w:r>
    </w:p>
    <w:p>
      <w:r>
        <w:t>This is the details section paragraph, following the introduction in this fixture document.</w:t>
      </w:r>
    </w:p>
  </w:body>
</w:document>
</file>