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rsidR="00AB278B" w:rsidRPr="001B063A" w:rsidRDefault="00AB278B" w:rsidP="00E70B1E">
      <w:pPr>
        <w:jc w:val="center"/>
        <w:rPr>
          <w:rFonts w:ascii="Helvetica Neue" w:hAnsi="Helvetica Neue" w:cs="Arial"/>
          <w:b/>
          <w:color w:val="000000"/>
        </w:rPr>
      </w:pPr>
    </w:p>
    <w:p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rsidR="001B063A" w:rsidRPr="001B063A" w:rsidRDefault="001B063A" w:rsidP="00E70B1E">
      <w:pPr>
        <w:jc w:val="center"/>
        <w:rPr>
          <w:rFonts w:ascii="Helvetica Neue" w:hAnsi="Helvetica Neue" w:cs="Arial"/>
          <w:color w:val="000000"/>
          <w:vertAlign w:val="superscript"/>
        </w:rPr>
      </w:pPr>
    </w:p>
    <w:p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rsidR="001B063A" w:rsidRPr="001B063A" w:rsidRDefault="001B063A" w:rsidP="001B063A">
      <w:pPr>
        <w:rPr>
          <w:rFonts w:ascii="Helvetica Neue" w:hAnsi="Helvetica Neue" w:cs="Arial"/>
          <w:color w:val="000000"/>
        </w:rPr>
      </w:pPr>
    </w:p>
    <w:p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rsidR="00AB278B" w:rsidRPr="001B063A" w:rsidRDefault="00AB278B" w:rsidP="00E70B1E">
      <w:pPr>
        <w:jc w:val="center"/>
        <w:rPr>
          <w:rFonts w:ascii="Helvetica Neue" w:hAnsi="Helvetica Neue" w:cs="Arial"/>
          <w:b/>
          <w:color w:val="000000"/>
          <w:u w:val="single"/>
        </w:rPr>
      </w:pPr>
    </w:p>
    <w:p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rsidR="004B1994" w:rsidRDefault="004B1994" w:rsidP="004B1994">
      <w:pPr>
        <w:jc w:val="center"/>
        <w:rPr>
          <w:rFonts w:ascii="Helvetica Neue" w:hAnsi="Helvetica Neue" w:cs="Arial"/>
          <w:b/>
          <w:color w:val="000000"/>
          <w:u w:val="single"/>
        </w:rPr>
      </w:pPr>
    </w:p>
    <w:p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5A227C">
        <w:rPr>
          <w:rFonts w:ascii="Helvetica Neue" w:hAnsi="Helvetica Neue" w:cs="Arial"/>
          <w:color w:val="000000"/>
        </w:rPr>
        <w:t xml:space="preserve">have </w:t>
      </w:r>
      <w:r w:rsidR="00EF22AE">
        <w:rPr>
          <w:rFonts w:ascii="Helvetica Neue" w:hAnsi="Helvetica Neue" w:cs="Arial"/>
          <w:color w:val="000000"/>
        </w:rPr>
        <w:t>historically reflected</w:t>
      </w:r>
      <w:r w:rsidR="005A227C">
        <w:rPr>
          <w:rFonts w:ascii="Helvetica Neue" w:hAnsi="Helvetica Neue" w:cs="Arial"/>
          <w:color w:val="000000"/>
        </w:rPr>
        <w:t xml:space="preserve"> 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Pr>
          <w:rFonts w:ascii="Helvetica Neue" w:hAnsi="Helvetica Neue" w:cs="Arial"/>
          <w:color w:val="000000"/>
        </w:rPr>
        <w:t>Taricha</w:t>
      </w:r>
      <w:proofErr w:type="spellEnd"/>
      <w:r w:rsidR="009B7DF1">
        <w:rPr>
          <w:rFonts w:ascii="Helvetica Neue" w:hAnsi="Helvetica Neue" w:cs="Arial"/>
          <w:color w:val="000000"/>
        </w:rPr>
        <w:t xml:space="preserve"> </w:t>
      </w:r>
      <w:proofErr w:type="spellStart"/>
      <w:r w:rsidR="009B7DF1">
        <w:rPr>
          <w:rFonts w:ascii="Helvetica Neue" w:hAnsi="Helvetica Neue" w:cs="Arial"/>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expansion likely coincides with the end of the last ice age and glacial retreat in North America, which enabled </w:t>
      </w:r>
      <w:r w:rsidRPr="001B063A">
        <w:rPr>
          <w:rFonts w:ascii="Helvetica Neue" w:hAnsi="Helvetica Neue" w:cs="Arial"/>
          <w:color w:val="000000"/>
        </w:rPr>
        <w:lastRenderedPageBreak/>
        <w:t xml:space="preserve">colonization of temperate areas by the monarch’s Asclepias host plants and likely set the stage for the onset of large-scale long-distance migration in the monarch. Much more recently, the monarch has become established around the globe in three independent out-of-North America expansion events (Zhan et al. 2014). This includes a southern expansion that involved establishment in South America and the Caribbean,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the monarch crossed the Pacific quite recently, with the earliest positive records of monarch occurrences coming from the 1840s in Hawaii (Vane-Wright 1993, Zalucki and Clarke 2004). By 1871, the monarch had reached Australia and by 1900 was established on nearly every major Pacific island group.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rsidR="00E302B1" w:rsidRPr="001B063A" w:rsidRDefault="00E302B1" w:rsidP="00625A53">
      <w:pPr>
        <w:ind w:firstLine="720"/>
        <w:jc w:val="both"/>
        <w:rPr>
          <w:rFonts w:ascii="Helvetica Neue" w:hAnsi="Helvetica Neue" w:cs="Arial"/>
          <w:color w:val="000000"/>
        </w:rPr>
      </w:pPr>
    </w:p>
    <w:p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rsidR="00E302B1" w:rsidRPr="001B063A" w:rsidRDefault="00E302B1" w:rsidP="00E302B1">
      <w:pPr>
        <w:jc w:val="center"/>
        <w:rPr>
          <w:rFonts w:ascii="Helvetica Neue" w:hAnsi="Helvetica Neue" w:cs="Arial"/>
          <w:color w:val="000000"/>
        </w:rPr>
      </w:pPr>
    </w:p>
    <w:p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rsidR="00E302B1" w:rsidRPr="001B063A" w:rsidRDefault="00E302B1" w:rsidP="00E302B1">
      <w:pPr>
        <w:jc w:val="center"/>
        <w:rPr>
          <w:rFonts w:ascii="Helvetica Neue" w:hAnsi="Helvetica Neue" w:cs="Arial"/>
          <w:i/>
          <w:color w:val="000000"/>
        </w:rPr>
      </w:pPr>
    </w:p>
    <w:p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 xml:space="preserve">Monarchs were stored in ethanol and keep either at room temperature or -20C freezers.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rsidR="000867B1" w:rsidRPr="001B063A" w:rsidRDefault="000867B1" w:rsidP="00E302B1">
      <w:pPr>
        <w:jc w:val="both"/>
        <w:rPr>
          <w:rFonts w:ascii="Helvetica Neue" w:hAnsi="Helvetica Neue" w:cs="Arial"/>
          <w:color w:val="000000"/>
        </w:rPr>
      </w:pPr>
    </w:p>
    <w:p w:rsidR="000867B1" w:rsidRPr="001B063A" w:rsidRDefault="00E70B1E" w:rsidP="000867B1">
      <w:pPr>
        <w:jc w:val="center"/>
        <w:rPr>
          <w:rFonts w:ascii="Helvetica Neue" w:hAnsi="Helvetica Neue" w:cs="Arial"/>
          <w:i/>
          <w:color w:val="000000"/>
        </w:rPr>
      </w:pPr>
      <w:r w:rsidRPr="001B063A">
        <w:rPr>
          <w:rFonts w:ascii="Helvetica Neue" w:hAnsi="Helvetica Neue" w:cs="Arial"/>
          <w:i/>
          <w:color w:val="000000"/>
        </w:rPr>
        <w:t>Sample preparation</w:t>
      </w:r>
    </w:p>
    <w:p w:rsidR="00E70B1E" w:rsidRPr="001B063A" w:rsidRDefault="00E70B1E" w:rsidP="000867B1">
      <w:pPr>
        <w:pBdr>
          <w:bottom w:val="double" w:sz="6" w:space="1" w:color="auto"/>
        </w:pBdr>
        <w:jc w:val="center"/>
        <w:rPr>
          <w:rFonts w:ascii="Helvetica Neue" w:hAnsi="Helvetica Neue" w:cs="Arial"/>
          <w:i/>
          <w:color w:val="000000"/>
        </w:rPr>
      </w:pPr>
    </w:p>
    <w:p w:rsidR="00D7319C" w:rsidRPr="001B063A" w:rsidRDefault="00D7319C" w:rsidP="00E70B1E">
      <w:pPr>
        <w:jc w:val="both"/>
        <w:rPr>
          <w:rFonts w:ascii="Helvetica Neue" w:hAnsi="Helvetica Neue" w:cs="Arial"/>
          <w:color w:val="000000"/>
        </w:rPr>
      </w:pPr>
    </w:p>
    <w:p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Data analysis</w:t>
      </w:r>
    </w:p>
    <w:p w:rsidR="00E70B1E" w:rsidRPr="001B063A" w:rsidRDefault="00E70B1E" w:rsidP="00E70B1E">
      <w:pPr>
        <w:pBdr>
          <w:bottom w:val="double" w:sz="6" w:space="1" w:color="auto"/>
        </w:pBdr>
        <w:jc w:val="center"/>
        <w:rPr>
          <w:rFonts w:ascii="Helvetica Neue" w:hAnsi="Helvetica Neue" w:cs="Arial"/>
          <w:i/>
          <w:color w:val="000000"/>
        </w:rPr>
      </w:pPr>
    </w:p>
    <w:p w:rsidR="00D7319C" w:rsidRPr="001B063A" w:rsidRDefault="00D7319C" w:rsidP="00E70B1E">
      <w:pPr>
        <w:jc w:val="center"/>
        <w:rPr>
          <w:rFonts w:ascii="Helvetica Neue" w:hAnsi="Helvetica Neue" w:cs="Arial"/>
          <w:i/>
          <w:color w:val="000000"/>
        </w:rPr>
      </w:pPr>
    </w:p>
    <w:p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rsidR="00E70B1E" w:rsidRPr="001B063A" w:rsidRDefault="00E70B1E" w:rsidP="00E70B1E">
      <w:pPr>
        <w:jc w:val="center"/>
        <w:rPr>
          <w:rFonts w:ascii="Helvetica Neue" w:hAnsi="Helvetica Neue" w:cs="Arial"/>
          <w:b/>
          <w:color w:val="000000"/>
          <w:u w:val="single"/>
        </w:rPr>
      </w:pPr>
    </w:p>
    <w:p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rsidR="00E70B1E" w:rsidRPr="001B063A" w:rsidRDefault="00E70B1E" w:rsidP="00E70B1E">
      <w:pPr>
        <w:jc w:val="center"/>
        <w:rPr>
          <w:rFonts w:ascii="Helvetica Neue" w:hAnsi="Helvetica Neue" w:cs="Arial"/>
          <w:i/>
          <w:color w:val="000000"/>
        </w:rPr>
      </w:pPr>
    </w:p>
    <w:p w:rsidR="00E70B1E" w:rsidRPr="001B063A" w:rsidRDefault="00E70B1E" w:rsidP="00E70B1E">
      <w:pPr>
        <w:jc w:val="both"/>
        <w:rPr>
          <w:rFonts w:ascii="Helvetica Neue" w:hAnsi="Helvetica Neue" w:cs="Arial"/>
          <w:color w:val="000000"/>
        </w:rPr>
      </w:pPr>
      <w:r w:rsidRPr="001B063A">
        <w:rPr>
          <w:rFonts w:ascii="Helvetica Neue" w:hAnsi="Helvetica Neue" w:cs="Arial"/>
          <w:color w:val="000000"/>
        </w:rPr>
        <w:tab/>
        <w:t xml:space="preserve">PC1 explained (__%) of the overall variance and separated North American from Pacific Island samples. PC2 explained (__%) of variance and split Pacific Island populations into two out-of-Hawaii expansions. North American monarchs formed </w:t>
      </w:r>
      <w:proofErr w:type="gramStart"/>
      <w:r w:rsidRPr="001B063A">
        <w:rPr>
          <w:rFonts w:ascii="Helvetica Neue" w:hAnsi="Helvetica Neue" w:cs="Arial"/>
          <w:color w:val="000000"/>
        </w:rPr>
        <w:t>a single panmictic populations</w:t>
      </w:r>
      <w:proofErr w:type="gramEnd"/>
      <w:r w:rsidRPr="001B063A">
        <w:rPr>
          <w:rFonts w:ascii="Helvetica Neue" w:hAnsi="Helvetica Neue" w:cs="Arial"/>
          <w:color w:val="000000"/>
        </w:rPr>
        <w:t xml:space="preserve"> in all analyses.</w:t>
      </w:r>
    </w:p>
    <w:p w:rsidR="00E70B1E" w:rsidRPr="001B063A" w:rsidRDefault="00E70B1E" w:rsidP="00E70B1E">
      <w:pPr>
        <w:jc w:val="both"/>
        <w:rPr>
          <w:rFonts w:ascii="Helvetica Neue" w:hAnsi="Helvetica Neue" w:cs="Arial"/>
          <w:color w:val="000000"/>
        </w:rPr>
      </w:pPr>
      <w:r w:rsidRPr="001B063A">
        <w:rPr>
          <w:rFonts w:ascii="Helvetica Neue" w:hAnsi="Helvetica Neue" w:cs="Arial"/>
          <w:color w:val="000000"/>
        </w:rPr>
        <w:tab/>
        <w:t>STRUCTURE showed a generally similar pattern. The highest li</w:t>
      </w:r>
      <w:r w:rsidR="002A1706" w:rsidRPr="001B063A">
        <w:rPr>
          <w:rFonts w:ascii="Helvetica Neue" w:hAnsi="Helvetica Neue" w:cs="Arial"/>
          <w:color w:val="000000"/>
        </w:rPr>
        <w:t>kelihood scenario was with k = 5</w:t>
      </w:r>
      <w:r w:rsidRPr="001B063A">
        <w:rPr>
          <w:rFonts w:ascii="Helvetica Neue" w:hAnsi="Helvetica Neue" w:cs="Arial"/>
          <w:color w:val="000000"/>
        </w:rPr>
        <w:t xml:space="preserve">. 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 Hawaii was assigned a cluster; k = 6 was the scenario with the highest likelihood.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p>
    <w:p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rsidR="002A1706" w:rsidRPr="001B063A" w:rsidRDefault="002A1706" w:rsidP="002A1706">
      <w:pPr>
        <w:jc w:val="center"/>
        <w:rPr>
          <w:rFonts w:ascii="Helvetica Neue" w:hAnsi="Helvetica Neue" w:cs="Arial"/>
          <w:i/>
          <w:color w:val="000000"/>
        </w:rPr>
      </w:pPr>
    </w:p>
    <w:p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highly sensitive to model inputs, including the population growth model upon establishment. All models, regardless of introduction timing, agree on population expansion in </w:t>
      </w:r>
      <w:r w:rsidR="00EF22AE">
        <w:rPr>
          <w:rFonts w:ascii="Helvetica Neue" w:hAnsi="Helvetica Neue" w:cs="Arial"/>
          <w:color w:val="000000"/>
        </w:rPr>
        <w:t xml:space="preserve">both </w:t>
      </w:r>
      <w:r w:rsidRPr="001B063A">
        <w:rPr>
          <w:rFonts w:ascii="Helvetica Neue" w:hAnsi="Helvetica Neue" w:cs="Arial"/>
          <w:color w:val="000000"/>
        </w:rPr>
        <w:t xml:space="preserve">North America </w:t>
      </w:r>
      <w:r w:rsidR="00EF22AE">
        <w:rPr>
          <w:rFonts w:ascii="Helvetica Neue" w:hAnsi="Helvetica Neue" w:cs="Arial"/>
          <w:color w:val="000000"/>
        </w:rPr>
        <w:t>and Hawaii subsequent to establishment in Hawaii.</w:t>
      </w:r>
    </w:p>
    <w:p w:rsidR="002A1706" w:rsidRDefault="002A1706" w:rsidP="002A1706">
      <w:pPr>
        <w:jc w:val="both"/>
        <w:rPr>
          <w:rFonts w:ascii="Helvetica Neue" w:hAnsi="Helvetica Neue" w:cs="Arial"/>
          <w:color w:val="000000"/>
        </w:rPr>
      </w:pPr>
      <w:r w:rsidRPr="001B063A">
        <w:rPr>
          <w:rFonts w:ascii="Helvetica Neue" w:hAnsi="Helvetica Neue" w:cs="Arial"/>
          <w:color w:val="000000"/>
        </w:rPr>
        <w:tab/>
        <w:t xml:space="preserve">There appears to be a very small amount of ongoing gene flow from North America to Hawaii (--). However, there is no support for Hawaii &gt; North America gene flow. </w:t>
      </w:r>
    </w:p>
    <w:p w:rsidR="00EF22AE" w:rsidRDefault="00EF22AE" w:rsidP="002A1706">
      <w:pPr>
        <w:jc w:val="both"/>
        <w:rPr>
          <w:rFonts w:ascii="Helvetica Neue" w:hAnsi="Helvetica Neue" w:cs="Arial"/>
          <w:color w:val="000000"/>
        </w:rPr>
      </w:pPr>
    </w:p>
    <w:p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rsidR="00EF22AE" w:rsidRDefault="00EF22AE" w:rsidP="00EF22AE">
      <w:pPr>
        <w:jc w:val="center"/>
        <w:rPr>
          <w:rFonts w:ascii="Helvetica Neue" w:hAnsi="Helvetica Neue" w:cs="Arial"/>
          <w:i/>
          <w:color w:val="000000"/>
        </w:rPr>
      </w:pPr>
    </w:p>
    <w:p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rsidR="00EF22AE" w:rsidRDefault="00EF22AE" w:rsidP="00EF22AE">
      <w:pPr>
        <w:rPr>
          <w:rFonts w:ascii="Helvetica Neue" w:hAnsi="Helvetica Neue" w:cs="Arial"/>
          <w:color w:val="000000"/>
        </w:rPr>
      </w:pPr>
    </w:p>
    <w:p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rsidR="00EF22AE" w:rsidRDefault="00EF22AE" w:rsidP="00EF22AE">
      <w:pPr>
        <w:jc w:val="center"/>
        <w:rPr>
          <w:rFonts w:ascii="Helvetica Neue" w:hAnsi="Helvetica Neue" w:cs="Arial"/>
          <w:b/>
          <w:color w:val="000000"/>
          <w:u w:val="single"/>
        </w:rPr>
      </w:pPr>
    </w:p>
    <w:p w:rsidR="00EF22AE" w:rsidRPr="00EF22AE" w:rsidRDefault="00EF22AE" w:rsidP="00EF22AE">
      <w:pPr>
        <w:jc w:val="both"/>
        <w:rPr>
          <w:rFonts w:ascii="Helvetica Neue" w:hAnsi="Helvetica Neue" w:cs="Arial"/>
          <w:color w:val="000000"/>
        </w:rPr>
      </w:pPr>
    </w:p>
    <w:p w:rsidR="00625A53" w:rsidRPr="001B063A" w:rsidRDefault="00625A53" w:rsidP="00625A53">
      <w:pPr>
        <w:rPr>
          <w:rFonts w:ascii="Helvetica Neue" w:eastAsia="Times New Roman" w:hAnsi="Helvetica Neue" w:cs="Arial"/>
        </w:rPr>
      </w:pPr>
    </w:p>
    <w:p w:rsidR="00625A53" w:rsidRPr="001B063A" w:rsidRDefault="00625A53" w:rsidP="00625A53">
      <w:pPr>
        <w:rPr>
          <w:rFonts w:ascii="Helvetica Neue" w:eastAsia="Times New Roman" w:hAnsi="Helvetica Neue" w:cs="Arial"/>
        </w:rPr>
      </w:pPr>
    </w:p>
    <w:p w:rsidR="00625A53" w:rsidRPr="001B063A" w:rsidRDefault="00625A53" w:rsidP="00625A53">
      <w:pPr>
        <w:rPr>
          <w:rFonts w:ascii="Helvetica Neue" w:eastAsia="Times New Roman" w:hAnsi="Helvetica Neue" w:cs="Arial"/>
        </w:rPr>
      </w:pPr>
    </w:p>
    <w:p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bookmarkStart w:id="0" w:name="_GoBack"/>
      <w:bookmarkEnd w:id="0"/>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rsidTr="000867B1">
        <w:tc>
          <w:tcPr>
            <w:tcW w:w="1778" w:type="dxa"/>
            <w:vAlign w:val="center"/>
          </w:tcPr>
          <w:p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rsidTr="000867B1">
        <w:tc>
          <w:tcPr>
            <w:tcW w:w="1778" w:type="dxa"/>
            <w:vMerge w:val="restart"/>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rsidTr="000867B1">
        <w:tc>
          <w:tcPr>
            <w:tcW w:w="1778" w:type="dxa"/>
            <w:vMerge w:val="restart"/>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rsidTr="000867B1">
        <w:tc>
          <w:tcPr>
            <w:tcW w:w="1778" w:type="dxa"/>
            <w:vMerge w:val="restart"/>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rsidTr="000867B1">
        <w:tc>
          <w:tcPr>
            <w:tcW w:w="1778"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rsidTr="000867B1">
        <w:tc>
          <w:tcPr>
            <w:tcW w:w="1778"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rsidTr="000867B1">
        <w:tc>
          <w:tcPr>
            <w:tcW w:w="1778"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rsidTr="000867B1">
        <w:tc>
          <w:tcPr>
            <w:tcW w:w="1778" w:type="dxa"/>
            <w:vMerge w:val="restart"/>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rsidTr="000867B1">
        <w:tc>
          <w:tcPr>
            <w:tcW w:w="1778" w:type="dxa"/>
            <w:vMerge/>
            <w:vAlign w:val="center"/>
          </w:tcPr>
          <w:p w:rsidR="000867B1" w:rsidRPr="001B063A" w:rsidRDefault="000867B1" w:rsidP="000867B1">
            <w:pPr>
              <w:jc w:val="center"/>
              <w:rPr>
                <w:rFonts w:ascii="Helvetica Neue" w:eastAsia="Times New Roman" w:hAnsi="Helvetica Neue" w:cs="Arial"/>
                <w:b/>
              </w:rPr>
            </w:pP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rsidTr="000867B1">
        <w:tc>
          <w:tcPr>
            <w:tcW w:w="1778"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rsidTr="000867B1">
        <w:tc>
          <w:tcPr>
            <w:tcW w:w="1778"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rsidTr="000867B1">
        <w:tc>
          <w:tcPr>
            <w:tcW w:w="6848" w:type="dxa"/>
            <w:gridSpan w:val="3"/>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rsidTr="000867B1">
        <w:tc>
          <w:tcPr>
            <w:tcW w:w="8892" w:type="dxa"/>
            <w:gridSpan w:val="4"/>
            <w:vAlign w:val="center"/>
          </w:tcPr>
          <w:p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rsidR="00C748B1" w:rsidRPr="001B063A" w:rsidRDefault="00C748B1" w:rsidP="00625A53">
      <w:pPr>
        <w:rPr>
          <w:rFonts w:ascii="Helvetica Neue" w:eastAsia="Times New Roman" w:hAnsi="Helvetica Neue" w:cs="Arial"/>
        </w:rPr>
      </w:pPr>
    </w:p>
    <w:p w:rsidR="004C5CDD" w:rsidRDefault="004C5CDD">
      <w:pPr>
        <w:rPr>
          <w:rFonts w:ascii="Helvetica Neue" w:hAnsi="Helvetica Neue" w:cs="Arial"/>
        </w:rPr>
      </w:pPr>
    </w:p>
    <w:p w:rsidR="00D7319C" w:rsidRDefault="00D7319C">
      <w:pPr>
        <w:rPr>
          <w:rFonts w:ascii="Helvetica Neue" w:hAnsi="Helvetica Neue" w:cs="Arial"/>
        </w:rPr>
      </w:pPr>
    </w:p>
    <w:p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867B1"/>
    <w:rsid w:val="000F0C5E"/>
    <w:rsid w:val="00191C48"/>
    <w:rsid w:val="001B063A"/>
    <w:rsid w:val="002A1706"/>
    <w:rsid w:val="004B1994"/>
    <w:rsid w:val="004C5CDD"/>
    <w:rsid w:val="00512974"/>
    <w:rsid w:val="005A227C"/>
    <w:rsid w:val="00625A53"/>
    <w:rsid w:val="006A1B71"/>
    <w:rsid w:val="0097017A"/>
    <w:rsid w:val="009B7DF1"/>
    <w:rsid w:val="009E3CBB"/>
    <w:rsid w:val="00A35831"/>
    <w:rsid w:val="00AB278B"/>
    <w:rsid w:val="00B33433"/>
    <w:rsid w:val="00C748B1"/>
    <w:rsid w:val="00D7319C"/>
    <w:rsid w:val="00E302B1"/>
    <w:rsid w:val="00E37B4C"/>
    <w:rsid w:val="00E70B1E"/>
    <w:rsid w:val="00E85F07"/>
    <w:rsid w:val="00EF2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3904</TotalTime>
  <Pages>6</Pages>
  <Words>1607</Words>
  <Characters>9021</Characters>
  <Application>Microsoft Macintosh Word</Application>
  <DocSecurity>0</DocSecurity>
  <Lines>140</Lines>
  <Paragraphs>34</Paragraphs>
  <ScaleCrop>false</ScaleCrop>
  <Company>University of California, Davis</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2019-07-22T21:19:00Z</dcterms:created>
  <dcterms:modified xsi:type="dcterms:W3CDTF">2019-08-01T16:55:00Z</dcterms:modified>
</cp:coreProperties>
</file>