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8BC8A" w14:textId="43FC2D03" w:rsidR="000429D3" w:rsidRDefault="000429D3" w:rsidP="000429D3">
      <w:pPr>
        <w:suppressLineNumbers/>
      </w:pPr>
      <w:bookmarkStart w:id="0" w:name="abstract"/>
      <w:r>
        <w:rPr>
          <w:b/>
          <w:bCs/>
        </w:rPr>
        <w:t xml:space="preserve">Title: </w:t>
      </w:r>
      <w:r>
        <w:t xml:space="preserve">Novel genetic </w:t>
      </w:r>
      <w:r w:rsidR="003D7F1B">
        <w:t>association with</w:t>
      </w:r>
      <w:r>
        <w:t xml:space="preserve"> migratory diapause in Australian monarch butterflies</w:t>
      </w:r>
    </w:p>
    <w:p w14:paraId="7585DB29" w14:textId="77777777" w:rsidR="000429D3" w:rsidRPr="006B274D" w:rsidRDefault="000429D3" w:rsidP="000429D3">
      <w:pPr>
        <w:suppressLineNumbers/>
      </w:pPr>
      <w:r>
        <w:rPr>
          <w:b/>
        </w:rPr>
        <w:t xml:space="preserve">Authors: </w:t>
      </w:r>
      <w:r>
        <w:rPr>
          <w:bCs/>
        </w:rPr>
        <w:t>William Hemstrom</w:t>
      </w:r>
      <w:r>
        <w:rPr>
          <w:bCs/>
          <w:vertAlign w:val="superscript"/>
        </w:rPr>
        <w:t>1,2</w:t>
      </w:r>
      <w:r>
        <w:rPr>
          <w:bCs/>
        </w:rPr>
        <w:t>, Micah Freedman</w:t>
      </w:r>
      <w:r>
        <w:rPr>
          <w:bCs/>
          <w:vertAlign w:val="superscript"/>
        </w:rPr>
        <w:t>3</w:t>
      </w:r>
      <w:r>
        <w:rPr>
          <w:bCs/>
        </w:rPr>
        <w:t>, Myron P. Zalucki</w:t>
      </w:r>
      <w:r>
        <w:rPr>
          <w:bCs/>
          <w:vertAlign w:val="superscript"/>
        </w:rPr>
        <w:t>4</w:t>
      </w:r>
      <w:r>
        <w:rPr>
          <w:bCs/>
        </w:rPr>
        <w:t>, Michael Miller</w:t>
      </w:r>
      <w:r>
        <w:rPr>
          <w:bCs/>
          <w:vertAlign w:val="superscript"/>
        </w:rPr>
        <w:t>1</w:t>
      </w:r>
    </w:p>
    <w:p w14:paraId="2B35BCB7" w14:textId="77777777" w:rsidR="000429D3" w:rsidRDefault="000429D3" w:rsidP="000429D3">
      <w:pPr>
        <w:suppressLineNumbers/>
        <w:contextualSpacing/>
        <w:rPr>
          <w:b/>
        </w:rPr>
      </w:pPr>
      <w:r>
        <w:rPr>
          <w:b/>
        </w:rPr>
        <w:t>Author Affiliations:</w:t>
      </w:r>
    </w:p>
    <w:p w14:paraId="47958608" w14:textId="12334EEB" w:rsidR="000429D3" w:rsidRDefault="000429D3" w:rsidP="000429D3">
      <w:pPr>
        <w:pStyle w:val="ListParagraph"/>
        <w:numPr>
          <w:ilvl w:val="0"/>
          <w:numId w:val="2"/>
        </w:numPr>
        <w:suppressLineNumbers/>
        <w:ind w:firstLine="0"/>
        <w:rPr>
          <w:b/>
        </w:rPr>
      </w:pPr>
      <w:r>
        <w:t>Department of Animal Science, University of California, Davis</w:t>
      </w:r>
      <w:r w:rsidR="00105034">
        <w:t>;</w:t>
      </w:r>
      <w:r w:rsidR="005C3801">
        <w:t xml:space="preserve"> Davis, California, USA</w:t>
      </w:r>
    </w:p>
    <w:p w14:paraId="6F5DB141" w14:textId="792DE26A" w:rsidR="00033C39" w:rsidRPr="00033C39" w:rsidRDefault="00033C39" w:rsidP="000429D3">
      <w:pPr>
        <w:pStyle w:val="ListParagraph"/>
        <w:numPr>
          <w:ilvl w:val="0"/>
          <w:numId w:val="2"/>
        </w:numPr>
        <w:suppressLineNumbers/>
        <w:ind w:firstLine="0"/>
        <w:rPr>
          <w:b/>
        </w:rPr>
      </w:pPr>
      <w:r>
        <w:rPr>
          <w:bCs/>
        </w:rPr>
        <w:t>Department of Biology, Colorado State University; Fort Collins, Colorado, USA</w:t>
      </w:r>
    </w:p>
    <w:p w14:paraId="175D2331" w14:textId="7D09786C" w:rsidR="000429D3" w:rsidRDefault="004B15E4" w:rsidP="000429D3">
      <w:pPr>
        <w:pStyle w:val="ListParagraph"/>
        <w:numPr>
          <w:ilvl w:val="0"/>
          <w:numId w:val="2"/>
        </w:numPr>
        <w:suppressLineNumbers/>
        <w:ind w:firstLine="0"/>
        <w:rPr>
          <w:b/>
        </w:rPr>
      </w:pPr>
      <w:r w:rsidRPr="004B15E4">
        <w:rPr>
          <w:bCs/>
        </w:rPr>
        <w:t>Department of Ecology &amp; Evolutionary Biology</w:t>
      </w:r>
      <w:r w:rsidR="000429D3">
        <w:rPr>
          <w:bCs/>
        </w:rPr>
        <w:t xml:space="preserve">, University of </w:t>
      </w:r>
      <w:r>
        <w:rPr>
          <w:bCs/>
        </w:rPr>
        <w:t>Toronto</w:t>
      </w:r>
      <w:r w:rsidR="00105034">
        <w:rPr>
          <w:bCs/>
        </w:rPr>
        <w:t>;</w:t>
      </w:r>
      <w:r w:rsidR="005C3801">
        <w:rPr>
          <w:bCs/>
        </w:rPr>
        <w:t xml:space="preserve"> </w:t>
      </w:r>
      <w:r>
        <w:rPr>
          <w:bCs/>
        </w:rPr>
        <w:t>Toronto</w:t>
      </w:r>
      <w:r w:rsidR="005C3801">
        <w:rPr>
          <w:bCs/>
        </w:rPr>
        <w:t xml:space="preserve">, </w:t>
      </w:r>
      <w:r>
        <w:rPr>
          <w:bCs/>
        </w:rPr>
        <w:t>ON</w:t>
      </w:r>
      <w:r w:rsidR="005C3801">
        <w:rPr>
          <w:bCs/>
        </w:rPr>
        <w:t>, Canada</w:t>
      </w:r>
    </w:p>
    <w:p w14:paraId="6B1BC5F2" w14:textId="1EA37A77" w:rsidR="000429D3" w:rsidRDefault="000429D3" w:rsidP="000429D3">
      <w:pPr>
        <w:pStyle w:val="ListParagraph"/>
        <w:numPr>
          <w:ilvl w:val="0"/>
          <w:numId w:val="2"/>
        </w:numPr>
        <w:suppressLineNumbers/>
        <w:ind w:firstLine="0"/>
      </w:pPr>
      <w:r>
        <w:t>School of the Environment, The University of Queensland</w:t>
      </w:r>
      <w:r w:rsidR="00105034">
        <w:t>;</w:t>
      </w:r>
      <w:r w:rsidR="005C3801">
        <w:t xml:space="preserve"> Brisbane, QLD, Australia</w:t>
      </w:r>
    </w:p>
    <w:p w14:paraId="2385C921" w14:textId="77777777" w:rsidR="000429D3" w:rsidRDefault="000429D3" w:rsidP="000429D3">
      <w:pPr>
        <w:suppressLineNumbers/>
        <w:spacing w:line="240" w:lineRule="auto"/>
        <w:ind w:left="180"/>
        <w:jc w:val="both"/>
      </w:pPr>
      <w:r>
        <w:rPr>
          <w:b/>
          <w:bCs/>
        </w:rPr>
        <w:t>Corresponding Author:</w:t>
      </w:r>
    </w:p>
    <w:p w14:paraId="5E81C656" w14:textId="4CE44E7A" w:rsidR="000429D3" w:rsidRPr="00AE234E" w:rsidRDefault="000429D3" w:rsidP="000429D3">
      <w:pPr>
        <w:suppressLineNumbers/>
        <w:spacing w:line="240" w:lineRule="auto"/>
        <w:ind w:left="180"/>
        <w:jc w:val="both"/>
      </w:pPr>
      <w:r>
        <w:t xml:space="preserve">William Hemstrom: </w:t>
      </w:r>
      <w:r w:rsidR="009C3622" w:rsidRPr="009C3622">
        <w:rPr>
          <w:color w:val="0000FF"/>
        </w:rPr>
        <w:t>hemstrow@gmail.com</w:t>
      </w:r>
      <w:r>
        <w:t>, 503-730-5529</w:t>
      </w:r>
    </w:p>
    <w:p w14:paraId="03C90176" w14:textId="77777777" w:rsidR="000429D3" w:rsidRDefault="000429D3">
      <w:pPr>
        <w:pStyle w:val="Heading1"/>
        <w:sectPr w:rsidR="000429D3" w:rsidSect="0047382F">
          <w:pgSz w:w="12240" w:h="15840"/>
          <w:pgMar w:top="1440" w:right="1440" w:bottom="1440" w:left="1440" w:header="720" w:footer="720" w:gutter="0"/>
          <w:lnNumType w:countBy="1" w:restart="continuous"/>
          <w:cols w:space="720"/>
          <w:docGrid w:linePitch="360"/>
        </w:sectPr>
      </w:pPr>
    </w:p>
    <w:p w14:paraId="4D960B50" w14:textId="77777777" w:rsidR="00EA6858" w:rsidRDefault="00000000">
      <w:pPr>
        <w:pStyle w:val="Heading1"/>
      </w:pPr>
      <w:r>
        <w:lastRenderedPageBreak/>
        <w:t>Abstract</w:t>
      </w:r>
    </w:p>
    <w:p w14:paraId="61DA6A8D" w14:textId="3717B05B" w:rsidR="000429D3" w:rsidRDefault="000429D3" w:rsidP="000429D3">
      <w:pPr>
        <w:spacing w:after="0"/>
        <w:rPr>
          <w:i/>
          <w:iCs/>
        </w:rPr>
      </w:pPr>
      <w:r>
        <w:rPr>
          <w:i/>
          <w:iCs/>
        </w:rPr>
        <w:t>Background</w:t>
      </w:r>
    </w:p>
    <w:p w14:paraId="77E3AC6B" w14:textId="795BC061" w:rsidR="000429D3" w:rsidRPr="000429D3" w:rsidRDefault="000429D3" w:rsidP="000429D3">
      <w:r>
        <w:t>Monarch butterflies (</w:t>
      </w:r>
      <w:r>
        <w:rPr>
          <w:i/>
          <w:iCs/>
        </w:rPr>
        <w:t xml:space="preserve">Danaus </w:t>
      </w:r>
      <w:proofErr w:type="spellStart"/>
      <w:r>
        <w:rPr>
          <w:i/>
          <w:iCs/>
        </w:rPr>
        <w:t>plexippus</w:t>
      </w:r>
      <w:proofErr w:type="spellEnd"/>
      <w:r>
        <w:t xml:space="preserve">) are a charismatic and culturally important North American butterfly species famous for their dramatic and unique migratory life history. While non-migratory populations of the species are widespread and apparently stable, migratory populations in North America have recently seen declines, prompting concern that the migratory phenomenon in North America may be at risk of disappearing. In contrast, a relatively </w:t>
      </w:r>
      <w:proofErr w:type="gramStart"/>
      <w:r>
        <w:t>recently-established</w:t>
      </w:r>
      <w:proofErr w:type="gramEnd"/>
      <w:r>
        <w:t xml:space="preserve"> monarch population in Australia has rapidly re-acquired a migratory life history following hundreds of generations of residency and successive bottlenecks as the species island-hopped across the Pacific during the late 1800s and early 1900s. The process by which migration re-emerged in Australian monarchs is not currently known.</w:t>
      </w:r>
    </w:p>
    <w:p w14:paraId="56E51C77" w14:textId="77777777" w:rsidR="000429D3" w:rsidRDefault="000429D3" w:rsidP="000429D3">
      <w:pPr>
        <w:spacing w:after="0"/>
      </w:pPr>
      <w:r>
        <w:rPr>
          <w:i/>
          <w:iCs/>
        </w:rPr>
        <w:t>Results</w:t>
      </w:r>
      <w:r w:rsidRPr="000429D3">
        <w:t xml:space="preserve"> </w:t>
      </w:r>
    </w:p>
    <w:p w14:paraId="6B21685A" w14:textId="6624F0C6" w:rsidR="000429D3" w:rsidRPr="004F63AC" w:rsidRDefault="000429D3" w:rsidP="000429D3">
      <w:pPr>
        <w:rPr>
          <w:i/>
          <w:iCs/>
          <w:color w:val="0000FF"/>
        </w:rPr>
      </w:pPr>
      <w:r>
        <w:t xml:space="preserve">We raised and sequenced individuals from Queensland, Australia under environmental conditions associated with migration initiation and found strong variance </w:t>
      </w:r>
      <w:r w:rsidR="00892ED1">
        <w:t xml:space="preserve">in </w:t>
      </w:r>
      <w:r>
        <w:t xml:space="preserve">reproductive diapause, a key migratory trait, between families which was associated with the </w:t>
      </w:r>
      <w:proofErr w:type="spellStart"/>
      <w:r>
        <w:t>spectrin</w:t>
      </w:r>
      <w:proofErr w:type="spellEnd"/>
      <w:r>
        <w:t xml:space="preserve"> beta chain protein </w:t>
      </w:r>
      <w:r>
        <w:rPr>
          <w:i/>
          <w:iCs/>
        </w:rPr>
        <w:t>Karst</w:t>
      </w:r>
      <w:r>
        <w:t>. This protein is known to be involved in reproductive development in monarchs but has not previously been identified to be associated with migratory life history variance.</w:t>
      </w:r>
      <w:r w:rsidR="004F63AC">
        <w:rPr>
          <w:color w:val="0000FF"/>
        </w:rPr>
        <w:t xml:space="preserve"> The most strongly associated migratory SNPs are also present at a low frequency in North America, suggesting that the Australian population is leveraging standing variation which persisted across repeated bottlenecks as Monarchs spread across the Pacific.</w:t>
      </w:r>
    </w:p>
    <w:p w14:paraId="19BB4A41" w14:textId="4A1F7398" w:rsidR="000429D3" w:rsidRPr="000429D3" w:rsidRDefault="000429D3" w:rsidP="000429D3">
      <w:pPr>
        <w:spacing w:after="0"/>
        <w:rPr>
          <w:i/>
          <w:iCs/>
        </w:rPr>
      </w:pPr>
      <w:r>
        <w:rPr>
          <w:i/>
          <w:iCs/>
        </w:rPr>
        <w:t>Conclusions</w:t>
      </w:r>
    </w:p>
    <w:p w14:paraId="151AF38A" w14:textId="77777777" w:rsidR="000429D3" w:rsidRDefault="00000000" w:rsidP="000429D3">
      <w:r>
        <w:lastRenderedPageBreak/>
        <w:t xml:space="preserve">Our results provide an intriguing example of how the temporary loss of migration—in this case </w:t>
      </w:r>
      <w:proofErr w:type="gramStart"/>
      <w:r>
        <w:t>likely</w:t>
      </w:r>
      <w:proofErr w:type="gramEnd"/>
      <w:r>
        <w:t xml:space="preserve"> over hundreds of generations—may not entail the loss of genetic variation associated with this complex life history strategy.</w:t>
      </w:r>
      <w:bookmarkStart w:id="1" w:name="introduction"/>
      <w:bookmarkEnd w:id="0"/>
    </w:p>
    <w:p w14:paraId="322AB82C" w14:textId="1BD12BD8" w:rsidR="000429D3" w:rsidRDefault="000429D3" w:rsidP="000429D3">
      <w:r>
        <w:rPr>
          <w:i/>
          <w:iCs/>
        </w:rPr>
        <w:t>Keywords</w:t>
      </w:r>
      <w:r>
        <w:t>: monarch butterflies, migration, genomics, reproductive diapause, GWAS</w:t>
      </w:r>
      <w:r>
        <w:br w:type="page"/>
      </w:r>
    </w:p>
    <w:p w14:paraId="0BDDAE74" w14:textId="1D5BFB64" w:rsidR="00EA6858" w:rsidRDefault="000429D3">
      <w:pPr>
        <w:pStyle w:val="Heading1"/>
      </w:pPr>
      <w:r>
        <w:lastRenderedPageBreak/>
        <w:t>Background</w:t>
      </w:r>
    </w:p>
    <w:p w14:paraId="527A3D61" w14:textId="448DE13C" w:rsidR="00EA6858" w:rsidRDefault="00000000">
      <w:r>
        <w:t>Migratory species are acutely at risk from global anthropogenic environmental change</w:t>
      </w:r>
      <w:r w:rsidR="00162C11">
        <w:t xml:space="preserve"> </w:t>
      </w:r>
      <w:r w:rsidR="00162C11">
        <w:fldChar w:fldCharType="begin"/>
      </w:r>
      <w:r w:rsidR="00162C11">
        <w:instrText xml:space="preserve"> ADDIN ZOTERO_ITEM CSL_CITATION {"citationID":"ezivI2i5","properties":{"formattedCitation":"(1,2)","plainCitation":"(1,2)","noteIndex":0},"citationItems":[{"id":2279,"uris":["http://zotero.org/users/10196124/items/ZUP3J4UA"],"itemData":{"id":2279,"type":"article-journal","container-title":"Proceedings of the Royal Society B: Biological Sciences","DOI":"10.1098/rspb.2009.1525","issue":"1685","note":"publisher: Royal Society\nCitation Key: Both2010","page":"1259-1266","title":"Avian population consequences of climate change are most severe for long-distance migrants in seasonal habitats","volume":"277","author":[{"family":"Both","given":"Christiaan"},{"family":"Van Turnhout","given":"Chris A M"},{"family":"Bijlsma","given":"Rob G"},{"family":"Siepel","given":"Henk"},{"family":"Van Strien","given":"Arco J"},{"family":"Foppen","given":"Ruud P B"}],"issued":{"date-parts":[["2010",4,22]]},"citation-key":"Both2010"}},{"id":5365,"uris":["http://zotero.org/users/10196124/items/S9YYESFH"],"itemData":{"id":5365,"type":"article-journal","abstract":"Abstract Understanding the seasonal movements of migratory species underpins ecological studies. Several hundred butterfly species show migratory behaviour, yet the spatial pattern of these migrations is poorly understood. We developed climatic niche models for 405 migratory butterfly species globally to estimate patterns of seasonal movement and the distribution of seasonal habitat suitability. We found strong seasonal variation in habitat suitability for most migratory butterflies with &gt;75% of pixels within their distributions showing seasonal switching in predicted occupancy for 85% of species. The greatest rate of seasonal switching occurred in the tropics. Several species showed extreme range fluctuations between seasons, exceeding 10-fold for 53 species (13%) and more than 100-fold for nine species (2%), suggesting that such species may be at elevated extinction risk. Our results can be used to search for the ecological processes that underpin migration in insects, as well as to design conservation interventions for declining migratory insects.","container-title":"Ecology Letters","DOI":"10.1111/ele.13787","ISSN":"1461-023X","issue":"9","journalAbbreviation":"Ecology Letters","note":"publisher: John Wiley &amp; Sons, Ltd\nCitation Key: chowdhurySeasonalSpatialDynamics2021","page":"1814-1823","title":"Seasonal spatial dynamics of butterfly migration","volume":"24","author":[{"family":"Chowdhury","given":"Shawan"},{"family":"Zalucki","given":"Myron P."},{"family":"Amano","given":"Tatsuya"},{"family":"Woodworth","given":"Bradley K."},{"family":"Venegas-Li","given":"Ruben"},{"family":"Fuller","given":"Richard A."}],"issued":{"date-parts":[["2021",9,1]]},"citation-key":"chowdhurySeasonalSpatialDynamics2021"}}],"schema":"https://github.com/citation-style-language/schema/raw/master/csl-citation.json"} </w:instrText>
      </w:r>
      <w:r w:rsidR="00162C11">
        <w:fldChar w:fldCharType="separate"/>
      </w:r>
      <w:r w:rsidR="00162C11" w:rsidRPr="00162C11">
        <w:rPr>
          <w:rFonts w:cs="Times New Roman"/>
        </w:rPr>
        <w:t>(1,2)</w:t>
      </w:r>
      <w:r w:rsidR="00162C11">
        <w:fldChar w:fldCharType="end"/>
      </w:r>
      <w:r>
        <w:t>. The loss of breeding, wintering, or any transitional habitats may all cause declines in migrants</w:t>
      </w:r>
      <w:r w:rsidR="00162C11">
        <w:t xml:space="preserve"> </w:t>
      </w:r>
      <w:r w:rsidR="00162C11">
        <w:fldChar w:fldCharType="begin"/>
      </w:r>
      <w:r w:rsidR="00162C11">
        <w:instrText xml:space="preserve"> ADDIN ZOTERO_ITEM CSL_CITATION {"citationID":"i9FpWCYy","properties":{"formattedCitation":"(3)","plainCitation":"(3)","noteIndex":0},"citationItems":[{"id":2482,"uris":["http://zotero.org/users/10196124/items/2HUYD2HB"],"itemData":{"id":2482,"type":"article-journal","container-title":"Proceedings of the National Academy of Sciences","DOI":"10.1073/pnas.86.19.7658","issue":"19","note":"publisher: Proceedings of the National Academy of Sciences\nCitation Key: Robbins1989","page":"7658-7662","title":"Population declines in North American birds that migrate to the neotropics.","volume":"86","author":[{"family":"Robbins","given":"C S"},{"family":"Sauer","given":"J R"},{"family":"Greenberg","given":"R S"},{"family":"Droege","given":"S"}],"issued":{"date-parts":[["1989",10,1]]},"citation-key":"Robbins1989"}}],"schema":"https://github.com/citation-style-language/schema/raw/master/csl-citation.json"} </w:instrText>
      </w:r>
      <w:r w:rsidR="00162C11">
        <w:fldChar w:fldCharType="separate"/>
      </w:r>
      <w:r w:rsidR="00162C11" w:rsidRPr="00162C11">
        <w:rPr>
          <w:rFonts w:cs="Times New Roman"/>
        </w:rPr>
        <w:t>(3)</w:t>
      </w:r>
      <w:r w:rsidR="00162C11">
        <w:fldChar w:fldCharType="end"/>
      </w:r>
      <w:r>
        <w:t>, as may shifts in resource phenology due to seasonal changes which can cause resource availability and species life-histories to fall out of synchrony</w:t>
      </w:r>
      <w:r w:rsidR="00162C11">
        <w:t xml:space="preserve"> </w:t>
      </w:r>
      <w:r w:rsidR="00162C11">
        <w:fldChar w:fldCharType="begin"/>
      </w:r>
      <w:r w:rsidR="00162C11">
        <w:instrText xml:space="preserve"> ADDIN ZOTERO_ITEM CSL_CITATION {"citationID":"n7qpxG1N","properties":{"formattedCitation":"(4)","plainCitation":"(4)","noteIndex":0},"citationItems":[{"id":2473,"uris":["http://zotero.org/users/10196124/items/L9KXVYHS"],"itemData":{"id":2473,"type":"article-journal","abstract":"Summary 1.?Migrant bird populations are declining and have been linked to anthropogenic climate change. The phenology mismatch hypothesis predicts that migrant birds, which experience a greater rate of warming in their breeding grounds compared to their wintering grounds, are more likely to be in decline, because their migration will occur later and they may then miss the early stages of the breeding season. Population trends will also be negatively correlated with distance, because the chances of phenology mismatch increase with number of staging sites. 2.?Population trends from the Palaearctic (1990?2000) and Nearctic (1980?2006) were collated for 193 spatially separate migrant bird populations, along with temperature trends for the wintering and breeding areas. An index of phenology mismatch was calculated as the difference between wintering and breeding temperature trends. 3.?In the Nearctic, phenology mismatch was correlated with population declines as predicted, but in the Palaearctic, distance was more important. This suggests that differential global climate change may be responsible for contributing to some migrant species? declines, but its effects may be more important in the Nearctic. 4.?Differences in geography and so average migration distance, migrant species composition and history of anthropogenic change in the two areas may account for the differences in the strength of the importance of phenology mismatch on migrant declines in the Nearctic and Palaearctic.","container-title":"Journal of Animal Ecology","DOI":"https://doi.org/10.1111/j.1365-2656.2009.01610.x","ISSN":"0021-8790","issue":"1","note":"publisher: John Wiley &amp; Sons, Ltd\nCitation Key: Jones2010a","page":"98-108","title":"The phenology mismatch hypothesis: are declines of migrant birds linked to uneven global climate change?","volume":"79","author":[{"family":"Jones","given":"Tim"},{"family":"Cresswell","given":"Will"}],"issued":{"date-parts":[["2010",1,1]]},"citation-key":"Jones2010a"}}],"schema":"https://github.com/citation-style-language/schema/raw/master/csl-citation.json"} </w:instrText>
      </w:r>
      <w:r w:rsidR="00162C11">
        <w:fldChar w:fldCharType="separate"/>
      </w:r>
      <w:r w:rsidR="00162C11" w:rsidRPr="00162C11">
        <w:rPr>
          <w:rFonts w:cs="Times New Roman"/>
        </w:rPr>
        <w:t>(4)</w:t>
      </w:r>
      <w:r w:rsidR="00162C11">
        <w:fldChar w:fldCharType="end"/>
      </w:r>
      <w:r>
        <w:t>. It is therefore not surprising that widespread declines have been observed in many migratory taxa</w:t>
      </w:r>
      <w:r w:rsidR="00162C11">
        <w:t xml:space="preserve"> </w:t>
      </w:r>
      <w:r w:rsidR="00162C11">
        <w:fldChar w:fldCharType="begin"/>
      </w:r>
      <w:r w:rsidR="00162C11">
        <w:instrText xml:space="preserve"> ADDIN ZOTERO_ITEM CSL_CITATION {"citationID":"Go21UHWI","properties":{"formattedCitation":"(3,5,6)","plainCitation":"(3,5,6)","noteIndex":0},"citationItems":[{"id":2482,"uris":["http://zotero.org/users/10196124/items/2HUYD2HB"],"itemData":{"id":2482,"type":"article-journal","container-title":"Proceedings of the National Academy of Sciences","DOI":"10.1073/pnas.86.19.7658","issue":"19","note":"publisher: Proceedings of the National Academy of Sciences\nCitation Key: Robbins1989","page":"7658-7662","title":"Population declines in North American birds that migrate to the neotropics.","volume":"86","author":[{"family":"Robbins","given":"C S"},{"family":"Sauer","given":"J R"},{"family":"Greenberg","given":"R S"},{"family":"Droege","given":"S"}],"issued":{"date-parts":[["1989",10,1]]},"citation-key":"Robbins1989"}},{"id":2495,"uris":["http://zotero.org/users/10196124/items/YSRTECZD"],"itemData":{"id":2495,"type":"article-journal","abstract":"We examined the status of diadromous (migratory between saltwater and freshwater) fishes within the North Atlantic basin, a region of pronounced declines in fisheries for many obligate marine species. Data on these 24 diadromous (22 anadromous, 2 catadromous) species are sparse, except for a few high-value forms. For 35 time series, relative abundances had dropped to less than 98% of historic levels in 13, and to less than 90% in an additional 11. Most reached their lowest levels near the end of the observation period. Many populations persist at sharply reduced levels, but all species had suffered population extirpations, and many species are now classified as threatened or endangered. Habitat loss (especially damming), overfishing, pollution, and, increasingly, climate change, nonnative species, and aquaculture contributed to declines in this group. For those diadromous fishes for which data exist, we show that populations have declined dramatically from original baselines. We also discuss the consequences of these changes in terms of lost ecosystem services.","container-title":"BioScience","DOI":"10.1525/bio.2009.59.11.7","ISSN":"0006-3568","issue":"11","note":"Citation Key: Limburg2009","page":"955-965","title":"Dramatic Declines in North Atlantic Diadromous Fishes","volume":"59","author":[{"family":"Limburg","given":"Karin E"},{"family":"Waldman","given":"John R"}],"issued":{"date-parts":[["2009",12,1]]},"citation-key":"Limburg2009"}},{"id":5367,"uris":["http://zotero.org/users/10196124/items/WDRB8A3X"],"itemData":{"id":5367,"type":"article-journal","abstract":"The distributions of many species are dynamic in space and time, and movements made by individuals range from regular and predictable migrations to erratic, resource-driven nomadism. Conserving such mobile species is challenging; the effectiveness of a conservation action taken at one site depends on the condition of other sites that may be geographically and politically distant (thousands of kilometers away or in another jurisdiction, for example). Recent work has shown that even simple and predictable linkages among sites caused by ?to-and-fro? migration can make migratory species especially vulnerable to habitat loss, and substantially affect the results of conservation prioritizations. Species characterized by more erratic or nomadic movements are very difficult to protect through current conservation planning techniques, which typically view species distributions as static. However, collaborations between migration ecologists, conservation planners, and mathematical ecologists are paving the way for improvements in conservation planning for mobile species.","container-title":"Frontiers in Ecology and the Environment","DOI":"10.1890/130237","ISSN":"1540-9295","issue":"7","journalAbbreviation":"Frontiers in Ecology and the Environment","note":"publisher: John Wiley &amp; Sons, Ltd\nCitation Key: rungeConservingMobileSpecies2014","page":"395-402","title":"Conserving mobile species","volume":"12","author":[{"family":"Runge","given":"Claire A"},{"family":"Martin","given":"Tara G"},{"family":"Possingham","given":"Hugh P"},{"family":"Willis","given":"Stephen G"},{"family":"Fuller","given":"Richard A"}],"issued":{"date-parts":[["2014",9,1]]},"citation-key":"rungeConservingMobileSpecies2014"}}],"schema":"https://github.com/citation-style-language/schema/raw/master/csl-citation.json"} </w:instrText>
      </w:r>
      <w:r w:rsidR="00162C11">
        <w:fldChar w:fldCharType="separate"/>
      </w:r>
      <w:r w:rsidR="00162C11" w:rsidRPr="00162C11">
        <w:rPr>
          <w:rFonts w:cs="Times New Roman"/>
        </w:rPr>
        <w:t>(3,5,6)</w:t>
      </w:r>
      <w:r w:rsidR="00162C11">
        <w:fldChar w:fldCharType="end"/>
      </w:r>
      <w:r>
        <w:t>.</w:t>
      </w:r>
    </w:p>
    <w:p w14:paraId="369196A5" w14:textId="75F1D0DF" w:rsidR="00EA6858" w:rsidRDefault="00000000" w:rsidP="000429D3">
      <w:pPr>
        <w:ind w:firstLine="720"/>
      </w:pPr>
      <w:r>
        <w:t>Population-level adaptability in migratory life-history should therefore be expected to increase long-term population viability by conferring resistance to phenological and environmental changes</w:t>
      </w:r>
      <w:r w:rsidR="00162C11">
        <w:t xml:space="preserve"> </w:t>
      </w:r>
      <w:r w:rsidR="00162C11">
        <w:fldChar w:fldCharType="begin"/>
      </w:r>
      <w:r w:rsidR="00162C11">
        <w:instrText xml:space="preserve"> ADDIN ZOTERO_ITEM CSL_CITATION {"citationID":"K1iR6q8j","properties":{"formattedCitation":"(7)","plainCitation":"(7)","noteIndex":0},"citationItems":[{"id":2275,"uris":["http://zotero.org/users/10196124/items/ZLJ4PV6C"],"itemData":{"id":2275,"type":"article-journal","abstract":"Global warming is impacting biodiversity by altering the distribution, abundance, and phenology of a wide range of animal and plant species. One of the best documented responses to recent climate change is alterations in the migratory behavior of birds, but the mechanisms underlying these phenotypic adjustments are largely unknown. This knowledge is still crucial to predict whether populations of migratory birds will adapt to a rapid increase in temperature. We monitored migratory behavior in a population of blackcaps (Sylvia atricapilla) to test for evolutionary responses to recent climate change. Using a common garden experiment in time and captive breeding we demonstrated a genetic reduction in migratory activity and evolutionary change in phenotypic plasticity of migration onset. An artificial selection experiment further revealed that residency will rapidly evolve in completely migratory bird populations if selection for shorter migration distance persists. Our findings suggest that current alterations of the environment are favoring birds wintering closer to the breeding grounds and that populations of migratory birds have strongly responded to these changes in selection. The reduction of migratory activity is probably an important evolutionary process in the adaptation of migratory birds to climate change, because it reduces migration costs and facilitates the rapid adjustment to the shifts in the timing of food availability during reproduction.","container-title":"Proceedings of the National Academy of Sciences","DOI":"10.1073/pnas.0910361107","ISSN":"0027-8424","issue":"16","note":"publisher: National Academy of Sciences\nCitation Key: Pulido7341","page":"7341-7346","title":"Current selection for lower migratory activity will drive the evolution of residency in a migratory bird population","volume":"107","author":[{"family":"Pulido","given":"Francisco"},{"family":"Berthold","given":"Peter"}],"issued":{"date-parts":[["2010"]]},"citation-key":"Pulido7341"}}],"schema":"https://github.com/citation-style-language/schema/raw/master/csl-citation.json"} </w:instrText>
      </w:r>
      <w:r w:rsidR="00162C11">
        <w:fldChar w:fldCharType="separate"/>
      </w:r>
      <w:r w:rsidR="00162C11" w:rsidRPr="00162C11">
        <w:rPr>
          <w:rFonts w:cs="Times New Roman"/>
        </w:rPr>
        <w:t>(7)</w:t>
      </w:r>
      <w:r w:rsidR="00162C11">
        <w:fldChar w:fldCharType="end"/>
      </w:r>
      <w:r>
        <w:t xml:space="preserve">. Migratory life-history adaptation can occur along three distinct axes: 1) </w:t>
      </w:r>
      <w:r>
        <w:rPr>
          <w:i/>
          <w:iCs/>
        </w:rPr>
        <w:t>temporal</w:t>
      </w:r>
      <w:r>
        <w:t xml:space="preserve">, or adaptation that changes the phenology of migration; 2) </w:t>
      </w:r>
      <w:r>
        <w:rPr>
          <w:i/>
          <w:iCs/>
        </w:rPr>
        <w:t>spatial</w:t>
      </w:r>
      <w:r>
        <w:t xml:space="preserve">, or adaptation that alters migratory pathways and orientation; and 3) </w:t>
      </w:r>
      <w:r>
        <w:rPr>
          <w:i/>
          <w:iCs/>
        </w:rPr>
        <w:t>residency</w:t>
      </w:r>
      <w:r>
        <w:t>, or adaptation that shifts populations between migratory and resident life histories. Inter-population variation and adaptation in each of these pathways is well known from nature: temporal changes or variation in migration are well documented in many taxa including as birds</w:t>
      </w:r>
      <w:r w:rsidR="00162C11">
        <w:t xml:space="preserve"> </w:t>
      </w:r>
      <w:r w:rsidR="00162C11">
        <w:fldChar w:fldCharType="begin"/>
      </w:r>
      <w:r w:rsidR="00162C11">
        <w:instrText xml:space="preserve"> ADDIN ZOTERO_ITEM CSL_CITATION {"citationID":"6832GdEU","properties":{"formattedCitation":"(8\\uc0\\u8211{}13)","plainCitation":"(8–13)","noteIndex":0},"citationItems":[{"id":2794,"uris":["http://zotero.org/users/10196124/items/JUIMIDEA"],"itemData":{"id":2794,"type":"article-journal","abstract":"ABSTRACT: In the course of the 20th century, migratory birds have shown rapid phenological changes in response to climate change. However, the spatial variability of phenological changes, as well as their intraspecific consistency, remains largely unexplored. Here we analysed 672 estimates of change in first arrival dates of migratory birds and 289 estimates of mean/median arrival dates, based on time series with a minimum duration of 15 yr, collected across Europe from 1960 to 2006. There were highly significant advances in arrival date, significantly more so for first than mean arrival date. Change in arrival dates significantly varied among species, implying that response to climate change is a species-specific feature, and showed substantial phylogenetic effects, since ca. 50% of the variation in the observed trends was attributable to differences among species. The advance in first arrival date was weaker at extreme latitudes and stronger at intermediate latitudes, while geographic variation in mean arrival dates was less pronounced. Both first and mean arrival dates advanced the most for short- compared to long-distance migrants. These findings emphasize the reliability of estimates of phenological trends of avian species, which are therefore suitable to be included in comparative analyses aimed at identifying species-specific traits that favour adaptation to climatic changes. In addition, our results suggest that analyses of factors that have affected phenological responses to climate change should take into account spatial variation in the response, which could be due to spatial differences in the strength of climate change.","container-title":"Climate Research","issue":"1-2","note":"Citation Key: Rubolini2007","page":"135-146","title":"Intraspecific consistency and geographic variability in temporal trends of spring migration phenology among European bird species","volume":"35","author":[{"family":"Rubolini","given":"D"},{"family":"AP","given":"Møller"},{"family":"Rainio","given":"K"},{"family":"Lehikoinen","given":"E"}],"issued":{"date-parts":[["2007"]]},"citation-key":"Rubolini2007"}},{"id":2491,"uris":["http://zotero.org/users/10196124/items/RV6K9KCQ"],"itemData":{"id":2491,"type":"article-journal","abstract":"ABSTRACT: Many studies have reported statistically significant associations between bird migratory phenology and climatic variables, and, consequently, it is mostly accepted that recent shifts in migration dates are a reaction to present climate change. Impacts of weather and climate on departure date, progression and stopover frequency and duration have been reviewed in order to explain the current knowledge of climatic mechanisms underlying such phenological shifts. Climate in departure areas can affect population phenology via the size of the returning population. In a short-term sense, ecological conditions can affect acquisition of migratory body condition during the days preceding departure. Migratory phenology can also be affected by quality and quantity of replaced feathers during moult. Adverse weather conditions en route strongly hinder the progression of individuals and even force them to land. The time spent on stopovers will greatly depend on the ecological conditions there and the opportunities for refuelling. Temperature is by far the climatic variable most frequently related to avian phenology. The use of climatic indices is spreading because they have the advantage of synthesizing weather conditions into a single variable. Remote sensing is probably the best option to explore ecological conditions in areas used by migratory species. Most of the climatic variables employed are from the arrival area, while climate from passage or departure areas is rarely assessed. The overwhelming majority of studies have used variables defined by months, while the use of periods designed ad hoc according to species&amp;#146; biology is almost anecdotal. It can be concluded that further research is needed to disentangle the true relevance of each type of climatic variable over avian migratory phenology during each phase of migration.","container-title":"Climate Research","issue":"1-2","note":"Citation Key: Gordo2007","page":"37-58","title":"Why are bird migration dates shifting? A review of weather and climate effects on avian migratory phenology","volume":"35","author":[{"family":"Gordo","given":"O"}],"issued":{"date-parts":[["2007"]]},"citation-key":"Gordo2007"}},{"id":5371,"uris":["http://zotero.org/users/10196124/items/ZG5JL4BS"],"itemData":{"id":5371,"type":"article-journal","abstract":"Abstract Substantial global data show that many taxa are shifting their phenologies in response to climate change. For birds, migration arrival dates in breeding regions have been shifting earlier, and there is evidence that both evolutionary adaptation and behavioural flexibility influence these shifts. As more efficient flyers may be able to demonstrate more flexibility to respond to changing conditions during migratory flight, we hypothesize that differences among passerine species in flight efficiency, as reflected by morphology, may be associated with the magnitude of shifts in arrival date in response to climate warming. We applied a logistic model to 18?years of eBird data to estimate mean arrival date for 44 common passerines migrating to northeast North America. We then used linear mixed-effects models to estimate changes in mean arrival date and compared these changes to morphological proxies for flight efficiency and migratory distance using phylogenetic generalized least squares models. On average, passerine species shifted their arrival dates 0.120?days earlier each year, with 27 of the 44 species shifting to significantly earlier arrival times, and two shifting to significantly later ones. Of the 15 species with non-significant shifts, 13 trended toward earlier arrivals. Longer migration distances and higher wing aspect ratios were associated with greater shifts toward earlier arrivals. Migration distance and aspect ratio were also significantly correlated to each other. This suggests that changes in arrival date are affected by factors pertaining to migratory flight over long distances namely, flight efficiency and migration distance. These traits may be able predict the magnitude of arrival date shift, and by extension identify species that are most at risk to climate change due to inflexible arrival timing.","container-title":"Journal of Animal Ecology","DOI":"10.1111/1365-2656.13755","ISSN":"0021-8790","issue":"8","journalAbbreviation":"Journal of Animal Ecology","note":"publisher: John Wiley &amp; Sons, Ltd\nCitation Key: chuCommunityScienceReveals2022","page":"1651-1665","title":"Community science reveals links between migration arrival timing advance, migration distance and wing shape","volume":"91","author":[{"family":"Chu","given":"Jonathan J."},{"family":"Gillis","given":"Daniel P."},{"family":"Riskin","given":"Shelby H."}],"issued":{"date-parts":[["2022",8,1]]},"citation-key":"chuCommunityScienceReveals2022"}},{"id":5373,"uris":["http://zotero.org/users/10196124/items/MTJZIIAU"],"itemData":{"id":5373,"type":"article-journal","abstract":"Climate change has generated earlier springs, later falls, and different weather patterns. These changes may prove challenging to migratory species if they are unable to adjust their migratory timing. We analyzed changes in migratory timing of Vaux?s Swifts (Chaetura vauxi (J.K. Townsend, 1839)) by examining first arrivals (date the first swift arrived) and peak roost occupancy (date the maximum number of swifts were observed) at migratory roosts in both spring and fall from the citizen science organization Vaux?s Happening. First arrivals and peak occupancy date in Vaux?s Swifts advanced over time from 2008 to 2017, and the timing of first arrivals advanced with an increase in local wind gust speeds. In contrast, fall migration timing did not change over time from 2008 to 2016, but higher temperatures were associated with later fall migration (both first arrival and peak roost occupancy) and higher local wind speeds were associated with earlier fall migration (peak roost occupancy only). Like many other migratory birds, Vaux?s Swifts may be tracking earlier spring phenology, and may also be altering their migratory timing in response to local weather conditions, especially during fall migration. Our results indicate that swifts may be able to adjust their migration to a changing climate, at least in the short term.","container-title":"Canadian Journal of Zoology","DOI":"10.1139/cjz-2021-0089","ISSN":"0008-4301","issue":"1","journalAbbreviation":"Can. J. Zool.","note":"publisher: NRC Research Press\nCitation Key: prytulaRapidAdvancementSpring2022","page":"56-63","title":"Rapid advancement of spring migration and en route adjustment of migration timing in response to weather during fall migration in Vaux’s Swifts (Chaetura vauxi)","volume":"100","author":[{"family":"Prytula","given":"E.D."},{"family":"McKellar","given":"A.E."},{"family":"Schwitters","given":"L."},{"family":"Reudink","given":"M.W."}],"issued":{"date-parts":[["2022",1,1]]},"citation-key":"prytulaRapidAdvancementSpring2022"}},{"id":5375,"uris":["http://zotero.org/users/10196124/items/ZVAPAVGT"],"itemData":{"id":5375,"type":"article-journal","container-title":"The European Zoological Journal","DOI":"10.1080/24750263.2023.2192239","ISSN":"null","issue":"1","journalAbbreviation":"The European Zoological Journal","note":"publisher: Taylor &amp; Francis\nCitation Key: pinszkeLongtermChangesAutumn2023","page":"283-295","title":"Long-term changes in autumn migration timing of Garden Warblers Sylvia borin at the southern Baltic coast in response to spring, summer and autumn temperatures","volume":"90","author":[{"family":"Pinszke","given":"A."},{"family":"Remisiewicz","given":"M."}],"issued":{"date-parts":[["2023",7,11]]},"citation-key":"pinszkeLongtermChangesAutumn2023"}},{"id":5381,"uris":["http://zotero.org/users/10196124/items/YUGV5Y2A"],"itemData":{"id":5381,"type":"article-journal","abstract":"Abstract Understanding the implications of climate change for migratory animals is paramount for establishing how best to conserve them. A large body of evidence suggests that birds are migrating earlier in response to rising temperatures, but many studies focus on single populations of model species. Migratory patterns at large spatial scales may differ from those occurring in single populations, for example because of individuals dispersing outside of study areas. Furthermore, understanding phenological trends across species is vital because we need a holistic understanding of how climate change affects wildlife, especially as rates of temperature change vary globally. The life cycles of migratory wading birds cover vast latitudinal gradients, making them particularly susceptible to climate change and, therefore, ideal model organisms for understanding its effects. Here, we implement a novel application of changepoint detection analysis to investigate changes in the timing of migration in waders at a flyway scale using a thirteen-year citizen science dataset (eBird) and determine the influence of changes in weather conditions on large-scale migratory patterns. In contrast to most previous research, our results suggest that migration is getting later in both spring and autumn. We show that rates of change were faster in spring than autumn in both the Afro-Palearctic and Nearctic flyways, but that weather conditions in autumn, not in spring, predicted temporal changes in the corresponding season. Birds migrated earlier in autumn when temperatures increased rapidly, and later with increasing headwinds. One possible explanation for our results is that migration is becoming later due to northward range shifts, which means that a higher proportion of birds travel greater distances and therefore take longer to reach their destinations. Our findings underline the importance of considering spatial scale when investigating changes in the phenology of migratory bird species.","container-title":"Ecology and Evolution","DOI":"10.1002/ece3.8130","ISSN":"2045-7758","issue":"20","journalAbbreviation":"Ecology and Evolution","note":"publisher: John Wiley &amp; Sons, Ltd\nCitation Key: mondain-monvalFlywayscaleAnalysisReveals2021","page":"14135-14145","title":"Flyway-scale analysis reveals that the timing of migration in wading birds is becoming later","volume":"11","author":[{"family":"Mondain-Monval","given":"Thomas O."},{"family":"Amos","given":"Matt"},{"family":"Chapman","given":"Jamie-Leigh"},{"family":"MacColl","given":"Andrew"},{"family":"Sharp","given":"Stuart P."}],"issued":{"date-parts":[["2021",10,1]]},"citation-key":"mondain-monvalFlywayscaleAnalysisReveals2021"}}],"schema":"https://github.com/citation-style-language/schema/raw/master/csl-citation.json"} </w:instrText>
      </w:r>
      <w:r w:rsidR="00162C11">
        <w:fldChar w:fldCharType="separate"/>
      </w:r>
      <w:r w:rsidR="00162C11" w:rsidRPr="00162C11">
        <w:rPr>
          <w:rFonts w:cs="Times New Roman"/>
          <w:kern w:val="0"/>
        </w:rPr>
        <w:t>(8–13)</w:t>
      </w:r>
      <w:r w:rsidR="00162C11">
        <w:fldChar w:fldCharType="end"/>
      </w:r>
      <w:r>
        <w:t xml:space="preserve">, fish </w:t>
      </w:r>
      <w:r w:rsidR="00162C11">
        <w:fldChar w:fldCharType="begin"/>
      </w:r>
      <w:r w:rsidR="00162C11">
        <w:instrText xml:space="preserve"> ADDIN ZOTERO_ITEM CSL_CITATION {"citationID":"tdKyhZ0C","properties":{"formattedCitation":"(14)","plainCitation":"(14)","noteIndex":0},"citationItems":[{"id":5369,"uris":["http://zotero.org/users/10196124/items/IYNURCZM"],"itemData":{"id":5369,"type":"article-journal","container-title":"Proceedings of the Royal Society B: Biological Sciences","DOI":"10.1098/rspb.2012.1158","issue":"1743","journalAbbreviation":"Proceedings of the Royal Society B: Biological Sciences","note":"publisher: Royal Society\nCitation Key: kovachGeneticChangeEarlier2012","page":"3870-3878","title":"Genetic change for earlier migration timing in a pink salmon population","volume":"279","author":[{"family":"Kovach","given":"Ryan P."},{"family":"Gharrett","given":"Anthony J."},{"family":"Tallmon","given":"David A."}],"issued":{"date-parts":[["2012",7,11]]},"citation-key":"kovachGeneticChangeEarlier2012"}}],"schema":"https://github.com/citation-style-language/schema/raw/master/csl-citation.json"} </w:instrText>
      </w:r>
      <w:r w:rsidR="00162C11">
        <w:fldChar w:fldCharType="separate"/>
      </w:r>
      <w:r w:rsidR="00162C11" w:rsidRPr="00162C11">
        <w:rPr>
          <w:rFonts w:cs="Times New Roman"/>
        </w:rPr>
        <w:t>(14)</w:t>
      </w:r>
      <w:r w:rsidR="00162C11">
        <w:fldChar w:fldCharType="end"/>
      </w:r>
      <w:r>
        <w:t>, mammals</w:t>
      </w:r>
      <w:r w:rsidR="00162C11">
        <w:t xml:space="preserve"> </w:t>
      </w:r>
      <w:r w:rsidR="00162C11">
        <w:fldChar w:fldCharType="begin"/>
      </w:r>
      <w:r w:rsidR="00162C11">
        <w:instrText xml:space="preserve"> ADDIN ZOTERO_ITEM CSL_CITATION {"citationID":"vGM4UUoc","properties":{"formattedCitation":"(15)","plainCitation":"(15)","noteIndex":0},"citationItems":[{"id":5377,"uris":["http://zotero.org/users/10196124/items/U6JUBWTJ"],"itemData":{"id":5377,"type":"article-journal","abstract":"Animals migrate in response to seasonal environments, to reproduce, to benefit from resource pulses, or to avoid fluctuating hazards. Although climate change is predicted to modify migration, only a few studies to date have demonstrated phenological shifts in marine mammals. In the Arctic, marine mammals are considered among the most sensitive to ongoing climate change due to their narrow habitat preferences and long life spans. Longevity may prove an obstacle for species to evolutionarily respond. For species that exhibit high site fidelity and strong associations with migration routes, adjusting the timing of migration is one of the few recourses available to respond to a changing climate. Here, we demonstrate evidence of significant delays in the timing of narwhal autumn migrations with satellite tracking data spanning 21 y from the Canadian Arctic. Measures of migration phenology varied annually and were explained by sex and climate drivers associated with ice conditions, suggesting that narwhals are adopting strategic migration tactics. Male narwhals were found to lead the migration out of the summering areas, while females, potentially with dependent young, departed later. Narwhals are remaining longer in their summer areas at a rate of 10 d per decade, a similar rate to that observed for climate-driven sea ice loss across the region. The consequences of altered space use and timing have yet to be evaluated but will expose individuals to increasing natural changes and anthropogenic activities on the summering areas.","container-title":"Proceedings of the National Academy of Sciences","DOI":"10.1073/pnas.2121092119","issue":"45","journalAbbreviation":"Proceedings of the National Academy of Sciences","note":"publisher: Proceedings of the National Academy of Sciences\nCitation Key: shuertDecadalMigrationPhenology2022","page":"e2121092119","title":"Decadal migration phenology of a long-lived Arctic icon keeps pace with climate change","volume":"119","author":[{"family":"Shuert","given":"Courtney R."},{"family":"Marcoux","given":"Marianne"},{"family":"Hussey","given":"Nigel E."},{"family":"Heide-Jørgensen","given":"Mads Peter"},{"family":"Dietz","given":"Rune"},{"family":"Auger-Méthé","given":"Marie"}],"issued":{"date-parts":[["2022",11,8]]},"citation-key":"shuertDecadalMigrationPhenology2022"}}],"schema":"https://github.com/citation-style-language/schema/raw/master/csl-citation.json"} </w:instrText>
      </w:r>
      <w:r w:rsidR="00162C11">
        <w:fldChar w:fldCharType="separate"/>
      </w:r>
      <w:r w:rsidR="00162C11" w:rsidRPr="00162C11">
        <w:rPr>
          <w:rFonts w:cs="Times New Roman"/>
        </w:rPr>
        <w:t>(15)</w:t>
      </w:r>
      <w:r w:rsidR="00162C11">
        <w:fldChar w:fldCharType="end"/>
      </w:r>
      <w:r>
        <w:t xml:space="preserve">, and butterflies </w:t>
      </w:r>
      <w:r w:rsidR="00162C11">
        <w:fldChar w:fldCharType="begin"/>
      </w:r>
      <w:r w:rsidR="00162C11">
        <w:instrText xml:space="preserve"> ADDIN ZOTERO_ITEM CSL_CITATION {"citationID":"EZ1BQoqJ","properties":{"formattedCitation":"(16,17)","plainCitation":"(16,17)","noteIndex":0},"citationItems":[{"id":5379,"uris":["http://zotero.org/users/10196124/items/XNASYAS4"],"itemData":{"id":5379,"type":"article-journal","abstract":"Abstract Eastern North American monarch butterflies (Danaus plexippus) embark on a yearly migration between summer breeding grounds in the northern United States and southern Canada and overwintering sites in central Mexico, traveling up to 4300 km. This annual multi-generational migration cycle, like many seasonal natural phenomena, may be impacted by recent changes in climate and habitat. We investigated long-term trends in monarch abundance and fall migration timing over a 29-year period in Cape May, New Jersey, using data collected from daily population surveys designed to track patterns of occurrence during the fall migration period through Cape May (1 Sept?31 Oct). Between 1992 and 2020, the migration midpoint, average peak migration day and first peak migration day shifted between 16 and 19 days later in the season, an average of approximately six days per decade. This observed shift in migration timing is correlated with increasing temperatures in September and October in northeastern monarch breeding grounds over the study period. Our data do not demonstrate a significant directional trend in monarch abundance over the study period, yet population data collected at overwintering sites in Mexico indicate a substantial decline over the same period. Further postponement of fall migration may lead to lower migration success and exacerbate the overall decline of this iconic species.","container-title":"Global Change Biology","DOI":"10.1111/gcb.15957","ISSN":"1354-1013","issue":"3","journalAbbreviation":"Global Change Biology","note":"publisher: John Wiley &amp; Sons, Ltd\nCitation Key: culbertsonLongtermMonitoringIndicates2022","page":"727-738","title":"Long-term monitoring indicates shifting fall migration timing in monarch butterflies (Danaus plexippus)","volume":"28","author":[{"family":"Culbertson","given":"Katherine A."},{"family":"Garland","given":"Mark S."},{"family":"Walton","given":"Richard K."},{"family":"Zemaitis","given":"Louise"},{"family":"Pocius","given":"Victoria M."}],"issued":{"date-parts":[["2022",2,1]]},"citation-key":"culbertsonLongtermMonitoringIndicates2022"}},{"id":5383,"uris":["http://zotero.org/users/10196124/items/723SQ8RA"],"itemData":{"id":5383,"type":"article-journal","abstract":"During the mid-summer month of January each year, the migrating brown-veined white butterflies (Belenois aurota, Fabricius, 1973) move through Johannesburg, South Africa, on their path from the Karoo to Mozambique. The result is a short period of approximately 3 days during which the skies of Johannesburg are filled with white butterflies, a spectacle that has been recorded in print media over the past century, and social media over the past decade. In this study, we mine these traditional and social media archives to produce the first multi-decadal phenological record of butterfly migration timing for South Africa, and explore the changes in timing and the role of climate thereof. We find a statistically significant advance in timing at a rate of 2.9 days per decade (r = 0.34, p = 0.0490). The climatic drivers of shifts in migratory species arrival are difficult to detect, as they involve the role of weather at the point of departure in determining the start of flight, and the weather en route to determine the path followed. However, statistically significant relationships are found between the arrival dates and both Tmin and precipitation in the month of December, and the combination thereof (r = 0.44, p = 0.0437 and r = 0.45, p = 0.0420 respectively). The findings of this study contribute to a growing literature documenting phenological shifts in South Africa, a previously under-represented region.","container-title":"International Journal of Biometeorology","DOI":"10.1007/s00484-022-02353-8","ISSN":"1432-1254","issue":"11","journalAbbreviation":"International Journal of Biometeorology","note":"Citation Key: fitchettAdvanceTimingAnnual2022","page":"2251-2258","title":"Advance in the timing of the annual migration of the brown-veined white butterfly through Johannesburg, South Africa, over the period 1914–2020","volume":"66","author":[{"family":"Fitchett","given":"Jennifer M."},{"family":"Pandazis","given":"Antonia"},{"family":"Pillay","given":"Subhashinidevi"}],"issued":{"date-parts":[["2022",11,1]]},"citation-key":"fitchettAdvanceTimingAnnual2022"}}],"schema":"https://github.com/citation-style-language/schema/raw/master/csl-citation.json"} </w:instrText>
      </w:r>
      <w:r w:rsidR="00162C11">
        <w:fldChar w:fldCharType="separate"/>
      </w:r>
      <w:r w:rsidR="00162C11" w:rsidRPr="00162C11">
        <w:rPr>
          <w:rFonts w:cs="Times New Roman"/>
        </w:rPr>
        <w:t>(16,17)</w:t>
      </w:r>
      <w:r w:rsidR="00162C11">
        <w:fldChar w:fldCharType="end"/>
      </w:r>
      <w:r>
        <w:t xml:space="preserve">; as is short-stopping, extension of migratory pathways, or complete re-direction of migration </w:t>
      </w:r>
      <w:r w:rsidR="00162C11">
        <w:fldChar w:fldCharType="begin"/>
      </w:r>
      <w:r w:rsidR="00162C11">
        <w:instrText xml:space="preserve"> ADDIN ZOTERO_ITEM CSL_CITATION {"citationID":"spS4uZ1c","properties":{"formattedCitation":"(18\\uc0\\u8211{}25)","plainCitation":"(18–25)","noteIndex":0},"citationItems":[{"id":2493,"uris":["http://zotero.org/users/10196124/items/Q2EQYNYI"],"itemData":{"id":2493,"type":"article-journal","abstract":"ABSTRACT: Recent, unprecedentedly rapid climate change has frequently been invoked as the cause of changes in the phenology of bird migration as well as population decline. Birds would be expected to respond to milder climatic conditions at their breeding grounds by reducing the length of their migration. Here, we exploit the largest ringing recovery database available for a ­long-distance migrant passerine bird, the barn swallow &lt;i&gt;Hirundo rustica&lt;/i&gt;, spanning 1912−2008 and including recoveries from sub-Saharan Africa, to show that this species has shifted its wintering grounds northwards at a rate of 3 to 9 km yr&lt;sup&gt;−1&lt;/sup&gt;. This shift occurred consistently in the 2 geographical clusters of barn swallows that could be identified on the basis of their migratory connectivity and could bedetected after accounting for possible differential changes in recovery probability among geographical areas. Analyses of trends in climatic conditions at the wintering grounds, based on time series of rainfall and temperature anomalies, showed that this northward shift should have caused a progressively larger proportion of barn swallows to winter in drier or warmer areas, i.e. where primary productivity is lower and therefore ecological conditions for ­wintering are less favourable. This shift, which may have contributed to the general decline in breeding barn swallow populations, may be due to the combined effects of selection for earlier arrival at the breeding grounds because of milder ­climatic conditions in the breeding areas, and constraints in other stages of the annual life cycle (e.g. timing of the annual moult) that prevent earlier departure from the wintering grounds.","container-title":"Climate Research","issue":"2","note":"Citation Key: Ambrosini2011","page":"131-141","title":"Climate change and the long-term northward shift in the African wintering range of the barn swallow Hirundo rustica","volume":"49","author":[{"family":"Ambrosini","given":"R"},{"family":"Rubolini","given":"D"},{"family":"AP","given":"Møller"},{"family":"Bani","given":"L"},{"family":"Clark","given":"J"},{"family":"Karcza","given":"Z"},{"family":"Vangeluwe","given":"D"},{"family":"C","given":"du Feu"},{"family":"Spina","given":"F"},{"family":"Saino","given":"N"}],"issued":{"date-parts":[["2011"]]},"citation-key":"Ambrosini2011"}},{"id":2484,"uris":["http://zotero.org/users/10196124/items/EG6FBMB7"],"itemData":{"id":2484,"type":"article-journal","abstract":"Climate change is thought to promote the poleward movement of geographic ranges; however, the spatial dynamics, mechanisms, and regional anthropogenic drivers associated with these trends have not been fully explored. We estimated changes in latitude of northern range boundaries, center of occurrence, and center of abundance for 254 species of winter avifauna in North America from 1975 to 2004. After accounting for the effect of range size and the location of the northern boundary, positive latitudinal trends were evident for the northern boundary (1.48 km/yr), center of occurrence (0.45 km/yr), and center of abundance (1.03 km/yr). The northern boundary, when examined across individual species, had the most variable trends (SD = 7.46 km/yr) relative to the center of occurrence (SD = 2.36 km/yr) and center of abundance (SD = 5.57 km/yr). Trends did not differ based on migratory status, but there was evidence that trends differed for species with ranges centered in the southern vs. northern portion of the study area. Species occurred more sporadically over time at northern range boundaries, and northern boundaries were associated with a concentration of colonization and extirpation events, with a greater prevalence of colonization events likely promoting poleward trends. Regional anthropogenic drivers explained ?8% of the trend for the northern boundary, 14% for the center of occurrence, and 18% for the center of abundance; however, these effects were localized in the northern portion of species' ranges and were associated with distributional changes within ranges, primarily abundance, producing patterns that mimicked poleward movements. We conclude that poleward distributional shifts represent the interaction between climate change and regional factors whose outcome is determined by the scale of the analysis and the biotic and abiotic features in the region, and how anthropogenic activities have impacted these features.","container-title":"Ecology","DOI":"https://doi.org/10.1890/06-1072.1","ISSN":"0012-9658","issue":"7","note":"publisher: John Wiley &amp; Sons, Ltd\nCitation Key: LaSorte2007","page":"1803-1812","title":"Poleward shifts in winter ranges of north american birds","volume":"88","author":[{"family":"La Sorte","given":"F A"},{"family":"Thompson III","given":"Frank R"}],"issued":{"date-parts":[["2007",7,1]]},"citation-key":"LaSorte2007"}},{"id":2489,"uris":["http://zotero.org/users/10196124/items/V6X4QW35"],"itemData":{"id":2489,"type":"article-journal","abstract":"Abstract Global climate change has led to warmer winters in NW Europe, shortening the distance between suitable overwintering areas and the breeding areas of many bird species. Here we show that winter recovery distances have decreased over the past seven decades, for birds ringed during the breeding season in the Netherlands between 1932 and 2004. Of the 24 species included in the analysis, we found in 12 a significant decrease of the distance to the wintering site. Species from dry, open areas shortened their distance the most, species from wet, open areas the least, while woodland species fall in between the other two habitats. The decline in migration distance is likely due to climate change, as migration distances are negatively correlated with the Dutch temperatures in the winter of recovery. With a shorter migration distance, species should be better able to predict the onset of spring at their breeding sites and this could explain the stronger advancement of arrival date found in several short distance species relative to long-distance migrants.","container-title":"Global Change Biology","DOI":"https://doi.org/10.1111/j.1365-2486.2009.01865.x","ISSN":"1354-1013","issue":"8","note":"publisher: John Wiley &amp; Sons, Ltd\nCitation Key: Visser2009","page":"1859-1865","title":"Climate change leads to decreasing bird migration distances","volume":"15","author":[{"family":"Visser","given":"Marcel; E"},{"family":"Perdeck","given":"Albert C"},{"family":"Van Balen","given":"JohanH"},{"family":"Both","given":"Christiaan"}],"issued":{"date-parts":[["2009",8,1]]},"citation-key":"Visser2009"}},{"id":5384,"uris":["http://zotero.org/users/10196124/items/3UX6MVCA"],"itemData":{"id":5384,"type":"article-journal","abstract":"Abstract Spatial and temporal shifts in the migratory patterns of birds have become more frequent as climate change and habitat alteration continue to impact ecosystems and the species dependent on them. In this study, we used eBird community science data collected over ten years to examine potential changes in the migratory patterns of three North American bluebird species: eastern (Sialia sialis), western (Sialia mexicana), and mountain (Sialia currucoides) bluebirds. Community science datasets such as those provided through eBird are a valuable tool for examining population-level processes, as such data are often costly and time-consuming to collect through other approaches (e.g., directly tracking individuals). Using generalized additive models, we produced smoothed migration paths for all three species over each season from 2009 to 2018. We asked whether there were changes over this 10-year period in the timing of spring and fall migration and migration speed, and the population centroids during breeding and migration. In contrast to many species that are experiencing poleward shifts in their distributions, the population centroids during the breeding period of all three bluebird species appear to have shifted southward over the past decade. Perhaps most surprisingly, we also detected strong longitudinal shifts in the population centroids during migration in eastern and western bluebirds, with both species shifting toward the center of the continent. Despite these changes in migratory routes and breeding distributions, we detected no change in the migratory timing or speed of any of the species. Our analysis indicates that bluebirds are rapidly altering the pattern of their migration, likely in response to changing environmental conditions, but not always in the direction predicted.","container-title":"Ecosphere","DOI":"10.1002/ecs2.4316","ISSN":"2150-8925","issue":"12","journalAbbreviation":"Ecosphere","note":"publisher: John Wiley &amp; Sons, Ltd\nCitation Key: sonnleitnerRapidShiftsMigration2022","page":"e4316","title":"Rapid shifts in migration routes and breeding latitude in North American bluebirds","volume":"13","author":[{"family":"Sonnleitner","given":"Jared"},{"family":"LaZerte","given":"Stefanie E."},{"family":"McKellar","given":"Ann E."},{"family":"Flood","given":"Nancy J."},{"family":"Reudink","given":"Matthew W."}],"issued":{"date-parts":[["2022",12,1]]},"citation-key":"sonnleitnerRapidShiftsMigration2022"}},{"id":5386,"uris":["http://zotero.org/users/10196124/items/ZKTMGAK3"],"itemData":{"id":5386,"type":"article-journal","abstract":"Over the past half century, migratory birds in North America have shown divergent population trends relative to resident species, with the former declining rapidly and the latter increasing. The role that climate change has played in these observed trends is not well understood, despite significant warming over this period. We used 43 y of monitoring data to fit dynamic species distribution models and quantify the rate of latitudinal range shifts in 32 species of birds native to eastern North America. Since the early 1970s, species that remain in North America throughout the year, including both resident and migratory species, appear to have responded to climate change through both colonization of suitable area at the northern leading edge of their breeding distributions and adaption in place at the southern trailing edges. Neotropical migrants, in contrast, have shown the opposite pattern: contraction at their southern trailing edges and no measurable shifts in their northern leading edges. As a result, the latitudinal distributions of temperate-wintering species have increased while the latitudinal distributions of neotropical migrants have decreased. These results raise important questions about the mechanisms that determine range boundaries of neotropical migrants and suggest that these species may be particularly vulnerable to future climate change. Our results highlight the potential importance of climate change during the nonbreeding season in constraining the response of migratory species to temperature changes at both the trailing and leading edges of their breeding distributions. Future research on the interactions between breeding and nonbreeding climate change is urgently needed.","container-title":"Proceedings of the National Academy of Sciences","DOI":"10.1073/pnas.2000299117","issue":"23","journalAbbreviation":"Proceedings of the National Academy of Sciences","note":"publisher: Proceedings of the National Academy of Sciences\nCitation Key: rushingMigratoryBehaviorWinter2020","page":"12897-12903","title":"Migratory behavior and winter geography drive differential range shifts of eastern birds in response to recent climate change","volume":"117","author":[{"family":"Rushing","given":"Clark S."},{"family":"Royle","given":"J. Andrew"},{"family":"Ziolkowski","given":"David J."},{"family":"Pardieck","given":"Keith L."}],"issued":{"date-parts":[["2020",6,9]]},"citation-key":"rushingMigratoryBehaviorWinter2020"}},{"id":5388,"uris":["http://zotero.org/users/10196124/items/HJV8VSBZ"],"itemData":{"id":5388,"type":"article-journal","abstract":"Why and how new migration routes emerge remain fundamental questions in ecology, particularly in the context of current global changes. In its early stages, when few individuals are involved, the evolution of new migration routes can be easily confused with vagrancy, i.e. the occurrence of individuals outside their regular breeding, non-breeding or migratory distribution ranges. Yet, vagrancy can in theory generate new migration routes if vagrants survive, return to their breeding grounds and transfer their new migration route to their offspring, thus increasing a new migratory phenotype in the population. Here, we review the conceptual framework and empirical challenges of distinguishing regular migration from vagrancy in small obligate migratory passerines and explain how this can inform our understanding of migration evolution. For this purpose, we use the Yellow-browed Warbler (Phylloscopus inornatus) as a case study. This Siberian species normally winters in southern Asia and its recent increase in occurrence in Western Europe has become a prominent evolutionary puzzle. We first review and discuss available evidence suggesting that the species is still mostly a vagrant in Western Europe but might be establishing a new migration route initiated by vagrants. We then list possible empirical approaches to check if some individuals really undertake regular migratory movements between Western Europe and Siberia, which would make this species an ideal model for studying the links between vagrancy and the emergence of new migratory routes.","container-title":"Movement Ecology","DOI":"10.1186/s40462-022-00345-2","ISSN":"2051-3933","issue":"1","journalAbbreviation":"Movement Ecology","note":"Citation Key: dufourYellowbrowedWarblerPhylloscopus2022","page":"59","title":"The Yellow-browed Warbler (Phylloscopus inornatus) as a model to understand vagrancy and its potential for the evolution of new migration routes","volume":"10","author":[{"family":"Dufour","given":"Paul"},{"family":"Åkesson","given":"Susanne"},{"family":"Hellström","given":"Magnus"},{"family":"Hewson","given":"Chris"},{"family":"Lagerveld","given":"Sander"},{"family":"Mitchell","given":"Lucy"},{"family":"Chernetsov","given":"Nikita"},{"family":"Schmaljohann","given":"Heiko"},{"family":"Crochet","given":"Pierre-André"}],"issued":{"date-parts":[["2022",12,14]]},"citation-key":"dufourYellowbrowedWarblerPhylloscopus2022"}},{"id":5389,"uris":["http://zotero.org/users/10196124/items/ZF7HX83P"],"itemData":{"id":5389,"type":"article-journal","abstract":"Summary\nThe evolution of migration routes in birds remains poorly understood as changes in migration strategies are rarely observed on contemporary timescales.1, 2, 3 The Richard’s Pipit Anthus richardi, a migratory songbird breeding in Siberian grasslands and wintering in Southeast Asia, has only recently become a regular autumn and winter visitor to western Europe. Here, we examine whether this change in occurrence merely reflects an increase in the number of vagrants, that is, “lost” individuals that likely do not manage to return to their breeding grounds, or represents a new migratory strategy.4, 5, 6 We show that Richard’s Pipits in southwestern Europe are true migrants: the same marked individuals return to southern France in subsequent winters and geo-localization tracking revealed that they originate from the western edge of the known breeding range. They make an astonishing 6,000 km journey from Central Asia across Eurasia, a very unusual longitudinal westward route among Siberian migratory birds.7,8 Climatic niche modeling using citizen-science bird data suggests that the winter niche suitability has increased in southwestern Europe, which may have led to increased winter survival and eventual successful return journey and reproduction of individuals that initially reached Europe as autumn vagrants. This illustrates that vagrancy may have an underestimated role in the emergence of new migratory routes and adaptation to global change in migratory birds.9,10 Whatever the underlying drivers and mechanisms, it constitutes one of the few documented contemporary changes in migration route, and the first longitudinal shift, in a long-distance migratory bird.","container-title":"Current Biology","DOI":"10.1016/j.cub.2021.09.086","ISSN":"0960-9822","issue":"24","journalAbbreviation":"Current Biology","note":"Citation Key: dufourNewWestwardMigration2021","page":"5590-5596.e4","title":"A new westward migration route in an Asian passerine bird","volume":"31","author":[{"family":"Dufour","given":"Paul"},{"family":"Franceschi","given":"Christophe","non-dropping-particle":"de"},{"family":"Doniol-Valcroze","given":"Paul"},{"family":"Jiguet","given":"Frédéric"},{"family":"Guéguen","given":"Maya"},{"family":"Renaud","given":"Julien"},{"family":"Lavergne","given":"Sébastien"},{"family":"Crochet","given":"Pierre-André"}],"issued":{"date-parts":[["2021",12,20]]},"citation-key":"dufourNewWestwardMigration2021"}},{"id":5390,"uris":["http://zotero.org/users/10196124/items/RGENJITM"],"itemData":{"id":5390,"type":"article-journal","abstract":"In the last 15 years, the west population of white-naped crane (Antigone vipio) decreased dramatically despite the enhanced conservation actions in both breeding and wintering areas. Recent studies highlighted the importance of protecting the integrity of movement connectivity for migratory birds. Widespread and rapid landcover changes may exceed the adaptive capacity of migrants, leading to the collapse of migratory networks. In this study, using satellite tracking data, we modeled and characterized the migration routes of the white-naped crane at three spatial levels (core area, migratory corridor, and migratory path) based on the utilization distribution for two eras (1990s and 2010s) spanning 20 years. Our analysis demonstrated that the white-naped crane shifted its migratory route, which is supported by other lines of evidences. The widespread loss of wetlands, especially within the stopover sites, might have caused this behavioral adaptation. Moreover, our analysis indicated that the long-term sustainability of the new route is untested and likely to be questionable. Therefore, directing conservation effects to the new route might be insufficient for the long-term wellbeing of this threatened crane and large-scale wetland restorations in Bohai Bay, a critical stopover site in the East Asian-Australasian flyway, are of the utmost importance to the conservation of this species.","container-title":"Remote Sensing","DOI":"10.3390/rs13152984","ISSN":"2072-4292","issue":"15","note":"Citation Key: jiaShiftingMigrationRoute2021","title":"Shifting of the Migration Route of White-Naped Crane (Antigone vipio) Due to Wetland Loss in China","volume":"13","author":[{"family":"Jia","given":"Yifei"},{"family":"Liu","given":"Yunzhu"},{"family":"Jiao","given":"Shengwu"},{"family":"Guo","given":"Jia"},{"family":"Lu","given":"Cai"},{"family":"Zhou","given":"Yan"},{"family":"Wang","given":"Yuyu"},{"family":"Lei","given":"Guangchun"},{"family":"Wen","given":"Li"},{"family":"Mo","given":"Xunqiang"}],"issued":{"date-parts":[["2021"]]},"citation-key":"jiaShiftingMigrationRoute2021"}}],"schema":"https://github.com/citation-style-language/schema/raw/master/csl-citation.json"} </w:instrText>
      </w:r>
      <w:r w:rsidR="00162C11">
        <w:fldChar w:fldCharType="separate"/>
      </w:r>
      <w:r w:rsidR="00162C11" w:rsidRPr="00162C11">
        <w:rPr>
          <w:rFonts w:cs="Times New Roman"/>
          <w:kern w:val="0"/>
        </w:rPr>
        <w:t>(18–25)</w:t>
      </w:r>
      <w:r w:rsidR="00162C11">
        <w:fldChar w:fldCharType="end"/>
      </w:r>
      <w:r>
        <w:t>; and shifts towards residency or partial migration have been observed and/or predicted in birds</w:t>
      </w:r>
      <w:r w:rsidR="00162C11">
        <w:t xml:space="preserve"> </w:t>
      </w:r>
      <w:r w:rsidR="00162C11">
        <w:fldChar w:fldCharType="begin"/>
      </w:r>
      <w:r w:rsidR="00162C11">
        <w:instrText xml:space="preserve"> ADDIN ZOTERO_ITEM CSL_CITATION {"citationID":"BZiFrT3y","properties":{"formattedCitation":"(7,26\\uc0\\u8211{}30)","plainCitation":"(7,26–30)","noteIndex":0},"citationItems":[{"id":2275,"uris":["http://zotero.org/users/10196124/items/ZLJ4PV6C"],"itemData":{"id":2275,"type":"article-journal","abstract":"Global warming is impacting biodiversity by altering the distribution, abundance, and phenology of a wide range of animal and plant species. One of the best documented responses to recent climate change is alterations in the migratory behavior of birds, but the mechanisms underlying these phenotypic adjustments are largely unknown. This knowledge is still crucial to predict whether populations of migratory birds will adapt to a rapid increase in temperature. We monitored migratory behavior in a population of blackcaps (Sylvia atricapilla) to test for evolutionary responses to recent climate change. Using a common garden experiment in time and captive breeding we demonstrated a genetic reduction in migratory activity and evolutionary change in phenotypic plasticity of migration onset. An artificial selection experiment further revealed that residency will rapidly evolve in completely migratory bird populations if selection for shorter migration distance persists. Our findings suggest that current alterations of the environment are favoring birds wintering closer to the breeding grounds and that populations of migratory birds have strongly responded to these changes in selection. The reduction of migratory activity is probably an important evolutionary process in the adaptation of migratory birds to climate change, because it reduces migration costs and facilitates the rapid adjustment to the shifts in the timing of food availability during reproduction.","container-title":"Proceedings of the National Academy of Sciences","DOI":"10.1073/pnas.0910361107","ISSN":"0027-8424","issue":"16","note":"publisher: National Academy of Sciences\nCitation Key: Pulido7341","page":"7341-7346","title":"Current selection for lower migratory activity will drive the evolution of residency in a migratory bird population","volume":"107","author":[{"family":"Pulido","given":"Francisco"},{"family":"Berthold","given":"Peter"}],"issued":{"date-parts":[["2010"]]},"citation-key":"Pulido7341"}},{"id":2486,"uris":["http://zotero.org/users/10196124/items/4WZZPKLY"],"itemData":{"id":2486,"type":"article-journal","abstract":"Abstract Human activities are causing rapid environmental change at a global scale. Urbanization is responsible for some of the most extreme human-altered habitats and is a known driver of evolutionary change, but evidence and understanding of these processes is limited. Here, we investigate the potential underlying mechanisms contributing to the contemporary evolution of migration behaviour in the Eurasian blackcap (Sylvia atricapilla). Blackcaps from central Europe have been wintering in urban areas of Britain with increasing frequency over the past 60 years, rather than migrating south to the Mediterranean. It has been hypothesized that the popularization of providing supplementary foods for wild birds within Britain may have influenced this marked migratory change, but quantifying the selective forces shaping evolutionary changes remains challenging. Using a long-term national scale data set, we examine both the spatial distribution and interannual variation in blackcap wintering behaviour in Britain in relation to supplementary food availability and local climate. Over a 12-year period, we show that blackcaps are becoming increasingly associated with the provision of supplementary foods in British gardens, and that the reliability of bird food supplies is influencing their winter distribution at a national scale. In addition, local climatic temperatures and broader scale weather variation are also important determinants of blackcap wintering patterns once they arrive in Britain. Based on our findings, we conclude that a synergistic effect of increased availability of feeding resources, in the form of garden bird food, coupled with climatic amelioration, has enabled a successful new wintering population to become established in Britain. As global biodiversity is threatened by human-induced environmental change, this study presents new and timely evidence of the role human activities can play in shaping evolutionary trajectories.","container-title":"Global Change Biology","DOI":"https://doi.org/10.1111/gcb.13070","ISSN":"1354-1013","issue":"12","note":"publisher: John Wiley &amp; Sons, Ltd\nCitation Key: Plummer2015","page":"4353-4363","title":"Is supplementary feeding in gardens a driver of evolutionary change in a migratory bird species?","volume":"21","author":[{"family":"Plummer","given":"Kate E"},{"family":"Siriwardena","given":"Gavin M"},{"family":"Conway","given":"Greg J"},{"family":"Risely","given":"Kate"},{"family":"Toms","given":"Mike P"}],"issued":{"date-parts":[["2015",12,1]]},"citation-key":"Plummer2015"}},{"id":2488,"uris":["http://zotero.org/users/10196124/items/557LKEMF"],"itemData":{"id":2488,"type":"article-journal","abstract":"Many organisms have invaded urban habitats, although the underlying factors initially promoting urbanization remain poorly understood. Partial migration may facilitate urbanization because such populations benefit from surplus food in urban environments during winter, and hence enjoy reduced fitness costs of migratory deaths. We tested this hypothesis in the European blackbird Turdus merula, which has been urbanized since the 19th century, by compiling information on timing of urbanization, migratory status, and population density for 99 cities across the continent. Timing of urbanization was spatially auto-correlated at scales up to 600 km. Analyses of timing of urbanization revealed that urbanization occurred earlier in partially migratory and resident populations than in migratory populations of blackbirds. Independently, this effect was most pronounced in the range of the distribution that currently has the highest population density, suggesting that urbanization facilitated population growth. These findings are consistent with the hypothesis that timing of urbanization is facilitated by partial migration, resulting in subsequent residency and population growth.","container-title":"Oecologia","DOI":"10.1007/s00442-014-2953-3","ISSN":"1432-1939","issue":"3","note":"Citation Key: Møller2014","page":"1019-1027","title":"Loss of migration and urbanization in birds: a case study of the blackbird (Turdus merula)","volume":"175","author":[{"family":"Møller","given":"Anders Pape"},{"family":"Jokimäki","given":"Jukka"},{"family":"Skorka","given":"Piotr"},{"family":"Tryjanowski","given":"Piotr"}],"issued":{"date-parts":[["2014"]]},"citation-key":"Møller2014"}},{"id":5391,"uris":["http://zotero.org/users/10196124/items/XGHBWU75"],"itemData":{"id":5391,"type":"article-journal","abstract":"Partial migration occurs when a population of animals contains both migratory and resident individuals. Following anthropogenic changes, the population of Dead Sea Sparrows (Passer moabiticus) in Israel, experienced a rapid expansion of its breeding range, from the Dead Sea northward along the Great Rift Valley. Appropriate climatic conditions, increased water availability and suitable trees to construct their nests enabled the Dead Sea Sparrows to breed in new areas. However, during non-breeding seasons, the climatic conditions and food availability is less suitable in some of these new areas. Dead Sea Sparrows colony, in an oasis in the Judean desert near the Dead Sea, was found to be mainly sedentary. However, recapture data, collected from numerous ringing projects along the Great Rift Valley, showed patterns of partial migration of northern populations. These include a unique altitudinal migration from above to below sea level. Female and juvenile Dead Sea Sparrows from northern populations migrate in autumn further south and in greater numbers than males and adults. This study sheds light on how the expansion of a passerine breeding range, due to anthropogenic activities, leads to the emergence of a variety of partial migration patterns.","container-title":"Journal of Arid Environments","DOI":"10.1016/j.jaridenv.2021.104534","ISSN":"0140-1963","journalAbbreviation":"Journal of Arid Environments","note":"Citation Key: haranPatternsPartialMigration2021","page":"104534","title":"Patterns of partial migration of the Dead Sea Sparrow (Passer moabiticus) along the Great Rift Valley in Israel","volume":"192","author":[{"family":"Haran","given":"Ron"},{"family":"Kiat","given":"Yosef"},{"family":"Izhaki","given":"Ido"}],"issued":{"date-parts":[["2021",9,1]]},"citation-key":"haranPatternsPartialMigration2021"}},{"id":5394,"uris":["http://zotero.org/users/10196124/items/XNBYVXJD"],"itemData":{"id":5394,"type":"article-journal","abstract":"Migratory behaviour in birds shows a remarkable variability at species, population and individual levels. Short-distance migrants often adopt a partial migratory strategy and tend to have a flexible migration schedule that allows a more effective response to extreme environmental variations. Weather seasonality and environmental heterogeneity have been reported as significant factors in the diversification of migratory behaviour for Mediterranean migrants, but relatively few studies investigated the migration patterns of non-passerine birds migrating within the Mediterranean basin. In this study, we investigated the migratory strategy of 40 Eurasian Stone-curlews Burhinus oedicnemus tagged with geolocators and GPS-GSM tags and belonging to continental and Mediterranean populations of the Italian peninsula. The proportion of migrants was higher in continental populations, but we observed a significant variability also within Mediterranean populations. All birds spent the winter within the Mediterranean basin. Continental Stone-curlews departed earlier in spring and later in autumn and covered longer distances than those from Mediterranean areas. The speed of migration did not change between seasons for continental birds, while Mediterranean individuals migrated faster in spring. The likelihood of departure for autumn migration of GPS-tagged birds increased when temperatures were near or below 0 °C suggesting that Stone-curlews tend to delay departure until weather conditions worsen abruptly. As a consequence of global warming in the Mediterranean, the frequency of migratory birds in the considered populations might decrease in the near future. This could affect the distribution of species throughout the year and should be taken into account when targeting conservation measures.","container-title":"Journal of Ornithology","DOI":"10.1007/s10336-022-02020-0","ISSN":"2193-7206","issue":"1","journalAbbreviation":"Journal of Ornithology","note":"Citation Key: falchiInterIntrapopulationVariability2023","page":"85-100","title":"Inter and intra-population variability of the migratory behaviour of a short-distance partial migrant, the Eurasian Stone-curlew Burhinus oedicnemus (Charadriiformes, Burhinidae)","volume":"164","author":[{"family":"Falchi","given":"Valentina"},{"family":"Cerritelli","given":"Giulia"},{"family":"Barbon","given":"Andrea"},{"family":"Catoni","given":"Carlo"},{"family":"Cutroneo","given":"Alice"},{"family":"Omo","given":"Giacomo","non-dropping-particle":"dell’"},{"family":"Dragonetti","given":"Marco"},{"family":"Giovacchini","given":"Pietro"},{"family":"Meschini","given":"Angelo"},{"family":"Panzarin","given":"Lucio"},{"family":"Picciau","given":"Angela"},{"family":"Giunchi","given":"Dimitri"}],"issued":{"date-parts":[["2023",1,1]]},"citation-key":"falchiInterIntrapopulationVariability2023"}},{"id":5395,"uris":["http://zotero.org/users/10196124/items/BKSXGQRS"],"itemData":{"id":5395,"type":"article-journal","abstract":"Nearly one in five bird species is migratory, but not all individuals within a migratory species necessarily migrate: in partially migratory species, some do and some do not. Such within-species variability provides a natural experiment for investigating the mechanisms driving bird migration. Previous studies at the species level suggest that migrating provides a way to escape harsh winters, and to secure an increased access to resources, particularly important during the breeding season. Urbanization, by altering local temperatures (‘heat island’ effect) and resource availability (e.g. through garbage or garden feeders) can buffer the effects of winter harshness and modify breeding-season resource availability, potentially affecting individual migratory strategies. Here, we use ringing data from twelve North American partially migratory bird species to investigate the effects of natural environmental conditions (winter temperature, breeding season resource surplus) and urbanization on the propensity of individuals to migrate. We find strong support for the hypothesis that individuals migrate to avoid harsh winters, with, for eleven species, significantly higher probabilities of residency in areas with milder winters. We also found (significant for five species) that resource surplus in the breeding season reduces the propensity to migrate. Finally, urbanization increased the likelihood that individuals remain year-round in their ranges, avoiding to migrate away from their breeding range (four species) or their wintering areas (eight species), after controlling for climate and resources. Our results thus indicate that bird migratory strategies will respond to global change – in climate and land use – and indeed are already doing so.","container-title":"Biological Conservation","DOI":"10.1016/j.biocon.2020.108423","ISSN":"0006-3207","journalAbbreviation":"Biological Conservation","note":"Citation Key: bonnetlebrunEffectsUrbanizationBird2020","page":"108423","title":"Effects of urbanization on bird migration","volume":"244","author":[{"family":"Bonnet-Lebrun","given":"Anne-Sophie"},{"family":"Manica","given":"Andrea"},{"family":"Rodrigues","given":"Ana S.L."}],"issued":{"date-parts":[["2020",4,1]]},"citation-key":"bonnetlebrunEffectsUrbanizationBird2020"}}],"schema":"https://github.com/citation-style-language/schema/raw/master/csl-citation.json"} </w:instrText>
      </w:r>
      <w:r w:rsidR="00162C11">
        <w:fldChar w:fldCharType="separate"/>
      </w:r>
      <w:r w:rsidR="00162C11" w:rsidRPr="00162C11">
        <w:rPr>
          <w:rFonts w:cs="Times New Roman"/>
          <w:kern w:val="0"/>
        </w:rPr>
        <w:t>(7,26–30)</w:t>
      </w:r>
      <w:r w:rsidR="00162C11">
        <w:fldChar w:fldCharType="end"/>
      </w:r>
      <w:r>
        <w:t>, butterflies</w:t>
      </w:r>
      <w:r w:rsidR="00162C11">
        <w:t xml:space="preserve"> </w:t>
      </w:r>
      <w:r w:rsidR="00162C11">
        <w:fldChar w:fldCharType="begin"/>
      </w:r>
      <w:r w:rsidR="00162C11">
        <w:instrText xml:space="preserve"> ADDIN ZOTERO_ITEM CSL_CITATION {"citationID":"eEGpprWP","properties":{"formattedCitation":"(31)","plainCitation":"(31)","noteIndex":0},"citationItems":[{"id":2481,"uris":["http://zotero.org/users/10196124/items/6MB25ST5"],"itemData":{"id":2481,"type":"article-journal","abstract":"Members of the public have long had a fascination with the monarch butterfly, &lt;italic&gt;Danaus plexippus&lt;/italic&gt;, because of its amazing long-distance migration to overwintering sites in central Mexico, and many participate in online citizen-science programs where they report observations of its life history in North America. Here, we examine a little-studied aspect of monarch biology, the degree of overwintering in the southern United States. We compiled 9 years of sightings of overwintering monarchs in the southern United States that were reported to Journey North, a web-based citizen science program, to map the distribution of areas where monarchs are capable of surviving during the winter (i.e., in January and February), differentiating between adult sightings and sightings of breeding activity. We also statistically compared the latitudes of adult and breeding sightings, examined differences across years in latitude of sightings, and quantified the number of monarchs reported with each sighting. Of all 254 sightings, 80&amp;#x25; came from Florida and Texas, with the remainder coming from South Carolina, Louisiana, Georgia, Alabama, Mississippi, North Carolina, and even one in Virginia. This distribution was generally consistent with the winter range predicted by prior investigators based on climatic conditions of this region. Sightings of adults were on average from higher latitudes than reports of breeding activity and there was significant variation across years in the average latitude of all sightings. The majority of sightings (94.2&amp;#x25;) were of fewer than 10 adult monarchs per location, and there were no reports of clustering behavior that is typical of monarch overwintering in California and Mexico. The results of this investigation broaden our collective understanding of this stage of the monarch life cycle and, more generally, highlight the value of citizen science programs in advancing science.","container-title":"Psyche","DOI":"10.1155/2010/689301","ISSN":"0033-2615","note":"publisher: Hindawi Publishing Corporation\nCitation Key: Howard2010","page":"689301","title":"Citizen Science Observations of Monarch Butterfly Overwintering in the Southern United States","volume":"2010","author":[{"family":"Howard","given":"Elizabeth"},{"family":"Aschen","given":"Harlen"},{"family":"Davis","given":"Andrew K"}],"editor":[{"family":"Rust","given":"Michael"}],"issued":{"date-parts":[["2010"]]},"citation-key":"Howard2010"}}],"schema":"https://github.com/citation-style-language/schema/raw/master/csl-citation.json"} </w:instrText>
      </w:r>
      <w:r w:rsidR="00162C11">
        <w:fldChar w:fldCharType="separate"/>
      </w:r>
      <w:r w:rsidR="00162C11" w:rsidRPr="00162C11">
        <w:rPr>
          <w:rFonts w:cs="Times New Roman"/>
        </w:rPr>
        <w:t>(31)</w:t>
      </w:r>
      <w:r w:rsidR="00162C11">
        <w:fldChar w:fldCharType="end"/>
      </w:r>
      <w:r>
        <w:t>, mammals</w:t>
      </w:r>
      <w:r w:rsidR="00162C11">
        <w:t xml:space="preserve"> </w:t>
      </w:r>
      <w:r w:rsidR="00162C11">
        <w:fldChar w:fldCharType="begin"/>
      </w:r>
      <w:r w:rsidR="00162C11">
        <w:instrText xml:space="preserve"> ADDIN ZOTERO_ITEM CSL_CITATION {"citationID":"PLPuI26U","properties":{"formattedCitation":"(32\\uc0\\u8211{}34)","plainCitation":"(32–34)","noteIndex":0},"citationItems":[{"id":2787,"uris":["http://zotero.org/users/10196124/items/UXF9EFRT"],"itemData":{"id":2787,"type":"article-journal","abstract":"Abstract Grey-headed flying foxes Pteropus poliocephalus (Megachiroptera: Pteropodidae), listed nationally in Australia as vulnerable, have been recorded infrequently in low numbers in Melbourne from the first record of the species in 1884 till the early 1980s. The number of individuals and duration of their visit to Melbourne increased dramatically in the early 1980s, with the first year-round presence occurring in 1986 within the Royal Botanic Gardens, Melbourne. Anecdotal information suggests that the Melbourne colony has been continuously present since 1986; however, counts of roosting animals were sporadic between 1987 and 1993. Regular monthly counts that began in December 1993 confirm the continuous presence of the species in Melbourne from that date onwards. The growth of the size of the colony from 1994 onwards was exponential, with a peak in March 2003 (when counting ceased) at between 20?000 (static count) and 30?000 (flyout count) individuals. The number of P. poliocephalus within the colony fluctuated across the year, with a peak in summer/autumn (December?May) and a trough in winter/spring (July?October). The exact timing of the influx of animals varied slightly from year to year. The establishment of the permanent camp in urban Melbourne is a range expansion for the species.","container-title":"Journal of Zoology","DOI":"https://doi.org/10.1111/j.1469-7998.2005.00005.x","ISSN":"0952-8369","issue":"2","note":"publisher: John Wiley &amp; Sons, Ltd\nCitation Key: VanDerRee2006","page":"177-185","title":"The establishment and dynamics of a recently established urban camp of flying foxes (Pteropus poliocephalus) outside their geographic range","volume":"268","author":[{"family":"Van Der Ree","given":"R"},{"family":"McDonnell","given":"M J"},{"family":"Temby","given":"I"},{"family":"Nelson","given":"J"},{"family":"Whittingham","given":"E"}],"issued":{"date-parts":[["2006",2,1]]},"citation-key":"VanDerRee2006"}},{"id":2466,"uris":["http://zotero.org/users/10196124/items/NKUN2Y35"],"itemData":{"id":2466,"type":"article-journal","container-title":"Bat ecology","note":"publisher: University of Chicago Press Chicago, Illinois\nCitation Key: Fleming2003","page":"164-165","title":"Ecology of bat migration","volume":"156","author":[{"family":"Fleming","given":"Theodore H"},{"family":"Eby","given":"Peggy"},{"family":"Kunz","given":"T H"},{"family":"Fenton","given":"M B"}],"issued":{"date-parts":[["2003"]]},"citation-key":"Fleming2003"}},{"id":2479,"uris":["http://zotero.org/users/10196124/items/B3M6A8C5"],"itemData":{"id":2479,"type":"article-journal","abstract":"Conservation of migration requires information on behavior and environmental determinants. The spatial distribution of forage resources, which migration exploits, often are altered and may have subtle, unintended consequences. Supplemental feeding is a common management practice, particularly for ungulates in North America and Europe, and carryover effects on behavior of this anthropogenic manipulation of forage are expected in theory, but have received limited empirical evaluation, particularly regarding effects on migration. We used global positioning system (GPS) data to evaluate the influence of winter feeding on migration behavior of 219 adult female elk (Cervus elaphus) from 18 fed ranges and 4 unfed ranges in western Wyoming. Principal component analysis revealed that the migratory behavior of fed and unfed elk differed in distance migrated, and the timing of arrival to, duration on, and departure from summer range. Fed elk migrated 19.2 km less, spent 11 more days on stopover sites, arrived to summer range 5 days later, resided on summer range 26 fewer days, and departed in the autumn 10 days earlier than unfed elk. Time-to-event models indicated that differences in migratory behavior between fed and unfed elk were caused by altered sensitivity to the environmental drivers of migration. In spring, unfed elk migrated following plant green-up closely, whereas fed elk departed the feedground but lingered on transitional range, thereby delaying their arrival to summer range. In autumn, fed elk were more responsive to low temperatures and precipitation events, causing earlier departure from summer range than unfed elk. Overall, supplemental feeding disconnected migration by fed elk from spring green-up and decreased time spent on summer range, thereby reducing access to quality forage. Our findings suggest that ungulate migration can be substantially altered by changes to the spatial distribution of resources, including those of anthropogenic origin, and that management practices applied in one season may have unintended behavioral consequences in subsequent seasons.","container-title":"Ecological Applications","DOI":"https://doi.org/10.1890/13-2092.1","ISSN":"1051-0761","issue":"7","note":"publisher: John Wiley &amp; Sons, Ltd\nCitation Key: Jones2014a","page":"1769-1779","title":"Supplemental feeding alters migration of a temperate ungulate","volume":"24","author":[{"family":"Jones","given":"Jennifer D"},{"family":"Kauffman","given":"Matthew J"},{"family":"Monteith","given":"Kevin L"},{"family":"Scurlock","given":"Brandon M"},{"family":"Albeke","given":"Shannon E"},{"family":"Cross","given":"Paul C"}],"issued":{"date-parts":[["2014",10,1]]},"citation-key":"Jones2014a"}}],"schema":"https://github.com/citation-style-language/schema/raw/master/csl-citation.json"} </w:instrText>
      </w:r>
      <w:r w:rsidR="00162C11">
        <w:fldChar w:fldCharType="separate"/>
      </w:r>
      <w:r w:rsidR="00162C11" w:rsidRPr="00162C11">
        <w:rPr>
          <w:rFonts w:cs="Times New Roman"/>
          <w:kern w:val="0"/>
        </w:rPr>
        <w:t>(32–34)</w:t>
      </w:r>
      <w:r w:rsidR="00162C11">
        <w:fldChar w:fldCharType="end"/>
      </w:r>
      <w:r>
        <w:t>, and fish</w:t>
      </w:r>
      <w:r w:rsidR="00162C11">
        <w:t xml:space="preserve"> </w:t>
      </w:r>
      <w:r w:rsidR="00162C11">
        <w:fldChar w:fldCharType="begin"/>
      </w:r>
      <w:r w:rsidR="00162C11">
        <w:instrText xml:space="preserve"> ADDIN ZOTERO_ITEM CSL_CITATION {"citationID":"UkMuPwta","properties":{"formattedCitation":"(35)","plainCitation":"(35)","noteIndex":0},"citationItems":[{"id":5392,"uris":["http://zotero.org/users/10196124/items/9WZME67G"],"itemData":{"id":5392,"type":"article-journal","abstract":"Abstract There are strong signals that the selection forces favouring the expression of long-distance sea migration by Atlantic salmon (Salmo salar) are changing. Unlike many other behavioural traits, the costs of migration are incurred before any fitness benefits become apparent to the migrant. The expression of this behaviour has thus been shaped by selection forces over multiple generations and cannot respond to short interval (within a single generation) environmental change as many other behavioural traits can. Here we provide a framework to examine the evolutionary and ecological consequences of a sustained increase in migration cost. We argue that Atlantic salmon may have entered an evolutionary trap, where long-distance sea migration has become maladaptive because of shifting environmental conditions. We predict that if higher migration costs (affecting survivorship and ultimately fitness) persist, then shifting selection pressures will result in continuing declines in population size. We suggest, however, that in some populations there is demonstrable capacity for evolutionary rescue responses within the species which is to be found in the variation in the expression of migration. Under a scenario of low to moderate change in the selection forces that previously promoted migration, we argue that disruptive, sex-based selection would result in partial migration, where females retain sea migration but with anadromy loss predominantly in males. With more acute selection forces, anadromy may be strongly selected against, under these conditions both sexes may become freshwater resident. We suggest that as the migration costs appear to be higher in catchments with standing waters, then this outcome is more likely in such systems. We also speculate that as a result of the genetic structuring in this species, not all populations may have the capacity to respond adequately to change. The consequences of this for the species and its management are discussed.","container-title":"Journal of Fish Biology","DOI":"10.1111/jfb.15024","ISSN":"0022-1112","issue":"4","journalAbbreviation":"Journal of Fish Biology","note":"publisher: John Wiley &amp; Sons, Ltd\nCitation Key: adamsOpinionPieceEvolutionary2022","page":"860-867","title":"An opinion piece: the evolutionary and ecological consequences of changing selection pressures on marine migration in Atlantic salmon","volume":"100","author":[{"family":"Adams","given":"Colin E."},{"family":"Chavarie","given":"Louise"},{"family":"Rodger","given":"Jessica R."},{"family":"Honkanen","given":"Hannele M."},{"family":"Thambithurai","given":"Davide"},{"family":"Newton","given":"Matthew P."}],"issued":{"date-parts":[["2022",4,1]]},"citation-key":"adamsOpinionPieceEvolutionary2022"}}],"schema":"https://github.com/citation-style-language/schema/raw/master/csl-citation.json"} </w:instrText>
      </w:r>
      <w:r w:rsidR="00162C11">
        <w:fldChar w:fldCharType="separate"/>
      </w:r>
      <w:r w:rsidR="00162C11" w:rsidRPr="00162C11">
        <w:rPr>
          <w:rFonts w:cs="Times New Roman"/>
        </w:rPr>
        <w:t>(35)</w:t>
      </w:r>
      <w:r w:rsidR="00162C11">
        <w:fldChar w:fldCharType="end"/>
      </w:r>
      <w:r>
        <w:t>.</w:t>
      </w:r>
    </w:p>
    <w:p w14:paraId="0A4CFAB5" w14:textId="4BB1ADD5" w:rsidR="00EA6858" w:rsidRDefault="00000000" w:rsidP="000429D3">
      <w:pPr>
        <w:ind w:firstLine="720"/>
      </w:pPr>
      <w:r>
        <w:t>Adaptation via a transition to residency is of both particular interest and concern for the conservation of migratory species. While switching to a resident life history can allow species to avoid the increasing risks of migration and the intrinsically large energetic costs of migration in general</w:t>
      </w:r>
      <w:r w:rsidR="00162C11">
        <w:t xml:space="preserve"> </w:t>
      </w:r>
      <w:r w:rsidR="00162C11">
        <w:fldChar w:fldCharType="begin"/>
      </w:r>
      <w:r w:rsidR="00162C11">
        <w:instrText xml:space="preserve"> ADDIN ZOTERO_ITEM CSL_CITATION {"citationID":"8kyNaDMW","properties":{"formattedCitation":"(36\\uc0\\u8211{}38)","plainCitation":"(36–38)","noteIndex":0},"citationItems":[{"id":2277,"uris":["http://zotero.org/users/10196124/items/5LSKC64S"],"itemData":{"id":2277,"type":"article-journal","abstract":"Unlike exercising mammals, migratory birds fuel very high intensity exercise (e.g., flight) with fatty acids delivered from the adipose tissue to the working muscles by the circulatory system. Given the primary importance of fatty acids for fueling intense exercise, we discuss the likely limiting steps in lipid transport and oxidation for exercising birds and the ecological factors that affect the quality and quantity of fat stored in wild birds. Most stored lipids in migratory birds are comprised of three fatty acids (16:0, 18:1 and 18:2) even though migratory birds have diverse food habits. Diet selection and selective metabolism of lipids play important roles in determining the fatty acid composition of birds which, in turn, affects energetic performance during intense exercise. As such, migratory birds offer an intriguing model for studying the implications of lipid metabolism and obesity on exercise performance. We conclude with a discussion of the energetic costs of migratory flight and stopover in birds, and its implications for bird migration strategies.","container-title":"Journal of Avian Biology","DOI":"10.1111/j.0908-8857.2004.03378.x","ISSN":"0908-8857","issue":"5","note":"publisher: John Wiley &amp; Sons, Ltd (10.1111)\nCitation Key: McWilliams2004","page":"377-393","title":"Flying, fasting, and feeding in birds during migration: a nutritional and physiological ecology perspective","volume":"35","author":[{"family":"McWilliams","given":"Scott R"},{"family":"Guglielmo","given":"Christopher"},{"family":"Pierce","given":"Barbara"},{"family":"Klaassen","given":"Marcel"}],"issued":{"date-parts":[["2004",9,1]]},"citation-key":"McWilliams2004"}},{"id":2272,"uris":["http://zotero.org/users/10196124/items/AHCLY8TF"],"itemData":{"id":2272,"type":"article-journal","container-title":"Annual Review of Entomology","DOI":"10.1146/annurev.en.37.010192.002533","ISSN":"0066-4170","issue":"1","note":"publisher: Annual Reviews\nCitation Key: Rankin1992","page":"533-559","title":"The Cost of Migration in Insects","volume":"37","author":[{"family":"Rankin","given":"M A"},{"family":"Burchsted","given":"J C A"}],"issued":{"date-parts":[["1992",1,1]]},"citation-key":"Rankin1992"}},{"id":2271,"uris":["http://zotero.org/users/10196124/items/2BP27XZI"],"itemData":{"id":2271,"type":"article-journal","abstract":"Billions of songbirds migrate between continents twice each year, but the energy costs of this feat have never been measured for free-flying individuals. Here we follow New World Catharus thrushes during their nocturnal migratory flights1,2, recapturing individuals after journeys of up to 600 km and determining their energy expenditure by using doubly labelled water3,4. Although flight itself is costly, our results confirm the counterintuitive prediction that songbirds expend double the amount of energy during stopovers that they spend on flight over their entire migration5,6.","container-title":"Nature","DOI":"10.1038/423704a","ISSN":"1476-4687","issue":"6941","note":"Citation Key: Wikelski2003","page":"704","title":"Costs of migration in free-flying songbirds","volume":"423","author":[{"family":"Wikelski","given":"Martin"},{"family":"Tarlow","given":"Elisa M"},{"family":"Raim","given":"Arlo"},{"family":"Diehl","given":"Robert H"},{"family":"Larkin","given":"Ronald P"},{"family":"Visser","given":"G Henk"}],"issued":{"date-parts":[["2003"]]},"citation-key":"Wikelski2003"}}],"schema":"https://github.com/citation-style-language/schema/raw/master/csl-citation.json"} </w:instrText>
      </w:r>
      <w:r w:rsidR="00162C11">
        <w:fldChar w:fldCharType="separate"/>
      </w:r>
      <w:r w:rsidR="00162C11" w:rsidRPr="00162C11">
        <w:rPr>
          <w:rFonts w:cs="Times New Roman"/>
          <w:kern w:val="0"/>
        </w:rPr>
        <w:t>(36–38)</w:t>
      </w:r>
      <w:r w:rsidR="00162C11">
        <w:fldChar w:fldCharType="end"/>
      </w:r>
      <w:r>
        <w:t xml:space="preserve">, there is reasonable concern that the “extinction” of migration may not be easily reversible in some species. Permanent loss of migratory behavior is concerning because, in general, variation in migratory tendency is expected to increase long-term population persistence </w:t>
      </w:r>
      <w:r w:rsidR="00162C11">
        <w:lastRenderedPageBreak/>
        <w:fldChar w:fldCharType="begin"/>
      </w:r>
      <w:r w:rsidR="00162C11">
        <w:instrText xml:space="preserve"> ADDIN ZOTERO_ITEM CSL_CITATION {"citationID":"BIwKOMMD","properties":{"formattedCitation":"(39)","plainCitation":"(39)","noteIndex":0},"citationItems":[{"id":2498,"uris":["http://zotero.org/users/10196124/items/NFW6PG7Y"],"itemData":{"id":2498,"type":"article-journal","abstract":"One of the characteristics of avian migration is its variability within and among species. Variation in migratory behavior, and in physiological and morphological adaptations to migration, is to a large extent due to genetic differences. Comparative studies suggest that migratory behavior has rapidly and independently evolved in different lineages. One reason behind the high potential for de novo evolution of migratory behavior in sedentary populations seems to be the ubiquity of genetic variation for migratory traits in nonmigratory individuals. In resident lineages, a high degree of hidden genetic variation for migratory traits can be maintained because a migratory threshold determines whether migratory behavior is expressed. Genetic correlations among migratory traits and with other traits of the annual cycle are likely to play a major role in determining the rate and direction of evolutionary change.","container-title":"BioScience","DOI":"10.1641/B570211","ISSN":"0006-3568","issue":"2","note":"Citation Key: Pulido2007","page":"165-174","title":"The Genetics and Evolution of Avian Migration","volume":"57","author":[{"family":"Pulido","given":"Francisco"}],"issued":{"date-parts":[["2007",2,1]]},"citation-key":"Pulido2007"}}],"schema":"https://github.com/citation-style-language/schema/raw/master/csl-citation.json"} </w:instrText>
      </w:r>
      <w:r w:rsidR="00162C11">
        <w:fldChar w:fldCharType="separate"/>
      </w:r>
      <w:r w:rsidR="00162C11" w:rsidRPr="00162C11">
        <w:rPr>
          <w:rFonts w:cs="Times New Roman"/>
        </w:rPr>
        <w:t>(39)</w:t>
      </w:r>
      <w:r w:rsidR="00162C11">
        <w:fldChar w:fldCharType="end"/>
      </w:r>
      <w:r>
        <w:t>. Beyond this, migratory species often provide critical ecosystem services</w:t>
      </w:r>
      <w:r w:rsidR="00162C11">
        <w:t xml:space="preserve"> </w:t>
      </w:r>
      <w:r w:rsidR="00162C11">
        <w:fldChar w:fldCharType="begin"/>
      </w:r>
      <w:r w:rsidR="00162C11">
        <w:instrText xml:space="preserve"> ADDIN ZOTERO_ITEM CSL_CITATION {"citationID":"ui5bUfqL","properties":{"formattedCitation":"(40,41)","plainCitation":"(40,41)","noteIndex":0},"citationItems":[{"id":5254,"uris":["http://zotero.org/users/10196124/items/DNPHA7L2"],"itemData":{"id":5254,"type":"article-journal","abstract":"This article discusses the conservation challenges of volant migratory transborder species and conservation governance primarily in North America. Many migratory species provide ecosystem service benefits to society. For example, insectivorous bats prey on crop pests and reduce the need for pesticides; birds and insects pollinate food plants; and birds afford recreational opportunities to hunters and birdwatchers. Migration is driven by the seasonal availability of resources; as resources in one area become seasonally scarce, individuals move to locations where resources have become seasonally abundant. The separation of the annual lifecycle means that species management and governance is often fractured across international borders. Because migratory species depend on habitat in different locations, their ability to provide ecosystem services in one area depends on the spatial subsidies, or support, provided by habitat and ecological processes in other areas. This creates telecouplings, or interconnections across geographic space, of areas such that impacts to the habitat of a migratory species in one location will affect the benefits enjoyed by people in other locations. Information about telecoupling and spatial subsidies can be used to craft new governance arrangements such as Payment for Ecosystem Services programs that target specific stakeholder groups and locations. We illustrate these challenges and opportunities with three North American case studies: the Duck Stamp Program, Mexican free-tailed bats (Tadarida brasiliensis mexicana), and monarch butterflies (Danaus plexippus).","container-title":"Annual Review of Environment and Resources","DOI":"10.1146/annurev-environ-110615-090119","ISSN":"1543-5938","issue":"1","journalAbbreviation":"Annu. Rev. Environ. Resour.","note":"publisher: Annual Reviews\nCitation Key: lopez-hoffmanEcosystemServicesTransborder2017","page":"509-539","title":"Ecosystem Services from Transborder Migratory Species: Implications for Conservation Governance","volume":"42","author":[{"family":"López-Hoffman","given":"Laura"},{"family":"Chester","given":"Charles C."},{"family":"Semmens","given":"Darius J."},{"family":"Thogmartin","given":"Wayne E."},{"family":"Rodríguez-McGoffin","given":"M. Sofia"},{"family":"Merideth","given":"Robert"},{"family":"Diffendorfer","given":"Jay E."}],"issued":{"date-parts":[["2017",10,17]]},"citation-key":"lopez-hoffmanEcosystemServicesTransborder2017"}},{"id":5256,"uris":["http://zotero.org/users/10196124/items/JL97JMZK"],"itemData":{"id":5256,"type":"article-journal","abstract":"Migratory species support ecosystem process and function in multiple areas, establishing ecological linkages between their different habitats. As they travel, migratory species also provide ecosystem services to people in many different locations. Previous research suggests there may be spatial mismatches between locations where humans use services and the ecosystems that produce them. This occurs with migratory species, between the areas that most support the species' population viability – and hence their long-term ability to provide services – and the locations where species provide the most ecosystem services. This paper presents a conceptual framework for estimating how much a particular location supports the provision of ecosystem services in other locations, and for estimating the extent to which local benefits are dependent upon other locations. We also describe a method for estimating the net payment, or subsidy, owed by or to a location that balances benefits received and support provided by locations throughout the migratory range of multiple species. The ability to quantify these spatial subsidies could provide a foundation for the establishment of markets that incentivize cross-jurisdictional cooperative management of migratory species. It could also provide a mechanism for resolving conflicts over the sustainable and equitable allocation of exploited migratory species.","container-title":"Ecological Economics","DOI":"10.1016/j.ecolecon.2011.07.002","ISSN":"0921-8009","issue":"12","journalAbbreviation":"Ecological Economics","note":"Citation Key: semmensAccountingEcosystemServices2011","page":"2236-2242","title":"Accounting for the ecosystem services of migratory species: Quantifying migration support and spatial subsidies","volume":"70","author":[{"family":"Semmens","given":"Darius J."},{"family":"Diffendorfer","given":"James E."},{"family":"López-Hoffman","given":"Laura"},{"family":"Shapiro","given":"Carl D."}],"issued":{"date-parts":[["2011",10,15]]},"citation-key":"semmensAccountingEcosystemServices2011"}}],"schema":"https://github.com/citation-style-language/schema/raw/master/csl-citation.json"} </w:instrText>
      </w:r>
      <w:r w:rsidR="00162C11">
        <w:fldChar w:fldCharType="separate"/>
      </w:r>
      <w:r w:rsidR="00162C11" w:rsidRPr="00162C11">
        <w:rPr>
          <w:rFonts w:cs="Times New Roman"/>
        </w:rPr>
        <w:t>(40,41)</w:t>
      </w:r>
      <w:r w:rsidR="00162C11">
        <w:fldChar w:fldCharType="end"/>
      </w:r>
      <w:r>
        <w:t xml:space="preserve"> and have cultural and/or ecological significance </w:t>
      </w:r>
      <w:r w:rsidR="00162C11">
        <w:fldChar w:fldCharType="begin"/>
      </w:r>
      <w:r w:rsidR="00EB31F5">
        <w:instrText xml:space="preserve"> ADDIN ZOTERO_ITEM CSL_CITATION {"citationID":"riSPvEQy","properties":{"formattedCitation":"(42\\uc0\\u8211{}45)","plainCitation":"(42–45)","noteIndex":0},"citationItems":[{"id":5250,"uris":["http://zotero.org/users/10196124/items/TQ5YNRA3"],"itemData":{"id":5250,"type":"article-journal","abstract":"There is considerable interest in developing bioindicators of ecological health that are also useful indicators for human health. Yet, human health assessment usually encompasses physical/chemical exposures and not cultural well-being. In this paper, we propose that bioindicators can be selected for all three purposes. We use Chinook or king salmon (Oncorhynchus tshawytscha) and red knot (Calidris canutus rufa, a sandpiper) as examples of indicators that can be used to assess human, ecological, and cultural health. Even so, selecting endpoints or metrics for each indicator species is complex and is explored in this paper. We suggest that there are several endpoint types to examine for a given species, including physical environment, environmental stressors, habitat, life history, demography, population counts, and cultural/societal aspects. Usually cultural endpoints are economic indicators (e.g., number of days fished, number of hunting licenses), rather than the importance of a fishing culture. Development of cultural/societal endpoints must include the perceptions of local communities, cultural groups, and tribal nations, as well as governmental and regulatory communities (although not usually so defined, the latter have cultures as well). Endpoint selection in this category is difficult because the underlying issues need to be identified and used to develop endpoints that tribes and stakeholders themselves see as reasonable surrogates of the qualities they value. We describe several endpoints for salmon and knots that can be used for ecological, human, and cultural/societal health.","container-title":"Environmental Monitoring and Assessment","DOI":"10.1007/s10661-014-4233-4","ISSN":"1573-2959","issue":"3","journalAbbreviation":"Environmental Monitoring and Assessment","note":"Citation Key: burgerComplexityBioindicatorSelection2015","page":"102","title":"Complexity of bioindicator selection for ecological, human, and cultural health: Chinook salmon and red knot as case studies","volume":"187","author":[{"family":"Burger","given":"Joanna"},{"family":"Gochfeld","given":"Michael"},{"family":"Niles","given":"Lawrence"},{"family":"Powers","given":"Charles"},{"family":"Brown","given":"Kevin"},{"family":"Clarke","given":"James"},{"family":"Dey","given":"Amanda"},{"family":"Kosson","given":"David"}],"issued":{"date-parts":[["2015",2,10]]},"citation-key":"burgerComplexityBioindicatorSelection2015"}},{"id":5251,"uris":["http://zotero.org/users/10196124/items/Z2IP5XJZ"],"itemData":{"id":5251,"type":"article-journal","abstract":"Efforts to mitigate the current biodiversity crisis require a better understanding of how and why humans value other species. We use Internet query data and citizen science data to characterize public interest in 621 bird species across the United States. We estimate the relative popularity of different birds by quantifying how frequently people use Google to search for species, relative to the rates at which they are encountered in the environment. In intraspecific analyses, we also quantify the degree to which Google searches are limited to, or extend beyond, the places in which people encounter each species. The resulting metrics of popularity and geographic specificity of interest allow us to define aspects of relationships between people and birds within a cultural niche space. We then estimate the influence of species traits and socially constructed labels on niche positions to assess the importance of observations and ideas in shaping public interest in birds. Our analyses show clear effects of migratory strategy, color, degree of association with bird feeders, and, especially, body size on niche position. They also indicate that cultural labels, including ?endangered,? ?introduced,? and, especially, ?team mascot,? are strongly associated with the magnitude and geographic specificity of public interest in birds. Our results provide a framework for exploring complex relationships between humans and other species and enable more informed decision-making across diverse bird conservation strategies and goals.","container-title":"Proceedings of the National Academy of Sciences","DOI":"10.1073/pnas.1820670116","issue":"22","journalAbbreviation":"Proceedings of the National Academy of Sciences","note":"publisher: Proceedings of the National Academy of Sciences\nCitation Key: schuetzCharacterizingCulturalNiches2019","page":"10868-10873","title":"Characterizing the cultural niches of North American birds","volume":"116","author":[{"family":"Schuetz","given":"Justin G."},{"family":"Johnston","given":"Alison"}],"issued":{"date-parts":[["2019",5,28]]},"citation-key":"schuetzCharacterizingCulturalNiches2019"}},{"id":5253,"uris":["http://zotero.org/users/10196124/items/QX4XE4KQ"],"itemData":{"id":5253,"type":"article-journal","abstract":"Migratory species provide ecosystem goods and services throughout their annual cycles, often over long distances. Designing effective conservation solutions for migratory species requires knowledge of both species ecology and the socioeconomic context of their migrations. We present a framework built around the concept that migratory species act as carriers, delivering benefit flows to people throughout their annual cycle that are supported by the network of ecosystems upon which the species depend. We apply this framework to the monarch butterfly (Danaus plexippus) migration of eastern North America by calculating their spatial subsidies. Spatial subsidies are the net ecosystem service flows throughout a species’ range and a quantitative measure of the spatial mismatch between the locations where people receive most benefits and the locations of habitats that most support the species. Results indicate cultural benefits provided by monarchs in the U.S. and Canada are subsidized by migration and overwintering habitat in Mexico. At a finer scale, throughout the monarch range, habitat in rural landscapes subsidizes urban residents. Understanding the spatial distribution of benefits derived from and ecological support provided to monarchs and other migratory species offers a promising means of understanding the costs and benefits associated with conservation across jurisdictional borders.","container-title":"Global Flows of Ecosystem Services","DOI":"10.1016/j.ecoser.2017.12.002","ISSN":"2212-0416","journalAbbreviation":"Ecosystem Services","note":"Citation Key: semmensQuantifyingEcosystemService2018","page":"255-264","title":"Quantifying ecosystem service flows at multiple scales across the range of a long-distance migratory species","volume":"31","author":[{"family":"Semmens","given":"Darius J."},{"family":"Diffendorfer","given":"Jay E."},{"family":"Bagstad","given":"Kenneth J."},{"family":"Wiederholt","given":"Ruscena"},{"family":"Oberhauser","given":"Karen"},{"family":"Ries","given":"Leslie"},{"family":"Semmens","given":"Brice X."},{"family":"Goldstein","given":"Joshua"},{"family":"Loomis","given":"John"},{"family":"Thogmartin","given":"Wayne E."},{"family":"Mattsson","given":"Brady J."},{"family":"López-Hoffman","given":"Laura"}],"issued":{"date-parts":[["2018",6,1]]},"citation-key":"semmensQuantifyingEcosystemService2018"}},{"id":5257,"uris":["http://zotero.org/users/10196124/items/BLYMPJJZ"],"itemData":{"id":5257,"type":"article-journal","container-title":"Envtl. L.","journalAbbreviation":"Envtl. L.","note":"publisher: HeinOnline\nCitation Key: reynoldsMigratorySpeciesEcological2011","page":"371","title":"Migratory species and ecological processes","volume":"41","author":[{"family":"Reynolds","given":"Heather L"},{"family":"Clay","given":"Keith"}],"issued":{"date-parts":[["2011"]]},"citation-key":"reynoldsMigratorySpeciesEcological2011"}}],"schema":"https://github.com/citation-style-language/schema/raw/master/csl-citation.json"} </w:instrText>
      </w:r>
      <w:r w:rsidR="00162C11">
        <w:fldChar w:fldCharType="separate"/>
      </w:r>
      <w:r w:rsidR="00EB31F5" w:rsidRPr="00EB31F5">
        <w:rPr>
          <w:rFonts w:cs="Times New Roman"/>
          <w:kern w:val="0"/>
        </w:rPr>
        <w:t>(42–45)</w:t>
      </w:r>
      <w:r w:rsidR="00162C11">
        <w:fldChar w:fldCharType="end"/>
      </w:r>
      <w:r w:rsidR="00162C11">
        <w:t xml:space="preserve"> </w:t>
      </w:r>
      <w:r>
        <w:t>that may not survive the transition to permanent residency.</w:t>
      </w:r>
    </w:p>
    <w:p w14:paraId="463A9F29" w14:textId="40E218F3" w:rsidR="00EA6858" w:rsidRDefault="00000000" w:rsidP="00C35F07">
      <w:pPr>
        <w:ind w:firstLine="720"/>
      </w:pPr>
      <w:r>
        <w:t>The loss of migratory behavior is a major concern for monarch butterflies (</w:t>
      </w:r>
      <w:r>
        <w:rPr>
          <w:i/>
          <w:iCs/>
        </w:rPr>
        <w:t xml:space="preserve">Danaus </w:t>
      </w:r>
      <w:proofErr w:type="spellStart"/>
      <w:r>
        <w:rPr>
          <w:i/>
          <w:iCs/>
        </w:rPr>
        <w:t>plexippus</w:t>
      </w:r>
      <w:proofErr w:type="spellEnd"/>
      <w:r>
        <w:t>)</w:t>
      </w:r>
      <w:r w:rsidR="00EB31F5">
        <w:t xml:space="preserve"> </w:t>
      </w:r>
      <w:r w:rsidR="00EB31F5">
        <w:fldChar w:fldCharType="begin"/>
      </w:r>
      <w:r w:rsidR="00EB31F5">
        <w:instrText xml:space="preserve"> ADDIN ZOTERO_ITEM CSL_CITATION {"citationID":"kvZAXIUs","properties":{"formattedCitation":"(46,47)","plainCitation":"(46,47)","noteIndex":0},"citationItems":[{"id":5258,"uris":["http://zotero.org/users/10196124/items/MTWI3AMN"],"itemData":{"id":5258,"type":"article-journal","abstract":"Current conservation research focuses on diminishing species diversity, minimal viable populations, and on the successive demise of habitats and populations that leads species to extinction. In this paper we utilize the monarch butterfly's remarkable migration and overwintering biology as a paradigm of a new conservation theme: endangered phenomenon. An endangered phenomenon is a spectacular aspect of the life history of an animal or plant species involving a large number of individuals that is threatened with impoverishment or demise; the species per se need not be in peril, rather, the phenomenon it exhibits is at stake. We envision the near future with increasing numbers of species reduced in range and so constrained in numbers that they can no longer exhibit these characteristic spectacles.","container-title":"American Zoologist","DOI":"10.1093/icb/31.1.265","ISSN":"0003-1569","issue":"1","journalAbbreviation":"American Zoologist","note":"Citation Key: browerAnimalMigrationsEndangered1991","page":"265-276","title":"Animal Migrations: Endangered Phenomena","volume":"31","author":[{"family":"Brower","given":"Lincoln P."},{"family":"Malcolm","given":"Stephen B."}],"issued":{"date-parts":[["1991",2,1]]},"citation-key":"browerAnimalMigrationsEndangered1991"}},{"id":5259,"uris":["http://zotero.org/users/10196124/items/LWFW78GJ"],"itemData":{"id":5259,"type":"article-journal","abstract":"Abstract Environmental change induces some wildlife populations to shift from migratory to resident behaviours. Newly formed resident populations could influence the health and behaviour of remaining migrants. We investigated migrant?resident interactions among monarch butterflies and consequences for life history and parasitism. Eastern North American monarchs migrate annually to Mexico, but some now breed year-round on exotic milkweed in the southern US and experience high infection prevalence of protozoan parasites. Using stable isotopes (δ2H, δ13C) and cardenolide profiles to estimate natal origins, we show that migrant and resident monarchs overlap during fall and spring migration. Migrants at sites with residents were 13 times more likely to have infections and three times more likely to be reproductive (outside normal breeding season) compared to other migrants. Exotic milkweed might either attract migrants that are already infected or reproductive, or alternatively, induce these states. Increased migrant?resident interactions could affect monarch parasitism, migratory success and long-term conservation.","container-title":"Ecology Letters","DOI":"10.1111/ele.13144","ISSN":"1461-023X","issue":"11","journalAbbreviation":"Ecology Letters","note":"publisher: John Wiley &amp; Sons, Ltd\nCitation Key: satterfieldMigratoryMonarchsThat2018","page":"1670-1680","title":"Migratory monarchs that encounter resident monarchs show life-history differences and higher rates of parasite infection","volume":"21","author":[{"family":"Satterfield","given":"Dara A."},{"family":"Maerz","given":"John C."},{"family":"Hunter","given":"Mark D."},{"family":"Flockhart","given":"D.T. Tyler"},{"family":"Hobson","given":"Keith A."},{"family":"Norris","given":"D. Ryan"},{"family":"Streit","given":"Hillary"},{"family":"Roode","given":"Jacobus C.","non-dropping-particle":"de"},{"family":"Altizer","given":"Sonia"}],"issued":{"date-parts":[["2018",11,1]]},"citation-key":"satterfieldMigratoryMonarchsThat2018"}}],"schema":"https://github.com/citation-style-language/schema/raw/master/csl-citation.json"} </w:instrText>
      </w:r>
      <w:r w:rsidR="00EB31F5">
        <w:fldChar w:fldCharType="separate"/>
      </w:r>
      <w:r w:rsidR="00EB31F5" w:rsidRPr="00EB31F5">
        <w:rPr>
          <w:rFonts w:cs="Times New Roman"/>
        </w:rPr>
        <w:t>(46,47)</w:t>
      </w:r>
      <w:r w:rsidR="00EB31F5">
        <w:fldChar w:fldCharType="end"/>
      </w:r>
      <w:r>
        <w:t>. Specifically, North American migratory monarch populations have experienced pronounced declines in counts of overwintering individuals over the last several decades, sparking a fear that those populations may go extinct in the near future</w:t>
      </w:r>
      <w:r w:rsidR="00EB31F5">
        <w:t xml:space="preserve"> </w:t>
      </w:r>
      <w:r w:rsidR="00EB31F5">
        <w:fldChar w:fldCharType="begin"/>
      </w:r>
      <w:r w:rsidR="00EB31F5">
        <w:instrText xml:space="preserve"> ADDIN ZOTERO_ITEM CSL_CITATION {"citationID":"YSQgzC41","properties":{"formattedCitation":"(48)","plainCitation":"(48)","noteIndex":0},"citationItems":[{"id":2467,"uris":["http://zotero.org/users/10196124/items/56XJNPN9"],"itemData":{"id":2467,"type":"article-journal","abstract":"The Eastern, migratory population of monarch butterflies (Danaus plexippus), an iconic North American insect, has declined by ~80% over the last decade. The monarch’s multi-generational migration between overwintering grounds in central Mexico and the summer breeding grounds in the northern U.S. and southern Canada is celebrated in all three countries and creates shared management responsibilities across North America. Here we present a novel Bayesian multivariate auto-regressive state-space model to assess quasi-extinction risk and aid in the establishment of a target population size for monarch conservation planning. We find that, given a range of plausible quasi-extinction thresholds, the population has a substantial probability of quasi-extinction, from 11–57% over 20 years, although uncertainty in these estimates is large. Exceptionally high population stochasticity, declining numbers and a small current population size act in concert to drive this risk. An approximately 5-fold increase of the monarch population size (relative to the winter of 2014–15) is necessary to halve the current risk of quasi-extinction across all thresholds considered. Conserving the monarch migration thus requires active management to reverse population declines and the establishment of an ambitious target population size goal to buffer against future environmentally driven variability.","container-title":"Scientific Reports","DOI":"10.1038/srep23265","ISSN":"2045-2322","issue":"1","note":"Citation Key: Semmens2016","page":"23265","title":"Quasi-extinction risk and population targets for the Eastern, migratory population of monarch butterflies (Danaus plexippus)","volume":"6","author":[{"family":"Semmens","given":"Brice X"},{"family":"Semmens","given":"Darius J"},{"family":"Thogmartin","given":"Wayne E"},{"family":"Wiederholt","given":"Ruscena"},{"family":"López-Hoffman","given":"Laura"},{"family":"Diffendorfer","given":"Jay E"},{"family":"Pleasants","given":"John M"},{"family":"Oberhauser","given":"Karen S"},{"family":"Taylor","given":"Orley R"}],"issued":{"date-parts":[["2016"]]},"citation-key":"Semmens2016"}}],"schema":"https://github.com/citation-style-language/schema/raw/master/csl-citation.json"} </w:instrText>
      </w:r>
      <w:r w:rsidR="00EB31F5">
        <w:fldChar w:fldCharType="separate"/>
      </w:r>
      <w:r w:rsidR="00EB31F5" w:rsidRPr="00EB31F5">
        <w:rPr>
          <w:rFonts w:cs="Times New Roman"/>
        </w:rPr>
        <w:t>(48)</w:t>
      </w:r>
      <w:r w:rsidR="00EB31F5">
        <w:fldChar w:fldCharType="end"/>
      </w:r>
      <w:r w:rsidR="00EB31F5">
        <w:t xml:space="preserve">, although not all agree </w:t>
      </w:r>
      <w:r w:rsidR="00EB31F5">
        <w:fldChar w:fldCharType="begin"/>
      </w:r>
      <w:r w:rsidR="00EB31F5">
        <w:instrText xml:space="preserve"> ADDIN ZOTERO_ITEM CSL_CITATION {"citationID":"inW5XC0Z","properties":{"formattedCitation":"(49)","plainCitation":"(49)","noteIndex":0},"citationItems":[{"id":5711,"uris":["http://zotero.org/users/10196124/items/A3JGJZPV"],"itemData":{"id":5711,"type":"article-journal","abstract":"Abstract Many insects are in clear decline, with monarch butterflies (Danaus plexippus) drawing particular attention as a flagship species. It is well documented that, among migratory populations, numbers of overwintering monarchs have been falling across several decades, but trends among breeding monarchs are less clear. Here, we compile &gt;135,000 monarch observations between 1993 and 2018 from the North American Butterfly Association's annual butterfly count to examine spatiotemporal patterns and potential drivers of adult monarch relative abundance trends across the entire breeding range in eastern and western North America. While the data revealed declines at some sites, particularly the US Northeast and parts of the Midwest, numbers in other areas, notably the US Southeast and Northwest, were unchanged or increasing, yielding a slightly positive overall trend across the species range. Negative impacts of agricultural glyphosate use appeared to be counterbalanced by positive effects of annual temperature, particularly in the US Midwest. Overall, our results suggest that population growth in summer is compensating for losses during the winter and that changing environmental variables have offsetting effects on mortality and/or reproduction. We suggest that density-dependent reproductive compensation when lower numbers arrive each spring is currently able to maintain relatively stable breeding monarch numbers. However, we caution against complacency since accelerating climate change may bring growing threats. In addition, increases of summer monarchs in some regions, especially in California and in the south, may reflect replacement of migratory with resident populations. Nonetheless, it is perhaps reassuring that ubiquitous downward trends in summer monarch abundance are not evident.","container-title":"Global Change Biology","DOI":"10.1111/gcb.16282","ISSN":"1354-1013","issue":"15","journalAbbreviation":"Global Change Biology","note":"publisher: John Wiley &amp; Sons, Ltd\nCitation Key: crossleyOpposingGlobalChange2022","page":"4726-4735","title":"Opposing global change drivers counterbalance trends in breeding North American monarch butterflies","volume":"28","author":[{"family":"Crossley","given":"Michael S."},{"family":"Meehan","given":"Timothy D."},{"family":"Moran","given":"Matthew D."},{"family":"Glassberg","given":"Jeffrey"},{"family":"Snyder","given":"William E."},{"family":"Davis","given":"Andrew K."}],"issued":{"date-parts":[["2022",8,1]]},"citation-key":"crossleyOpposingGlobalChange2022"}}],"schema":"https://github.com/citation-style-language/schema/raw/master/csl-citation.json"} </w:instrText>
      </w:r>
      <w:r w:rsidR="00EB31F5">
        <w:fldChar w:fldCharType="separate"/>
      </w:r>
      <w:r w:rsidR="00EB31F5" w:rsidRPr="00EB31F5">
        <w:rPr>
          <w:rFonts w:cs="Times New Roman"/>
        </w:rPr>
        <w:t>(49)</w:t>
      </w:r>
      <w:r w:rsidR="00EB31F5">
        <w:fldChar w:fldCharType="end"/>
      </w:r>
      <w:r>
        <w:t xml:space="preserve">. However, many individual butterflies ostensibly from the North American migratory population are now year-round residents in some areas in the southern United States </w:t>
      </w:r>
      <w:r w:rsidR="00EB31F5">
        <w:fldChar w:fldCharType="begin"/>
      </w:r>
      <w:r w:rsidR="00EB31F5">
        <w:instrText xml:space="preserve"> ADDIN ZOTERO_ITEM CSL_CITATION {"citationID":"oCSD8XzT","properties":{"formattedCitation":"(31)","plainCitation":"(31)","noteIndex":0},"citationItems":[{"id":2481,"uris":["http://zotero.org/users/10196124/items/6MB25ST5"],"itemData":{"id":2481,"type":"article-journal","abstract":"Members of the public have long had a fascination with the monarch butterfly, &lt;italic&gt;Danaus plexippus&lt;/italic&gt;, because of its amazing long-distance migration to overwintering sites in central Mexico, and many participate in online citizen-science programs where they report observations of its life history in North America. Here, we examine a little-studied aspect of monarch biology, the degree of overwintering in the southern United States. We compiled 9 years of sightings of overwintering monarchs in the southern United States that were reported to Journey North, a web-based citizen science program, to map the distribution of areas where monarchs are capable of surviving during the winter (i.e., in January and February), differentiating between adult sightings and sightings of breeding activity. We also statistically compared the latitudes of adult and breeding sightings, examined differences across years in latitude of sightings, and quantified the number of monarchs reported with each sighting. Of all 254 sightings, 80&amp;#x25; came from Florida and Texas, with the remainder coming from South Carolina, Louisiana, Georgia, Alabama, Mississippi, North Carolina, and even one in Virginia. This distribution was generally consistent with the winter range predicted by prior investigators based on climatic conditions of this region. Sightings of adults were on average from higher latitudes than reports of breeding activity and there was significant variation across years in the average latitude of all sightings. The majority of sightings (94.2&amp;#x25;) were of fewer than 10 adult monarchs per location, and there were no reports of clustering behavior that is typical of monarch overwintering in California and Mexico. The results of this investigation broaden our collective understanding of this stage of the monarch life cycle and, more generally, highlight the value of citizen science programs in advancing science.","container-title":"Psyche","DOI":"10.1155/2010/689301","ISSN":"0033-2615","note":"publisher: Hindawi Publishing Corporation\nCitation Key: Howard2010","page":"689301","title":"Citizen Science Observations of Monarch Butterfly Overwintering in the Southern United States","volume":"2010","author":[{"family":"Howard","given":"Elizabeth"},{"family":"Aschen","given":"Harlen"},{"family":"Davis","given":"Andrew K"}],"editor":[{"family":"Rust","given":"Michael"}],"issued":{"date-parts":[["2010"]]},"citation-key":"Howard2010"}}],"schema":"https://github.com/citation-style-language/schema/raw/master/csl-citation.json"} </w:instrText>
      </w:r>
      <w:r w:rsidR="00EB31F5">
        <w:fldChar w:fldCharType="separate"/>
      </w:r>
      <w:r w:rsidR="00EB31F5" w:rsidRPr="00EB31F5">
        <w:rPr>
          <w:rFonts w:cs="Times New Roman"/>
        </w:rPr>
        <w:t>(31)</w:t>
      </w:r>
      <w:r w:rsidR="00EB31F5">
        <w:fldChar w:fldCharType="end"/>
      </w:r>
      <w:r>
        <w:t xml:space="preserve">, where they can survive due to the year-round </w:t>
      </w:r>
      <w:r w:rsidR="00033C39">
        <w:t xml:space="preserve">presence </w:t>
      </w:r>
      <w:r>
        <w:t>of introduced tropical milkweed</w:t>
      </w:r>
      <w:r w:rsidR="00033C39">
        <w:t>s</w:t>
      </w:r>
      <w:r>
        <w:t xml:space="preserve"> (</w:t>
      </w:r>
      <w:r w:rsidR="00033C39">
        <w:t xml:space="preserve">e.g. </w:t>
      </w:r>
      <w:r>
        <w:rPr>
          <w:i/>
          <w:iCs/>
        </w:rPr>
        <w:t xml:space="preserve">Asclepias </w:t>
      </w:r>
      <w:proofErr w:type="spellStart"/>
      <w:r>
        <w:rPr>
          <w:i/>
          <w:iCs/>
        </w:rPr>
        <w:t>curassavica</w:t>
      </w:r>
      <w:proofErr w:type="spellEnd"/>
      <w:r w:rsidR="00033C39">
        <w:t xml:space="preserve">, </w:t>
      </w:r>
      <w:proofErr w:type="spellStart"/>
      <w:r w:rsidR="00033C39">
        <w:rPr>
          <w:i/>
          <w:iCs/>
        </w:rPr>
        <w:t>Gomphocarpus</w:t>
      </w:r>
      <w:proofErr w:type="spellEnd"/>
      <w:r w:rsidR="00033C39">
        <w:rPr>
          <w:i/>
          <w:iCs/>
        </w:rPr>
        <w:t xml:space="preserve"> sp., Calotropis sp.</w:t>
      </w:r>
      <w:r>
        <w:t>)</w:t>
      </w:r>
      <w:r w:rsidR="00EB31F5">
        <w:t xml:space="preserve"> </w:t>
      </w:r>
      <w:r w:rsidR="00EB31F5">
        <w:fldChar w:fldCharType="begin"/>
      </w:r>
      <w:r w:rsidR="00EB31F5">
        <w:instrText xml:space="preserve"> ADDIN ZOTERO_ITEM CSL_CITATION {"citationID":"vGRnPm4c","properties":{"formattedCitation":"(50)","plainCitation":"(50)","noteIndex":0},"citationItems":[{"id":5262,"uris":["http://zotero.org/users/10196124/items/FVI225J2"],"itemData":{"id":5262,"type":"article-journal","container-title":"Monarchs in a changing world: biology and conservation of an iconic butterfly","journalAbbreviation":"Monarchs in a changing world: biology and conservation of an iconic butterfly","note":"publisher: Cornell University Press Ithaca, NY, USA\nCitation Key: bataldenPotentialChangesEastern2015","page":"215-224","title":"Potential changes in eastern North American monarch migration in response to an introduced milkweed, Asclepias curassavica","author":[{"family":"Batalden","given":"Rebecca V"},{"family":"Oberhauser","given":"Karen S"}],"issued":{"date-parts":[["2015"]]},"citation-key":"bataldenPotentialChangesEastern2015"}}],"schema":"https://github.com/citation-style-language/schema/raw/master/csl-citation.json"} </w:instrText>
      </w:r>
      <w:r w:rsidR="00EB31F5">
        <w:fldChar w:fldCharType="separate"/>
      </w:r>
      <w:r w:rsidR="00EB31F5" w:rsidRPr="00EB31F5">
        <w:rPr>
          <w:rFonts w:cs="Times New Roman"/>
        </w:rPr>
        <w:t>(50)</w:t>
      </w:r>
      <w:r w:rsidR="00EB31F5">
        <w:fldChar w:fldCharType="end"/>
      </w:r>
      <w:r>
        <w:t>, and there are widespread, non-migratory monarch populations that are not of any immediate conservation concern</w:t>
      </w:r>
      <w:r w:rsidR="00EB31F5">
        <w:t xml:space="preserve"> </w:t>
      </w:r>
      <w:r w:rsidR="00EB31F5">
        <w:fldChar w:fldCharType="begin"/>
      </w:r>
      <w:r w:rsidR="00EB31F5">
        <w:instrText xml:space="preserve"> ADDIN ZOTERO_ITEM CSL_CITATION {"citationID":"nUSwGriK","properties":{"formattedCitation":"(51)","plainCitation":"(51)","noteIndex":0},"citationItems":[{"id":5263,"uris":["http://zotero.org/users/10196124/items/F464KIMY"],"itemData":{"id":5263,"type":"article-journal","container-title":"The IUCN Red List of Threatened Species","DOI":"https://dx.doi.org/10.2305/IUCN.UK.2022-1.RLTS.T159971A219149911.en","note":"Citation Key: walkerDanausPlexippusErrata","title":"Danaus plexippus (errata version published in 2022)","volume":"2022: e.T159971A219149911","author":[{"family":"Walker","given":"A."},{"family":"Oberhauser","given":"K.S."},{"family":"Pelton","given":"E.M."},{"family":"Pleasants","given":"J.M."}],"accessed":{"date-parts":[["2023",4,6]]},"issued":{"date-parts":[["2022"]]},"citation-key":"walkerDanausPlexippusErrata"}}],"schema":"https://github.com/citation-style-language/schema/raw/master/csl-citation.json"} </w:instrText>
      </w:r>
      <w:r w:rsidR="00EB31F5">
        <w:fldChar w:fldCharType="separate"/>
      </w:r>
      <w:r w:rsidR="00EB31F5" w:rsidRPr="00EB31F5">
        <w:rPr>
          <w:rFonts w:cs="Times New Roman"/>
        </w:rPr>
        <w:t>(51)</w:t>
      </w:r>
      <w:r w:rsidR="00EB31F5">
        <w:fldChar w:fldCharType="end"/>
      </w:r>
      <w:r>
        <w:t xml:space="preserve">. While the species </w:t>
      </w:r>
      <w:proofErr w:type="gramStart"/>
      <w:r>
        <w:t>as a whole may</w:t>
      </w:r>
      <w:proofErr w:type="gramEnd"/>
      <w:r>
        <w:t xml:space="preserve"> therefore not be at risk, their migratory behavior seemingly is. </w:t>
      </w:r>
      <w:r w:rsidR="00C35F07" w:rsidRPr="00C35F07">
        <w:rPr>
          <w:color w:val="0000FF"/>
        </w:rPr>
        <w:t>That said, i</w:t>
      </w:r>
      <w:r w:rsidRPr="00C35F07">
        <w:rPr>
          <w:color w:val="0000FF"/>
        </w:rPr>
        <w:t xml:space="preserve">n addition to the damage </w:t>
      </w:r>
      <w:r>
        <w:t>to the long-term population persistence that could result from the loss of migration in North American populations</w:t>
      </w:r>
      <w:r w:rsidR="00C35F07">
        <w:t xml:space="preserve"> due to the loss of life-history variation</w:t>
      </w:r>
      <w:r>
        <w:t xml:space="preserve"> (as discussed above), </w:t>
      </w:r>
      <w:r w:rsidR="00C35F07" w:rsidRPr="00C35F07">
        <w:rPr>
          <w:color w:val="0000FF"/>
        </w:rPr>
        <w:t xml:space="preserve">North American monarchs carry large deleterious genetic loads which are </w:t>
      </w:r>
      <w:r w:rsidR="00C35F07">
        <w:rPr>
          <w:color w:val="0000FF"/>
        </w:rPr>
        <w:t xml:space="preserve">likely </w:t>
      </w:r>
      <w:r w:rsidR="00C35F07" w:rsidRPr="00C35F07">
        <w:rPr>
          <w:color w:val="0000FF"/>
        </w:rPr>
        <w:t xml:space="preserve">buffered </w:t>
      </w:r>
      <w:r w:rsidR="00C35F07">
        <w:rPr>
          <w:color w:val="0000FF"/>
        </w:rPr>
        <w:t xml:space="preserve">by </w:t>
      </w:r>
      <w:r w:rsidR="00C35F07" w:rsidRPr="00C35F07">
        <w:rPr>
          <w:color w:val="0000FF"/>
        </w:rPr>
        <w:t>increased effective population sizes and reduced inbreeding facilitated by migration-induced gene flo</w:t>
      </w:r>
      <w:r w:rsidR="00684D06">
        <w:rPr>
          <w:color w:val="0000FF"/>
        </w:rPr>
        <w:t>w</w:t>
      </w:r>
      <w:r w:rsidR="00D32095">
        <w:rPr>
          <w:color w:val="0000FF"/>
        </w:rPr>
        <w:t xml:space="preserve"> </w:t>
      </w:r>
      <w:r w:rsidR="00D32095">
        <w:rPr>
          <w:color w:val="0000FF"/>
        </w:rPr>
        <w:fldChar w:fldCharType="begin"/>
      </w:r>
      <w:r w:rsidR="00D32095">
        <w:rPr>
          <w:color w:val="0000FF"/>
        </w:rPr>
        <w:instrText xml:space="preserve"> ADDIN ZOTERO_ITEM CSL_CITATION {"citationID":"mq2h4HKy","properties":{"formattedCitation":"(52)","plainCitation":"(52)","noteIndex":0},"citationItems":[{"id":5979,"uris":["http://zotero.org/users/10196124/items/JE5DARFY"],"itemData":{"id":5979,"type":"article-journal","abstract":"Monarch butterflies and their unique system of multigenerational migration have long fascinated the public, and concerns for the fate of this charismatic insect have grown due to the consistent declines in overwintering colony size over the last 20 years. Risks to this migratory insect have been considered in terms of climate change, habitat and thus population fragmentation, and decreased host plant availability. However, another obvious danger, that of decreased heterozygosity resulting from decreasing population size, has yet to be explored. Here we report experimental evidence for immediate inbreeding depression in individuals from the migratory population. Inbred matings produced less viable eggs and inbred offspring had higher developmental mortality and shorter lifespans. We discuss these results in the context of monarch migration extinction risk and suggest that additional genetic monitoring should be undertaken to protect this iconic animal.","container-title":"Journal of Insect Conservation","DOI":"10.1007/s10841-016-9880-z","ISSN":"1572-9753","issue":"3","journalAbbreviation":"Journal of Insect Conservation","page":"477-483","title":"Inbreeding depression in monarch butterflies","volume":"20","author":[{"family":"Mongue","given":"Andrew J."},{"family":"Tsai","given":"Michelle V."},{"family":"Wayne","given":"Marta L."},{"family":"Roode","given":"Jacobus C.","non-dropping-particle":"de"}],"issued":{"date-parts":[["2016",6,1]]},"citation-key":"mongueInbreedingDepressionMonarch2016"}}],"schema":"https://github.com/citation-style-language/schema/raw/master/csl-citation.json"} </w:instrText>
      </w:r>
      <w:r w:rsidR="00D32095">
        <w:rPr>
          <w:color w:val="0000FF"/>
        </w:rPr>
        <w:fldChar w:fldCharType="separate"/>
      </w:r>
      <w:r w:rsidR="00D32095" w:rsidRPr="00D32095">
        <w:rPr>
          <w:rFonts w:cs="Times New Roman"/>
        </w:rPr>
        <w:t>(52)</w:t>
      </w:r>
      <w:r w:rsidR="00D32095">
        <w:rPr>
          <w:color w:val="0000FF"/>
        </w:rPr>
        <w:fldChar w:fldCharType="end"/>
      </w:r>
      <w:r w:rsidR="00C35F07" w:rsidRPr="00C35F07">
        <w:rPr>
          <w:color w:val="0000FF"/>
        </w:rPr>
        <w:t xml:space="preserve">. Moreover, beyond the ecological and demographic risks </w:t>
      </w:r>
      <w:r w:rsidR="00C35F07">
        <w:t>t</w:t>
      </w:r>
      <w:r>
        <w:t>he loss of the publicly beloved annual monarch migration and concomitant overwintering would be culturally costly</w:t>
      </w:r>
      <w:r w:rsidR="00EB31F5">
        <w:t xml:space="preserve"> </w:t>
      </w:r>
      <w:r w:rsidR="00EB31F5">
        <w:fldChar w:fldCharType="begin"/>
      </w:r>
      <w:r w:rsidR="00D32095">
        <w:instrText xml:space="preserve"> ADDIN ZOTERO_ITEM CSL_CITATION {"citationID":"KOOXCqof","properties":{"formattedCitation":"(53)","plainCitation":"(53)","noteIndex":0},"citationItems":[{"id":2499,"uris":["http://zotero.org/users/10196124/items/VDJS3CY9"],"itemData":{"id":2499,"type":"article-journal","abstract":"In this study, we explore the social construction of the monarch butterfly as a conservation icon in order to understand how the butterfly has come to be endowed with the power to shape public conversations and potentially alter policy and practice. Our analysis is guided by the sociological concepts of coproduction and boundary objects, which reveal how this butterfly has animated and sustained conversations across diverse organizational boundaries. We find that engagement with narratives of beauty, natural wonder, scientific discovery, conservation imperatives, and civic duty has allowed the monarch to enroll actors in a broad network that gives rise to surprising, emergent properties. These properties make the monarch a powerful communication vehicle and a potent ally in environmental politics. Our analysis of the historical and contemporary construction of the monarch as an icon contributes to ongoing efforts to bring resources from critical social science to bear on the strengthening of science-policy–practice interfaces.","container-title":"BioScience","DOI":"10.1093/biosci/biv045","ISSN":"0006-3568","issue":"6","note":"Citation Key: Gustafsson2015","page":"612-622","title":"The Monarch Butterfly through Time and Space: The Social Construction of an Icon","volume":"65","author":[{"family":"Gustafsson","given":"Karin M"},{"family":"Agrawal","given":"Anurag A"},{"family":"Lewenstein","given":"Bruce V"},{"family":"Wolf","given":"Steven A"}],"issued":{"date-parts":[["2015",6,1]]},"citation-key":"Gustafsson2015"}}],"schema":"https://github.com/citation-style-language/schema/raw/master/csl-citation.json"} </w:instrText>
      </w:r>
      <w:r w:rsidR="00EB31F5">
        <w:fldChar w:fldCharType="separate"/>
      </w:r>
      <w:r w:rsidR="00D32095" w:rsidRPr="00D32095">
        <w:rPr>
          <w:rFonts w:cs="Times New Roman"/>
        </w:rPr>
        <w:t>(53)</w:t>
      </w:r>
      <w:r w:rsidR="00EB31F5">
        <w:fldChar w:fldCharType="end"/>
      </w:r>
      <w:r>
        <w:t>.</w:t>
      </w:r>
    </w:p>
    <w:p w14:paraId="51F8C494" w14:textId="66867382" w:rsidR="00EA6858" w:rsidRDefault="00000000" w:rsidP="000429D3">
      <w:pPr>
        <w:ind w:firstLine="720"/>
      </w:pPr>
      <w:r>
        <w:t>In contrast, there is a population of monarchs in Australia in which migratory behavior has apparently re-emerged after it was previously lost. This population, which was established sometime before 1871</w:t>
      </w:r>
      <w:r w:rsidR="00EB31F5">
        <w:t xml:space="preserve"> </w:t>
      </w:r>
      <w:r w:rsidR="00EB31F5">
        <w:fldChar w:fldCharType="begin"/>
      </w:r>
      <w:r w:rsidR="00D32095">
        <w:instrText xml:space="preserve"> ADDIN ZOTERO_ITEM CSL_CITATION {"citationID":"qwJYq9i9","properties":{"formattedCitation":"(54)","plainCitation":"(54)","noteIndex":0},"citationItems":[{"id":847,"uris":["http://zotero.org/users/10196124/items/XVZ878JP"],"itemData":{"id":847,"type":"article-journal","abstract":"The &amp;apos;Columbus hypothesis&amp;apos; suggests that the annual north-south return migration of Danaus plexippus in North America is a very recently evolved behaviour, less than 200 years old. This hypothesis rests, in part, on an analysis of the 19th century spread of the monarch across the Pacific that assumes a continuous east to west movement and is based predominantly on one publication. We review all the contemporary literature and present new analysis of the data. The movement of the monarch across the Pacific in the second half of the 19th century is best explained by a model which involves no more than three spot introductions, directly or indirectly aided by human movement, followed by natural spread of the monarch across island groups. Contemporary records refer to &amp;apos;boom&amp;apos; and &amp;apos;bust&amp;apos; population cycles on newly settled islands, which may have led to high rates of monarch movement. We see no evidence in the records to suggest an east to west sweep by monarch populations as suggested by the Columbus hypothesis. (C) 2004 The Linnean Society of London.","container-title":"Biological Journal of the Linnean Society","DOI":"10.1111/j.1095-8312.2004.00322.x","ISSN":"00244066","issue":"1","note":"PMID: 221517600009\nCitation Key: Zalucki2004\nISBN: 1095-8312","page":"111-121","title":"Monarchs across the Pacific: The Columbus hypothesis revisited","volume":"82","author":[{"family":"Zalucki","given":"Myron P."},{"family":"Clarke","given":"Anthony R."}],"issued":{"date-parts":[["2004",5,1]]},"citation-key":"Zalucki2004"}}],"schema":"https://github.com/citation-style-language/schema/raw/master/csl-citation.json"} </w:instrText>
      </w:r>
      <w:r w:rsidR="00EB31F5">
        <w:fldChar w:fldCharType="separate"/>
      </w:r>
      <w:r w:rsidR="00D32095" w:rsidRPr="00D32095">
        <w:rPr>
          <w:rFonts w:cs="Times New Roman"/>
        </w:rPr>
        <w:t>(54)</w:t>
      </w:r>
      <w:r w:rsidR="00EB31F5">
        <w:fldChar w:fldCharType="end"/>
      </w:r>
      <w:r>
        <w:t xml:space="preserve">, is the product of a series of sequential introductions that crossed the </w:t>
      </w:r>
      <w:r>
        <w:lastRenderedPageBreak/>
        <w:t>Pacific Ocean from North America beginning sometime in the early 1840s after the introduction of their host plants enabled individuals to survive after being blown from the mainland (Figure 1</w:t>
      </w:r>
      <w:r w:rsidR="00EB31F5">
        <w:t xml:space="preserve">) </w:t>
      </w:r>
      <w:r w:rsidR="00EB31F5">
        <w:fldChar w:fldCharType="begin"/>
      </w:r>
      <w:r w:rsidR="00D32095">
        <w:instrText xml:space="preserve"> ADDIN ZOTERO_ITEM CSL_CITATION {"citationID":"aGt93eOV","properties":{"formattedCitation":"(54\\uc0\\u8211{}56)","plainCitation":"(54–56)","noteIndex":0},"citationItems":[{"id":847,"uris":["http://zotero.org/users/10196124/items/XVZ878JP"],"itemData":{"id":847,"type":"article-journal","abstract":"The &amp;apos;Columbus hypothesis&amp;apos; suggests that the annual north-south return migration of Danaus plexippus in North America is a very recently evolved behaviour, less than 200 years old. This hypothesis rests, in part, on an analysis of the 19th century spread of the monarch across the Pacific that assumes a continuous east to west movement and is based predominantly on one publication. We review all the contemporary literature and present new analysis of the data. The movement of the monarch across the Pacific in the second half of the 19th century is best explained by a model which involves no more than three spot introductions, directly or indirectly aided by human movement, followed by natural spread of the monarch across island groups. Contemporary records refer to &amp;apos;boom&amp;apos; and &amp;apos;bust&amp;apos; population cycles on newly settled islands, which may have led to high rates of monarch movement. We see no evidence in the records to suggest an east to west sweep by monarch populations as suggested by the Columbus hypothesis. (C) 2004 The Linnean Society of London.","container-title":"Biological Journal of the Linnean Society","DOI":"10.1111/j.1095-8312.2004.00322.x","ISSN":"00244066","issue":"1","note":"PMID: 221517600009\nCitation Key: Zalucki2004\nISBN: 1095-8312","page":"111-121","title":"Monarchs across the Pacific: The Columbus hypothesis revisited","volume":"82","author":[{"family":"Zalucki","given":"Myron P."},{"family":"Clarke","given":"Anthony R."}],"issued":{"date-parts":[["2004",5,1]]},"citation-key":"Zalucki2004"}},{"id":1653,"uris":["http://zotero.org/users/10196124/items/UNICYWYV"],"itemData":{"id":1653,"type":"article-journal","abstract":"Range expansions can result in founder effects, increasing genetic differen- tiation between expanding populations and reducing genetic diversity along the expansion front. However, few studies have addressed these effects in long-distance migratory species, for which high dispersal ability might coun- ter the effects of genetic drift. Monarchs (Danaus plexippus) are best known for undertaking a long-distance annual migration in NorthAmerica, but have also dispersed around the world to formpopulations that do not migrate or travel only short distances. Here, we used microsatellite markers to assess genetic differentiation among 18 monarch populations and to determine worldwide colonization routes. Our results indicate that NorthAmerican monarch popu- lations connected by land show limited differentiation, probably because of the monarch’s ability to migrate long distances. Conversely, we found high genetic differentiation between populations separated by large bodies of water. Moreover,we showevidence for serial founder effects across the Pacific, suggesting stepwise dispersal from a North American origin. These findings demonstrate that genetic drift played amajor role in shaping allele frequencies and created genetic differentiation among newly formed populations. Thus, range expansion can give rise to genetic differentiation and declines in genetic diversity, even in highly mobile species.","container-title":"Proceedings of the Royal Society B: Biological Sciences","DOI":"10.1098/rspb.2014.2230","ISSN":"14712954","issue":"1797","note":"PMID: 25377462\npublisher: Royal Society\nCitation Key: Pierce2014\nISBN: 0962-8452","page":"1-9","title":"Serial founder effects and genetic differentiation during worldwide range expansion of monarch butterflies","volume":"281","author":[{"family":"Pierce","given":"Amanda A."},{"family":"Zalucki","given":"Myron P."},{"family":"Bangura","given":"Marie"},{"family":"Udawatta","given":"Milan"},{"family":"Kronforst","given":"Marcus R."},{"family":"Altizer","given":"Sonia"},{"family":"Haeger","given":"Juan Fernández"},{"family":"Roode","given":"Jacobus C.","non-dropping-particle":"de"}],"issued":{"date-parts":[["2014",12,22]]},"citation-key":"Pierce2014"}},{"id":2536,"uris":["http://zotero.org/users/10196124/items/L2KYM4TL"],"itemData":{"id":2536,"type":"article-journal","abstract":"Abstract Range expansions?whether permanent or transient?strongly influence the distribution of genetic variation in space. Monarch butterflies are best known for long-distance seasonal migration within North America but are also established as nonmigratory populations around the world, including on Pacific Islands. Previous research has highlighted stepwise expansion across the Pacific, though questions remain about expansion timing and the population genetic consequences of migration loss. Here, we present reduced-representation sequencing data for 275 monarchs from North America (n =?85), 12 Pacific Islands (n =?136) and three locations in Australia (n =?54), with the goal of understanding (i) how the monarch's Pacific expansion has shaped patterns of population genetic variation and (ii) how loss of migration has influenced spatial patterns of differentiation. We find support for previously described stepwise dispersal across the Pacific and document an additional expansion from Hawaii into the Mariana Islands. Nonmigratory monarchs within the Mariana Islands show strong patterns of differentiation, despite their proximity; by contrast, migratory North American samples form a single genetically panmictic population across the continent. Estimates of Pacific establishment timing are highly uncertain (~100?1,000,000?years ago) but overlap with historical records that indicate a recent expansion. Our data support (i) a recent expansion across the Pacific whose timing overlaps with available historical records of establishment and (ii) a strong role for seasonal migration in determining patterns of spatial genetic variation. Our results are noteworthy because they demonstrate how the evolution of partial migration can drive population differentiation over contemporary timescales.","container-title":"Molecular Ecology","DOI":"https://doi.org/10.1111/mec.16592","ISSN":"0962-1083","issue":"17","note":"publisher: John Wiley &amp; Sons, Ltd\nCitation Key: Hemstrom2022a","page":"4544-4557","title":"Population genetics of a recent range expansion and subsequent loss of migration in monarch butterflies","volume":"31","author":[{"family":"Hemstrom","given":"William B"},{"family":"Freedman","given":"Micah G"},{"family":"Zalucki","given":"Myron P"},{"family":"Ramírez","given":"Santiago R"},{"family":"Miller","given":"Michael R"}],"issued":{"date-parts":[["2022",9,1]]},"citation-key":"Hemstrom2022a"}}],"schema":"https://github.com/citation-style-language/schema/raw/master/csl-citation.json"} </w:instrText>
      </w:r>
      <w:r w:rsidR="00EB31F5">
        <w:fldChar w:fldCharType="separate"/>
      </w:r>
      <w:r w:rsidR="00D32095" w:rsidRPr="00D32095">
        <w:rPr>
          <w:rFonts w:cs="Times New Roman"/>
          <w:kern w:val="0"/>
        </w:rPr>
        <w:t>(54–56)</w:t>
      </w:r>
      <w:r w:rsidR="00EB31F5">
        <w:fldChar w:fldCharType="end"/>
      </w:r>
      <w:r>
        <w:t>. Monarchs are not known to be migratory on any Pacific islands, and no migratory behavior was observed in Australia until the 1930s, when non-reproductive overwintering aggregations were observed in northern New South Wales (NSW</w:t>
      </w:r>
      <w:r w:rsidR="00EB31F5">
        <w:t>)</w:t>
      </w:r>
      <w:r>
        <w:t xml:space="preserve"> </w:t>
      </w:r>
      <w:r w:rsidR="00EB31F5">
        <w:fldChar w:fldCharType="begin"/>
      </w:r>
      <w:r w:rsidR="00D32095">
        <w:instrText xml:space="preserve"> ADDIN ZOTERO_ITEM CSL_CITATION {"citationID":"FlGgwr3V","properties":{"formattedCitation":"(57)","plainCitation":"(57)","noteIndex":0},"citationItems":[{"id":2468,"uris":["http://zotero.org/users/10196124/items/LPUNJJIL"],"itemData":{"id":2468,"type":"article-journal","container-title":"The Journal of the Lepidopterists' Society","DOI":"10.18473/lepi.73i3.a7","issue":"3","note":"Citation Key: James2019","page":"177-190","title":"Migration and Overwintering in Australian Monarch Butterflies (Danaus plexippus (L.) (Lepidoptera: Nymphalidae): a Review with New Observations and Research Needs","volume":"73","author":[{"family":"James","given":"D. G."},{"family":"James","given":"T. A."}],"issued":{"date-parts":[["2019",12,1]]},"citation-key":"James2019"}}],"schema":"https://github.com/citation-style-language/schema/raw/master/csl-citation.json"} </w:instrText>
      </w:r>
      <w:r w:rsidR="00EB31F5">
        <w:fldChar w:fldCharType="separate"/>
      </w:r>
      <w:r w:rsidR="00D32095" w:rsidRPr="00D32095">
        <w:rPr>
          <w:rFonts w:cs="Times New Roman"/>
        </w:rPr>
        <w:t>(57)</w:t>
      </w:r>
      <w:r w:rsidR="00EB31F5">
        <w:fldChar w:fldCharType="end"/>
      </w:r>
      <w:r>
        <w:t>. These and other individuals were later shown to migrate hundreds of kilometers each year to their wintering grounds from more southerly, inland locations in NSW</w:t>
      </w:r>
      <w:r w:rsidR="00EB31F5">
        <w:t xml:space="preserve"> </w:t>
      </w:r>
      <w:r w:rsidR="00EB31F5">
        <w:fldChar w:fldCharType="begin"/>
      </w:r>
      <w:r w:rsidR="00D32095">
        <w:instrText xml:space="preserve"> ADDIN ZOTERO_ITEM CSL_CITATION {"citationID":"17VaIbHJ","properties":{"formattedCitation":"(57,58)","plainCitation":"(57,58)","noteIndex":0},"citationItems":[{"id":2468,"uris":["http://zotero.org/users/10196124/items/LPUNJJIL"],"itemData":{"id":2468,"type":"article-journal","container-title":"The Journal of the Lepidopterists' Society","DOI":"10.18473/lepi.73i3.a7","issue":"3","note":"Citation Key: James2019","page":"177-190","title":"Migration and Overwintering in Australian Monarch Butterflies (Danaus plexippus (L.) (Lepidoptera: Nymphalidae): a Review with New Observations and Research Needs","volume":"73","author":[{"family":"James","given":"D. G."},{"family":"James","given":"T. A."}],"issued":{"date-parts":[["2019",12,1]]},"citation-key":"James2019"}},{"id":5264,"uris":["http://zotero.org/users/10196124/items/47DNNXHH"],"itemData":{"id":5264,"type":"article-journal","abstract":"Non-breeding cluster populations of Danaus plexippus (Danaidae) were monitored at five sites in the Sydney area of New South Wales for 5 years. Meteorological records showed that cluster formation was always preceded by periods of cool overcast weather, during which maximum temperatures remained below 18°C for at least 2 days. Field experiments were carried out to test the hypothesis that low post-eclosion temperatures cause reproductive dormancy in Australian D. plexippus. Butterflies were reared in the laboratory and on eclosion exposed to selected temperatures and photophases for 2-4 days before being tagged and released. Recapture data showed that high post-eclosion temperatures (19 or 28°C) inhibited long-distance flight and resulted in ovarian development, but low temperatures (15:6°C, 7:17 h) inhibited ovarian development and permitted long-distance flight. Intermediate temperatures (e.g. 15°C or 12±3°C continuously) gave mixed results. Photoperiod during or before the period of exposure to low temperature did not affect reproduction. The induction, maintenance and termination of reproductive dormancy in Australian D. plexippus are discussed.","container-title":"Australian Journal of Zoology","issue":"4","journalAbbreviation":"Aust. J. Zool.","note":"Citation Key: jamesInductionReproductiveDormancy1983","page":"491-498","title":"Induction of Reproductive Dormancy in Australian Monarch Butterflies Danaus plexippus (L.)","volume":"31","author":[{"family":"James","given":"D. G."}],"issued":{"date-parts":[["1983"]]},"citation-key":"jamesInductionReproductiveDormancy1983"}}],"schema":"https://github.com/citation-style-language/schema/raw/master/csl-citation.json"} </w:instrText>
      </w:r>
      <w:r w:rsidR="00EB31F5">
        <w:fldChar w:fldCharType="separate"/>
      </w:r>
      <w:r w:rsidR="00D32095" w:rsidRPr="00D32095">
        <w:rPr>
          <w:rFonts w:cs="Times New Roman"/>
        </w:rPr>
        <w:t>(57,58)</w:t>
      </w:r>
      <w:r w:rsidR="00EB31F5">
        <w:fldChar w:fldCharType="end"/>
      </w:r>
      <w:r>
        <w:t>. Thus, more than 90 years (and hundreds of generations) after expanding out of North America, and</w:t>
      </w:r>
      <w:r w:rsidR="00033C39">
        <w:t xml:space="preserve"> after</w:t>
      </w:r>
      <w:r>
        <w:t xml:space="preserve"> more than 90 years without any evidence for seasonal migration, migration re-emerged in these populations. Understanding how this happened could provide crucial context around the “extinction” of migration in monarchs and other species.</w:t>
      </w:r>
    </w:p>
    <w:p w14:paraId="4F9A560E" w14:textId="69A8BDF6" w:rsidR="00EA6858" w:rsidRDefault="00000000" w:rsidP="000429D3">
      <w:pPr>
        <w:ind w:firstLine="720"/>
      </w:pPr>
      <w:r>
        <w:t>To better understand how migration re-emerged in Australian monarchs, we studied continuously breeding monarch populations in Queensland. While these populations do not experience substantial seasonal fluctuations in resource availability, and thus do not migrate</w:t>
      </w:r>
      <w:r w:rsidR="00EB31F5">
        <w:t xml:space="preserve"> </w:t>
      </w:r>
      <w:r w:rsidR="00EB31F5">
        <w:fldChar w:fldCharType="begin"/>
      </w:r>
      <w:r w:rsidR="00D32095">
        <w:instrText xml:space="preserve"> ADDIN ZOTERO_ITEM CSL_CITATION {"citationID":"3HqOD7xy","properties":{"formattedCitation":"(57)","plainCitation":"(57)","noteIndex":0},"citationItems":[{"id":2468,"uris":["http://zotero.org/users/10196124/items/LPUNJJIL"],"itemData":{"id":2468,"type":"article-journal","container-title":"The Journal of the Lepidopterists' Society","DOI":"10.18473/lepi.73i3.a7","issue":"3","note":"Citation Key: James2019","page":"177-190","title":"Migration and Overwintering in Australian Monarch Butterflies (Danaus plexippus (L.) (Lepidoptera: Nymphalidae): a Review with New Observations and Research Needs","volume":"73","author":[{"family":"James","given":"D. G."},{"family":"James","given":"T. A."}],"issued":{"date-parts":[["2019",12,1]]},"citation-key":"James2019"}}],"schema":"https://github.com/citation-style-language/schema/raw/master/csl-citation.json"} </w:instrText>
      </w:r>
      <w:r w:rsidR="00EB31F5">
        <w:fldChar w:fldCharType="separate"/>
      </w:r>
      <w:r w:rsidR="00D32095" w:rsidRPr="00D32095">
        <w:rPr>
          <w:rFonts w:cs="Times New Roman"/>
        </w:rPr>
        <w:t>(57)</w:t>
      </w:r>
      <w:r w:rsidR="00EB31F5">
        <w:fldChar w:fldCharType="end"/>
      </w:r>
      <w:r>
        <w:t xml:space="preserve">, recent work has shown that reproductive diapause can be induced in some, </w:t>
      </w:r>
      <w:r>
        <w:rPr>
          <w:i/>
          <w:iCs/>
        </w:rPr>
        <w:t>but not all</w:t>
      </w:r>
      <w:r>
        <w:t xml:space="preserve"> individuals from these populations if they are exposed to a reduction in photoperiod during development </w:t>
      </w:r>
      <w:r w:rsidR="00EB31F5">
        <w:fldChar w:fldCharType="begin"/>
      </w:r>
      <w:r w:rsidR="00D32095">
        <w:instrText xml:space="preserve"> ADDIN ZOTERO_ITEM CSL_CITATION {"citationID":"V3pkv12D","properties":{"formattedCitation":"(59)","plainCitation":"(59)","noteIndex":0},"citationItems":[{"id":874,"uris":["http://zotero.org/users/10196124/items/Z77JLULH"],"itemData":{"id":874,"type":"article-journal","abstract":"Monarch butterflies are best known from their migratory North American range, although many resident, year-round breeding populations are established throughout the world. Here, we evaluate two non-exclusive hypotheses for the loss of migration in resident monarch populations: (1) absence of cues that trigger migration; and (2) loss of sensory, neural or physiological systems required for migration. To evaluate the first hypothesis, we exposed resident monarchs from Queensland, Australia to decreasing larval photoperiod and observed reproductive development in resulting females to assess their propensity to show reduced reproductive development, a precursor for long-distance migration. To address the second hypothesis, we measured antennal circadian clock gene expression, a crucial element of the monarch's ability to orientate directionally, in a resident and a migratory population. We found that Australian resident monarchs show reduced reproductive development in response to decreasing photoperiod, consistent with the 'loss of cues' hypothesis. We found no differences in antennal clock gene expression between migratory and resident populations, inconsistent with the 'loss of mechanism' hypothesis. Together, these data indicate that even after hundreds of generations of non-migration, monarchs retain two crucial elements of their migratory repertoire: developmental plasticity associated with decreasing photoperiod and antennal circadian rhythms necessary for directional orientation.","container-title":"Biological Journal of the Linnean Society","DOI":"10.1093/biolinnean/blx148","ISSN":"10958312","issue":"2","note":"Citation Key: Freedman2018","page":"265-278","title":"Non-migratory monarch butterflies, Danaus plexippus (L.), retain developmental plasticity and a navigational mechanism associated with migration","volume":"123","author":[{"family":"Freedman","given":"Micah G."},{"family":"Dingle","given":"Hugh"},{"family":"Tabuloc","given":"Christine A."},{"family":"Chiu","given":"Joanna C."},{"family":"Yang","given":"Louie H."},{"family":"Zalucki","given":"Myron P."}],"issued":{"date-parts":[["2018",1,15]]},"citation-key":"Freedman2018"}}],"schema":"https://github.com/citation-style-language/schema/raw/master/csl-citation.json"} </w:instrText>
      </w:r>
      <w:r w:rsidR="00EB31F5">
        <w:fldChar w:fldCharType="separate"/>
      </w:r>
      <w:r w:rsidR="00D32095" w:rsidRPr="00D32095">
        <w:rPr>
          <w:rFonts w:cs="Times New Roman"/>
        </w:rPr>
        <w:t>(59)</w:t>
      </w:r>
      <w:r w:rsidR="00EB31F5">
        <w:fldChar w:fldCharType="end"/>
      </w:r>
      <w:r>
        <w:t>, a trait that these non-migratory populations do not display in the wild. In brief, reproductive diapause, where individuals delay their reproductive maturation, is a critical and fitness-relevant phenotype for migratory monarchs because it allows them to invest more heavily in lipid storage and increase their average longevity</w:t>
      </w:r>
      <w:r w:rsidR="00EB31F5">
        <w:t xml:space="preserve"> </w:t>
      </w:r>
      <w:r w:rsidR="00EB31F5">
        <w:fldChar w:fldCharType="begin"/>
      </w:r>
      <w:r w:rsidR="00D32095">
        <w:instrText xml:space="preserve"> ADDIN ZOTERO_ITEM CSL_CITATION {"citationID":"NqpRKrNa","properties":{"formattedCitation":"(60\\uc0\\u8211{}62)","plainCitation":"(60–62)","noteIndex":0},"citationItems":[{"id":1005,"uris":["http://zotero.org/users/10196124/items/7N4Y4689"],"itemData":{"id":1005,"type":"article-journal","container-title":"Proceedings of the Royal Society of London. Series B: Biological Sciences","DOI":"10.1098/rspb.2001.1765","issue":"1485","note":"Citation Key: Herman2001","page":"2509-2514","title":"Juvenile hormone regulation of longevity in the migratory monarch butterfly","volume":"268","author":[{"family":"Herman","given":"William S"},{"family":"Tatar","given":"Marc"}],"issued":{"date-parts":[["2001"]]},"citation-key":"Herman2001"}},{"id":5713,"uris":["http://zotero.org/users/10196124/items/IUXGA3KF"],"itemData":{"id":5713,"type":"article-journal","abstract":"Diapause, a stage-specific developmental arrest, is widely exploited by insects to bridge unfavorable seasons. Considerable progress has been made in understanding the ecology, physiology and evolutionary implications of insect diapause, yet intriguing questions remain. A more complete understanding of diapause processes on Earth requires a better geographic spread of investigations, including more work in the tropics and at high latitudes. Questions surrounding energy management and trade-offs between diapause and non-diapause remain understudied. We know little about how maternal effects direct the diapause response, and regulators of prolonged diapause are also poorly understood. Numerous factors that were recently linked to diapause are still waiting to be placed in the regulatory network leading from photoreception to engagement of the diapause program. These factors include epigenetic processes and small noncoding RNAs, and emerging data also suggest a role for the microbiome in diapause regulation. Another intriguing feature of diapause is the complexity of the response, resulting in a diverse suite of responses that comprise the diapause syndrome. Select transcription factors likely serve as master switches turning on these diverse responses, but we are far from understanding the full complexity. The richness of species displaying diapause offers a platform for seeking common components of a ‘diapause toolbox’. Across latitudes, during invasion events and in a changing climate, diapause offers grand opportunities to probe evolutionary change and speciation. At a practical level, diapause responses can be manipulated for insect control and long-term storage. Diapausing insects also contain a treasure trove of pharmacological compounds and offer promising models for human health.","container-title":"Journal of Experimental Biology","DOI":"10.1242/jeb.245329","ISSN":"0022-0949","issue":"4","journalAbbreviation":"Journal of Experimental Biology","note":"Citation Key: denlingerInsectDiapauseRich2023","page":"jeb245329","title":"Insect diapause: from a rich history to an exciting future","volume":"226","author":[{"family":"Denlinger","given":"David L."}],"issued":{"date-parts":[["2023",2,28]]},"citation-key":"denlingerInsectDiapauseRich2023"}},{"id":5714,"uris":["http://zotero.org/users/10196124/items/LKCUTXZ3"],"itemData":{"id":5714,"type":"article-journal","abstract":"Although it is generally more adaptive for insects to produce additional generations than to have longer life cycles, some insects produce one or fewer generations per year (univoltine or semivoltine life cycles, respectively). Some insects with the potential to produce multiple generations per year produce a univoltine life cycle in response to environmental conditions. Obligatory univoltine insects have a single long diapause or multiple diapauses in different seasons. Semivoltine insects have multiple diapauses in different years, a prolonged diapause for more than a year, or diapause controlled by a circannual rhythm. Diapause in these insects greatly varies among species both in the physiological mechanism and in the evolutionary background, and there is no general rule defining it. In this review, we survey the physiological control of univoltine and semivoltine insects? diapause and discuss the adaptive significance of the long life cycles. Although constraints such as slow development are sometimes responsible for these life cycles, the benefits of these life cycles can be explained by bet-hedging in many cases. We also discuss the effect of climate warming on these life cycles as a future area of research.","container-title":"Annual Review of Entomology","DOI":"10.1146/annurev-ento-120220-101047","ISSN":"0066-4170","issue":"1","journalAbbreviation":"Annu. Rev. Entomol.","note":"publisher: Annual Reviews\nCitation Key: numataDiapauseUnivoltineSemivoltine2023","page":"257-276","title":"Diapause in Univoltine and Semivoltine Life Cycles","volume":"68","author":[{"family":"Numata","given":"Hideharu"},{"family":"Shintani","given":"Yoshinori"}],"issued":{"date-parts":[["2023",1,23]]},"citation-key":"numataDiapauseUnivoltineSemivoltine2023"}}],"schema":"https://github.com/citation-style-language/schema/raw/master/csl-citation.json"} </w:instrText>
      </w:r>
      <w:r w:rsidR="00EB31F5">
        <w:fldChar w:fldCharType="separate"/>
      </w:r>
      <w:r w:rsidR="00D32095" w:rsidRPr="00D32095">
        <w:rPr>
          <w:rFonts w:cs="Times New Roman"/>
          <w:kern w:val="0"/>
        </w:rPr>
        <w:t>(60–62)</w:t>
      </w:r>
      <w:r w:rsidR="00EB31F5">
        <w:fldChar w:fldCharType="end"/>
      </w:r>
      <w:r>
        <w:t>. Like other migratory behaviors, diapause is initiated by changes in day length, temperature, and other seasonal fluctuations</w:t>
      </w:r>
      <w:r w:rsidR="00EB31F5">
        <w:t xml:space="preserve"> </w:t>
      </w:r>
      <w:r w:rsidR="00EB31F5">
        <w:fldChar w:fldCharType="begin"/>
      </w:r>
      <w:r w:rsidR="00D32095">
        <w:instrText xml:space="preserve"> ADDIN ZOTERO_ITEM CSL_CITATION {"citationID":"25FI8G6b","properties":{"formattedCitation":"(63\\uc0\\u8211{}65)","plainCitation":"(63–65)","noteIndex":0},"citationItems":[{"id":2475,"uris":["http://zotero.org/users/10196124/items/TZKBRSFY"],"itemData":{"id":2475,"type":"article-journal","abstract":"Abstract 1. Diapause induction in monarch butterflies Danaus plexippus was studied using adults captured from the wild in Minnesota and Wisconsin, and individuals reared under outdoor and controlled conditions. 2. Oocyte presence in females and ejaculatory duct mass in males were used to indicate reproductive status. 3. Some wild individuals were in diapause in mid-August, and all males and females were in diapause by late August and early September respectively. 4. Individuals reared under decreasing day lengths and fluctuating temperatures were more likely to be in diapause than were individuals reared under long or short day lengths or constant temperatures. 5. Individuals fed potted old Asclepias curassavica plants were more likely to be in diapause than were those fed potted young host plants; when cuttings of Asclepias?syriaca plants from the field or greenhouse pots were used, there was no effect of host plant age. 6. Extremely high temperatures increased the number of day-degrees required for development from egg to adult, while decreasing day lengths and older host plants tended to decrease the number of day-degrees required for development. 7. There appears to be a continuum of reproductive development in monarchs, with gradual declines in mean ejaculatory duct mass and oocyte production during the late summer. 8. None of the experimental treatments led to 100% diapause, and diapause was more likely to occur in monarchs subjected to more than one diapause-inducing cue.","container-title":"Ecological Entomology","DOI":"https://doi.org/10.1046/j.1365-2311.2002.00454.x","ISSN":"0307-6946","issue":"6","note":"publisher: John Wiley &amp; Sons, Ltd\nCitation Key: Goehring2002","page":"674-685","title":"Effects of photoperiod, temperature, and host plant age on induction of reproductive diapause and development time in Danaus plexippus","volume":"27","author":[{"family":"Goehring","given":"Liz"},{"family":"Oberhauser","given":"Karen S"}],"issued":{"date-parts":[["2002",12,1]]},"citation-key":"Goehring2002"}},{"id":5265,"uris":["http://zotero.org/users/10196124/items/BHHY5N77"],"itemData":{"id":5265,"type":"article-journal","abstract":"Seasonal adaptation to changes in light:dark regimes (i.e., photoperiod) allows organisms living at temperate latitudes to anticipate environmental changes. In nearly all animals studied so far, the circadian system has been implicated in measurement and response to the photoperiod. In insects, genetic evidence further supports the involvement of several clock genes in photoperiodic responses. Yet, the key molecular pathways linking clock genes or the circadian clock to insect photoperiodic responses remain largely unknown. Here, we show that inactivating the clock in the North American monarch butterfly using loss-of-function mutants for the circadian activators CLOCK and BMAL1 and the circadian repressor CRYPTOCHROME 2 abolishes photoperiodic responses in reproductive output. Transcriptomic approaches in the brain of monarchs raised in long and short photoperiods, summer monarchs, and fall migrants revealed a molecular signature of seasonal-specific rhythmic gene expression that included several genes belonging to the vitamin A pathway. We found that the rhythmic expression of these genes was abolished in clock-deficient mutants, suggesting that the vitamin A pathway operates downstream of the circadian clock. Importantly, we showed that a CRISPR/Cas9-mediated loss-of-function mutation in the gene encoding the pathway?s rate-limiting enzyme, ninaB1, abolished photoperiod responsiveness independently of visual function in the compound eye and without affecting circadian rhythms. Together, these results provide genetic evidence that the clock-controlled vitamin A pathway mediates photoperiod responsiveness in an insect. Given previously reported seasonal changes associated with this pathway in the mammalian brain, our findings suggest an evolutionarily conserved function of vitamin A in animal photoperiodism.","container-title":"Proceedings of the National Academy of Sciences","DOI":"10.1073/pnas.1913915116","issue":"50","journalAbbreviation":"Proceedings of the National Academy of Sciences","note":"publisher: Proceedings of the National Academy of Sciences\nCitation Key: iiamsPhotoperiodicClockRegulation2019","page":"25214-25221","title":"Photoperiodic and clock regulation of the vitamin A pathway in the brain mediates seasonal responsiveness in the monarch butterfly","volume":"116","author":[{"family":"Iiams","given":"Samantha E."},{"family":"Lugena","given":"Aldrin B."},{"family":"Zhang","given":"Ying"},{"family":"Hayden","given":"Ashley N."},{"family":"Merlin","given":"Christine"}],"issued":{"date-parts":[["2019",12,10]]},"citation-key":"iiamsPhotoperiodicClockRegulation2019"}},{"id":5716,"uris":["http://zotero.org/users/10196124/items/KFPD6I3F"],"itemData":{"id":5716,"type":"article-journal","abstract":"Whole-animal experiments devised to investigate possible association between photoperiodic time measurement and the circadian system (Bünning's hypothesis) are compared with more recent molecular investigations of circadian clock genes. In Sarcophaga argyrostoma and some other species, experimental cycles of light and darkness revealed a photoperiodic oscillator, set to constant phase at dusk and measuring night length repeatedly during extended periods of darkness. In some species, however, extreme dampening revealed an unrepetitive (i.e., hourglass-like) response. Rhythms of clock gene transcript abundance may also show similar phase relationships to the light cycle, and gene silencing of important clock genes indicates that they play a crucial role in photoperiodism either alone or in concert. However, the multiplicity of peripheral oscillators in the insect circadian system indicates that more complex mechanisms might also be important.","container-title":"Annual Review of Entomology","DOI":"10.1146/annurev-ento-011019-025116","ISSN":"0066-4170","issue":"1","journalAbbreviation":"Annu. Rev. Entomol.","note":"publisher: Annual Reviews\nCitation Key: saundersDormancyDiapauseRole2020","page":"373-389","title":"Dormancy, Diapause, and the Role of the Circadian System in Insect Photoperiodism","volume":"65","author":[{"family":"Saunders","given":"David S."}],"issued":{"date-parts":[["2020",1,7]]},"citation-key":"saundersDormancyDiapauseRole2020"}}],"schema":"https://github.com/citation-style-language/schema/raw/master/csl-citation.json"} </w:instrText>
      </w:r>
      <w:r w:rsidR="00EB31F5">
        <w:fldChar w:fldCharType="separate"/>
      </w:r>
      <w:r w:rsidR="00D32095" w:rsidRPr="00D32095">
        <w:rPr>
          <w:rFonts w:cs="Times New Roman"/>
          <w:kern w:val="0"/>
        </w:rPr>
        <w:t>(63–65)</w:t>
      </w:r>
      <w:r w:rsidR="00EB31F5">
        <w:fldChar w:fldCharType="end"/>
      </w:r>
      <w:r>
        <w:t xml:space="preserve"> and is thought to be directly controlled by juvenile hormone (JH) titers during development</w:t>
      </w:r>
      <w:r w:rsidR="00EB31F5">
        <w:t xml:space="preserve"> </w:t>
      </w:r>
      <w:r w:rsidR="00EB31F5">
        <w:fldChar w:fldCharType="begin"/>
      </w:r>
      <w:r w:rsidR="00D32095">
        <w:instrText xml:space="preserve"> ADDIN ZOTERO_ITEM CSL_CITATION {"citationID":"vfNmpPGd","properties":{"formattedCitation":"(60,61,66)","plainCitation":"(60,61,66)","noteIndex":0},"citationItems":[{"id":1005,"uris":["http://zotero.org/users/10196124/items/7N4Y4689"],"itemData":{"id":1005,"type":"article-journal","container-title":"Proceedings of the Royal Society of London. Series B: Biological Sciences","DOI":"10.1098/rspb.2001.1765","issue":"1485","note":"Citation Key: Herman2001","page":"2509-2514","title":"Juvenile hormone regulation of longevity in the migratory monarch butterfly","volume":"268","author":[{"family":"Herman","given":"William S"},{"family":"Tatar","given":"Marc"}],"issued":{"date-parts":[["2001"]]},"citation-key":"Herman2001"}},{"id":5713,"uris":["http://zotero.org/users/10196124/items/IUXGA3KF"],"itemData":{"id":5713,"type":"article-journal","abstract":"Diapause, a stage-specific developmental arrest, is widely exploited by insects to bridge unfavorable seasons. Considerable progress has been made in understanding the ecology, physiology and evolutionary implications of insect diapause, yet intriguing questions remain. A more complete understanding of diapause processes on Earth requires a better geographic spread of investigations, including more work in the tropics and at high latitudes. Questions surrounding energy management and trade-offs between diapause and non-diapause remain understudied. We know little about how maternal effects direct the diapause response, and regulators of prolonged diapause are also poorly understood. Numerous factors that were recently linked to diapause are still waiting to be placed in the regulatory network leading from photoreception to engagement of the diapause program. These factors include epigenetic processes and small noncoding RNAs, and emerging data also suggest a role for the microbiome in diapause regulation. Another intriguing feature of diapause is the complexity of the response, resulting in a diverse suite of responses that comprise the diapause syndrome. Select transcription factors likely serve as master switches turning on these diverse responses, but we are far from understanding the full complexity. The richness of species displaying diapause offers a platform for seeking common components of a ‘diapause toolbox’. Across latitudes, during invasion events and in a changing climate, diapause offers grand opportunities to probe evolutionary change and speciation. At a practical level, diapause responses can be manipulated for insect control and long-term storage. Diapausing insects also contain a treasure trove of pharmacological compounds and offer promising models for human health.","container-title":"Journal of Experimental Biology","DOI":"10.1242/jeb.245329","ISSN":"0022-0949","issue":"4","journalAbbreviation":"Journal of Experimental Biology","note":"Citation Key: denlingerInsectDiapauseRich2023","page":"jeb245329","title":"Insect diapause: from a rich history to an exciting future","volume":"226","author":[{"family":"Denlinger","given":"David L."}],"issued":{"date-parts":[["2023",2,28]]},"citation-key":"denlingerInsectDiapauseRich2023"}},{"id":2802,"uris":["http://zotero.org/users/10196124/items/SNE3JYKJ"],"itemData":{"id":2802,"type":"article-journal","abstract":"Abstract The monarch butterfly (Danaus plexippus) complements its iconic migration with diapause, a hormonally controlled developmental program that contributes to winter survival at overwintering sites. Although timing is a critical adaptive feature of diapause, how environmental cues are integrated with genetically-determined physiological mechanisms to time diapause development, particularly termination, is not well understood. In a design that subjected western North American monarchs to different environmental chamber conditions over time, we modularized constituent components of an environmentally-controlled, internal diapause termination timer. Using comparative transcriptomics, we identified molecular controllers of these specific diapause termination components. Calcium signaling mediated environmental sensitivity of the diapause timer, and we speculate that it is a key integrator of environmental condition (cold temperature) with downstream hormonal control of diapause. Juvenile hormone (JH) signaling changed spontaneously in diapause-inducing conditions, capacitating response to future environmental condition. Although JH is a major target of the internal timer, it is not itself the timer. Epigenetic mechanisms are implicated to be the proximate timing mechanism. Ecdysteroid, JH, and insulin/insulin-like peptide (IIS) signaling are major targets of the diapause program used to control response to permissive environmental conditions. Understanding the environmental and physiological mechanisms of diapause termination sheds light on fundamental properties of biological timing, and also helps inform expectations for how monarch populations may respond to future climate change. This article is protected by copyright. All rights reserved.","container-title":"Molecular Ecology","DOI":"10.1111/mec.15178","ISSN":"0962-1083","issue":"ja","note":"publisher: John Wiley &amp; Sons, Ltd (10.1111)\nCitation Key: GreenII2019","title":"Monarch butterflies use an environmentally sensitive, internal timer to control overwintering dynamics","URL":"https://doi.org/10.1111/mec.15178","volume":"0","author":[{"family":"Green II","given":"Delbert A"},{"family":"Kronforst","given":"Marcus R"}],"issued":{"date-parts":[["2019",7,24]]},"citation-key":"GreenII2019"}}],"schema":"https://github.com/citation-style-language/schema/raw/master/csl-citation.json"} </w:instrText>
      </w:r>
      <w:r w:rsidR="00EB31F5">
        <w:fldChar w:fldCharType="separate"/>
      </w:r>
      <w:r w:rsidR="00D32095" w:rsidRPr="00D32095">
        <w:rPr>
          <w:rFonts w:cs="Times New Roman"/>
        </w:rPr>
        <w:t>(60,61,66)</w:t>
      </w:r>
      <w:r w:rsidR="00EB31F5">
        <w:fldChar w:fldCharType="end"/>
      </w:r>
      <w:r>
        <w:t>.</w:t>
      </w:r>
    </w:p>
    <w:p w14:paraId="6EE42D53" w14:textId="17599510" w:rsidR="00EA6858" w:rsidRDefault="00000000" w:rsidP="000429D3">
      <w:pPr>
        <w:ind w:firstLine="720"/>
      </w:pPr>
      <w:r>
        <w:lastRenderedPageBreak/>
        <w:t>While diapause is one of many migration-</w:t>
      </w:r>
      <w:r w:rsidR="00033C39">
        <w:t>associated</w:t>
      </w:r>
      <w:r>
        <w:t xml:space="preserve"> traits (such as wing morphology, resting and flight metabolic rates, lifespan, and lipid storage), it </w:t>
      </w:r>
      <w:r w:rsidR="00033C39">
        <w:t xml:space="preserve">is </w:t>
      </w:r>
      <w:proofErr w:type="gramStart"/>
      <w:r>
        <w:t>in particular linked</w:t>
      </w:r>
      <w:proofErr w:type="gramEnd"/>
      <w:r>
        <w:t xml:space="preserve"> extremely tightly to migration. Nearly all wild migratory monarch females are in diapause: previous work has found that between 82 and 100% of female migratory monarch butterflies are non-reproductive</w:t>
      </w:r>
      <w:r w:rsidR="00EB31F5">
        <w:t xml:space="preserve">  </w:t>
      </w:r>
      <w:r w:rsidR="00EB31F5">
        <w:fldChar w:fldCharType="begin"/>
      </w:r>
      <w:r w:rsidR="00D32095">
        <w:instrText xml:space="preserve"> ADDIN ZOTERO_ITEM CSL_CITATION {"citationID":"BB3PJTTv","properties":{"formattedCitation":"(47,63,67,68)","plainCitation":"(47,63,67,68)","noteIndex":0},"citationItems":[{"id":5259,"uris":["http://zotero.org/users/10196124/items/LWFW78GJ"],"itemData":{"id":5259,"type":"article-journal","abstract":"Abstract Environmental change induces some wildlife populations to shift from migratory to resident behaviours. Newly formed resident populations could influence the health and behaviour of remaining migrants. We investigated migrant?resident interactions among monarch butterflies and consequences for life history and parasitism. Eastern North American monarchs migrate annually to Mexico, but some now breed year-round on exotic milkweed in the southern US and experience high infection prevalence of protozoan parasites. Using stable isotopes (δ2H, δ13C) and cardenolide profiles to estimate natal origins, we show that migrant and resident monarchs overlap during fall and spring migration. Migrants at sites with residents were 13 times more likely to have infections and three times more likely to be reproductive (outside normal breeding season) compared to other migrants. Exotic milkweed might either attract migrants that are already infected or reproductive, or alternatively, induce these states. Increased migrant?resident interactions could affect monarch parasitism, migratory success and long-term conservation.","container-title":"Ecology Letters","DOI":"10.1111/ele.13144","ISSN":"1461-023X","issue":"11","journalAbbreviation":"Ecology Letters","note":"publisher: John Wiley &amp; Sons, Ltd\nCitation Key: satterfieldMigratoryMonarchsThat2018","page":"1670-1680","title":"Migratory monarchs that encounter resident monarchs show life-history differences and higher rates of parasite infection","volume":"21","author":[{"family":"Satterfield","given":"Dara A."},{"family":"Maerz","given":"John C."},{"family":"Hunter","given":"Mark D."},{"family":"Flockhart","given":"D.T. Tyler"},{"family":"Hobson","given":"Keith A."},{"family":"Norris","given":"D. Ryan"},{"family":"Streit","given":"Hillary"},{"family":"Roode","given":"Jacobus C.","non-dropping-particle":"de"},{"family":"Altizer","given":"Sonia"}],"issued":{"date-parts":[["2018",11,1]]},"citation-key":"satterfieldMigratoryMonarchsThat2018"}},{"id":2475,"uris":["http://zotero.org/users/10196124/items/TZKBRSFY"],"itemData":{"id":2475,"type":"article-journal","abstract":"Abstract 1. Diapause induction in monarch butterflies Danaus plexippus was studied using adults captured from the wild in Minnesota and Wisconsin, and individuals reared under outdoor and controlled conditions. 2. Oocyte presence in females and ejaculatory duct mass in males were used to indicate reproductive status. 3. Some wild individuals were in diapause in mid-August, and all males and females were in diapause by late August and early September respectively. 4. Individuals reared under decreasing day lengths and fluctuating temperatures were more likely to be in diapause than were individuals reared under long or short day lengths or constant temperatures. 5. Individuals fed potted old Asclepias curassavica plants were more likely to be in diapause than were those fed potted young host plants; when cuttings of Asclepias?syriaca plants from the field or greenhouse pots were used, there was no effect of host plant age. 6. Extremely high temperatures increased the number of day-degrees required for development from egg to adult, while decreasing day lengths and older host plants tended to decrease the number of day-degrees required for development. 7. There appears to be a continuum of reproductive development in monarchs, with gradual declines in mean ejaculatory duct mass and oocyte production during the late summer. 8. None of the experimental treatments led to 100% diapause, and diapause was more likely to occur in monarchs subjected to more than one diapause-inducing cue.","container-title":"Ecological Entomology","DOI":"https://doi.org/10.1046/j.1365-2311.2002.00454.x","ISSN":"0307-6946","issue":"6","note":"publisher: John Wiley &amp; Sons, Ltd\nCitation Key: Goehring2002","page":"674-685","title":"Effects of photoperiod, temperature, and host plant age on induction of reproductive diapause and development time in Danaus plexippus","volume":"27","author":[{"family":"Goehring","given":"Liz"},{"family":"Oberhauser","given":"Karen S"}],"issued":{"date-parts":[["2002",12,1]]},"citation-key":"Goehring2002"}},{"id":5777,"uris":["http://zotero.org/users/10196124/items/H3NZ3CJA"],"itemData":{"id":5777,"type":"article-journal","abstract":"Background: North American monarchs (Danaus plexippus) are well-known for their long-distance migrations; however, some monarchs within the migratory range have adopted a resident lifestyle and breed year-round at sites where tropical milkweed (Asclepias curassavica) is planted in the southern coastal United States. An important question is whether exposure to exotic milkweed alters monarch migratory physiology, particularly the ability to enter and remain in the hormonally-induced state of reproductive diapause, whereby adults delay reproductive maturity. Cued by cooler temperatures and shorter photoperiods, diapause is a component of the monarch’s migratory syndrome that includes directional flight behavior, lipid accumulation, and the exceptional longevity of the migratory generation. Methods: Here, we experimentally test how exposure to tropical milkweed during the larval and adult stages influences monarch reproductive status during fall migration. Caterpillars reared under fall-like conditions were fed tropical versus native milkweed diets, and wild adult migrants were placed in outdoor flight cages with tropical milkweed, native milkweed, or no milkweed. Results: We found that monarchs exposed to tropical milkweed as larvae were more likely to be reproductively active (exhibit mating behavior in males and develop mature eggs in females) compared to monarchs exposed to native milkweed. Among wild-caught fall migrants, females exposed to tropical milkweed showed greater egg development than females exposed to native or no milkweed, although a similar response was not observed for males. Conclusions: Our study provides evidence that exposure to tropical milkweed can increase monarch reproductive activity, which could promote continued residency at year-round breeding sites and decrease monarch migratory propensity.","container-title":"Insects","DOI":"10.3390/insects10080253","ISSN":"2075-4450","issue":"8","note":"Citation Key: majewskaExposureNonNativeTropical2019","title":"Exposure to Non-Native Tropical Milkweed Promotes Reproductive Development in Migratory Monarch Butterflies","volume":"10","author":[{"family":"Majewska","given":"Ania A."},{"family":"Altizer","given":"Sonia"}],"issued":{"date-parts":[["2019"]]},"citation-key":"majewskaExposureNonNativeTropical2019"}},{"id":5334,"uris":["http://zotero.org/users/10196124/items/X26XUKGT"],"itemData":{"id":5334,"type":"article-journal","abstract":"Monarch butterflies obtained at monthly intervals during the annual adult cycle were held in summer conditions for 5, 10, and 20 days. Examination of these revealed in both sexes an adult reproductive diapause characterized by depressed growth of those reproductive organs sensitive to juvenile hormone. Diapause began for both sexes in late August or early September; female diapause ended in December while male diapause ended in November. Diapause intensity, maximal in September-October, appeared to be greatest in females. In summer conditions, reproductive tract growth in postdiapause females, but not males, was comparable to that observed in prediapause animals. Previously mated postdiapause, but not diapause, females showed a greater response to summer conditions than did virgins. Storing prediapause monarchs in winter conditions for up to 5 months did not induce diapause, indicating that diapause may be induced in a preadult stage. Diapause monarchs of both sexes responded to juvenile hormone with pronounced growth of the pertinent reproductive organs, suggesting that decreased production of juvenile hormone may be a characteristic of adult diapause. The possible advantages of diapause to the survival of the adult population are discussed.","container-title":"The Biological Bulletin","DOI":"10.2307/1540903","ISSN":"0006-3185","issue":"1","note":"publisher: The University of Chicago Press\nCitation Key: hermanStudiesAdultReproductive1981","page":"89-106","title":"Studies on the adult reproductive diapause of the monarch butterfly, danaus plexippus","volume":"160","author":[{"family":"Herman","given":"William S."}],"issued":{"date-parts":[["1981",2,1]]},"citation-key":"hermanStudiesAdultReproductive1981"}}],"schema":"https://github.com/citation-style-language/schema/raw/master/csl-citation.json"} </w:instrText>
      </w:r>
      <w:r w:rsidR="00EB31F5">
        <w:fldChar w:fldCharType="separate"/>
      </w:r>
      <w:r w:rsidR="00D32095" w:rsidRPr="00D32095">
        <w:rPr>
          <w:rFonts w:cs="Times New Roman"/>
        </w:rPr>
        <w:t>(47,63,67,68)</w:t>
      </w:r>
      <w:r w:rsidR="00EB31F5">
        <w:fldChar w:fldCharType="end"/>
      </w:r>
      <w:r>
        <w:t>. In contrast, previous rearing trials under typical North America</w:t>
      </w:r>
      <w:r w:rsidR="00033C39">
        <w:t xml:space="preserve">n </w:t>
      </w:r>
      <w:r>
        <w:t>summer breeding conditions have yielded nearly 100% reproductively mature females</w:t>
      </w:r>
      <w:r w:rsidR="00EB31F5">
        <w:t xml:space="preserve"> </w:t>
      </w:r>
      <w:r w:rsidR="00EB31F5">
        <w:fldChar w:fldCharType="begin"/>
      </w:r>
      <w:r w:rsidR="00D32095">
        <w:instrText xml:space="preserve"> ADDIN ZOTERO_ITEM CSL_CITATION {"citationID":"E6Zmc5LA","properties":{"formattedCitation":"(63)","plainCitation":"(63)","noteIndex":0},"citationItems":[{"id":2475,"uris":["http://zotero.org/users/10196124/items/TZKBRSFY"],"itemData":{"id":2475,"type":"article-journal","abstract":"Abstract 1. Diapause induction in monarch butterflies Danaus plexippus was studied using adults captured from the wild in Minnesota and Wisconsin, and individuals reared under outdoor and controlled conditions. 2. Oocyte presence in females and ejaculatory duct mass in males were used to indicate reproductive status. 3. Some wild individuals were in diapause in mid-August, and all males and females were in diapause by late August and early September respectively. 4. Individuals reared under decreasing day lengths and fluctuating temperatures were more likely to be in diapause than were individuals reared under long or short day lengths or constant temperatures. 5. Individuals fed potted old Asclepias curassavica plants were more likely to be in diapause than were those fed potted young host plants; when cuttings of Asclepias?syriaca plants from the field or greenhouse pots were used, there was no effect of host plant age. 6. Extremely high temperatures increased the number of day-degrees required for development from egg to adult, while decreasing day lengths and older host plants tended to decrease the number of day-degrees required for development. 7. There appears to be a continuum of reproductive development in monarchs, with gradual declines in mean ejaculatory duct mass and oocyte production during the late summer. 8. None of the experimental treatments led to 100% diapause, and diapause was more likely to occur in monarchs subjected to more than one diapause-inducing cue.","container-title":"Ecological Entomology","DOI":"https://doi.org/10.1046/j.1365-2311.2002.00454.x","ISSN":"0307-6946","issue":"6","note":"publisher: John Wiley &amp; Sons, Ltd\nCitation Key: Goehring2002","page":"674-685","title":"Effects of photoperiod, temperature, and host plant age on induction of reproductive diapause and development time in Danaus plexippus","volume":"27","author":[{"family":"Goehring","given":"Liz"},{"family":"Oberhauser","given":"Karen S"}],"issued":{"date-parts":[["2002",12,1]]},"citation-key":"Goehring2002"}}],"schema":"https://github.com/citation-style-language/schema/raw/master/csl-citation.json"} </w:instrText>
      </w:r>
      <w:r w:rsidR="00EB31F5">
        <w:fldChar w:fldCharType="separate"/>
      </w:r>
      <w:r w:rsidR="00D32095" w:rsidRPr="00D32095">
        <w:rPr>
          <w:rFonts w:cs="Times New Roman"/>
        </w:rPr>
        <w:t>(63)</w:t>
      </w:r>
      <w:r w:rsidR="00EB31F5">
        <w:fldChar w:fldCharType="end"/>
      </w:r>
      <w:r>
        <w:t>. These trends are less pronounced in male monarchs, which are therefore not the focus of this study</w:t>
      </w:r>
      <w:r w:rsidR="00EB31F5">
        <w:t xml:space="preserve"> </w:t>
      </w:r>
      <w:r w:rsidR="00EB31F5">
        <w:fldChar w:fldCharType="begin"/>
      </w:r>
      <w:r w:rsidR="00D32095">
        <w:instrText xml:space="preserve"> ADDIN ZOTERO_ITEM CSL_CITATION {"citationID":"H9BsE6qB","properties":{"formattedCitation":"(47,67)","plainCitation":"(47,67)","noteIndex":0},"citationItems":[{"id":5259,"uris":["http://zotero.org/users/10196124/items/LWFW78GJ"],"itemData":{"id":5259,"type":"article-journal","abstract":"Abstract Environmental change induces some wildlife populations to shift from migratory to resident behaviours. Newly formed resident populations could influence the health and behaviour of remaining migrants. We investigated migrant?resident interactions among monarch butterflies and consequences for life history and parasitism. Eastern North American monarchs migrate annually to Mexico, but some now breed year-round on exotic milkweed in the southern US and experience high infection prevalence of protozoan parasites. Using stable isotopes (δ2H, δ13C) and cardenolide profiles to estimate natal origins, we show that migrant and resident monarchs overlap during fall and spring migration. Migrants at sites with residents were 13 times more likely to have infections and three times more likely to be reproductive (outside normal breeding season) compared to other migrants. Exotic milkweed might either attract migrants that are already infected or reproductive, or alternatively, induce these states. Increased migrant?resident interactions could affect monarch parasitism, migratory success and long-term conservation.","container-title":"Ecology Letters","DOI":"10.1111/ele.13144","ISSN":"1461-023X","issue":"11","journalAbbreviation":"Ecology Letters","note":"publisher: John Wiley &amp; Sons, Ltd\nCitation Key: satterfieldMigratoryMonarchsThat2018","page":"1670-1680","title":"Migratory monarchs that encounter resident monarchs show life-history differences and higher rates of parasite infection","volume":"21","author":[{"family":"Satterfield","given":"Dara A."},{"family":"Maerz","given":"John C."},{"family":"Hunter","given":"Mark D."},{"family":"Flockhart","given":"D.T. Tyler"},{"family":"Hobson","given":"Keith A."},{"family":"Norris","given":"D. Ryan"},{"family":"Streit","given":"Hillary"},{"family":"Roode","given":"Jacobus C.","non-dropping-particle":"de"},{"family":"Altizer","given":"Sonia"}],"issued":{"date-parts":[["2018",11,1]]},"citation-key":"satterfieldMigratoryMonarchsThat2018"}},{"id":5777,"uris":["http://zotero.org/users/10196124/items/H3NZ3CJA"],"itemData":{"id":5777,"type":"article-journal","abstract":"Background: North American monarchs (Danaus plexippus) are well-known for their long-distance migrations; however, some monarchs within the migratory range have adopted a resident lifestyle and breed year-round at sites where tropical milkweed (Asclepias curassavica) is planted in the southern coastal United States. An important question is whether exposure to exotic milkweed alters monarch migratory physiology, particularly the ability to enter and remain in the hormonally-induced state of reproductive diapause, whereby adults delay reproductive maturity. Cued by cooler temperatures and shorter photoperiods, diapause is a component of the monarch’s migratory syndrome that includes directional flight behavior, lipid accumulation, and the exceptional longevity of the migratory generation. Methods: Here, we experimentally test how exposure to tropical milkweed during the larval and adult stages influences monarch reproductive status during fall migration. Caterpillars reared under fall-like conditions were fed tropical versus native milkweed diets, and wild adult migrants were placed in outdoor flight cages with tropical milkweed, native milkweed, or no milkweed. Results: We found that monarchs exposed to tropical milkweed as larvae were more likely to be reproductively active (exhibit mating behavior in males and develop mature eggs in females) compared to monarchs exposed to native milkweed. Among wild-caught fall migrants, females exposed to tropical milkweed showed greater egg development than females exposed to native or no milkweed, although a similar response was not observed for males. Conclusions: Our study provides evidence that exposure to tropical milkweed can increase monarch reproductive activity, which could promote continued residency at year-round breeding sites and decrease monarch migratory propensity.","container-title":"Insects","DOI":"10.3390/insects10080253","ISSN":"2075-4450","issue":"8","note":"Citation Key: majewskaExposureNonNativeTropical2019","title":"Exposure to Non-Native Tropical Milkweed Promotes Reproductive Development in Migratory Monarch Butterflies","volume":"10","author":[{"family":"Majewska","given":"Ania A."},{"family":"Altizer","given":"Sonia"}],"issued":{"date-parts":[["2019"]]},"citation-key":"majewskaExposureNonNativeTropical2019"}}],"schema":"https://github.com/citation-style-language/schema/raw/master/csl-citation.json"} </w:instrText>
      </w:r>
      <w:r w:rsidR="00EB31F5">
        <w:fldChar w:fldCharType="separate"/>
      </w:r>
      <w:r w:rsidR="00D32095" w:rsidRPr="00D32095">
        <w:rPr>
          <w:rFonts w:cs="Times New Roman"/>
        </w:rPr>
        <w:t>(47,67)</w:t>
      </w:r>
      <w:r w:rsidR="00EB31F5">
        <w:fldChar w:fldCharType="end"/>
      </w:r>
      <w:r>
        <w:t xml:space="preserve">. </w:t>
      </w:r>
      <w:r w:rsidRPr="00E0513B">
        <w:rPr>
          <w:color w:val="0000FF"/>
        </w:rPr>
        <w:t>Given</w:t>
      </w:r>
      <w:r w:rsidR="00E0513B" w:rsidRPr="00E0513B">
        <w:rPr>
          <w:color w:val="0000FF"/>
        </w:rPr>
        <w:t xml:space="preserve"> that phenotyping the entire migratory syndrome is challenging</w:t>
      </w:r>
      <w:r w:rsidR="00E0513B">
        <w:t xml:space="preserve">, </w:t>
      </w:r>
      <w:r>
        <w:t xml:space="preserve">diapause serves as an excellent proxy for </w:t>
      </w:r>
      <w:r w:rsidR="00033C39">
        <w:t>individual migratory status</w:t>
      </w:r>
      <w:r>
        <w:t xml:space="preserve"> and has been used as such or as a focal trait for the study of migration in monarchs in many studies</w:t>
      </w:r>
      <w:r w:rsidR="00EB31F5">
        <w:t xml:space="preserve"> </w:t>
      </w:r>
      <w:r w:rsidR="00EB31F5">
        <w:fldChar w:fldCharType="begin"/>
      </w:r>
      <w:r w:rsidR="00D32095">
        <w:instrText xml:space="preserve"> ADDIN ZOTERO_ITEM CSL_CITATION {"citationID":"8Vy4LG7N","properties":{"formattedCitation":"(47,59,63,66,67,69)","plainCitation":"(47,59,63,66,67,69)","noteIndex":0},"citationItems":[{"id":5259,"uris":["http://zotero.org/users/10196124/items/LWFW78GJ"],"itemData":{"id":5259,"type":"article-journal","abstract":"Abstract Environmental change induces some wildlife populations to shift from migratory to resident behaviours. Newly formed resident populations could influence the health and behaviour of remaining migrants. We investigated migrant?resident interactions among monarch butterflies and consequences for life history and parasitism. Eastern North American monarchs migrate annually to Mexico, but some now breed year-round on exotic milkweed in the southern US and experience high infection prevalence of protozoan parasites. Using stable isotopes (δ2H, δ13C) and cardenolide profiles to estimate natal origins, we show that migrant and resident monarchs overlap during fall and spring migration. Migrants at sites with residents were 13 times more likely to have infections and three times more likely to be reproductive (outside normal breeding season) compared to other migrants. Exotic milkweed might either attract migrants that are already infected or reproductive, or alternatively, induce these states. Increased migrant?resident interactions could affect monarch parasitism, migratory success and long-term conservation.","container-title":"Ecology Letters","DOI":"10.1111/ele.13144","ISSN":"1461-023X","issue":"11","journalAbbreviation":"Ecology Letters","note":"publisher: John Wiley &amp; Sons, Ltd\nCitation Key: satterfieldMigratoryMonarchsThat2018","page":"1670-1680","title":"Migratory monarchs that encounter resident monarchs show life-history differences and higher rates of parasite infection","volume":"21","author":[{"family":"Satterfield","given":"Dara A."},{"family":"Maerz","given":"John C."},{"family":"Hunter","given":"Mark D."},{"family":"Flockhart","given":"D.T. Tyler"},{"family":"Hobson","given":"Keith A."},{"family":"Norris","given":"D. Ryan"},{"family":"Streit","given":"Hillary"},{"family":"Roode","given":"Jacobus C.","non-dropping-particle":"de"},{"family":"Altizer","given":"Sonia"}],"issued":{"date-parts":[["2018",11,1]]},"citation-key":"satterfieldMigratoryMonarchsThat2018"}},{"id":874,"uris":["http://zotero.org/users/10196124/items/Z77JLULH"],"itemData":{"id":874,"type":"article-journal","abstract":"Monarch butterflies are best known from their migratory North American range, although many resident, year-round breeding populations are established throughout the world. Here, we evaluate two non-exclusive hypotheses for the loss of migration in resident monarch populations: (1) absence of cues that trigger migration; and (2) loss of sensory, neural or physiological systems required for migration. To evaluate the first hypothesis, we exposed resident monarchs from Queensland, Australia to decreasing larval photoperiod and observed reproductive development in resulting females to assess their propensity to show reduced reproductive development, a precursor for long-distance migration. To address the second hypothesis, we measured antennal circadian clock gene expression, a crucial element of the monarch's ability to orientate directionally, in a resident and a migratory population. We found that Australian resident monarchs show reduced reproductive development in response to decreasing photoperiod, consistent with the 'loss of cues' hypothesis. We found no differences in antennal clock gene expression between migratory and resident populations, inconsistent with the 'loss of mechanism' hypothesis. Together, these data indicate that even after hundreds of generations of non-migration, monarchs retain two crucial elements of their migratory repertoire: developmental plasticity associated with decreasing photoperiod and antennal circadian rhythms necessary for directional orientation.","container-title":"Biological Journal of the Linnean Society","DOI":"10.1093/biolinnean/blx148","ISSN":"10958312","issue":"2","note":"Citation Key: Freedman2018","page":"265-278","title":"Non-migratory monarch butterflies, Danaus plexippus (L.), retain developmental plasticity and a navigational mechanism associated with migration","volume":"123","author":[{"family":"Freedman","given":"Micah G."},{"family":"Dingle","given":"Hugh"},{"family":"Tabuloc","given":"Christine A."},{"family":"Chiu","given":"Joanna C."},{"family":"Yang","given":"Louie H."},{"family":"Zalucki","given":"Myron P."}],"issued":{"date-parts":[["2018",1,15]]},"citation-key":"Freedman2018"}},{"id":2475,"uris":["http://zotero.org/users/10196124/items/TZKBRSFY"],"itemData":{"id":2475,"type":"article-journal","abstract":"Abstract 1. Diapause induction in monarch butterflies Danaus plexippus was studied using adults captured from the wild in Minnesota and Wisconsin, and individuals reared under outdoor and controlled conditions. 2. Oocyte presence in females and ejaculatory duct mass in males were used to indicate reproductive status. 3. Some wild individuals were in diapause in mid-August, and all males and females were in diapause by late August and early September respectively. 4. Individuals reared under decreasing day lengths and fluctuating temperatures were more likely to be in diapause than were individuals reared under long or short day lengths or constant temperatures. 5. Individuals fed potted old Asclepias curassavica plants were more likely to be in diapause than were those fed potted young host plants; when cuttings of Asclepias?syriaca plants from the field or greenhouse pots were used, there was no effect of host plant age. 6. Extremely high temperatures increased the number of day-degrees required for development from egg to adult, while decreasing day lengths and older host plants tended to decrease the number of day-degrees required for development. 7. There appears to be a continuum of reproductive development in monarchs, with gradual declines in mean ejaculatory duct mass and oocyte production during the late summer. 8. None of the experimental treatments led to 100% diapause, and diapause was more likely to occur in monarchs subjected to more than one diapause-inducing cue.","container-title":"Ecological Entomology","DOI":"https://doi.org/10.1046/j.1365-2311.2002.00454.x","ISSN":"0307-6946","issue":"6","note":"publisher: John Wiley &amp; Sons, Ltd\nCitation Key: Goehring2002","page":"674-685","title":"Effects of photoperiod, temperature, and host plant age on induction of reproductive diapause and development time in Danaus plexippus","volume":"27","author":[{"family":"Goehring","given":"Liz"},{"family":"Oberhauser","given":"Karen S"}],"issued":{"date-parts":[["2002",12,1]]},"citation-key":"Goehring2002"}},{"id":2802,"uris":["http://zotero.org/users/10196124/items/SNE3JYKJ"],"itemData":{"id":2802,"type":"article-journal","abstract":"Abstract The monarch butterfly (Danaus plexippus) complements its iconic migration with diapause, a hormonally controlled developmental program that contributes to winter survival at overwintering sites. Although timing is a critical adaptive feature of diapause, how environmental cues are integrated with genetically-determined physiological mechanisms to time diapause development, particularly termination, is not well understood. In a design that subjected western North American monarchs to different environmental chamber conditions over time, we modularized constituent components of an environmentally-controlled, internal diapause termination timer. Using comparative transcriptomics, we identified molecular controllers of these specific diapause termination components. Calcium signaling mediated environmental sensitivity of the diapause timer, and we speculate that it is a key integrator of environmental condition (cold temperature) with downstream hormonal control of diapause. Juvenile hormone (JH) signaling changed spontaneously in diapause-inducing conditions, capacitating response to future environmental condition. Although JH is a major target of the internal timer, it is not itself the timer. Epigenetic mechanisms are implicated to be the proximate timing mechanism. Ecdysteroid, JH, and insulin/insulin-like peptide (IIS) signaling are major targets of the diapause program used to control response to permissive environmental conditions. Understanding the environmental and physiological mechanisms of diapause termination sheds light on fundamental properties of biological timing, and also helps inform expectations for how monarch populations may respond to future climate change. This article is protected by copyright. All rights reserved.","container-title":"Molecular Ecology","DOI":"10.1111/mec.15178","ISSN":"0962-1083","issue":"ja","note":"publisher: John Wiley &amp; Sons, Ltd (10.1111)\nCitation Key: GreenII2019","title":"Monarch butterflies use an environmentally sensitive, internal timer to control overwintering dynamics","URL":"https://doi.org/10.1111/mec.15178","volume":"0","author":[{"family":"Green II","given":"Delbert A"},{"family":"Kronforst","given":"Marcus R"}],"issued":{"date-parts":[["2019",7,24]]},"citation-key":"GreenII2019"}},{"id":5777,"uris":["http://zotero.org/users/10196124/items/H3NZ3CJA"],"itemData":{"id":5777,"type":"article-journal","abstract":"Background: North American monarchs (Danaus plexippus) are well-known for their long-distance migrations; however, some monarchs within the migratory range have adopted a resident lifestyle and breed year-round at sites where tropical milkweed (Asclepias curassavica) is planted in the southern coastal United States. An important question is whether exposure to exotic milkweed alters monarch migratory physiology, particularly the ability to enter and remain in the hormonally-induced state of reproductive diapause, whereby adults delay reproductive maturity. Cued by cooler temperatures and shorter photoperiods, diapause is a component of the monarch’s migratory syndrome that includes directional flight behavior, lipid accumulation, and the exceptional longevity of the migratory generation. Methods: Here, we experimentally test how exposure to tropical milkweed during the larval and adult stages influences monarch reproductive status during fall migration. Caterpillars reared under fall-like conditions were fed tropical versus native milkweed diets, and wild adult migrants were placed in outdoor flight cages with tropical milkweed, native milkweed, or no milkweed. Results: We found that monarchs exposed to tropical milkweed as larvae were more likely to be reproductively active (exhibit mating behavior in males and develop mature eggs in females) compared to monarchs exposed to native milkweed. Among wild-caught fall migrants, females exposed to tropical milkweed showed greater egg development than females exposed to native or no milkweed, although a similar response was not observed for males. Conclusions: Our study provides evidence that exposure to tropical milkweed can increase monarch reproductive activity, which could promote continued residency at year-round breeding sites and decrease monarch migratory propensity.","container-title":"Insects","DOI":"10.3390/insects10080253","ISSN":"2075-4450","issue":"8","note":"Citation Key: majewskaExposureNonNativeTropical2019","title":"Exposure to Non-Native Tropical Milkweed Promotes Reproductive Development in Migratory Monarch Butterflies","volume":"10","author":[{"family":"Majewska","given":"Ania A."},{"family":"Altizer","given":"Sonia"}],"issued":{"date-parts":[["2019"]]},"citation-key":"majewskaExposureNonNativeTropical2019"}},{"id":2236,"uris":["http://zotero.org/users/10196124/items/2WUDIGQG"],"itemData":{"id":2236,"type":"article-journal","abstract":"Captive rearing and release of monarch butterflies is a cultural phenomenon in the United States, where commercial breeders sell monarchs for release by school children and hobbyists raise wild monarchs in an effort to boost dwindling numbers. Our research shows that the captive breeding of monarchs disrupts critical aspects of their migratory behavior. The results are important because they reveal that different components of the migratory syndrome are easily decoupled and that migratory behavior is remarkably sensitive to genetic and environmental change. These results are relevant to conservation efforts, especially as the US Fish and Wildlife Service considers whether to list the North American monarch as a threatened species under the US Endangered Species Act.The annual migration of the monarch butterfly Danaus plexippus is in peril. In an effort to aid population recovery, monarch enthusiasts across North America participate in a variety of conservation efforts, including captive rearing and release of monarch butterflies throughout the summer and autumn. However, the impact of captive breeding on monarchs remains an open question. Here, we show that captive breeding, both commercially and by summertime hobbyists, causes migratory behavior to be lost. Monarchs acquired commercially failed to orient south when reared outdoors in the autumn, unlike wild-caught North American monarchs, yet they did enter reproductive diapause. The commercial population was genetically highly divergent from wild-caught North American monarchs and had rounder forewings, similar to monarchs from nonmigratory populations. Furthermore, rearing wild-caught monarchs in an indoor environment mimicking natural migration-inducing conditions failed to elicit southward flight orientation. In fact, merely eclosing indoors after an otherwise complete lifecycle outdoors was enough to disrupt southern orientation. Our results provide a window into the complexity—and remarkable fragility—of migration.","container-title":"Proceedings of the National Academy of Sciences","DOI":"10.1073/pnas.1904690116","issue":"29","note":"Citation Key: Tenger-Trolander2019","page":"14671 LP - 14676","title":"Contemporary loss of migration in monarch butterflies","volume":"116","author":[{"family":"Tenger-Trolander","given":"Ayşe"},{"family":"Lu","given":"Wei"},{"family":"Noyes","given":"Michelle"},{"family":"Kronforst","given":"Marcus R"}],"issued":{"date-parts":[["2019",7,16]]},"citation-key":"Tenger-Trolander2019"}}],"schema":"https://github.com/citation-style-language/schema/raw/master/csl-citation.json"} </w:instrText>
      </w:r>
      <w:r w:rsidR="00EB31F5">
        <w:fldChar w:fldCharType="separate"/>
      </w:r>
      <w:r w:rsidR="00D32095" w:rsidRPr="00D32095">
        <w:rPr>
          <w:rFonts w:cs="Times New Roman"/>
        </w:rPr>
        <w:t>(47,59,63,66,67,69)</w:t>
      </w:r>
      <w:r w:rsidR="00EB31F5">
        <w:fldChar w:fldCharType="end"/>
      </w:r>
      <w:r>
        <w:t>.</w:t>
      </w:r>
    </w:p>
    <w:p w14:paraId="42ABCBFA" w14:textId="13CF4016" w:rsidR="00EA6858" w:rsidRPr="004F63AC" w:rsidRDefault="00000000" w:rsidP="000429D3">
      <w:pPr>
        <w:ind w:firstLine="720"/>
        <w:rPr>
          <w:color w:val="0000FF"/>
        </w:rPr>
      </w:pPr>
      <w:r>
        <w:t xml:space="preserve">The variance in diapause induction in Queensland monarchs allows for a direct search for genetic associations with this trait and thus for an examination of the genetic underpinnings of the re-evolution of migration in Australian monarchs. Here, we used reduced representation sequencing to search for genes associated with migratory diapause in Queensland monarch butterflies. We found three strongly associated loci, one of which co-located with </w:t>
      </w:r>
      <w:r w:rsidR="004F63AC" w:rsidRPr="004F63AC">
        <w:rPr>
          <w:color w:val="0000FF"/>
        </w:rPr>
        <w:t xml:space="preserve">a </w:t>
      </w:r>
      <w:proofErr w:type="spellStart"/>
      <w:r>
        <w:t>spectrin</w:t>
      </w:r>
      <w:proofErr w:type="spellEnd"/>
      <w:r>
        <w:t xml:space="preserve"> beta chain protein </w:t>
      </w:r>
      <w:r w:rsidR="004F63AC" w:rsidRPr="004F63AC">
        <w:rPr>
          <w:i/>
          <w:iCs/>
          <w:color w:val="0000FF"/>
        </w:rPr>
        <w:t>Karst</w:t>
      </w:r>
      <w:r w:rsidR="004F63AC">
        <w:rPr>
          <w:color w:val="0000FF"/>
        </w:rPr>
        <w:t>, which is</w:t>
      </w:r>
      <w:r w:rsidR="004F63AC">
        <w:t xml:space="preserve"> </w:t>
      </w:r>
      <w:r>
        <w:t>involved in actin filament binding</w:t>
      </w:r>
      <w:r w:rsidR="004F63AC" w:rsidRPr="004F63AC">
        <w:rPr>
          <w:color w:val="0000FF"/>
        </w:rPr>
        <w:t>,</w:t>
      </w:r>
      <w:r w:rsidR="004F63AC">
        <w:t xml:space="preserve"> </w:t>
      </w:r>
      <w:r>
        <w:t>is known to be expressed in silkworm ovaries</w:t>
      </w:r>
      <w:r w:rsidR="004F63AC" w:rsidRPr="004F63AC">
        <w:rPr>
          <w:color w:val="0000FF"/>
        </w:rPr>
        <w:t xml:space="preserve">, and </w:t>
      </w:r>
      <w:r w:rsidR="00033C39">
        <w:rPr>
          <w:color w:val="0000FF"/>
        </w:rPr>
        <w:t xml:space="preserve">is </w:t>
      </w:r>
      <w:r w:rsidR="004F63AC">
        <w:rPr>
          <w:color w:val="0000FF"/>
        </w:rPr>
        <w:t>expressed during monarch diapause termination</w:t>
      </w:r>
      <w:r>
        <w:t>. This gene had not previously been identified as associated with migration in North American monarch butterflies, and we did not find that any previously identified migratory genes were associated with diapause in our study</w:t>
      </w:r>
      <w:r w:rsidR="004F63AC">
        <w:t xml:space="preserve">; </w:t>
      </w:r>
      <w:r w:rsidR="004F63AC" w:rsidRPr="004F63AC">
        <w:rPr>
          <w:color w:val="0000FF"/>
        </w:rPr>
        <w:t>however, usin</w:t>
      </w:r>
      <w:r w:rsidR="004F63AC">
        <w:rPr>
          <w:color w:val="0000FF"/>
        </w:rPr>
        <w:t xml:space="preserve">g data we previously published from North American and Pacific monarchs we found evidence that the </w:t>
      </w:r>
      <w:r w:rsidR="004F63AC">
        <w:rPr>
          <w:i/>
          <w:iCs/>
          <w:color w:val="0000FF"/>
        </w:rPr>
        <w:t xml:space="preserve">Karst </w:t>
      </w:r>
      <w:r w:rsidR="004F63AC">
        <w:rPr>
          <w:color w:val="0000FF"/>
        </w:rPr>
        <w:t>SNPs associated with migration are nonetheless present in North America.</w:t>
      </w:r>
    </w:p>
    <w:p w14:paraId="53BD155A" w14:textId="60556C41" w:rsidR="00EA6858" w:rsidRDefault="000429D3">
      <w:pPr>
        <w:pStyle w:val="Heading1"/>
      </w:pPr>
      <w:bookmarkStart w:id="2" w:name="materials-and-methods"/>
      <w:bookmarkEnd w:id="1"/>
      <w:r>
        <w:lastRenderedPageBreak/>
        <w:t>Methods</w:t>
      </w:r>
    </w:p>
    <w:p w14:paraId="17E90E3E" w14:textId="77777777" w:rsidR="00EA6858" w:rsidRDefault="00000000" w:rsidP="000429D3">
      <w:pPr>
        <w:pStyle w:val="Heading2"/>
        <w:spacing w:before="0"/>
      </w:pPr>
      <w:bookmarkStart w:id="3" w:name="background"/>
      <w:r>
        <w:t>Background</w:t>
      </w:r>
    </w:p>
    <w:p w14:paraId="62D40D41" w14:textId="602262F6" w:rsidR="00EA6858" w:rsidRDefault="00000000">
      <w:r>
        <w:t>Although the ancestral range of monarch butterflies is believed to be in North and Central America, they have fairly recently expanded into South America and the Caribbean, and very recently to several locations throughout the Atlantic and Pacific</w:t>
      </w:r>
      <w:r w:rsidR="00F51C81">
        <w:t xml:space="preserve"> </w:t>
      </w:r>
      <w:r w:rsidR="00F51C81">
        <w:fldChar w:fldCharType="begin"/>
      </w:r>
      <w:r w:rsidR="00D32095">
        <w:instrText xml:space="preserve"> ADDIN ZOTERO_ITEM CSL_CITATION {"citationID":"lnVRzXWa","properties":{"formattedCitation":"(70\\uc0\\u8211{}72)","plainCitation":"(70–72)","noteIndex":0},"citationItems":[{"id":5313,"uris":["http://zotero.org/users/10196124/items/883TTJBX"],"itemData":{"id":5313,"type":"book","ISBN":"0-395-79151-0","note":"Citation Key: oplerFieldGuideWestern1999","publisher":"Houghton Mifflin Harcourt","title":"A field guide to western butterflies","author":[{"family":"Opler","given":"Paul A"}],"issued":{"date-parts":[["1999"]]},"citation-key":"oplerFieldGuideWestern1999"}},{"id":158,"uris":["http://zotero.org/users/10196124/items/9QNI9R9D"],"itemData":{"id":158,"type":"article-journal","container-title":"Nature","note":"publisher: Nature Publishing Group, a division of Macmillan Publishers Limited. All Rights Reserved.\nCitation Key: Zhan2014","page":"317","title":"The genetics of monarch butterfly migration and warning colouration","volume":"514","author":[{"family":"Zhan","given":"Shuai"},{"family":"Zhang","given":"Wei"},{"family":"Niitepõld","given":"Kristjan"},{"family":"Hsu","given":"Jeremy"},{"family":"Haeger","given":"Juan Fernández"},{"family":"Zalucki","given":"Myron P"},{"family":"Altizer","given":"Sonia"},{"family":"Roode","given":"Jacobus C","non-dropping-particle":"de"},{"family":"Reppert","given":"Steven M"},{"family":"Kronforst","given":"Marcus R"}],"issued":{"date-parts":[["2014",10,1]]},"citation-key":"Zhan2014"}},{"id":5396,"uris":["http://zotero.org/users/10196124/items/9QS8CWR2"],"itemData":{"id":5396,"type":"article-journal","container-title":"Monarchs in a changing world: biology and conservation of an iconic butterfly. Cornell University Press, Ithaca, NY","journalAbbreviation":"Monarchs in a changing world: biology and conservation of an iconic butterfly. Cornell University Press, Ithaca, NY","note":"Citation Key: haegerMonarchsAtlanticOcean2015","page":"247-256","title":"Monarchs across the Atlantic Ocean: what’s happening on the other shore","author":[{"family":"Haeger","given":"JF"},{"family":"Jordano","given":"D"},{"family":"Zalucki","given":"MP"}],"issued":{"date-parts":[["2015"]]},"citation-key":"haegerMonarchsAtlanticOcean2015"}}],"schema":"https://github.com/citation-style-language/schema/raw/master/csl-citation.json"} </w:instrText>
      </w:r>
      <w:r w:rsidR="00F51C81">
        <w:fldChar w:fldCharType="separate"/>
      </w:r>
      <w:r w:rsidR="00D32095" w:rsidRPr="00D32095">
        <w:rPr>
          <w:rFonts w:cs="Times New Roman"/>
          <w:kern w:val="0"/>
        </w:rPr>
        <w:t>(70–72)</w:t>
      </w:r>
      <w:r w:rsidR="00F51C81">
        <w:fldChar w:fldCharType="end"/>
      </w:r>
      <w:r>
        <w:t>. In North America, the species is well known for its unique, multi-generational migratory life history wherein individuals dispersing northward in the spring do so over three to four generations and then return to their wintering grounds in a single step</w:t>
      </w:r>
      <w:r w:rsidR="00F51C81">
        <w:t xml:space="preserve"> </w:t>
      </w:r>
      <w:r w:rsidR="00F51C81">
        <w:fldChar w:fldCharType="begin"/>
      </w:r>
      <w:r w:rsidR="00D32095">
        <w:instrText xml:space="preserve"> ADDIN ZOTERO_ITEM CSL_CITATION {"citationID":"0nBQNgPt","properties":{"formattedCitation":"(73,74)","plainCitation":"(73,74)","noteIndex":0},"citationItems":[{"id":5315,"uris":["http://zotero.org/users/10196124/items/SP3HXKJP"],"itemData":{"id":5315,"type":"article-journal","container-title":"Biology and conservation of the monarch butterfly","journalAbbreviation":"Biology and conservation of the monarch butterfly","note":"publisher: Natural History Museum of Los Angeles County Los Angeles, California\nCitation Key: malcolmSpringRecolonizationEastern1993","page":"253-267","title":"Spring recolonization of eastern North America by the monarch butterfly: successive brood or single sweep migration","volume":"38","author":[{"family":"Malcolm","given":"SB"},{"family":"Cockrell","given":"BJ"},{"family":"Brower","given":"LP"}],"issued":{"date-parts":[["1993"]]},"citation-key":"malcolmSpringRecolonizationEastern1993"}},{"id":5316,"uris":["http://zotero.org/users/10196124/items/3TUFPT3G"],"itemData":{"id":5316,"type":"article-journal","container-title":"Biology and conservation of the monarch butterfly","journalAbbreviation":"Biology and conservation of the monarch butterfly","note":"publisher: Natural History Museum of Los Angeles County Los Angeles\nCitation Key: cockrellTimeTemperatureLatitudinal1993","page":"233-251","title":"Time, temperature, and latitudinal constraints on the annual recolonization of eastern North America by the monarch butterfly","volume":"38","author":[{"family":"Cockrell","given":"Barbara J"},{"family":"Malcolm","given":"Stephen B"},{"family":"Brower","given":"Lincoln P"}],"issued":{"date-parts":[["1993"]]},"citation-key":"cockrellTimeTemperatureLatitudinal1993"}}],"schema":"https://github.com/citation-style-language/schema/raw/master/csl-citation.json"} </w:instrText>
      </w:r>
      <w:r w:rsidR="00F51C81">
        <w:fldChar w:fldCharType="separate"/>
      </w:r>
      <w:r w:rsidR="00D32095" w:rsidRPr="00D32095">
        <w:rPr>
          <w:rFonts w:cs="Times New Roman"/>
        </w:rPr>
        <w:t>(73,74)</w:t>
      </w:r>
      <w:r w:rsidR="00F51C81">
        <w:fldChar w:fldCharType="end"/>
      </w:r>
      <w:r>
        <w:t>.</w:t>
      </w:r>
    </w:p>
    <w:p w14:paraId="7C0D614F" w14:textId="48ABE8FA" w:rsidR="00EA6858" w:rsidRDefault="00000000" w:rsidP="000429D3">
      <w:pPr>
        <w:ind w:firstLine="720"/>
      </w:pPr>
      <w:r>
        <w:t xml:space="preserve">In Southern Florida, the Caribbean, Central America, </w:t>
      </w:r>
      <w:r w:rsidR="00033C39">
        <w:t xml:space="preserve">northern </w:t>
      </w:r>
      <w:r>
        <w:t>South America, and throughout most of their introduced range monarchs are non-migratory</w:t>
      </w:r>
      <w:r w:rsidR="00F51C81">
        <w:t xml:space="preserve"> </w:t>
      </w:r>
      <w:r w:rsidR="00F51C81">
        <w:fldChar w:fldCharType="begin"/>
      </w:r>
      <w:r w:rsidR="00D32095">
        <w:instrText xml:space="preserve"> ADDIN ZOTERO_ITEM CSL_CITATION {"citationID":"1S064ukg","properties":{"formattedCitation":"(75\\uc0\\u8211{}77)","plainCitation":"(75–77)","noteIndex":0},"citationItems":[{"id":5324,"uris":["http://zotero.org/users/10196124/items/4YNWDCV6"],"itemData":{"id":5324,"type":"article-journal","container-title":"Biological Journal of the Linnean Society","ISSN":"0024-4066","issue":"4","journalAbbreviation":"Biological Journal of the Linnean Society","note":"publisher: Oxford University Press\nCitation Key: dockxDirectionalStabilizingSelection2007","page":"605-616","title":"Directional and stabilizing selection on wing size and shape in migrant and resident monarch butterflies, Danaus plexippus (L.), in Cuba","volume":"92","author":[{"family":"Dockx","given":"Cristina"}],"issued":{"date-parts":[["2007"]]},"citation-key":"dockxDirectionalStabilizingSelection2007"}},{"id":5327,"uris":["http://zotero.org/users/10196124/items/RTLZZN2F"],"itemData":{"id":5327,"type":"article-journal","abstract":"The demands of long‐distance flight represent an important evolutionary force operating on the traits of migratory species. Monarchs are widespread butterflies known for their annual migrations in North America. We examined divergence in wing morphology among migratory monarchs from eastern and western N. America, and nonmigratory monarchs in S. Florida, Puerto Rico, Costa Rica, and Hawaii. For the three N. American populations, we also examined monarchs reared in four common environment experiments. We used image analysis to measure multiple traits including forewing area and aspect ratio; for laboratory‐reared monarchs we also quantified body area and wing loading. Results showed wild monarchs from all nonmigratory populations were smaller than those from migratory populations. Wild and captive‐reared eastern monarchs had the largest and most elongated forewings, whereas monarchs from Puerto Rico and Costa Rica had the smallest and roundest forewings. Eastern monarchs also had the largest bodies and high measures of wing loading, whereas western and S. Florida monarchs had less elongated forewings and smaller bodies. Among captive‐reared butterflies, family‐level effects provided evidence that genetic factors contributed to variation in wing traits. Collectively, these results support evolutionary responses to long‐distance flight in monarchs, with implications for the conservation of phenotypically distinct wild populations.","container-title":"Evolution","DOI":"10.1111/j.1558-5646.2009.00946.x","ISSN":"0014-3820","issue":"4","journalAbbreviation":"Evolution","note":"Citation Key: altizerPopulationsMonarchButterflies2010","page":"1018-1028","title":"Populations of monarch butterflies with different migratory behaviors show divergence in wing morphology","volume":"64","author":[{"family":"Altizer","given":"Sonia"},{"family":"Davis","given":"Andrew K."}],"issued":{"date-parts":[["2010",4,1]]},"citation-key":"altizerPopulationsMonarchButterflies2010"}},{"id":5328,"uris":["http://zotero.org/users/10196124/items/QVG3M2ZG"],"itemData":{"id":5328,"type":"book","ISBN":"0-8014-4188-9","note":"Citation Key: northMonarchButterflyBiology2004","publisher":"Cornell university press","title":"The monarch butterfly: biology &amp; conservation","author":[{"family":"North","given":"Journey"}],"issued":{"date-parts":[["2004"]]},"citation-key":"northMonarchButterflyBiology2004"}}],"schema":"https://github.com/citation-style-language/schema/raw/master/csl-citation.json"} </w:instrText>
      </w:r>
      <w:r w:rsidR="00F51C81">
        <w:fldChar w:fldCharType="separate"/>
      </w:r>
      <w:r w:rsidR="00D32095" w:rsidRPr="00D32095">
        <w:rPr>
          <w:rFonts w:cs="Times New Roman"/>
          <w:kern w:val="0"/>
        </w:rPr>
        <w:t>(75–77)</w:t>
      </w:r>
      <w:r w:rsidR="00F51C81">
        <w:fldChar w:fldCharType="end"/>
      </w:r>
      <w:r>
        <w:t xml:space="preserve">. Residency in these populations appears to be a derived trait which has arisen multiple times after the species split from </w:t>
      </w:r>
      <w:r>
        <w:rPr>
          <w:i/>
          <w:iCs/>
        </w:rPr>
        <w:t xml:space="preserve">Danaus </w:t>
      </w:r>
      <w:proofErr w:type="spellStart"/>
      <w:r>
        <w:rPr>
          <w:i/>
          <w:iCs/>
        </w:rPr>
        <w:t>erippus</w:t>
      </w:r>
      <w:proofErr w:type="spellEnd"/>
      <w:r>
        <w:t>, their closest extant relative</w:t>
      </w:r>
      <w:r w:rsidR="00F51C81">
        <w:t xml:space="preserve"> </w:t>
      </w:r>
      <w:r w:rsidR="00F51C81">
        <w:fldChar w:fldCharType="begin"/>
      </w:r>
      <w:r w:rsidR="00D32095">
        <w:instrText xml:space="preserve"> ADDIN ZOTERO_ITEM CSL_CITATION {"citationID":"9YGGIYIV","properties":{"formattedCitation":"(71)","plainCitation":"(71)","noteIndex":0},"citationItems":[{"id":158,"uris":["http://zotero.org/users/10196124/items/9QNI9R9D"],"itemData":{"id":158,"type":"article-journal","container-title":"Nature","note":"publisher: Nature Publishing Group, a division of Macmillan Publishers Limited. All Rights Reserved.\nCitation Key: Zhan2014","page":"317","title":"The genetics of monarch butterfly migration and warning colouration","volume":"514","author":[{"family":"Zhan","given":"Shuai"},{"family":"Zhang","given":"Wei"},{"family":"Niitepõld","given":"Kristjan"},{"family":"Hsu","given":"Jeremy"},{"family":"Haeger","given":"Juan Fernández"},{"family":"Zalucki","given":"Myron P"},{"family":"Altizer","given":"Sonia"},{"family":"Roode","given":"Jacobus C","non-dropping-particle":"de"},{"family":"Reppert","given":"Steven M"},{"family":"Kronforst","given":"Marcus R"}],"issued":{"date-parts":[["2014",10,1]]},"citation-key":"Zhan2014"}}],"schema":"https://github.com/citation-style-language/schema/raw/master/csl-citation.json"} </w:instrText>
      </w:r>
      <w:r w:rsidR="00F51C81">
        <w:fldChar w:fldCharType="separate"/>
      </w:r>
      <w:r w:rsidR="00D32095" w:rsidRPr="00D32095">
        <w:rPr>
          <w:rFonts w:cs="Times New Roman"/>
        </w:rPr>
        <w:t>(71)</w:t>
      </w:r>
      <w:r w:rsidR="00F51C81">
        <w:fldChar w:fldCharType="end"/>
      </w:r>
      <w:r>
        <w:t>. The Pacific expansion of monarchs is relatively recent, with historical records indicating that they established first in Hawaii in the 1840s, likely as a result of individuals blown in during storm events that were able to survive on recently introduced milkweeds</w:t>
      </w:r>
      <w:r w:rsidR="00F51C81">
        <w:t xml:space="preserve"> </w:t>
      </w:r>
      <w:r w:rsidR="00F51C81">
        <w:fldChar w:fldCharType="begin"/>
      </w:r>
      <w:r w:rsidR="00D32095">
        <w:instrText xml:space="preserve"> ADDIN ZOTERO_ITEM CSL_CITATION {"citationID":"KrT9JLTs","properties":{"formattedCitation":"(55,78)","plainCitation":"(55,78)","noteIndex":0},"citationItems":[{"id":1653,"uris":["http://zotero.org/users/10196124/items/UNICYWYV"],"itemData":{"id":1653,"type":"article-journal","abstract":"Range expansions can result in founder effects, increasing genetic differen- tiation between expanding populations and reducing genetic diversity along the expansion front. However, few studies have addressed these effects in long-distance migratory species, for which high dispersal ability might coun- ter the effects of genetic drift. Monarchs (Danaus plexippus) are best known for undertaking a long-distance annual migration in NorthAmerica, but have also dispersed around the world to formpopulations that do not migrate or travel only short distances. Here, we used microsatellite markers to assess genetic differentiation among 18 monarch populations and to determine worldwide colonization routes. Our results indicate that NorthAmerican monarch popu- lations connected by land show limited differentiation, probably because of the monarch’s ability to migrate long distances. Conversely, we found high genetic differentiation between populations separated by large bodies of water. Moreover,we showevidence for serial founder effects across the Pacific, suggesting stepwise dispersal from a North American origin. These findings demonstrate that genetic drift played amajor role in shaping allele frequencies and created genetic differentiation among newly formed populations. Thus, range expansion can give rise to genetic differentiation and declines in genetic diversity, even in highly mobile species.","container-title":"Proceedings of the Royal Society B: Biological Sciences","DOI":"10.1098/rspb.2014.2230","ISSN":"14712954","issue":"1797","note":"PMID: 25377462\npublisher: Royal Society\nCitation Key: Pierce2014\nISBN: 0962-8452","page":"1-9","title":"Serial founder effects and genetic differentiation during worldwide range expansion of monarch butterflies","volume":"281","author":[{"family":"Pierce","given":"Amanda A."},{"family":"Zalucki","given":"Myron P."},{"family":"Bangura","given":"Marie"},{"family":"Udawatta","given":"Milan"},{"family":"Kronforst","given":"Marcus R."},{"family":"Altizer","given":"Sonia"},{"family":"Haeger","given":"Juan Fernández"},{"family":"Roode","given":"Jacobus C.","non-dropping-particle":"de"}],"issued":{"date-parts":[["2014",12,22]]},"citation-key":"Pierce2014"}},{"id":5718,"uris":["http://zotero.org/users/10196124/items/5BSZ4SB7"],"itemData":{"id":5718,"type":"article-journal","abstract":"The monarch butterfly, Danaus plexippus, is one of Australia's best-known exotic butterflies, being first recorded here in the spring/summer of 1870/1871. However, the source of the original population is unknown. Using historical records we suggest that the most likely source of the founder population was from Vanuatu and/or New Caledonia. Many almost simultaneous 'first records' for the butterfly in Australia suggest that a large, well-distributed population was present when first noticed. While such a population may have developed from a limited number of individuals flying across the Coral Sea, the well documented, very dramatic appearance of large monarch populations in Australia does not appear to fit this model. Rather, we hypothesise that large numbers of monarchs were carried to Australia on cyclonic winds: no fewer that 3 cyclones hit the Queensland coast in early 1870. If one or more of these cyclones tracked from the Vanuatu/New Caledonia chain, then they may have transported monarchs. Once established on the central/northern Queensland coast, natural migration would account for the appearance of butterflies further south.","container-title":"Biological Invasions","DOI":"10.1023/B:BINV.0000010120.29634.db","ISSN":"1573-1464","issue":"1","journalAbbreviation":"Biological Invasions","note":"Citation Key: clarkeMonarchsAustraliaWinds2004","page":"123-127","title":"Monarchs in Australia: On the Winds of a Storm?","volume":"6","author":[{"family":"Clarke","given":"Anthony R."},{"family":"Zalucki","given":"Myron P."}],"issued":{"date-parts":[["2004",3,1]]},"citation-key":"clarkeMonarchsAustraliaWinds2004"}}],"schema":"https://github.com/citation-style-language/schema/raw/master/csl-citation.json"} </w:instrText>
      </w:r>
      <w:r w:rsidR="00F51C81">
        <w:fldChar w:fldCharType="separate"/>
      </w:r>
      <w:r w:rsidR="00D32095" w:rsidRPr="00D32095">
        <w:rPr>
          <w:rFonts w:cs="Times New Roman"/>
        </w:rPr>
        <w:t>(55,78)</w:t>
      </w:r>
      <w:r w:rsidR="00F51C81">
        <w:fldChar w:fldCharType="end"/>
      </w:r>
      <w:r>
        <w:t xml:space="preserve">. Genetic evidence is consistent with an introduction to Hawaii during this time period </w:t>
      </w:r>
      <w:r w:rsidR="00F51C81">
        <w:fldChar w:fldCharType="begin"/>
      </w:r>
      <w:r w:rsidR="00D32095">
        <w:instrText xml:space="preserve"> ADDIN ZOTERO_ITEM CSL_CITATION {"citationID":"LaWT2nJu","properties":{"formattedCitation":"(56)","plainCitation":"(56)","noteIndex":0},"citationItems":[{"id":2536,"uris":["http://zotero.org/users/10196124/items/L2KYM4TL"],"itemData":{"id":2536,"type":"article-journal","abstract":"Abstract Range expansions?whether permanent or transient?strongly influence the distribution of genetic variation in space. Monarch butterflies are best known for long-distance seasonal migration within North America but are also established as nonmigratory populations around the world, including on Pacific Islands. Previous research has highlighted stepwise expansion across the Pacific, though questions remain about expansion timing and the population genetic consequences of migration loss. Here, we present reduced-representation sequencing data for 275 monarchs from North America (n =?85), 12 Pacific Islands (n =?136) and three locations in Australia (n =?54), with the goal of understanding (i) how the monarch's Pacific expansion has shaped patterns of population genetic variation and (ii) how loss of migration has influenced spatial patterns of differentiation. We find support for previously described stepwise dispersal across the Pacific and document an additional expansion from Hawaii into the Mariana Islands. Nonmigratory monarchs within the Mariana Islands show strong patterns of differentiation, despite their proximity; by contrast, migratory North American samples form a single genetically panmictic population across the continent. Estimates of Pacific establishment timing are highly uncertain (~100?1,000,000?years ago) but overlap with historical records that indicate a recent expansion. Our data support (i) a recent expansion across the Pacific whose timing overlaps with available historical records of establishment and (ii) a strong role for seasonal migration in determining patterns of spatial genetic variation. Our results are noteworthy because they demonstrate how the evolution of partial migration can drive population differentiation over contemporary timescales.","container-title":"Molecular Ecology","DOI":"https://doi.org/10.1111/mec.16592","ISSN":"0962-1083","issue":"17","note":"publisher: John Wiley &amp; Sons, Ltd\nCitation Key: Hemstrom2022a","page":"4544-4557","title":"Population genetics of a recent range expansion and subsequent loss of migration in monarch butterflies","volume":"31","author":[{"family":"Hemstrom","given":"William B"},{"family":"Freedman","given":"Micah G"},{"family":"Zalucki","given":"Myron P"},{"family":"Ramírez","given":"Santiago R"},{"family":"Miller","given":"Michael R"}],"issued":{"date-parts":[["2022",9,1]]},"citation-key":"Hemstrom2022a"}}],"schema":"https://github.com/citation-style-language/schema/raw/master/csl-citation.json"} </w:instrText>
      </w:r>
      <w:r w:rsidR="00F51C81">
        <w:fldChar w:fldCharType="separate"/>
      </w:r>
      <w:r w:rsidR="00D32095" w:rsidRPr="00D32095">
        <w:rPr>
          <w:rFonts w:cs="Times New Roman"/>
        </w:rPr>
        <w:t>(56)</w:t>
      </w:r>
      <w:r w:rsidR="00F51C81">
        <w:fldChar w:fldCharType="end"/>
      </w:r>
      <w:r>
        <w:t>. As described above, they then spread across the Pacific and reached Australia in approximately 1871</w:t>
      </w:r>
      <w:r w:rsidR="00F51C81">
        <w:fldChar w:fldCharType="begin"/>
      </w:r>
      <w:r w:rsidR="00D32095">
        <w:instrText xml:space="preserve"> ADDIN ZOTERO_ITEM CSL_CITATION {"citationID":"INIYdXGh","properties":{"formattedCitation":"(54)","plainCitation":"(54)","noteIndex":0},"citationItems":[{"id":847,"uris":["http://zotero.org/users/10196124/items/XVZ878JP"],"itemData":{"id":847,"type":"article-journal","abstract":"The &amp;apos;Columbus hypothesis&amp;apos; suggests that the annual north-south return migration of Danaus plexippus in North America is a very recently evolved behaviour, less than 200 years old. This hypothesis rests, in part, on an analysis of the 19th century spread of the monarch across the Pacific that assumes a continuous east to west movement and is based predominantly on one publication. We review all the contemporary literature and present new analysis of the data. The movement of the monarch across the Pacific in the second half of the 19th century is best explained by a model which involves no more than three spot introductions, directly or indirectly aided by human movement, followed by natural spread of the monarch across island groups. Contemporary records refer to &amp;apos;boom&amp;apos; and &amp;apos;bust&amp;apos; population cycles on newly settled islands, which may have led to high rates of monarch movement. We see no evidence in the records to suggest an east to west sweep by monarch populations as suggested by the Columbus hypothesis. (C) 2004 The Linnean Society of London.","container-title":"Biological Journal of the Linnean Society","DOI":"10.1111/j.1095-8312.2004.00322.x","ISSN":"00244066","issue":"1","note":"PMID: 221517600009\nCitation Key: Zalucki2004\nISBN: 1095-8312","page":"111-121","title":"Monarchs across the Pacific: The Columbus hypothesis revisited","volume":"82","author":[{"family":"Zalucki","given":"Myron P."},{"family":"Clarke","given":"Anthony R."}],"issued":{"date-parts":[["2004",5,1]]},"citation-key":"Zalucki2004"}}],"schema":"https://github.com/citation-style-language/schema/raw/master/csl-citation.json"} </w:instrText>
      </w:r>
      <w:r w:rsidR="00F51C81">
        <w:fldChar w:fldCharType="separate"/>
      </w:r>
      <w:r w:rsidR="00D32095" w:rsidRPr="00D32095">
        <w:rPr>
          <w:rFonts w:cs="Times New Roman"/>
        </w:rPr>
        <w:t>(54)</w:t>
      </w:r>
      <w:r w:rsidR="00F51C81">
        <w:fldChar w:fldCharType="end"/>
      </w:r>
      <w:r>
        <w:t xml:space="preserve"> and were recorded migrating again in Australia sometime in the 1930s </w:t>
      </w:r>
      <w:r w:rsidR="00F51C81">
        <w:fldChar w:fldCharType="begin"/>
      </w:r>
      <w:r w:rsidR="00D32095">
        <w:instrText xml:space="preserve"> ADDIN ZOTERO_ITEM CSL_CITATION {"citationID":"vIKw2jnd","properties":{"formattedCitation":"(57)","plainCitation":"(57)","noteIndex":0},"citationItems":[{"id":2468,"uris":["http://zotero.org/users/10196124/items/LPUNJJIL"],"itemData":{"id":2468,"type":"article-journal","container-title":"The Journal of the Lepidopterists' Society","DOI":"10.18473/lepi.73i3.a7","issue":"3","note":"Citation Key: James2019","page":"177-190","title":"Migration and Overwintering in Australian Monarch Butterflies (Danaus plexippus (L.) (Lepidoptera: Nymphalidae): a Review with New Observations and Research Needs","volume":"73","author":[{"family":"James","given":"D. G."},{"family":"James","given":"T. A."}],"issued":{"date-parts":[["2019",12,1]]},"citation-key":"James2019"}}],"schema":"https://github.com/citation-style-language/schema/raw/master/csl-citation.json"} </w:instrText>
      </w:r>
      <w:r w:rsidR="00F51C81">
        <w:fldChar w:fldCharType="separate"/>
      </w:r>
      <w:r w:rsidR="00D32095" w:rsidRPr="00D32095">
        <w:rPr>
          <w:rFonts w:cs="Times New Roman"/>
        </w:rPr>
        <w:t>(57)</w:t>
      </w:r>
      <w:r w:rsidR="00F51C81">
        <w:fldChar w:fldCharType="end"/>
      </w:r>
      <w:r w:rsidR="00F51C81">
        <w:t xml:space="preserve"> (Figure 1)</w:t>
      </w:r>
      <w:r>
        <w:t>.</w:t>
      </w:r>
    </w:p>
    <w:p w14:paraId="285B06B7" w14:textId="77777777" w:rsidR="00EA6858" w:rsidRDefault="00000000">
      <w:pPr>
        <w:pStyle w:val="Heading2"/>
      </w:pPr>
      <w:bookmarkStart w:id="4" w:name="X07f803ea9fc9d81581d93118ad8bfdc792db8fa"/>
      <w:bookmarkEnd w:id="3"/>
      <w:r>
        <w:t>Sample collection, incubation, and phenotyping</w:t>
      </w:r>
    </w:p>
    <w:p w14:paraId="471D6D6D" w14:textId="2DA67333" w:rsidR="00EA6858" w:rsidRDefault="00000000">
      <w:r>
        <w:t xml:space="preserve">We collected 22 female monarch butterflies from </w:t>
      </w:r>
      <w:proofErr w:type="spellStart"/>
      <w:r>
        <w:t>Pinjarra</w:t>
      </w:r>
      <w:proofErr w:type="spellEnd"/>
      <w:r>
        <w:t xml:space="preserve"> Hills, Queensland, Australia (27°32′26.7″S, 152°54′22.7″E) between the 5th and 9th of July 2018. Individuals in all life stages were present at the field site during our sample collections, consistent with continuous, </w:t>
      </w:r>
      <w:r>
        <w:lastRenderedPageBreak/>
        <w:t xml:space="preserve">year-round breeding. We enclosed each of these 22 females individually on either </w:t>
      </w:r>
      <w:r>
        <w:rPr>
          <w:i/>
          <w:iCs/>
        </w:rPr>
        <w:t xml:space="preserve">Asclepias </w:t>
      </w:r>
      <w:proofErr w:type="spellStart"/>
      <w:r>
        <w:rPr>
          <w:i/>
          <w:iCs/>
        </w:rPr>
        <w:t>curassavica</w:t>
      </w:r>
      <w:proofErr w:type="spellEnd"/>
      <w:r>
        <w:t xml:space="preserve"> or </w:t>
      </w:r>
      <w:proofErr w:type="spellStart"/>
      <w:r>
        <w:rPr>
          <w:i/>
          <w:iCs/>
        </w:rPr>
        <w:t>Gomphocarpus</w:t>
      </w:r>
      <w:proofErr w:type="spellEnd"/>
      <w:r>
        <w:rPr>
          <w:i/>
          <w:iCs/>
        </w:rPr>
        <w:t xml:space="preserve"> sp.</w:t>
      </w:r>
      <w:r>
        <w:t xml:space="preserve"> host plants found on-location and subsequently successfully collected eggs produced by 21 of them. While these eggs represent 21 total maternal families, each may consist of multiple groups of half-siblings since females may mate multiple times </w:t>
      </w:r>
      <w:r w:rsidR="00D32095">
        <w:fldChar w:fldCharType="begin"/>
      </w:r>
      <w:r w:rsidR="00D32095">
        <w:instrText xml:space="preserve"> ADDIN ZOTERO_ITEM CSL_CITATION {"citationID":"joshr3gz","properties":{"formattedCitation":"(79)","plainCitation":"(79)","noteIndex":0},"citationItems":[{"id":5980,"uris":["http://zotero.org/users/10196124/items/AZ4GC7WK"],"itemData":{"id":5980,"type":"book","ISBN":"0-323-14313-X","publisher":"Elsevier","title":"Sperm competition and the evolution of animal mating systems","author":[{"family":"Smith","given":"Robert L."}],"issued":{"date-parts":[["2012"]]},"citation-key":"smithSpermCompetitionEvolution2012"}}],"schema":"https://github.com/citation-style-language/schema/raw/master/csl-citation.json"} </w:instrText>
      </w:r>
      <w:r w:rsidR="00D32095">
        <w:fldChar w:fldCharType="separate"/>
      </w:r>
      <w:r w:rsidR="00D32095" w:rsidRPr="00D32095">
        <w:rPr>
          <w:rFonts w:cs="Times New Roman"/>
        </w:rPr>
        <w:t>(79)</w:t>
      </w:r>
      <w:r w:rsidR="00D32095">
        <w:fldChar w:fldCharType="end"/>
      </w:r>
      <w:r w:rsidR="00D32095">
        <w:t xml:space="preserve"> </w:t>
      </w:r>
      <w:r>
        <w:t xml:space="preserve">and lay clutches with mixed parentage. We did not remove </w:t>
      </w:r>
      <w:proofErr w:type="spellStart"/>
      <w:r>
        <w:rPr>
          <w:i/>
          <w:iCs/>
        </w:rPr>
        <w:t>Ophryocystis</w:t>
      </w:r>
      <w:proofErr w:type="spellEnd"/>
      <w:r>
        <w:rPr>
          <w:i/>
          <w:iCs/>
        </w:rPr>
        <w:t xml:space="preserve"> </w:t>
      </w:r>
      <w:proofErr w:type="spellStart"/>
      <w:r>
        <w:rPr>
          <w:i/>
          <w:iCs/>
        </w:rPr>
        <w:t>elektroscirrha</w:t>
      </w:r>
      <w:proofErr w:type="spellEnd"/>
      <w:r>
        <w:t xml:space="preserve"> (a protozoan parasite) spores, which were uniformly present on our eggs (consistent with previous reports from this location</w:t>
      </w:r>
      <w:r w:rsidR="00F51C81">
        <w:t xml:space="preserve"> </w:t>
      </w:r>
      <w:r w:rsidR="00F51C81">
        <w:fldChar w:fldCharType="begin"/>
      </w:r>
      <w:r w:rsidR="00D32095">
        <w:instrText xml:space="preserve"> ADDIN ZOTERO_ITEM CSL_CITATION {"citationID":"ZHkVhdMe","properties":{"formattedCitation":"(59)","plainCitation":"(59)","noteIndex":0},"citationItems":[{"id":874,"uris":["http://zotero.org/users/10196124/items/Z77JLULH"],"itemData":{"id":874,"type":"article-journal","abstract":"Monarch butterflies are best known from their migratory North American range, although many resident, year-round breeding populations are established throughout the world. Here, we evaluate two non-exclusive hypotheses for the loss of migration in resident monarch populations: (1) absence of cues that trigger migration; and (2) loss of sensory, neural or physiological systems required for migration. To evaluate the first hypothesis, we exposed resident monarchs from Queensland, Australia to decreasing larval photoperiod and observed reproductive development in resulting females to assess their propensity to show reduced reproductive development, a precursor for long-distance migration. To address the second hypothesis, we measured antennal circadian clock gene expression, a crucial element of the monarch's ability to orientate directionally, in a resident and a migratory population. We found that Australian resident monarchs show reduced reproductive development in response to decreasing photoperiod, consistent with the 'loss of cues' hypothesis. We found no differences in antennal clock gene expression between migratory and resident populations, inconsistent with the 'loss of mechanism' hypothesis. Together, these data indicate that even after hundreds of generations of non-migration, monarchs retain two crucial elements of their migratory repertoire: developmental plasticity associated with decreasing photoperiod and antennal circadian rhythms necessary for directional orientation.","container-title":"Biological Journal of the Linnean Society","DOI":"10.1093/biolinnean/blx148","ISSN":"10958312","issue":"2","note":"Citation Key: Freedman2018","page":"265-278","title":"Non-migratory monarch butterflies, Danaus plexippus (L.), retain developmental plasticity and a navigational mechanism associated with migration","volume":"123","author":[{"family":"Freedman","given":"Micah G."},{"family":"Dingle","given":"Hugh"},{"family":"Tabuloc","given":"Christine A."},{"family":"Chiu","given":"Joanna C."},{"family":"Yang","given":"Louie H."},{"family":"Zalucki","given":"Myron P."}],"issued":{"date-parts":[["2018",1,15]]},"citation-key":"Freedman2018"}}],"schema":"https://github.com/citation-style-language/schema/raw/master/csl-citation.json"} </w:instrText>
      </w:r>
      <w:r w:rsidR="00F51C81">
        <w:fldChar w:fldCharType="separate"/>
      </w:r>
      <w:r w:rsidR="00D32095" w:rsidRPr="00D32095">
        <w:rPr>
          <w:rFonts w:cs="Times New Roman"/>
        </w:rPr>
        <w:t>(59)</w:t>
      </w:r>
      <w:r w:rsidR="00F51C81">
        <w:fldChar w:fldCharType="end"/>
      </w:r>
      <w:r w:rsidR="00F51C81">
        <w:t>)</w:t>
      </w:r>
      <w:r>
        <w:t>.</w:t>
      </w:r>
    </w:p>
    <w:p w14:paraId="4EFBCB5C" w14:textId="382F3289" w:rsidR="00EA6858" w:rsidRDefault="00000000" w:rsidP="000429D3">
      <w:pPr>
        <w:ind w:firstLine="720"/>
      </w:pPr>
      <w:r>
        <w:t>We then incubated all eggs using the same incubators and following the “decreasing photoperiod” experimental scheme of Freedman et al.</w:t>
      </w:r>
      <w:r w:rsidR="00F51C81">
        <w:t xml:space="preserve"> </w:t>
      </w:r>
      <w:r w:rsidR="00F51C81">
        <w:fldChar w:fldCharType="begin"/>
      </w:r>
      <w:r w:rsidR="00D32095">
        <w:instrText xml:space="preserve"> ADDIN ZOTERO_ITEM CSL_CITATION {"citationID":"LUNXxvCN","properties":{"formattedCitation":"(59)","plainCitation":"(59)","noteIndex":0},"citationItems":[{"id":874,"uris":["http://zotero.org/users/10196124/items/Z77JLULH"],"itemData":{"id":874,"type":"article-journal","abstract":"Monarch butterflies are best known from their migratory North American range, although many resident, year-round breeding populations are established throughout the world. Here, we evaluate two non-exclusive hypotheses for the loss of migration in resident monarch populations: (1) absence of cues that trigger migration; and (2) loss of sensory, neural or physiological systems required for migration. To evaluate the first hypothesis, we exposed resident monarchs from Queensland, Australia to decreasing larval photoperiod and observed reproductive development in resulting females to assess their propensity to show reduced reproductive development, a precursor for long-distance migration. To address the second hypothesis, we measured antennal circadian clock gene expression, a crucial element of the monarch's ability to orientate directionally, in a resident and a migratory population. We found that Australian resident monarchs show reduced reproductive development in response to decreasing photoperiod, consistent with the 'loss of cues' hypothesis. We found no differences in antennal clock gene expression between migratory and resident populations, inconsistent with the 'loss of mechanism' hypothesis. Together, these data indicate that even after hundreds of generations of non-migration, monarchs retain two crucial elements of their migratory repertoire: developmental plasticity associated with decreasing photoperiod and antennal circadian rhythms necessary for directional orientation.","container-title":"Biological Journal of the Linnean Society","DOI":"10.1093/biolinnean/blx148","ISSN":"10958312","issue":"2","note":"Citation Key: Freedman2018","page":"265-278","title":"Non-migratory monarch butterflies, Danaus plexippus (L.), retain developmental plasticity and a navigational mechanism associated with migration","volume":"123","author":[{"family":"Freedman","given":"Micah G."},{"family":"Dingle","given":"Hugh"},{"family":"Tabuloc","given":"Christine A."},{"family":"Chiu","given":"Joanna C."},{"family":"Yang","given":"Louie H."},{"family":"Zalucki","given":"Myron P."}],"issued":{"date-parts":[["2018",1,15]]},"citation-key":"Freedman2018"}}],"schema":"https://github.com/citation-style-language/schema/raw/master/csl-citation.json"} </w:instrText>
      </w:r>
      <w:r w:rsidR="00F51C81">
        <w:fldChar w:fldCharType="separate"/>
      </w:r>
      <w:r w:rsidR="00D32095" w:rsidRPr="00D32095">
        <w:rPr>
          <w:rFonts w:cs="Times New Roman"/>
        </w:rPr>
        <w:t>(59)</w:t>
      </w:r>
      <w:r w:rsidR="00F51C81">
        <w:fldChar w:fldCharType="end"/>
      </w:r>
      <w:r>
        <w:t xml:space="preserve"> in order to induce reproductive diapause and ensure that our data could be later pooled with that produced in the earlier study. Briefly, larvae were reared at a constant temperature of 28°C under a photoperiod regime that declined from 14:10 L:D to 12:12 L:D over the course of 30 days (Δ4 mins/day). We released all male butterflies following emergence, since phenotyping diapause in male monarchs can be challenging due to the difficulty in extracting and weighing the ejaculatory duct, seminal vesicle, and accessory glands, which are likely the best indicator of male reproductive development</w:t>
      </w:r>
      <w:r w:rsidR="00F51C81">
        <w:t xml:space="preserve"> </w:t>
      </w:r>
      <w:r w:rsidR="00F51C81">
        <w:fldChar w:fldCharType="begin"/>
      </w:r>
      <w:r w:rsidR="00D32095">
        <w:instrText xml:space="preserve"> ADDIN ZOTERO_ITEM CSL_CITATION {"citationID":"TgU1V3P3","properties":{"formattedCitation":"(63)","plainCitation":"(63)","noteIndex":0},"citationItems":[{"id":2475,"uris":["http://zotero.org/users/10196124/items/TZKBRSFY"],"itemData":{"id":2475,"type":"article-journal","abstract":"Abstract 1. Diapause induction in monarch butterflies Danaus plexippus was studied using adults captured from the wild in Minnesota and Wisconsin, and individuals reared under outdoor and controlled conditions. 2. Oocyte presence in females and ejaculatory duct mass in males were used to indicate reproductive status. 3. Some wild individuals were in diapause in mid-August, and all males and females were in diapause by late August and early September respectively. 4. Individuals reared under decreasing day lengths and fluctuating temperatures were more likely to be in diapause than were individuals reared under long or short day lengths or constant temperatures. 5. Individuals fed potted old Asclepias curassavica plants were more likely to be in diapause than were those fed potted young host plants; when cuttings of Asclepias?syriaca plants from the field or greenhouse pots were used, there was no effect of host plant age. 6. Extremely high temperatures increased the number of day-degrees required for development from egg to adult, while decreasing day lengths and older host plants tended to decrease the number of day-degrees required for development. 7. There appears to be a continuum of reproductive development in monarchs, with gradual declines in mean ejaculatory duct mass and oocyte production during the late summer. 8. None of the experimental treatments led to 100% diapause, and diapause was more likely to occur in monarchs subjected to more than one diapause-inducing cue.","container-title":"Ecological Entomology","DOI":"https://doi.org/10.1046/j.1365-2311.2002.00454.x","ISSN":"0307-6946","issue":"6","note":"publisher: John Wiley &amp; Sons, Ltd\nCitation Key: Goehring2002","page":"674-685","title":"Effects of photoperiod, temperature, and host plant age on induction of reproductive diapause and development time in Danaus plexippus","volume":"27","author":[{"family":"Goehring","given":"Liz"},{"family":"Oberhauser","given":"Karen S"}],"issued":{"date-parts":[["2002",12,1]]},"citation-key":"Goehring2002"}}],"schema":"https://github.com/citation-style-language/schema/raw/master/csl-citation.json"} </w:instrText>
      </w:r>
      <w:r w:rsidR="00F51C81">
        <w:fldChar w:fldCharType="separate"/>
      </w:r>
      <w:r w:rsidR="00D32095" w:rsidRPr="00D32095">
        <w:rPr>
          <w:rFonts w:cs="Times New Roman"/>
        </w:rPr>
        <w:t>(63)</w:t>
      </w:r>
      <w:r w:rsidR="00F51C81">
        <w:fldChar w:fldCharType="end"/>
      </w:r>
      <w:r>
        <w:t xml:space="preserve">. This left us with a total of </w:t>
      </w:r>
      <w:r w:rsidRPr="004F170E">
        <w:rPr>
          <w:color w:val="0000FF"/>
        </w:rPr>
        <w:t>16</w:t>
      </w:r>
      <w:r w:rsidR="004F170E" w:rsidRPr="004F170E">
        <w:rPr>
          <w:color w:val="0000FF"/>
        </w:rPr>
        <w:t>4</w:t>
      </w:r>
      <w:r w:rsidRPr="004F170E">
        <w:rPr>
          <w:color w:val="0000FF"/>
        </w:rPr>
        <w:t xml:space="preserve"> </w:t>
      </w:r>
      <w:r>
        <w:t xml:space="preserve">females from </w:t>
      </w:r>
      <w:r w:rsidR="000E32FD" w:rsidRPr="000E32FD">
        <w:rPr>
          <w:color w:val="0000FF"/>
        </w:rPr>
        <w:t>20</w:t>
      </w:r>
      <w:r>
        <w:t xml:space="preserve"> maternal families.</w:t>
      </w:r>
    </w:p>
    <w:p w14:paraId="2CB55D51" w14:textId="4ADE3B20" w:rsidR="00EA6858" w:rsidRDefault="00000000" w:rsidP="000429D3">
      <w:pPr>
        <w:ind w:firstLine="720"/>
      </w:pPr>
      <w:r>
        <w:t>We assessed reproductive diapause by determining the degree of oocyte development in each of our adult female butterflies after 70 degree days of development, which is sufficient time for females to develop mature ovaries under normal summer conditions</w:t>
      </w:r>
      <w:r w:rsidR="00F51C81">
        <w:t xml:space="preserve"> </w:t>
      </w:r>
      <w:r w:rsidR="00F51C81">
        <w:fldChar w:fldCharType="begin"/>
      </w:r>
      <w:r w:rsidR="00D32095">
        <w:instrText xml:space="preserve"> ADDIN ZOTERO_ITEM CSL_CITATION {"citationID":"n0qbqRoC","properties":{"formattedCitation":"(80)","plainCitation":"(80)","noteIndex":0},"citationItems":[{"id":5712,"uris":["http://zotero.org/users/10196124/items/I8FBELV3"],"itemData":{"id":5712,"type":"article-journal","abstract":"The effects of age and weather conditions on egg laying inD. plexippus were determined for caged females. Age (measured in physiological time), temperature and solar radiation influence egg laying in this species of butterfly. An algorithm taking these factors into account in presented and accounts for 88% of the daily variation in egg laying. CagedD. plexippus begin to lay eggs six—seven days after emergence, peak egg production (about 60 eggs/♀) occurs about 15 days later. Females continue to lay eggs throughout their adult life, which in a flight cage was about 40 days. This egg laying pattern is compared with other published fecundity schedules. The effect and importance of a female being prevented from laying her eggs, on her life-time egg production, is also discussed.","container-title":"Researches on Population Ecology","DOI":"10.1007/BF02515634","ISSN":"1437-5613","issue":"2","journalAbbreviation":"Researches on Population Ecology","note":"Citation Key: zaluckiEffectsAgeWeather1981","page":"318-327","title":"The effects of age and weather on egg laying inDanaus plexippus L. (Lepidoptera: Danaidae)","volume":"23","author":[{"family":"Zalucki","given":"Myron P."}],"issued":{"date-parts":[["1981",12,1]]},"citation-key":"zaluckiEffectsAgeWeather1981"}}],"schema":"https://github.com/citation-style-language/schema/raw/master/csl-citation.json"} </w:instrText>
      </w:r>
      <w:r w:rsidR="00F51C81">
        <w:fldChar w:fldCharType="separate"/>
      </w:r>
      <w:r w:rsidR="00D32095" w:rsidRPr="00D32095">
        <w:rPr>
          <w:rFonts w:cs="Times New Roman"/>
        </w:rPr>
        <w:t>(80)</w:t>
      </w:r>
      <w:r w:rsidR="00F51C81">
        <w:fldChar w:fldCharType="end"/>
      </w:r>
      <w:r>
        <w:t xml:space="preserve">. We observed that individuals fell into several defined bins: 97 out of </w:t>
      </w:r>
      <w:r w:rsidRPr="000E32FD">
        <w:rPr>
          <w:color w:val="0000FF"/>
        </w:rPr>
        <w:t>16</w:t>
      </w:r>
      <w:r w:rsidR="000E32FD" w:rsidRPr="000E32FD">
        <w:rPr>
          <w:color w:val="0000FF"/>
        </w:rPr>
        <w:t>4</w:t>
      </w:r>
      <w:r>
        <w:t xml:space="preserve"> had fully developed, </w:t>
      </w:r>
      <w:proofErr w:type="spellStart"/>
      <w:r>
        <w:t>chorionated</w:t>
      </w:r>
      <w:proofErr w:type="spellEnd"/>
      <w:r>
        <w:t xml:space="preserve"> eggs (visible ridges along the exterior of the egg), while </w:t>
      </w:r>
      <w:r w:rsidRPr="000E32FD">
        <w:rPr>
          <w:color w:val="0000FF"/>
        </w:rPr>
        <w:t>6</w:t>
      </w:r>
      <w:r w:rsidR="000E32FD" w:rsidRPr="000E32FD">
        <w:rPr>
          <w:color w:val="0000FF"/>
        </w:rPr>
        <w:t>7</w:t>
      </w:r>
      <w:r>
        <w:t xml:space="preserve"> females did not. Of these latter individuals, a few (11) had no yolk in their eggs whatsoever, but most had some degree of </w:t>
      </w:r>
      <w:proofErr w:type="spellStart"/>
      <w:r>
        <w:t>yolking</w:t>
      </w:r>
      <w:proofErr w:type="spellEnd"/>
      <w:r>
        <w:t xml:space="preserve">. Since vitellogenesis generally only begins to a substantial degree after </w:t>
      </w:r>
      <w:proofErr w:type="spellStart"/>
      <w:r>
        <w:t>eclosion</w:t>
      </w:r>
      <w:proofErr w:type="spellEnd"/>
      <w:r>
        <w:t xml:space="preserve"> in </w:t>
      </w:r>
      <w:r>
        <w:lastRenderedPageBreak/>
        <w:t>monarchs</w:t>
      </w:r>
      <w:r w:rsidR="00F51C81">
        <w:t xml:space="preserve"> </w:t>
      </w:r>
      <w:r w:rsidR="00F51C81">
        <w:fldChar w:fldCharType="begin"/>
      </w:r>
      <w:r w:rsidR="00D32095">
        <w:instrText xml:space="preserve"> ADDIN ZOTERO_ITEM CSL_CITATION {"citationID":"cDQbNDIv","properties":{"formattedCitation":"(81)","plainCitation":"(81)","noteIndex":0},"citationItems":[{"id":2463,"uris":["http://zotero.org/users/10196124/items/NQMXYDJI"],"itemData":{"id":2463,"type":"article-journal","abstract":"Yolk formation in the Monarch butterfly, as in many other insects, entails juvenile hormone-induced synthesis in the fat body, transport in the hemolymph, and uptake into the oocytes of specific sex-limited protein, the vitellogenin. In the Monarch, vitellogenin first appears in the hemolymph 1 day after emergence of the adult butterfly and then rises rapidly in concentration for at least 3 days. The synthesis of vitellogenin in adult females was shown by the incorporation of [3H]leucine. Active labeling was observed at the same time as the presence of vitellogenin in the hemolymph was first detectable, and the radioactivity in vitellogenin expressed as a percentage of radioactivity in total blood proteins reached 50–60% 3 days after adult emergence. The appearance of vitellogenin was prevented by ligature of freshly emerged butterflies at the neck and restored by injection of juvenile hormone. A low yet significant stimulation of vitellogenin synthesis could be detected as early as 10 hr after administration of the hormone into neck-ligated butterflies, and after 30 to 50 hr about 40% of the total blood protein label was found in the specific protein. With C18-juvenile hormone (JH-I), 0.1 μg per animal was effective in inducing a low level of vitellogenin synthesis, and between 0.01 and 1 μg, a linear relationship between synthesis and log dose was observed. The synthetic analog ZR-512 was also active. In a preliminary experiment, actinomycin D effectively blocked the induction of vitellogenin synthesis.","container-title":"Developmental Biology","DOI":"https://doi.org/10.1016/0012-1606(76)90291-8","ISSN":"0012-1606","issue":"1","note":"Citation Key: Pan1976","page":"127-134","title":"Control of vitellogenin synthesis in the Monarch butterfly by juvenile hormone","volume":"54","author":[{"family":"Pan","given":"M L"},{"family":"Wyatt","given":"G R"}],"issued":{"date-parts":[["1976"]]},"citation-key":"Pan1976"}}],"schema":"https://github.com/citation-style-language/schema/raw/master/csl-citation.json"} </w:instrText>
      </w:r>
      <w:r w:rsidR="00F51C81">
        <w:fldChar w:fldCharType="separate"/>
      </w:r>
      <w:r w:rsidR="00D32095" w:rsidRPr="00D32095">
        <w:rPr>
          <w:rFonts w:cs="Times New Roman"/>
        </w:rPr>
        <w:t>(81)</w:t>
      </w:r>
      <w:r w:rsidR="00F51C81">
        <w:fldChar w:fldCharType="end"/>
      </w:r>
      <w:r>
        <w:t xml:space="preserve">, we classified individuals as either fully reproductively mature (with </w:t>
      </w:r>
      <w:proofErr w:type="spellStart"/>
      <w:r>
        <w:t>chorionated</w:t>
      </w:r>
      <w:proofErr w:type="spellEnd"/>
      <w:r>
        <w:t xml:space="preserve"> eggs), partially reproductively mature (with more than a tiny amount of </w:t>
      </w:r>
      <w:proofErr w:type="spellStart"/>
      <w:r>
        <w:t>yolking</w:t>
      </w:r>
      <w:proofErr w:type="spellEnd"/>
      <w:r>
        <w:t xml:space="preserve">), or reproductively immature (with no or only very small amounts of </w:t>
      </w:r>
      <w:proofErr w:type="spellStart"/>
      <w:r>
        <w:t>yolking</w:t>
      </w:r>
      <w:proofErr w:type="spellEnd"/>
      <w:r>
        <w:t xml:space="preserve">). Images of egg development in </w:t>
      </w:r>
      <w:proofErr w:type="gramStart"/>
      <w:r>
        <w:t>each individual</w:t>
      </w:r>
      <w:proofErr w:type="gramEnd"/>
      <w:r>
        <w:t xml:space="preserve"> are available online (see Data Availability, Figure 2a). Wings and bodies from all individuals were preserved in dry coin envelop</w:t>
      </w:r>
      <w:r w:rsidR="00033C39">
        <w:t>e</w:t>
      </w:r>
      <w:r>
        <w:t xml:space="preserve">s or 95% ethanol, respectively. We note that while we refer to the postponement of reproductive development under otherwise suitable conditions as diapause, other authors refer to this process in monarchs as </w:t>
      </w:r>
      <w:proofErr w:type="spellStart"/>
      <w:r>
        <w:t>oligopause</w:t>
      </w:r>
      <w:proofErr w:type="spellEnd"/>
      <w:r w:rsidR="00F51C81">
        <w:t xml:space="preserve"> </w:t>
      </w:r>
      <w:r w:rsidR="00F51C81">
        <w:fldChar w:fldCharType="begin"/>
      </w:r>
      <w:r w:rsidR="00D32095">
        <w:instrText xml:space="preserve"> ADDIN ZOTERO_ITEM CSL_CITATION {"citationID":"YdkZQ9pI","properties":{"formattedCitation":"(82)","plainCitation":"(82)","noteIndex":0},"citationItems":[{"id":5267,"uris":["http://zotero.org/users/10196124/items/PJ6R4NI4"],"itemData":{"id":5267,"type":"article-journal","abstract":"Abstract Ovarian dormancy in newly eclosed females of Danaus plexippus was induced and maintained by a temperature of 12°C. Reproductively dormant females removed from overwintering clusters at their formation showed rapid ovarian development when placed in 28°C. Ovarian dormancy in D. plexippus does not show characteristics of diapause and is better described as oligopause.","container-title":"Australian Journal of Entomology","DOI":"10.1111/j.1440-6055.1982.tb01761.x","ISSN":"1326-6756","issue":"1","journalAbbreviation":"Australian Journal of Entomology","note":"publisher: John Wiley &amp; Sons, Ltd\nCitation Key: jamesOvarianDormancyDanaus1982","page":"31-35","title":"Ovarian dormancy in danaus plexippus (l.) (lepidoptera: nymphalidae)—oligopause not diapause","volume":"21","author":[{"family":"James","given":"D. G."}],"issued":{"date-parts":[["1982",2,1]]},"citation-key":"jamesOvarianDormancyDanaus1982"}}],"schema":"https://github.com/citation-style-language/schema/raw/master/csl-citation.json"} </w:instrText>
      </w:r>
      <w:r w:rsidR="00F51C81">
        <w:fldChar w:fldCharType="separate"/>
      </w:r>
      <w:r w:rsidR="00D32095" w:rsidRPr="00D32095">
        <w:rPr>
          <w:rFonts w:cs="Times New Roman"/>
        </w:rPr>
        <w:t>(82)</w:t>
      </w:r>
      <w:r w:rsidR="00F51C81">
        <w:fldChar w:fldCharType="end"/>
      </w:r>
      <w:r>
        <w:t xml:space="preserve"> or quiescence, since diapause implies an extended refractory period that we did not test for.</w:t>
      </w:r>
    </w:p>
    <w:p w14:paraId="44C9BE8C" w14:textId="0C89C40B" w:rsidR="00EA6858" w:rsidRDefault="00000000" w:rsidP="000429D3">
      <w:pPr>
        <w:ind w:firstLine="720"/>
      </w:pPr>
      <w:r>
        <w:t>We supplemented these samples with preserved, dry butterfly wings from each of the “decreasing photoperiod” female individuals previously scored for reproductive development by Freedman et al.</w:t>
      </w:r>
      <w:r w:rsidR="00F51C81">
        <w:t xml:space="preserve"> </w:t>
      </w:r>
      <w:r w:rsidR="00F51C81">
        <w:fldChar w:fldCharType="begin"/>
      </w:r>
      <w:r w:rsidR="00D32095">
        <w:instrText xml:space="preserve"> ADDIN ZOTERO_ITEM CSL_CITATION {"citationID":"x76TDHFe","properties":{"formattedCitation":"(59)","plainCitation":"(59)","noteIndex":0},"citationItems":[{"id":874,"uris":["http://zotero.org/users/10196124/items/Z77JLULH"],"itemData":{"id":874,"type":"article-journal","abstract":"Monarch butterflies are best known from their migratory North American range, although many resident, year-round breeding populations are established throughout the world. Here, we evaluate two non-exclusive hypotheses for the loss of migration in resident monarch populations: (1) absence of cues that trigger migration; and (2) loss of sensory, neural or physiological systems required for migration. To evaluate the first hypothesis, we exposed resident monarchs from Queensland, Australia to decreasing larval photoperiod and observed reproductive development in resulting females to assess their propensity to show reduced reproductive development, a precursor for long-distance migration. To address the second hypothesis, we measured antennal circadian clock gene expression, a crucial element of the monarch's ability to orientate directionally, in a resident and a migratory population. We found that Australian resident monarchs show reduced reproductive development in response to decreasing photoperiod, consistent with the 'loss of cues' hypothesis. We found no differences in antennal clock gene expression between migratory and resident populations, inconsistent with the 'loss of mechanism' hypothesis. Together, these data indicate that even after hundreds of generations of non-migration, monarchs retain two crucial elements of their migratory repertoire: developmental plasticity associated with decreasing photoperiod and antennal circadian rhythms necessary for directional orientation.","container-title":"Biological Journal of the Linnean Society","DOI":"10.1093/biolinnean/blx148","ISSN":"10958312","issue":"2","note":"Citation Key: Freedman2018","page":"265-278","title":"Non-migratory monarch butterflies, Danaus plexippus (L.), retain developmental plasticity and a navigational mechanism associated with migration","volume":"123","author":[{"family":"Freedman","given":"Micah G."},{"family":"Dingle","given":"Hugh"},{"family":"Tabuloc","given":"Christine A."},{"family":"Chiu","given":"Joanna C."},{"family":"Yang","given":"Louie H."},{"family":"Zalucki","given":"Myron P."}],"issued":{"date-parts":[["2018",1,15]]},"citation-key":"Freedman2018"}}],"schema":"https://github.com/citation-style-language/schema/raw/master/csl-citation.json"} </w:instrText>
      </w:r>
      <w:r w:rsidR="00F51C81">
        <w:fldChar w:fldCharType="separate"/>
      </w:r>
      <w:r w:rsidR="00D32095" w:rsidRPr="00D32095">
        <w:rPr>
          <w:rFonts w:cs="Times New Roman"/>
        </w:rPr>
        <w:t>(59)</w:t>
      </w:r>
      <w:r w:rsidR="00F51C81">
        <w:fldChar w:fldCharType="end"/>
      </w:r>
      <w:r>
        <w:t xml:space="preserve">, constituting an additional 40 total female butterflies from </w:t>
      </w:r>
      <w:r w:rsidRPr="000E32FD">
        <w:rPr>
          <w:color w:val="0000FF"/>
        </w:rPr>
        <w:t>1</w:t>
      </w:r>
      <w:r w:rsidR="000E32FD" w:rsidRPr="000E32FD">
        <w:rPr>
          <w:color w:val="0000FF"/>
        </w:rPr>
        <w:t>2</w:t>
      </w:r>
      <w:r>
        <w:t xml:space="preserve"> maternal families, which were scored by the authors as reproductively </w:t>
      </w:r>
      <w:proofErr w:type="spellStart"/>
      <w:r>
        <w:t>chorionated</w:t>
      </w:r>
      <w:proofErr w:type="spellEnd"/>
      <w:r>
        <w:t xml:space="preserve">, </w:t>
      </w:r>
      <w:proofErr w:type="spellStart"/>
      <w:r>
        <w:t>yolked</w:t>
      </w:r>
      <w:proofErr w:type="spellEnd"/>
      <w:r>
        <w:t xml:space="preserve">, and </w:t>
      </w:r>
      <w:proofErr w:type="spellStart"/>
      <w:r>
        <w:t>unyolked</w:t>
      </w:r>
      <w:proofErr w:type="spellEnd"/>
      <w:r>
        <w:t xml:space="preserve">, respectively. Together, these two datasets contained 204 monarch butterflies from </w:t>
      </w:r>
      <w:r w:rsidRPr="000E32FD">
        <w:rPr>
          <w:color w:val="0000FF"/>
        </w:rPr>
        <w:t>32</w:t>
      </w:r>
      <w:r>
        <w:t xml:space="preserve"> maternal families (see Table 1).</w:t>
      </w:r>
    </w:p>
    <w:p w14:paraId="0A9FDDB3" w14:textId="77777777" w:rsidR="00EA6858" w:rsidRDefault="00000000">
      <w:pPr>
        <w:pStyle w:val="Heading2"/>
      </w:pPr>
      <w:bookmarkStart w:id="5" w:name="sequencing-and-genotyping"/>
      <w:bookmarkEnd w:id="4"/>
      <w:r>
        <w:t>Sequencing and genotyping</w:t>
      </w:r>
    </w:p>
    <w:p w14:paraId="3208D187" w14:textId="0F18C5AA" w:rsidR="00EA6858" w:rsidRDefault="00000000">
      <w:r>
        <w:t>We removed and extracted DNA from one leg from each of our samples collected in 2018 or from a wing base from each of the samples collected by Freedman et al</w:t>
      </w:r>
      <w:r w:rsidR="00F51C81">
        <w:t>.</w:t>
      </w:r>
      <w:r>
        <w:t xml:space="preserve"> </w:t>
      </w:r>
      <w:r w:rsidR="00F51C81">
        <w:fldChar w:fldCharType="begin"/>
      </w:r>
      <w:r w:rsidR="00D32095">
        <w:instrText xml:space="preserve"> ADDIN ZOTERO_ITEM CSL_CITATION {"citationID":"IZrCwL79","properties":{"formattedCitation":"(59)","plainCitation":"(59)","noteIndex":0},"citationItems":[{"id":874,"uris":["http://zotero.org/users/10196124/items/Z77JLULH"],"itemData":{"id":874,"type":"article-journal","abstract":"Monarch butterflies are best known from their migratory North American range, although many resident, year-round breeding populations are established throughout the world. Here, we evaluate two non-exclusive hypotheses for the loss of migration in resident monarch populations: (1) absence of cues that trigger migration; and (2) loss of sensory, neural or physiological systems required for migration. To evaluate the first hypothesis, we exposed resident monarchs from Queensland, Australia to decreasing larval photoperiod and observed reproductive development in resulting females to assess their propensity to show reduced reproductive development, a precursor for long-distance migration. To address the second hypothesis, we measured antennal circadian clock gene expression, a crucial element of the monarch's ability to orientate directionally, in a resident and a migratory population. We found that Australian resident monarchs show reduced reproductive development in response to decreasing photoperiod, consistent with the 'loss of cues' hypothesis. We found no differences in antennal clock gene expression between migratory and resident populations, inconsistent with the 'loss of mechanism' hypothesis. Together, these data indicate that even after hundreds of generations of non-migration, monarchs retain two crucial elements of their migratory repertoire: developmental plasticity associated with decreasing photoperiod and antennal circadian rhythms necessary for directional orientation.","container-title":"Biological Journal of the Linnean Society","DOI":"10.1093/biolinnean/blx148","ISSN":"10958312","issue":"2","note":"Citation Key: Freedman2018","page":"265-278","title":"Non-migratory monarch butterflies, Danaus plexippus (L.), retain developmental plasticity and a navigational mechanism associated with migration","volume":"123","author":[{"family":"Freedman","given":"Micah G."},{"family":"Dingle","given":"Hugh"},{"family":"Tabuloc","given":"Christine A."},{"family":"Chiu","given":"Joanna C."},{"family":"Yang","given":"Louie H."},{"family":"Zalucki","given":"Myron P."}],"issued":{"date-parts":[["2018",1,15]]},"citation-key":"Freedman2018"}}],"schema":"https://github.com/citation-style-language/schema/raw/master/csl-citation.json"} </w:instrText>
      </w:r>
      <w:r w:rsidR="00F51C81">
        <w:fldChar w:fldCharType="separate"/>
      </w:r>
      <w:r w:rsidR="00D32095" w:rsidRPr="00D32095">
        <w:rPr>
          <w:rFonts w:cs="Times New Roman"/>
        </w:rPr>
        <w:t>(59)</w:t>
      </w:r>
      <w:r w:rsidR="00F51C81">
        <w:fldChar w:fldCharType="end"/>
      </w:r>
      <w:r>
        <w:t xml:space="preserve"> using the magnetic bead protocol of Ali et al.</w:t>
      </w:r>
      <w:r w:rsidR="00F51C81">
        <w:t xml:space="preserve"> </w:t>
      </w:r>
      <w:r w:rsidR="00F51C81">
        <w:fldChar w:fldCharType="begin"/>
      </w:r>
      <w:r w:rsidR="00D32095">
        <w:instrText xml:space="preserve"> ADDIN ZOTERO_ITEM CSL_CITATION {"citationID":"umott1v1","properties":{"formattedCitation":"(83)","plainCitation":"(83)","noteIndex":0},"citationItems":[{"id":2095,"uris":["http://zotero.org/users/10196124/items/UBGFZC2W"],"itemData":{"id":2095,"type":"article-journal","abstract":"Massively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science.","container-title":"Genetics","DOI":"10.1534/genetics.115.183665","ISSN":"19432631","issue":"2","note":"PMID: 26715661\narXiv: 0906.5271v1\npublisher: Genetics\nCitation Key: Ali389\nISBN: 8013186628","page":"389-400","title":"Rad capture (Rapture): Flexible and efficient sequence-based genotyping","volume":"202","author":[{"family":"Ali","given":"Omar A."},{"family":"O’Rourke","given":"Sean M."},{"family":"Amish","given":"Stephen J."},{"family":"Meek","given":"Mariah H."},{"family":"Luikart","given":"Gordon"},{"family":"Jeffres","given":"Carson"},{"family":"Miller","given":"Michael R."}],"issued":{"date-parts":[["2016"]]},"citation-key":"Ali389"}}],"schema":"https://github.com/citation-style-language/schema/raw/master/csl-citation.json"} </w:instrText>
      </w:r>
      <w:r w:rsidR="00F51C81">
        <w:fldChar w:fldCharType="separate"/>
      </w:r>
      <w:r w:rsidR="00D32095" w:rsidRPr="00D32095">
        <w:rPr>
          <w:rFonts w:cs="Times New Roman"/>
        </w:rPr>
        <w:t>(83)</w:t>
      </w:r>
      <w:r w:rsidR="00F51C81">
        <w:fldChar w:fldCharType="end"/>
      </w:r>
      <w:r>
        <w:t xml:space="preserve">. We quantified the resulting DNA on a </w:t>
      </w:r>
      <w:proofErr w:type="spellStart"/>
      <w:r>
        <w:t>BioTek</w:t>
      </w:r>
      <w:proofErr w:type="spellEnd"/>
      <w:r>
        <w:t xml:space="preserve"> Instruments FLx800 Fluorescence Reader using </w:t>
      </w:r>
      <w:proofErr w:type="spellStart"/>
      <w:r>
        <w:t>Thermo</w:t>
      </w:r>
      <w:proofErr w:type="spellEnd"/>
      <w:r>
        <w:t xml:space="preserve"> Fisher Scientific Quant-</w:t>
      </w:r>
      <w:proofErr w:type="spellStart"/>
      <w:r>
        <w:t>iT</w:t>
      </w:r>
      <w:proofErr w:type="spellEnd"/>
      <w:r>
        <w:t xml:space="preserve"> </w:t>
      </w:r>
      <w:proofErr w:type="spellStart"/>
      <w:r>
        <w:t>PicoGreen</w:t>
      </w:r>
      <w:proofErr w:type="spellEnd"/>
      <w:r>
        <w:t xml:space="preserve"> dsDNA Reagent, then prepared Restriction Associated Digest (RAD) libraries using the Pst1 restriction enzyme according to Ali et al.</w:t>
      </w:r>
      <w:r w:rsidR="00F51C81">
        <w:t xml:space="preserve"> </w:t>
      </w:r>
      <w:r w:rsidR="00F51C81">
        <w:fldChar w:fldCharType="begin"/>
      </w:r>
      <w:r w:rsidR="00D32095">
        <w:instrText xml:space="preserve"> ADDIN ZOTERO_ITEM CSL_CITATION {"citationID":"25ZoXgLz","properties":{"formattedCitation":"(83)","plainCitation":"(83)","noteIndex":0},"citationItems":[{"id":2095,"uris":["http://zotero.org/users/10196124/items/UBGFZC2W"],"itemData":{"id":2095,"type":"article-journal","abstract":"Massively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science.","container-title":"Genetics","DOI":"10.1534/genetics.115.183665","ISSN":"19432631","issue":"2","note":"PMID: 26715661\narXiv: 0906.5271v1\npublisher: Genetics\nCitation Key: Ali389\nISBN: 8013186628","page":"389-400","title":"Rad capture (Rapture): Flexible and efficient sequence-based genotyping","volume":"202","author":[{"family":"Ali","given":"Omar A."},{"family":"O’Rourke","given":"Sean M."},{"family":"Amish","given":"Stephen J."},{"family":"Meek","given":"Mariah H."},{"family":"Luikart","given":"Gordon"},{"family":"Jeffres","given":"Carson"},{"family":"Miller","given":"Michael R."}],"issued":{"date-parts":[["2016"]]},"citation-key":"Ali389"}}],"schema":"https://github.com/citation-style-language/schema/raw/master/csl-citation.json"} </w:instrText>
      </w:r>
      <w:r w:rsidR="00F51C81">
        <w:fldChar w:fldCharType="separate"/>
      </w:r>
      <w:r w:rsidR="00D32095" w:rsidRPr="00D32095">
        <w:rPr>
          <w:rFonts w:cs="Times New Roman"/>
        </w:rPr>
        <w:t>(83)</w:t>
      </w:r>
      <w:r w:rsidR="00F51C81">
        <w:fldChar w:fldCharType="end"/>
      </w:r>
      <w:r>
        <w:t>. We sequenced these 150 bp paired-end sequencing libraries using an Illumina Hi-Seq 4000.</w:t>
      </w:r>
    </w:p>
    <w:p w14:paraId="175AF60C" w14:textId="4E61F576" w:rsidR="00EA6858" w:rsidRDefault="00000000" w:rsidP="000429D3">
      <w:pPr>
        <w:ind w:firstLine="720"/>
      </w:pPr>
      <w:r>
        <w:lastRenderedPageBreak/>
        <w:t>We aligned the resulting raw sequence data to the “</w:t>
      </w:r>
      <w:proofErr w:type="spellStart"/>
      <w:r>
        <w:t>MEX_DaPlex</w:t>
      </w:r>
      <w:proofErr w:type="spellEnd"/>
      <w:r>
        <w:t xml:space="preserve">” monarch butterfly genome assembly </w:t>
      </w:r>
      <w:r w:rsidR="00F51C81">
        <w:fldChar w:fldCharType="begin"/>
      </w:r>
      <w:r w:rsidR="00D32095">
        <w:instrText xml:space="preserve"> ADDIN ZOTERO_ITEM CSL_CITATION {"citationID":"yov1MznC","properties":{"formattedCitation":"(84)","plainCitation":"(84)","noteIndex":0},"citationItems":[{"id":5674,"uris":["http://zotero.org/users/10196124/items/EL6PULU6"],"itemData":{"id":5674,"type":"article-journal","abstract":"A detailed knowledge of gene function in the monarch butterfly is still lacking. Here we generate a genome assembly from a Mexican nonmigratory population and used RNA-seq data from 14 biological samples for gene annotation and to construct an atlas portraying the breadth of gene expression during most of the monarch life cycle. Two thirds of the genes show expression changes, with long noncoding RNAs being particularly finely regulated during adulthood, and male-biased expression being four times more common than female-biased. The two portions of the monarch heterochromosome Z, one ancestral to the Lepidoptera and the other resulting from a chromosomal fusion, display distinct association with sex-biased expression, reflecting sample-dependent incompleteness or absence of dosage compensation in the ancestral but not the novel portion of the Z. This study presents extended genomic and transcriptomic resources that will facilitate a better understanding of the monarch’s adaptation to a changing environment.","container-title":"Communications Biology","DOI":"10.1038/s42003-021-02335-3","ISSN":"2399-3642","issue":"1","journalAbbreviation":"Communications Biology","note":"Citation Key: ranzNovoTranscriptionalAtlas2021","page":"791","title":"A de novo transcriptional atlas in Danaus plexippus reveals variability in dosage compensation across tissues","volume":"4","author":[{"family":"Ranz","given":"José M."},{"family":"González","given":"Pablo M."},{"family":"Clifton","given":"Bryan D."},{"family":"Nazario-Yepiz","given":"Nestor O."},{"family":"Hernández-Cervantes","given":"Pablo L."},{"family":"Palma-Martínez","given":"María J."},{"family":"Valdivia","given":"Dulce I."},{"family":"Jiménez-Kaufman","given":"Andrés"},{"family":"Lu","given":"Megan M."},{"family":"Markow","given":"Therese A."},{"family":"Abreu-Goodger","given":"Cei"}],"issued":{"date-parts":[["2021",6,25]]},"citation-key":"ranzNovoTranscriptionalAtlas2021"}}],"schema":"https://github.com/citation-style-language/schema/raw/master/csl-citation.json"} </w:instrText>
      </w:r>
      <w:r w:rsidR="00F51C81">
        <w:fldChar w:fldCharType="separate"/>
      </w:r>
      <w:r w:rsidR="00D32095" w:rsidRPr="00D32095">
        <w:rPr>
          <w:rFonts w:cs="Times New Roman"/>
        </w:rPr>
        <w:t>(84)</w:t>
      </w:r>
      <w:r w:rsidR="00F51C81">
        <w:fldChar w:fldCharType="end"/>
      </w:r>
      <w:r>
        <w:t xml:space="preserve"> using the mem algorithm of the Burrows-Wheeler Aligner</w:t>
      </w:r>
      <w:r w:rsidR="00F51C81">
        <w:t xml:space="preserve"> </w:t>
      </w:r>
      <w:r w:rsidR="00F51C81">
        <w:fldChar w:fldCharType="begin"/>
      </w:r>
      <w:r w:rsidR="00D32095">
        <w:instrText xml:space="preserve"> ADDIN ZOTERO_ITEM CSL_CITATION {"citationID":"akRXYNSp","properties":{"formattedCitation":"(85)","plainCitation":"(85)","noteIndex":0},"citationItems":[{"id":2246,"uris":["http://zotero.org/users/10196124/items/5BXSPTMW"],"itemData":{"id":2246,"type":"article-journal","abstract":"MOTIVATION: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http://maq.sourceforge.net.","container-title":"Bioinformatics (Oxford, England)","DOI":"10.1093/bioinformatics/btp324","ISSN":"1367-4811","issue":"14","language":"eng","note":"publisher: Oxford University Press\nCitation Key: Li2009a","page":"1754-1760","title":"Fast and accurate short read alignment with Burrows-Wheeler transform","volume":"25","author":[{"family":"Li","given":"Heng"},{"family":"Durbin","given":"Richard"}],"issued":{"date-parts":[["2009",7,15]]},"citation-key":"Li2009a"}}],"schema":"https://github.com/citation-style-language/schema/raw/master/csl-citation.json"} </w:instrText>
      </w:r>
      <w:r w:rsidR="00F51C81">
        <w:fldChar w:fldCharType="separate"/>
      </w:r>
      <w:r w:rsidR="00D32095" w:rsidRPr="00D32095">
        <w:rPr>
          <w:rFonts w:cs="Times New Roman"/>
        </w:rPr>
        <w:t>(85)</w:t>
      </w:r>
      <w:r w:rsidR="00F51C81">
        <w:fldChar w:fldCharType="end"/>
      </w:r>
      <w:r>
        <w:t xml:space="preserve">. We then filtered out PCR duplicates, improperly paired, or poorly mapped reads using </w:t>
      </w:r>
      <w:proofErr w:type="spellStart"/>
      <w:r>
        <w:t>SAMtools</w:t>
      </w:r>
      <w:proofErr w:type="spellEnd"/>
      <w:r w:rsidR="00F51C81">
        <w:t xml:space="preserve"> </w:t>
      </w:r>
      <w:r w:rsidR="00F51C81">
        <w:fldChar w:fldCharType="begin"/>
      </w:r>
      <w:r w:rsidR="00D32095">
        <w:instrText xml:space="preserve"> ADDIN ZOTERO_ITEM CSL_CITATION {"citationID":"juB3tBkN","properties":{"formattedCitation":"(86)","plainCitation":"(86)","noteIndex":0},"citationItems":[{"id":2256,"uris":["http://zotero.org/users/10196124/items/ETU58TB6"],"itemData":{"id":2256,"type":"article-journal","abstract":"Summary: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alignments.Availability:http://samtools.sourceforge.netContact:rd@sanger.ac.uk","container-title":"Bioinformatics","DOI":"10.1093/bioinformatics/btp352","ISSN":"1367-4803","issue":"16","note":"Citation Key: Li2009","page":"2078-2079","title":"The Sequence Alignment/Map format and SAMtools","volume":"25","author":[{"family":"Li","given":"Heng"},{"family":"Handsaker","given":"Bob"},{"family":"Wysoker","given":"Alec"},{"family":"Fennell","given":"Tim"},{"family":"Ruan","given":"Jue"},{"family":"Homer","given":"Nils"},{"family":"Marth","given":"Gabor"},{"family":"Abecasis","given":"Goncalo"},{"family":"Durbin","given":"Richard"},{"family":"Subgroup","given":"1000 Genome Project Data Processing"}],"issued":{"date-parts":[["2009",6,8]]},"citation-key":"Li2009"}}],"schema":"https://github.com/citation-style-language/schema/raw/master/csl-citation.json"} </w:instrText>
      </w:r>
      <w:r w:rsidR="00F51C81">
        <w:fldChar w:fldCharType="separate"/>
      </w:r>
      <w:r w:rsidR="00D32095" w:rsidRPr="00D32095">
        <w:rPr>
          <w:rFonts w:cs="Times New Roman"/>
        </w:rPr>
        <w:t>(86)</w:t>
      </w:r>
      <w:r w:rsidR="00F51C81">
        <w:fldChar w:fldCharType="end"/>
      </w:r>
      <w:r>
        <w:t xml:space="preserve">. For some downstream pedigree reconstruction, we then called genotypes using the ANGSD software </w:t>
      </w:r>
      <w:r w:rsidR="00F51C81">
        <w:fldChar w:fldCharType="begin"/>
      </w:r>
      <w:r w:rsidR="00D32095">
        <w:instrText xml:space="preserve"> ADDIN ZOTERO_ITEM CSL_CITATION {"citationID":"feJzHgRd","properties":{"formattedCitation":"(87)","plainCitation":"(87)","noteIndex":0},"citationItems":[{"id":2096,"uris":["http://zotero.org/users/10196124/items/97VWFJBC"],"itemData":{"id":2096,"type":"article-journal","abstract":"High-throughput DNA sequencing technologies are generating vast amounts of data. Fast, flexible and memory efficient implementations are needed in order to facilitate analyses of thousands of samples simultaneously.","container-title":"BMC Bioinformatics","DOI":"10.1186/s12859-014-0356-4","ISSN":"1471-2105","issue":"1","note":"Citation Key: Korneliussen2014","page":"356","title":"ANGSD: Analysis of Next Generation Sequencing Data","volume":"15","author":[{"family":"Korneliussen","given":"Thorfinn Sand"},{"family":"Albrechtsen","given":"Anders"},{"family":"Nielsen","given":"Rasmus"}],"issued":{"date-parts":[["2014",11]]},"citation-key":"Korneliussen2014"}}],"schema":"https://github.com/citation-style-language/schema/raw/master/csl-citation.json"} </w:instrText>
      </w:r>
      <w:r w:rsidR="00F51C81">
        <w:fldChar w:fldCharType="separate"/>
      </w:r>
      <w:r w:rsidR="00D32095" w:rsidRPr="00D32095">
        <w:rPr>
          <w:rFonts w:cs="Times New Roman"/>
        </w:rPr>
        <w:t>(87)</w:t>
      </w:r>
      <w:r w:rsidR="00F51C81">
        <w:fldChar w:fldCharType="end"/>
      </w:r>
      <w:r>
        <w:t xml:space="preserve"> package with the following parameters: -</w:t>
      </w:r>
      <w:proofErr w:type="spellStart"/>
      <w:r>
        <w:t>doMajorMinor</w:t>
      </w:r>
      <w:proofErr w:type="spellEnd"/>
      <w:r>
        <w:t xml:space="preserve"> 1 (determine major and minor alleles using a genotype likelihood approach), -</w:t>
      </w:r>
      <w:proofErr w:type="spellStart"/>
      <w:r>
        <w:t>doMaf</w:t>
      </w:r>
      <w:proofErr w:type="spellEnd"/>
      <w:r>
        <w:t xml:space="preserve"> 2 (determine minor allele frequencies), -</w:t>
      </w:r>
      <w:proofErr w:type="spellStart"/>
      <w:r>
        <w:t>SNP_pval</w:t>
      </w:r>
      <w:proofErr w:type="spellEnd"/>
      <w:r>
        <w:t xml:space="preserve"> 1e-8 (keep only loci with a SNP p-value </w:t>
      </w:r>
      <m:oMath>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8</m:t>
            </m:r>
          </m:sup>
        </m:sSup>
      </m:oMath>
      <w:r>
        <w:t xml:space="preserve">), -doGeno 4 (call genotypes), -doPost 2 (calculate genotype posterior probabilities using a uniform prior), -postCutoff 0.95 (keep only loci where the highest genotype posterior probability </w:t>
      </w:r>
      <m:oMath>
        <m:r>
          <m:rPr>
            <m:sty m:val="p"/>
          </m:rPr>
          <w:rPr>
            <w:rFonts w:ascii="Cambria Math" w:hAnsi="Cambria Math"/>
          </w:rPr>
          <m:t>≥</m:t>
        </m:r>
        <m:r>
          <w:rPr>
            <w:rFonts w:ascii="Cambria Math" w:hAnsi="Cambria Math"/>
          </w:rPr>
          <m:t>0.95</m:t>
        </m:r>
      </m:oMath>
      <w:r>
        <w:t xml:space="preserve">), -minQ 20 (keep only loci with a sequencing quality </w:t>
      </w:r>
      <m:oMath>
        <m:r>
          <m:rPr>
            <m:sty m:val="p"/>
          </m:rPr>
          <w:rPr>
            <w:rFonts w:ascii="Cambria Math" w:hAnsi="Cambria Math"/>
          </w:rPr>
          <m:t>≥</m:t>
        </m:r>
        <m:r>
          <w:rPr>
            <w:rFonts w:ascii="Cambria Math" w:hAnsi="Cambria Math"/>
          </w:rPr>
          <m:t>20</m:t>
        </m:r>
      </m:oMath>
      <w:r>
        <w:t xml:space="preserve">), -minMapQ 20 (keep only loci with a mapping quality </w:t>
      </w:r>
      <m:oMath>
        <m:r>
          <m:rPr>
            <m:sty m:val="p"/>
          </m:rPr>
          <w:rPr>
            <w:rFonts w:ascii="Cambria Math" w:hAnsi="Cambria Math"/>
          </w:rPr>
          <m:t>≥</m:t>
        </m:r>
        <m:r>
          <w:rPr>
            <w:rFonts w:ascii="Cambria Math" w:hAnsi="Cambria Math"/>
          </w:rPr>
          <m:t>20</m:t>
        </m:r>
      </m:oMath>
      <w:r>
        <w:t xml:space="preserve">), -minInd 130 (keep only loci sequenced in at least 130 individuals), and -minMaf 0.05 (keep only loci with a minor allele frequency </w:t>
      </w:r>
      <m:oMath>
        <m:r>
          <m:rPr>
            <m:sty m:val="p"/>
          </m:rPr>
          <w:rPr>
            <w:rFonts w:ascii="Cambria Math" w:hAnsi="Cambria Math"/>
          </w:rPr>
          <m:t>≥</m:t>
        </m:r>
        <m:r>
          <w:rPr>
            <w:rFonts w:ascii="Cambria Math" w:hAnsi="Cambria Math"/>
          </w:rPr>
          <m:t>0.05</m:t>
        </m:r>
      </m:oMath>
      <w:r>
        <w:t>).</w:t>
      </w:r>
    </w:p>
    <w:p w14:paraId="179DE136" w14:textId="77777777" w:rsidR="00EA6858" w:rsidRDefault="00000000">
      <w:pPr>
        <w:pStyle w:val="Heading2"/>
      </w:pPr>
      <w:bookmarkStart w:id="6" w:name="statistical-analysis"/>
      <w:bookmarkEnd w:id="5"/>
      <w:r>
        <w:t>Statistical analysis</w:t>
      </w:r>
    </w:p>
    <w:p w14:paraId="1ED58699" w14:textId="41C4B806" w:rsidR="00EA6858" w:rsidRDefault="00000000">
      <w:r>
        <w:t>We first confirmed the parentage of our samples using the Colony2 program, assuming polygamous, random mating</w:t>
      </w:r>
      <w:r w:rsidR="00F51C81">
        <w:t xml:space="preserve"> </w:t>
      </w:r>
      <w:r w:rsidR="00F51C81">
        <w:fldChar w:fldCharType="begin"/>
      </w:r>
      <w:r w:rsidR="00D32095">
        <w:instrText xml:space="preserve"> ADDIN ZOTERO_ITEM CSL_CITATION {"citationID":"pAkHOiF2","properties":{"formattedCitation":"(88)","plainCitation":"(88)","noteIndex":0},"citationItems":[{"id":2296,"uris":["http://zotero.org/users/10196124/items/XW8NTLEL"],"itemData":{"id":2296,"type":"article-journal","abstract":"Abstract Pedigrees, depicting genealogical relationships between individuals, are important in several research areas. Molecular markers allow inference of pedigrees in wild species where relationship information is impossible to collect by observation. Marker data are analysed statistically using methods based on Mendelian inheritance rules. There are numerous computer programs available to conduct pedigree analysis, but most software is inflexible, both in terms of assumptions and data requirements. Most methods only accommodate monogamous diploid species using codominant markers without genotyping error. In addition, most commonly used methods use pairwise comparisons rather than a full-pedigree likelihood approach, which considers the likelihood of the entire pedigree structure and allows the simultaneous inference of parentage and sibship. Here, we describe colony, a computer program implementing full-pedigree likelihood methods to simultaneously infer sibship and parentage among individuals using multilocus genotype data. colony can be used for both diploid and haplodiploid species; it can use dominant and codominant markers, and can accommodate, and estimate, genotyping error at each locus. In addition, colony can carry out these inferences for both monoecious and dioecious species. The program is available as a Microsoft Windows version, which includes a graphical user interface, and a Macintosh version, which uses an R-based interface.","container-title":"Molecular Ecology Resources","DOI":"10.1111/j.1755-0998.2009.02787.x","ISSN":"1755-098X","issue":"3","note":"publisher: John Wiley &amp; Sons, Ltd\nCitation Key: Jones2010","page":"551-555","title":"COLONY: a program for parentage and sibship inference from multilocus genotype data","volume":"10","author":[{"family":"Jones","given":"Owen R"},{"family":"Wang","given":"Jinliang"}],"issued":{"date-parts":[["2010",5,1]]},"citation-key":"Jones2010"}}],"schema":"https://github.com/citation-style-language/schema/raw/master/csl-citation.json"} </w:instrText>
      </w:r>
      <w:r w:rsidR="00F51C81">
        <w:fldChar w:fldCharType="separate"/>
      </w:r>
      <w:r w:rsidR="00D32095" w:rsidRPr="00D32095">
        <w:rPr>
          <w:rFonts w:cs="Times New Roman"/>
        </w:rPr>
        <w:t>(88)</w:t>
      </w:r>
      <w:r w:rsidR="00F51C81">
        <w:fldChar w:fldCharType="end"/>
      </w:r>
      <w:r>
        <w:t>. In order to determine the degree to which diapause status was biased between families, we fit a basic linear model in R version 4.2.2</w:t>
      </w:r>
      <w:r w:rsidR="00F51C81">
        <w:t xml:space="preserve"> </w:t>
      </w:r>
      <w:r w:rsidR="00F51C81">
        <w:fldChar w:fldCharType="begin"/>
      </w:r>
      <w:r w:rsidR="00D32095">
        <w:instrText xml:space="preserve"> ADDIN ZOTERO_ITEM CSL_CITATION {"citationID":"MCPyXfiD","properties":{"formattedCitation":"(89)","plainCitation":"(89)","noteIndex":0},"citationItems":[{"id":5269,"uris":["http://zotero.org/users/10196124/items/MQC4WSGB"],"itemData":{"id":5269,"type":"report","event-place":"Vienna, Austria","genre":"manual","note":"tex.organization: R Foundation for Statistical Computing\nCitation Key: rcoreteamLanguageEnvironmentStatistical2022","publisher-place":"Vienna, Austria","title":"R: A language and environment for statistical computing","URL":"https://www.R-project.org/","author":[{"literal":"R Core Team"}],"issued":{"date-parts":[["2022"]]},"citation-key":"rcoreteamLanguageEnvironmentStatistical2022"}}],"schema":"https://github.com/citation-style-language/schema/raw/master/csl-citation.json"} </w:instrText>
      </w:r>
      <w:r w:rsidR="00F51C81">
        <w:fldChar w:fldCharType="separate"/>
      </w:r>
      <w:r w:rsidR="00D32095" w:rsidRPr="00D32095">
        <w:rPr>
          <w:rFonts w:cs="Times New Roman"/>
        </w:rPr>
        <w:t>(89)</w:t>
      </w:r>
      <w:r w:rsidR="00F51C81">
        <w:fldChar w:fldCharType="end"/>
      </w:r>
      <w:r>
        <w:t xml:space="preserve"> using phenotypic status as the response variable and maternal family as a fixed effect. Phenotypic status was coded as 0, 1, or 2 for reproductively immature, partially mature, or mature</w:t>
      </w:r>
      <w:r w:rsidR="004F170E">
        <w:t xml:space="preserve"> </w:t>
      </w:r>
      <w:r w:rsidR="004F170E" w:rsidRPr="004F170E">
        <w:rPr>
          <w:color w:val="0000FF"/>
        </w:rPr>
        <w:t>(as described above)</w:t>
      </w:r>
      <w:r>
        <w:t>, respectively.</w:t>
      </w:r>
      <w:r w:rsidR="004F170E">
        <w:t xml:space="preserve"> </w:t>
      </w:r>
      <w:r>
        <w:t>We used an ANOVA test in R to determine if maternal ID significantly improved model fit. To determine the expected phenotypic distribution for each family sorted by mean reproductive rank</w:t>
      </w:r>
      <w:r w:rsidR="004F170E">
        <w:t xml:space="preserve"> </w:t>
      </w:r>
      <w:r w:rsidR="004F170E" w:rsidRPr="004F170E">
        <w:rPr>
          <w:color w:val="0000FF"/>
        </w:rPr>
        <w:t xml:space="preserve">(calculated from the individual </w:t>
      </w:r>
      <w:r w:rsidR="004F170E">
        <w:rPr>
          <w:color w:val="0000FF"/>
        </w:rPr>
        <w:t xml:space="preserve">0, 1, 2 scores rescaled to 0, 0.5, and 1 for immature, partially mature, or mature, respectively such that a family with 100% reproductively </w:t>
      </w:r>
      <w:r w:rsidR="004F170E">
        <w:rPr>
          <w:color w:val="0000FF"/>
        </w:rPr>
        <w:lastRenderedPageBreak/>
        <w:t>mature individuals would have a score of 1</w:t>
      </w:r>
      <w:r w:rsidR="004F170E" w:rsidRPr="004F170E">
        <w:rPr>
          <w:color w:val="0000FF"/>
        </w:rPr>
        <w:t>)</w:t>
      </w:r>
      <w:r w:rsidRPr="004F170E">
        <w:rPr>
          <w:color w:val="0000FF"/>
        </w:rPr>
        <w:t xml:space="preserve"> </w:t>
      </w:r>
      <w:r>
        <w:t>under a null distribution, we randomly permuted individuals between families 10,000 times and then ranked each family for reproductive score.</w:t>
      </w:r>
    </w:p>
    <w:p w14:paraId="009954FB" w14:textId="78008F37" w:rsidR="00EA6858" w:rsidRDefault="00000000" w:rsidP="000429D3">
      <w:pPr>
        <w:ind w:firstLine="720"/>
      </w:pPr>
      <w:r>
        <w:t xml:space="preserve">We conducted a Genome-Wide Association Study (GWAS) to determine if any loci were significantly associated with reproductive status. Since our data was generally of low coverage, we used a frequency test in ANGSD </w:t>
      </w:r>
      <w:r w:rsidR="00F51C81">
        <w:fldChar w:fldCharType="begin"/>
      </w:r>
      <w:r w:rsidR="00D32095">
        <w:instrText xml:space="preserve"> ADDIN ZOTERO_ITEM CSL_CITATION {"citationID":"myLl3S6S","properties":{"formattedCitation":"(87)","plainCitation":"(87)","noteIndex":0},"citationItems":[{"id":2096,"uris":["http://zotero.org/users/10196124/items/97VWFJBC"],"itemData":{"id":2096,"type":"article-journal","abstract":"High-throughput DNA sequencing technologies are generating vast amounts of data. Fast, flexible and memory efficient implementations are needed in order to facilitate analyses of thousands of samples simultaneously.","container-title":"BMC Bioinformatics","DOI":"10.1186/s12859-014-0356-4","ISSN":"1471-2105","issue":"1","note":"Citation Key: Korneliussen2014","page":"356","title":"ANGSD: Analysis of Next Generation Sequencing Data","volume":"15","author":[{"family":"Korneliussen","given":"Thorfinn Sand"},{"family":"Albrechtsen","given":"Anders"},{"family":"Nielsen","given":"Rasmus"}],"issued":{"date-parts":[["2014",11]]},"citation-key":"Korneliussen2014"}}],"schema":"https://github.com/citation-style-language/schema/raw/master/csl-citation.json"} </w:instrText>
      </w:r>
      <w:r w:rsidR="00F51C81">
        <w:fldChar w:fldCharType="separate"/>
      </w:r>
      <w:r w:rsidR="00D32095" w:rsidRPr="00D32095">
        <w:rPr>
          <w:rFonts w:cs="Times New Roman"/>
        </w:rPr>
        <w:t>(87)</w:t>
      </w:r>
      <w:r w:rsidR="00F51C81">
        <w:fldChar w:fldCharType="end"/>
      </w:r>
      <w:r w:rsidR="00F51C81">
        <w:t xml:space="preserve"> </w:t>
      </w:r>
      <w:r>
        <w:t>based on genotype likelihoods rather than called genotypes and thus increase</w:t>
      </w:r>
      <w:r w:rsidR="00033C39">
        <w:t>d</w:t>
      </w:r>
      <w:r>
        <w:t xml:space="preserve"> the effective number of loci we were able to analyze. We used the following parameters: -</w:t>
      </w:r>
      <w:proofErr w:type="spellStart"/>
      <w:r>
        <w:t>doMajorMinor</w:t>
      </w:r>
      <w:proofErr w:type="spellEnd"/>
      <w:r>
        <w:t xml:space="preserve"> 1, -</w:t>
      </w:r>
      <w:proofErr w:type="spellStart"/>
      <w:r>
        <w:t>SNP_pval</w:t>
      </w:r>
      <w:proofErr w:type="spellEnd"/>
      <w:r>
        <w:t xml:space="preserve"> 1e-12, -GL 1 (calculate genotype likelihoods using the </w:t>
      </w:r>
      <w:proofErr w:type="spellStart"/>
      <w:r>
        <w:t>SAMtools</w:t>
      </w:r>
      <w:proofErr w:type="spellEnd"/>
      <w:r>
        <w:t xml:space="preserve"> approach), -</w:t>
      </w:r>
      <w:proofErr w:type="spellStart"/>
      <w:r>
        <w:t>minQ</w:t>
      </w:r>
      <w:proofErr w:type="spellEnd"/>
      <w:r>
        <w:t xml:space="preserve"> 20, -</w:t>
      </w:r>
      <w:proofErr w:type="spellStart"/>
      <w:r>
        <w:t>minMapQ</w:t>
      </w:r>
      <w:proofErr w:type="spellEnd"/>
      <w:r>
        <w:t xml:space="preserve"> 20, -</w:t>
      </w:r>
      <w:proofErr w:type="spellStart"/>
      <w:r>
        <w:t>minInd</w:t>
      </w:r>
      <w:proofErr w:type="spellEnd"/>
      <w:r>
        <w:t xml:space="preserve"> 102 (50% of the individuals with called phenotypes), -</w:t>
      </w:r>
      <w:proofErr w:type="spellStart"/>
      <w:r>
        <w:t>minMaf</w:t>
      </w:r>
      <w:proofErr w:type="spellEnd"/>
      <w:r>
        <w:t xml:space="preserve"> 0.05, -</w:t>
      </w:r>
      <w:proofErr w:type="spellStart"/>
      <w:r>
        <w:t>doMaf</w:t>
      </w:r>
      <w:proofErr w:type="spellEnd"/>
      <w:r>
        <w:t xml:space="preserve"> 2 (assume a known minor allele), -</w:t>
      </w:r>
      <w:proofErr w:type="spellStart"/>
      <w:r>
        <w:t>doAsso</w:t>
      </w:r>
      <w:proofErr w:type="spellEnd"/>
      <w:r>
        <w:t xml:space="preserve"> 1 (do an association test using a frequency test), and -</w:t>
      </w:r>
      <w:proofErr w:type="spellStart"/>
      <w:r>
        <w:t>yquant</w:t>
      </w:r>
      <w:proofErr w:type="spellEnd"/>
      <w:r>
        <w:t xml:space="preserve"> coding phenotypic status as above. Since our samples were composed of many groups of full and half-siblings and came from two genetically different years, we also used the -</w:t>
      </w:r>
      <w:proofErr w:type="spellStart"/>
      <w:r>
        <w:t>cov</w:t>
      </w:r>
      <w:proofErr w:type="spellEnd"/>
      <w:r>
        <w:t xml:space="preserve"> argument and supplied the first 20 principal components derived from </w:t>
      </w:r>
      <w:proofErr w:type="spellStart"/>
      <w:r>
        <w:t>PCAngsd</w:t>
      </w:r>
      <w:proofErr w:type="spellEnd"/>
      <w:r>
        <w:t xml:space="preserve"> </w:t>
      </w:r>
      <w:r w:rsidR="00C6184B">
        <w:fldChar w:fldCharType="begin"/>
      </w:r>
      <w:r w:rsidR="00D32095">
        <w:instrText xml:space="preserve"> ADDIN ZOTERO_ITEM CSL_CITATION {"citationID":"GcZ3f1mn","properties":{"formattedCitation":"(90)","plainCitation":"(90)","noteIndex":0},"citationItems":[{"id":5672,"uris":["http://zotero.org/users/10196124/items/NWF776MW"],"itemData":{"id":5672,"type":"article-journal","abstract":"Meisner and Albrechtsen present two methods for inferring population structure and admixture proportions in low depth next-generation sequencing (NGS). NGS methods provide large amounts of genetic data but are associated with statistical uncertainty, especially for low-depth...We here present two methods for inferring population structure and admixture proportions in low-depth next-generation sequencing (NGS) data. Inference of population structure is essential in both population genetics and association studies, and is often performed using principal component analysis (PCA) or clustering-based approaches. NGS methods provide large amounts of genetic data but are associated with statistical uncertainty, especially for low-depth sequencing data. Models can account for this uncertainty by working directly on genotype likelihoods of the unobserved genotypes. We propose a method for inferring population structure through PCA in an iterative heuristic approach of estimating individual allele frequencies, where we demonstrate improved accuracy in samples with low and variable sequencing depth for both simulated and real datasets. We also use the estimated individual allele frequencies in a fast non-negative matrix factorization method to estimate admixture proportions. Both methods have been implemented in the PCAngsd framework available at http://www.popgen.dk/software/.","container-title":"Genetics","DOI":"10.1534/genetics.118.301336","ISSN":"1943-2631","issue":"2","journalAbbreviation":"Genetics","note":"Citation Key: meisnerInferringPopulationStructure2018","page":"719-731","title":"Inferring Population Structure and Admixture Proportions in Low-Depth NGS Data","volume":"210","author":[{"family":"Meisner","given":"Jonas"},{"family":"Albrechtsen","given":"Anders"}],"issued":{"date-parts":[["2018",10,1]]},"citation-key":"meisnerInferringPopulationStructure2018"}}],"schema":"https://github.com/citation-style-language/schema/raw/master/csl-citation.json"} </w:instrText>
      </w:r>
      <w:r w:rsidR="00C6184B">
        <w:fldChar w:fldCharType="separate"/>
      </w:r>
      <w:r w:rsidR="00D32095" w:rsidRPr="00D32095">
        <w:rPr>
          <w:rFonts w:cs="Times New Roman"/>
        </w:rPr>
        <w:t>(90)</w:t>
      </w:r>
      <w:r w:rsidR="00C6184B">
        <w:fldChar w:fldCharType="end"/>
      </w:r>
      <w:r>
        <w:t>, which we ran using the default parameters using genotype likelihoods derived from ANGSD using the same parameters plus -</w:t>
      </w:r>
      <w:proofErr w:type="spellStart"/>
      <w:r>
        <w:t>doGlf</w:t>
      </w:r>
      <w:proofErr w:type="spellEnd"/>
      <w:r>
        <w:t xml:space="preserve"> 2 to save genotype likelihoods. We calculated p-values for the resulting likelihood ratio test score and corrected those values using the false discovery rate approach of Benjamini and Hochberg</w:t>
      </w:r>
      <w:r w:rsidR="00C6184B">
        <w:t xml:space="preserve"> </w:t>
      </w:r>
      <w:r w:rsidR="00C6184B">
        <w:fldChar w:fldCharType="begin"/>
      </w:r>
      <w:r w:rsidR="00D32095">
        <w:instrText xml:space="preserve"> ADDIN ZOTERO_ITEM CSL_CITATION {"citationID":"kEOJdUG7","properties":{"formattedCitation":"(91)","plainCitation":"(91)","noteIndex":0},"citationItems":[{"id":5673,"uris":["http://zotero.org/users/10196124/items/MTG4JGCA"],"itemData":{"id":5673,"type":"article-journal","abstract":"SUMMARY 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(Methodological)","DOI":"10.1111/j.2517-6161.1995.tb02031.x","ISSN":"0035-9246","issue":"1","journalAbbreviation":"Journal of the Royal Statistical Society: Series B (Methodological)","note":"publisher: John Wiley &amp; Sons, Ltd\nCitation Key: benjaminiControllingFalseDiscovery1995a","page":"289-300","title":"Controlling the False Discovery Rate: A Practical and Powerful Approach to Multiple Testing","volume":"57","author":[{"family":"Benjamini","given":"Yoav"},{"family":"Hochberg","given":"Yosef"}],"issued":{"date-parts":[["1995",1,1]]},"citation-key":"benjaminiControllingFalseDiscovery1995a"}}],"schema":"https://github.com/citation-style-language/schema/raw/master/csl-citation.json"} </w:instrText>
      </w:r>
      <w:r w:rsidR="00C6184B">
        <w:fldChar w:fldCharType="separate"/>
      </w:r>
      <w:r w:rsidR="00D32095" w:rsidRPr="00D32095">
        <w:rPr>
          <w:rFonts w:cs="Times New Roman"/>
        </w:rPr>
        <w:t>(91)</w:t>
      </w:r>
      <w:r w:rsidR="00C6184B">
        <w:fldChar w:fldCharType="end"/>
      </w:r>
      <w:r w:rsidR="00C6184B">
        <w:t xml:space="preserve"> </w:t>
      </w:r>
      <w:r>
        <w:t>in R.</w:t>
      </w:r>
    </w:p>
    <w:p w14:paraId="155DD9E8" w14:textId="1D392818" w:rsidR="00EA6858" w:rsidRDefault="00000000" w:rsidP="000429D3">
      <w:pPr>
        <w:ind w:firstLine="720"/>
      </w:pPr>
      <w:r>
        <w:t xml:space="preserve">We constructed quantile-quantile and Manhattan plots of the resulting p-values using </w:t>
      </w:r>
      <w:proofErr w:type="spellStart"/>
      <w:r>
        <w:t>snpR</w:t>
      </w:r>
      <w:proofErr w:type="spellEnd"/>
      <w:r>
        <w:t xml:space="preserve"> </w:t>
      </w:r>
      <w:r w:rsidR="00C6184B">
        <w:fldChar w:fldCharType="begin"/>
      </w:r>
      <w:r w:rsidR="00D32095">
        <w:instrText xml:space="preserve"> ADDIN ZOTERO_ITEM CSL_CITATION {"citationID":"V2TpV02B","properties":{"formattedCitation":"(92)","plainCitation":"(92)","noteIndex":0},"citationItems":[{"id":5346,"uris":["http://zotero.org/users/10196124/items/295NGJT4"],"itemData":{"id":5346,"type":"article-journal","abstract":"Abstract The analysis of genomic data can be an intimidating process, particularly for researchers who are not experienced programmers. Commonly used analyses are spread across many programs, each requiring their own specific input formats, and so data must often be repeatedly reorganized and transformed into new formats. Analyses often require splitting data according to metadata variables such as population or family, which can be challenging to manage in large data sets. Here, we introduce snpR, a user-friendly data analysis package in R for processing SNP genomic data. snpR is designed to automate data subsetting and analyses across categorical metadata while also streamlining repeated analyses by integrating approaches contained in many different packages in a single ecosystem. snpR facilitates iterative and efficient analyses centred on a single R object for an entire analysis pipeline.","container-title":"Molecular Ecology Resources","DOI":"10.1111/1755-0998.13721","ISSN":"1755-098X","issue":"4","journalAbbreviation":"Molecular Ecology Resources","note":"publisher: John Wiley &amp; Sons, Ltd\nCitation Key: hemstromSnpRUserFriendly2023","page":"962-973","title":"snpR: User friendly population genomics for SNP data sets with categorical metadata","volume":"23","author":[{"family":"Hemstrom","given":"William"},{"family":"Jones","given":"Melissa"}],"issued":{"date-parts":[["2023",5,1]]},"citation-key":"hemstromSnpRUserFriendly2023"}}],"schema":"https://github.com/citation-style-language/schema/raw/master/csl-citation.json"} </w:instrText>
      </w:r>
      <w:r w:rsidR="00C6184B">
        <w:fldChar w:fldCharType="separate"/>
      </w:r>
      <w:r w:rsidR="00D32095" w:rsidRPr="00D32095">
        <w:rPr>
          <w:rFonts w:cs="Times New Roman"/>
        </w:rPr>
        <w:t>(92)</w:t>
      </w:r>
      <w:r w:rsidR="00C6184B">
        <w:fldChar w:fldCharType="end"/>
      </w:r>
      <w:r>
        <w:t xml:space="preserve"> and identified candidate adaptive genes as those co-locating within 50kb of any SNPs with a corrected </w:t>
      </w:r>
      <m:oMath>
        <m:r>
          <w:rPr>
            <w:rFonts w:ascii="Cambria Math" w:hAnsi="Cambria Math"/>
          </w:rPr>
          <m:t>p</m:t>
        </m:r>
        <m:r>
          <m:rPr>
            <m:sty m:val="p"/>
          </m:rPr>
          <w:rPr>
            <w:rFonts w:ascii="Cambria Math" w:hAnsi="Cambria Math"/>
          </w:rPr>
          <m:t>≤</m:t>
        </m:r>
        <m:r>
          <w:rPr>
            <w:rFonts w:ascii="Cambria Math" w:hAnsi="Cambria Math"/>
          </w:rPr>
          <m:t>0.05</m:t>
        </m:r>
      </m:oMath>
      <w:r>
        <w:t xml:space="preserve">. Since the “MEX DaPlex” reference genome uses RefSeq gene IDs but most monarch studies use the monarch official gene set IDs, we used BLAST </w:t>
      </w:r>
      <w:r w:rsidR="00C6184B">
        <w:fldChar w:fldCharType="begin"/>
      </w:r>
      <w:r w:rsidR="00D32095">
        <w:instrText xml:space="preserve"> ADDIN ZOTERO_ITEM CSL_CITATION {"citationID":"yxhGUXaf","properties":{"formattedCitation":"(93)","plainCitation":"(93)","noteIndex":0},"citationItems":[{"id":2149,"uris":["http://zotero.org/users/10196124/items/7APEJ53X"],"itemData":{"id":2149,"type":"article-journal","abstract":"A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Biology","DOI":"10.1016/S0022-2836(05)80360-2","ISSN":"0022-2836","issue":"3","note":"publisher: Academic Press\nCitation Key: Altschul1990","page":"403-410","title":"Basic local alignment search tool","volume":"215","author":[{"family":"Altschul","given":"Stephen F."},{"family":"Gish","given":"Warren"},{"family":"Miller","given":"Webb"},{"family":"Myers","given":"Eugene W."},{"family":"Lipman","given":"David J."}],"issued":{"date-parts":[["1990",10,5]]},"citation-key":"Altschul1990"}}],"schema":"https://github.com/citation-style-language/schema/raw/master/csl-citation.json"} </w:instrText>
      </w:r>
      <w:r w:rsidR="00C6184B">
        <w:fldChar w:fldCharType="separate"/>
      </w:r>
      <w:r w:rsidR="00D32095" w:rsidRPr="00D32095">
        <w:rPr>
          <w:rFonts w:cs="Times New Roman"/>
        </w:rPr>
        <w:t>(93)</w:t>
      </w:r>
      <w:r w:rsidR="00C6184B">
        <w:fldChar w:fldCharType="end"/>
      </w:r>
      <w:r>
        <w:t xml:space="preserve"> to identify official gene set genes with protein sequences matching those of the </w:t>
      </w:r>
      <w:proofErr w:type="spellStart"/>
      <w:r>
        <w:t>RefSeq</w:t>
      </w:r>
      <w:proofErr w:type="spellEnd"/>
      <w:r>
        <w:t xml:space="preserve"> genes we identified via the built-in tool on </w:t>
      </w:r>
      <w:proofErr w:type="spellStart"/>
      <w:r>
        <w:t>MonarchBase</w:t>
      </w:r>
      <w:proofErr w:type="spellEnd"/>
      <w:r w:rsidR="00C6184B">
        <w:t xml:space="preserve"> </w:t>
      </w:r>
      <w:r w:rsidR="00C6184B">
        <w:fldChar w:fldCharType="begin"/>
      </w:r>
      <w:r w:rsidR="00D32095">
        <w:instrText xml:space="preserve"> ADDIN ZOTERO_ITEM CSL_CITATION {"citationID":"MBmxlGBu","properties":{"formattedCitation":"(94)","plainCitation":"(94)","noteIndex":0},"citationItems":[{"id":2470,"uris":["http://zotero.org/users/10196124/items/AHUYQYGG"],"itemData":{"id":2470,"type":"article-journal","abstract":"The monarch butterfly (Danaus plexippus) is emerging as a model organism to study the mechanisms of circadian clocks and animal navigation, and the genetic underpinnings of long-distance migration. The initial assembly of the monarch genome was released in 2011, and the biological interpretation of the genome focused on the butterfly’s migration biology. To make the extensive data associated with the genome accessible to the general biological and lepidopteran communities, we established MonarchBase (available at http://monarchbase.umassmed.edu). The database is an open-access, web-available portal that integrates all available data associated with the monarch butterfly genome. Moreover, MonarchBase provides access to an updated version of genome assembly (v3) upon which all data integration is based. These include genes with systematic annotation, as well as other molecular resources, such as brain expressed sequence tags, migration expression profiles and microRNAs. MonarchBase utilizes a variety of retrieving methods to access data conveniently and for integrating biological interpretations.","container-title":"Nucleic Acids Research","DOI":"10.1093/nar/gks1057","ISSN":"0305-1048","issue":"D1","note":"Citation Key: Zhan2013","page":"D758-D763","title":"MonarchBase: the monarch butterfly genome database","volume":"41","author":[{"family":"Zhan","given":"Shuai"},{"family":"Reppert","given":"Steven M"}],"issued":{"date-parts":[["2013",1,1]]},"citation-key":"Zhan2013"}}],"schema":"https://github.com/citation-style-language/schema/raw/master/csl-citation.json"} </w:instrText>
      </w:r>
      <w:r w:rsidR="00C6184B">
        <w:fldChar w:fldCharType="separate"/>
      </w:r>
      <w:r w:rsidR="00D32095" w:rsidRPr="00D32095">
        <w:rPr>
          <w:rFonts w:cs="Times New Roman"/>
        </w:rPr>
        <w:t>(94)</w:t>
      </w:r>
      <w:r w:rsidR="00C6184B">
        <w:fldChar w:fldCharType="end"/>
      </w:r>
      <w:r>
        <w:t>.</w:t>
      </w:r>
    </w:p>
    <w:p w14:paraId="4C7D6004" w14:textId="6B242FEA" w:rsidR="00EA6858" w:rsidRDefault="00000000" w:rsidP="000429D3">
      <w:pPr>
        <w:ind w:firstLine="720"/>
      </w:pPr>
      <w:r>
        <w:lastRenderedPageBreak/>
        <w:t>To determine if diapause is part of a generalized migratory syndrome in Australia, we re-analyzed the connection between reproductive status and wing morphology in our 2016 samples. To determine if wing shape or size was correlated with reproductive status, we fit a pair of linear mixed effect models with</w:t>
      </w:r>
      <w:r w:rsidR="00033C39">
        <w:t xml:space="preserve"> either</w:t>
      </w:r>
      <w:r>
        <w:t xml:space="preserve"> wing shape or size as response variables, the number of </w:t>
      </w:r>
      <w:proofErr w:type="spellStart"/>
      <w:r>
        <w:t>yolked</w:t>
      </w:r>
      <w:proofErr w:type="spellEnd"/>
      <w:r>
        <w:t xml:space="preserve"> oocytes as a fixed effect, and maternal family as a random effect using the R package </w:t>
      </w:r>
      <w:proofErr w:type="spellStart"/>
      <w:r>
        <w:t>nlme</w:t>
      </w:r>
      <w:proofErr w:type="spellEnd"/>
      <w:r w:rsidR="00C6184B">
        <w:t xml:space="preserve"> </w:t>
      </w:r>
      <w:r w:rsidR="00C6184B">
        <w:fldChar w:fldCharType="begin"/>
      </w:r>
      <w:r w:rsidR="00D32095">
        <w:instrText xml:space="preserve"> ADDIN ZOTERO_ITEM CSL_CITATION {"citationID":"rUzeNIVx","properties":{"formattedCitation":"(95)","plainCitation":"(95)","noteIndex":0},"citationItems":[{"id":2501,"uris":["http://zotero.org/users/10196124/items/PI9KHKPS"],"itemData":{"id":2501,"type":"article-journal","container-title":"R package version","issue":"57","note":"Citation Key: Pinheiro2007","page":"1-89","title":"Linear and nonlinear mixed effects models","volume":"3","author":[{"family":"Pinheiro","given":"Jose"},{"family":"Bates","given":"Douglas"},{"family":"DebRoy","given":"Saikat"},{"family":"Sarkar","given":"Deepayan"},{"family":"Team","given":"R Core"}],"issued":{"date-parts":[["2007"]]},"citation-key":"Pinheiro2007"}}],"schema":"https://github.com/citation-style-language/schema/raw/master/csl-citation.json"} </w:instrText>
      </w:r>
      <w:r w:rsidR="00C6184B">
        <w:fldChar w:fldCharType="separate"/>
      </w:r>
      <w:r w:rsidR="00D32095" w:rsidRPr="00D32095">
        <w:rPr>
          <w:rFonts w:cs="Times New Roman"/>
        </w:rPr>
        <w:t>(95)</w:t>
      </w:r>
      <w:r w:rsidR="00C6184B">
        <w:fldChar w:fldCharType="end"/>
      </w:r>
      <w:r>
        <w:t>.</w:t>
      </w:r>
    </w:p>
    <w:p w14:paraId="468DD9EA" w14:textId="0233D6C7" w:rsidR="004F63AC" w:rsidRDefault="002D6934" w:rsidP="004F63AC">
      <w:pPr>
        <w:pStyle w:val="Heading2"/>
        <w:rPr>
          <w:color w:val="0000FF"/>
        </w:rPr>
      </w:pPr>
      <w:r>
        <w:rPr>
          <w:color w:val="0000FF"/>
        </w:rPr>
        <w:t>Genotyping Karst in North American and other Pacific monarchs</w:t>
      </w:r>
    </w:p>
    <w:p w14:paraId="6DC93203" w14:textId="5C789719" w:rsidR="0028391F" w:rsidRDefault="002D6934" w:rsidP="002D6934">
      <w:pPr>
        <w:rPr>
          <w:color w:val="0000FF"/>
        </w:rPr>
      </w:pPr>
      <w:r>
        <w:rPr>
          <w:color w:val="0000FF"/>
        </w:rPr>
        <w:t>To determine if the migration-associated variation we observed in the Australian monarchs was present in the North American and Pacific island populations from which the Australian population is derived, we used data which we previously published on monarchs from these locations</w:t>
      </w:r>
      <w:r w:rsidR="00C6184B">
        <w:rPr>
          <w:color w:val="0000FF"/>
        </w:rPr>
        <w:t xml:space="preserve"> </w:t>
      </w:r>
      <w:r w:rsidR="00C6184B">
        <w:rPr>
          <w:color w:val="0000FF"/>
        </w:rPr>
        <w:fldChar w:fldCharType="begin"/>
      </w:r>
      <w:r w:rsidR="00D32095">
        <w:rPr>
          <w:color w:val="0000FF"/>
        </w:rPr>
        <w:instrText xml:space="preserve"> ADDIN ZOTERO_ITEM CSL_CITATION {"citationID":"cofI9lzo","properties":{"formattedCitation":"(56)","plainCitation":"(56)","noteIndex":0},"citationItems":[{"id":2536,"uris":["http://zotero.org/users/10196124/items/L2KYM4TL"],"itemData":{"id":2536,"type":"article-journal","abstract":"Abstract Range expansions?whether permanent or transient?strongly influence the distribution of genetic variation in space. Monarch butterflies are best known for long-distance seasonal migration within North America but are also established as nonmigratory populations around the world, including on Pacific Islands. Previous research has highlighted stepwise expansion across the Pacific, though questions remain about expansion timing and the population genetic consequences of migration loss. Here, we present reduced-representation sequencing data for 275 monarchs from North America (n =?85), 12 Pacific Islands (n =?136) and three locations in Australia (n =?54), with the goal of understanding (i) how the monarch's Pacific expansion has shaped patterns of population genetic variation and (ii) how loss of migration has influenced spatial patterns of differentiation. We find support for previously described stepwise dispersal across the Pacific and document an additional expansion from Hawaii into the Mariana Islands. Nonmigratory monarchs within the Mariana Islands show strong patterns of differentiation, despite their proximity; by contrast, migratory North American samples form a single genetically panmictic population across the continent. Estimates of Pacific establishment timing are highly uncertain (~100?1,000,000?years ago) but overlap with historical records that indicate a recent expansion. Our data support (i) a recent expansion across the Pacific whose timing overlaps with available historical records of establishment and (ii) a strong role for seasonal migration in determining patterns of spatial genetic variation. Our results are noteworthy because they demonstrate how the evolution of partial migration can drive population differentiation over contemporary timescales.","container-title":"Molecular Ecology","DOI":"https://doi.org/10.1111/mec.16592","ISSN":"0962-1083","issue":"17","note":"publisher: John Wiley &amp; Sons, Ltd\nCitation Key: Hemstrom2022a","page":"4544-4557","title":"Population genetics of a recent range expansion and subsequent loss of migration in monarch butterflies","volume":"31","author":[{"family":"Hemstrom","given":"William B"},{"family":"Freedman","given":"Micah G"},{"family":"Zalucki","given":"Myron P"},{"family":"Ramírez","given":"Santiago R"},{"family":"Miller","given":"Michael R"}],"issued":{"date-parts":[["2022",9,1]]},"citation-key":"Hemstrom2022a"}}],"schema":"https://github.com/citation-style-language/schema/raw/master/csl-citation.json"} </w:instrText>
      </w:r>
      <w:r w:rsidR="00C6184B">
        <w:rPr>
          <w:color w:val="0000FF"/>
        </w:rPr>
        <w:fldChar w:fldCharType="separate"/>
      </w:r>
      <w:r w:rsidR="00D32095" w:rsidRPr="00D32095">
        <w:rPr>
          <w:rFonts w:cs="Times New Roman"/>
        </w:rPr>
        <w:t>(56)</w:t>
      </w:r>
      <w:r w:rsidR="00C6184B">
        <w:rPr>
          <w:color w:val="0000FF"/>
        </w:rPr>
        <w:fldChar w:fldCharType="end"/>
      </w:r>
      <w:r>
        <w:rPr>
          <w:color w:val="0000FF"/>
        </w:rPr>
        <w:t>, which was originally produced using the same protocol and restriction enzyme as used here. After downloading this data from the NCBI, we aligned and filtered it as described above</w:t>
      </w:r>
      <w:r w:rsidR="0005231A">
        <w:rPr>
          <w:color w:val="0000FF"/>
        </w:rPr>
        <w:t xml:space="preserve">. We then </w:t>
      </w:r>
      <w:r>
        <w:rPr>
          <w:color w:val="0000FF"/>
        </w:rPr>
        <w:t xml:space="preserve">removed reads not located within 100kb of </w:t>
      </w:r>
      <w:r>
        <w:rPr>
          <w:i/>
          <w:iCs/>
          <w:color w:val="0000FF"/>
        </w:rPr>
        <w:t>Karst</w:t>
      </w:r>
      <w:r w:rsidR="0005231A">
        <w:rPr>
          <w:color w:val="0000FF"/>
        </w:rPr>
        <w:t xml:space="preserve"> from both this dataset and the data described above using </w:t>
      </w:r>
      <w:proofErr w:type="spellStart"/>
      <w:r w:rsidR="0005231A">
        <w:rPr>
          <w:color w:val="0000FF"/>
        </w:rPr>
        <w:t>SAMtools</w:t>
      </w:r>
      <w:proofErr w:type="spellEnd"/>
      <w:r w:rsidR="0005231A">
        <w:rPr>
          <w:color w:val="0000FF"/>
        </w:rPr>
        <w:t xml:space="preserve"> </w:t>
      </w:r>
      <w:r w:rsidR="0005231A">
        <w:rPr>
          <w:color w:val="0000FF"/>
        </w:rPr>
        <w:fldChar w:fldCharType="begin"/>
      </w:r>
      <w:r w:rsidR="00D32095">
        <w:rPr>
          <w:color w:val="0000FF"/>
        </w:rPr>
        <w:instrText xml:space="preserve"> ADDIN ZOTERO_ITEM CSL_CITATION {"citationID":"mXSBkeMa","properties":{"formattedCitation":"(86)","plainCitation":"(86)","noteIndex":0},"citationItems":[{"id":2256,"uris":["http://zotero.org/users/10196124/items/ETU58TB6"],"itemData":{"id":2256,"type":"article-journal","abstract":"Summary: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alignments.Availability:http://samtools.sourceforge.netContact:rd@sanger.ac.uk","container-title":"Bioinformatics","DOI":"10.1093/bioinformatics/btp352","ISSN":"1367-4803","issue":"16","note":"Citation Key: Li2009","page":"2078-2079","title":"The Sequence Alignment/Map format and SAMtools","volume":"25","author":[{"family":"Li","given":"Heng"},{"family":"Handsaker","given":"Bob"},{"family":"Wysoker","given":"Alec"},{"family":"Fennell","given":"Tim"},{"family":"Ruan","given":"Jue"},{"family":"Homer","given":"Nils"},{"family":"Marth","given":"Gabor"},{"family":"Abecasis","given":"Goncalo"},{"family":"Durbin","given":"Richard"},{"family":"Subgroup","given":"1000 Genome Project Data Processing"}],"issued":{"date-parts":[["2009",6,8]]},"citation-key":"Li2009"}}],"schema":"https://github.com/citation-style-language/schema/raw/master/csl-citation.json"} </w:instrText>
      </w:r>
      <w:r w:rsidR="0005231A">
        <w:rPr>
          <w:color w:val="0000FF"/>
        </w:rPr>
        <w:fldChar w:fldCharType="separate"/>
      </w:r>
      <w:r w:rsidR="00D32095" w:rsidRPr="00D32095">
        <w:rPr>
          <w:rFonts w:cs="Times New Roman"/>
        </w:rPr>
        <w:t>(86)</w:t>
      </w:r>
      <w:r w:rsidR="0005231A">
        <w:rPr>
          <w:color w:val="0000FF"/>
        </w:rPr>
        <w:fldChar w:fldCharType="end"/>
      </w:r>
      <w:r w:rsidR="0005231A">
        <w:rPr>
          <w:color w:val="0000FF"/>
        </w:rPr>
        <w:t xml:space="preserve"> and called genotype likelihoods with ANGSD </w:t>
      </w:r>
      <w:r w:rsidR="0005231A">
        <w:rPr>
          <w:color w:val="0000FF"/>
        </w:rPr>
        <w:fldChar w:fldCharType="begin"/>
      </w:r>
      <w:r w:rsidR="00D32095">
        <w:rPr>
          <w:color w:val="0000FF"/>
        </w:rPr>
        <w:instrText xml:space="preserve"> ADDIN ZOTERO_ITEM CSL_CITATION {"citationID":"kdIX2kQ0","properties":{"formattedCitation":"(87)","plainCitation":"(87)","noteIndex":0},"citationItems":[{"id":2096,"uris":["http://zotero.org/users/10196124/items/97VWFJBC"],"itemData":{"id":2096,"type":"article-journal","abstract":"High-throughput DNA sequencing technologies are generating vast amounts of data. Fast, flexible and memory efficient implementations are needed in order to facilitate analyses of thousands of samples simultaneously.","container-title":"BMC Bioinformatics","DOI":"10.1186/s12859-014-0356-4","ISSN":"1471-2105","issue":"1","note":"Citation Key: Korneliussen2014","page":"356","title":"ANGSD: Analysis of Next Generation Sequencing Data","volume":"15","author":[{"family":"Korneliussen","given":"Thorfinn Sand"},{"family":"Albrechtsen","given":"Anders"},{"family":"Nielsen","given":"Rasmus"}],"issued":{"date-parts":[["2014",11]]},"citation-key":"Korneliussen2014"}}],"schema":"https://github.com/citation-style-language/schema/raw/master/csl-citation.json"} </w:instrText>
      </w:r>
      <w:r w:rsidR="0005231A">
        <w:rPr>
          <w:color w:val="0000FF"/>
        </w:rPr>
        <w:fldChar w:fldCharType="separate"/>
      </w:r>
      <w:r w:rsidR="00D32095" w:rsidRPr="00D32095">
        <w:rPr>
          <w:rFonts w:cs="Times New Roman"/>
        </w:rPr>
        <w:t>(87)</w:t>
      </w:r>
      <w:r w:rsidR="0005231A">
        <w:rPr>
          <w:color w:val="0000FF"/>
        </w:rPr>
        <w:fldChar w:fldCharType="end"/>
      </w:r>
      <w:r w:rsidR="0005231A">
        <w:rPr>
          <w:color w:val="0000FF"/>
        </w:rPr>
        <w:t xml:space="preserve"> for the region directly within </w:t>
      </w:r>
      <w:r w:rsidR="0005231A">
        <w:rPr>
          <w:i/>
          <w:iCs/>
          <w:color w:val="0000FF"/>
        </w:rPr>
        <w:t xml:space="preserve">Karst </w:t>
      </w:r>
      <w:r w:rsidR="0005231A">
        <w:rPr>
          <w:color w:val="0000FF"/>
        </w:rPr>
        <w:t xml:space="preserve">using the same options as above save for: </w:t>
      </w:r>
      <w:r w:rsidR="0005231A" w:rsidRPr="0005231A">
        <w:rPr>
          <w:color w:val="0000FF"/>
        </w:rPr>
        <w:t>-GL 2</w:t>
      </w:r>
      <w:r w:rsidR="0005231A">
        <w:rPr>
          <w:color w:val="0000FF"/>
        </w:rPr>
        <w:t xml:space="preserve"> (use the GATK method for calling likelihoods), </w:t>
      </w:r>
      <w:r w:rsidR="0005231A" w:rsidRPr="0005231A">
        <w:rPr>
          <w:color w:val="0000FF"/>
        </w:rPr>
        <w:t>-</w:t>
      </w:r>
      <w:proofErr w:type="spellStart"/>
      <w:r w:rsidR="0005231A" w:rsidRPr="0005231A">
        <w:rPr>
          <w:color w:val="0000FF"/>
        </w:rPr>
        <w:t>minInd</w:t>
      </w:r>
      <w:proofErr w:type="spellEnd"/>
      <w:r w:rsidR="0005231A" w:rsidRPr="0005231A">
        <w:rPr>
          <w:color w:val="0000FF"/>
        </w:rPr>
        <w:t xml:space="preserve"> 102 </w:t>
      </w:r>
      <w:r w:rsidR="0005231A">
        <w:rPr>
          <w:color w:val="0000FF"/>
        </w:rPr>
        <w:t xml:space="preserve">(keep only loci called in at least 102 individuals), and </w:t>
      </w:r>
      <w:r w:rsidR="0005231A" w:rsidRPr="0005231A">
        <w:rPr>
          <w:color w:val="0000FF"/>
        </w:rPr>
        <w:t>-</w:t>
      </w:r>
      <w:proofErr w:type="spellStart"/>
      <w:r w:rsidR="0005231A" w:rsidRPr="0005231A">
        <w:rPr>
          <w:color w:val="0000FF"/>
        </w:rPr>
        <w:t>doGlf</w:t>
      </w:r>
      <w:proofErr w:type="spellEnd"/>
      <w:r w:rsidR="0005231A" w:rsidRPr="0005231A">
        <w:rPr>
          <w:color w:val="0000FF"/>
        </w:rPr>
        <w:t xml:space="preserve"> 2</w:t>
      </w:r>
      <w:r w:rsidR="0005231A">
        <w:rPr>
          <w:color w:val="0000FF"/>
        </w:rPr>
        <w:t xml:space="preserve"> (produce a beagle formatted genotype likelihood file). We then imputed the </w:t>
      </w:r>
      <w:r w:rsidR="0005231A">
        <w:rPr>
          <w:i/>
          <w:iCs/>
          <w:color w:val="0000FF"/>
        </w:rPr>
        <w:t xml:space="preserve">Karst </w:t>
      </w:r>
      <w:r w:rsidR="0005231A">
        <w:rPr>
          <w:color w:val="0000FF"/>
        </w:rPr>
        <w:t xml:space="preserve">genotypes using beagle version </w:t>
      </w:r>
      <w:r w:rsidR="0005231A" w:rsidRPr="0005231A">
        <w:rPr>
          <w:color w:val="0000FF"/>
        </w:rPr>
        <w:t>3.3.2</w:t>
      </w:r>
      <w:r w:rsidR="0005231A">
        <w:rPr>
          <w:color w:val="0000FF"/>
        </w:rPr>
        <w:t xml:space="preserve"> using the default options </w:t>
      </w:r>
      <w:r w:rsidR="0028391F">
        <w:rPr>
          <w:color w:val="0000FF"/>
        </w:rPr>
        <w:fldChar w:fldCharType="begin"/>
      </w:r>
      <w:r w:rsidR="00D32095">
        <w:rPr>
          <w:color w:val="0000FF"/>
        </w:rPr>
        <w:instrText xml:space="preserve"> ADDIN ZOTERO_ITEM CSL_CITATION {"citationID":"c8ge8jHe","properties":{"formattedCitation":"(96)","plainCitation":"(96)","noteIndex":0},"citationItems":[{"id":5974,"uris":["http://zotero.org/users/10196124/items/IJXT2ZDP"],"itemData":{"id":5974,"type":"article-journal","container-title":"The American Journal of Human Genetics","DOI":"10.1086/521987","ISSN":"0002-9297","issue":"5","note":"publisher: Elsevier","page":"1084-1097","title":"Rapid and Accurate Haplotype Phasing and Missing-Data Inference for Whole-Genome Association Studies By Use of Localized Haplotype Clustering","volume":"81","author":[{"family":"Browning","given":"Sharon R."},{"family":"Browning","given":"Brian L."}],"issued":{"date-parts":[["2007",11,1]]},"citation-key":"browningRapidAccurateHaplotype2007"}}],"schema":"https://github.com/citation-style-language/schema/raw/master/csl-citation.json"} </w:instrText>
      </w:r>
      <w:r w:rsidR="0028391F">
        <w:rPr>
          <w:color w:val="0000FF"/>
        </w:rPr>
        <w:fldChar w:fldCharType="separate"/>
      </w:r>
      <w:r w:rsidR="00D32095" w:rsidRPr="00D32095">
        <w:rPr>
          <w:rFonts w:cs="Times New Roman"/>
        </w:rPr>
        <w:t>(96)</w:t>
      </w:r>
      <w:r w:rsidR="0028391F">
        <w:rPr>
          <w:color w:val="0000FF"/>
        </w:rPr>
        <w:fldChar w:fldCharType="end"/>
      </w:r>
      <w:r w:rsidR="0028391F">
        <w:rPr>
          <w:color w:val="0000FF"/>
        </w:rPr>
        <w:t xml:space="preserve"> in order to generate genotype calls</w:t>
      </w:r>
      <w:r w:rsidR="00C6184B">
        <w:rPr>
          <w:color w:val="0000FF"/>
        </w:rPr>
        <w:t>. Given that poorly sequenced individuals and loci can bias downstream inference</w:t>
      </w:r>
      <w:r w:rsidR="008138F1">
        <w:rPr>
          <w:color w:val="0000FF"/>
        </w:rPr>
        <w:t xml:space="preserve"> </w:t>
      </w:r>
      <w:r w:rsidR="00C20BDC">
        <w:rPr>
          <w:color w:val="0000FF"/>
        </w:rPr>
        <w:fldChar w:fldCharType="begin"/>
      </w:r>
      <w:r w:rsidR="00D32095">
        <w:rPr>
          <w:color w:val="0000FF"/>
        </w:rPr>
        <w:instrText xml:space="preserve"> ADDIN ZOTERO_ITEM CSL_CITATION {"citationID":"wrPWT7JC","properties":{"formattedCitation":"(97)","plainCitation":"(97)","noteIndex":0},"citationItems":[{"id":5978,"uris":["http://zotero.org/users/10196124/items/HV8DYFKP"],"itemData":{"id":5978,"type":"article-journal","abstract":"Genomic data are ubiquitous across disciplines, from agriculture to biodiversity, ecology, evolution and human health. However, these datasets often contain noise or errors and are missing information that can affect the accuracy and reliability of subsequent computational analyses and conclusions. A key step in genomic data analysis is filtering — removing sequencing bases, reads, genetic variants and/or individuals from a dataset — to improve data quality for downstream analyses. Researchers are confronted with a multitude of choices when filtering genomic data; they must choose which filters to apply and select appropriate thresholds. To help usher in the next generation of genomic data filtering, we review and suggest best practices to improve the implementation, reproducibility and reporting standards for filter types and thresholds commonly applied to genomic datasets. We focus mainly on filters for minor allele frequency, missing data per individual or per locus, linkage disequilibrium and Hardy–Weinberg deviations. Using simulated and empirical datasets, we illustrate the large effects of different filtering thresholds on common population genetics statistics, such as Tajima’s D value, population differentiation (FST), nucleotide diversity (π) and effective population size (Ne).","container-title":"Nature Reviews Genetics","DOI":"10.1038/s41576-024-00738-6","ISSN":"1471-0064","issue":"11","journalAbbreviation":"Nature Reviews Genetics","page":"750-767","title":"Next-generation data filtering in the genomics era","volume":"25","author":[{"family":"Hemstrom","given":"William"},{"family":"Grummer","given":"Jared A."},{"family":"Luikart","given":"Gordon"},{"family":"Christie","given":"Mark R."}],"issued":{"date-parts":[["2024",11,1]]},"citation-key":"hemstromNextgenerationDataFiltering2024a"}}],"schema":"https://github.com/citation-style-language/schema/raw/master/csl-citation.json"} </w:instrText>
      </w:r>
      <w:r w:rsidR="00C20BDC">
        <w:rPr>
          <w:color w:val="0000FF"/>
        </w:rPr>
        <w:fldChar w:fldCharType="separate"/>
      </w:r>
      <w:r w:rsidR="00D32095" w:rsidRPr="00D32095">
        <w:rPr>
          <w:rFonts w:cs="Times New Roman"/>
        </w:rPr>
        <w:t>(97)</w:t>
      </w:r>
      <w:r w:rsidR="00C20BDC">
        <w:rPr>
          <w:color w:val="0000FF"/>
        </w:rPr>
        <w:fldChar w:fldCharType="end"/>
      </w:r>
      <w:r w:rsidR="00C6184B">
        <w:rPr>
          <w:color w:val="0000FF"/>
        </w:rPr>
        <w:t>, we then</w:t>
      </w:r>
      <w:r w:rsidR="0005231A">
        <w:rPr>
          <w:color w:val="0000FF"/>
        </w:rPr>
        <w:t xml:space="preserve"> removed</w:t>
      </w:r>
      <w:r w:rsidR="0028391F">
        <w:rPr>
          <w:color w:val="0000FF"/>
        </w:rPr>
        <w:t xml:space="preserve"> calls for which the highest genotype calling confidence was less than 95%, removed individuals and loci which were called in less than 60% of loci or individuals, respectively, and identified and removed loci with minor alleles sequenced in less than five individuals with </w:t>
      </w:r>
      <w:proofErr w:type="spellStart"/>
      <w:r w:rsidR="0028391F">
        <w:rPr>
          <w:color w:val="0000FF"/>
        </w:rPr>
        <w:t>snpR</w:t>
      </w:r>
      <w:proofErr w:type="spellEnd"/>
      <w:r w:rsidR="0028391F">
        <w:rPr>
          <w:color w:val="0000FF"/>
        </w:rPr>
        <w:t xml:space="preserve"> </w:t>
      </w:r>
      <w:r w:rsidR="0028391F">
        <w:rPr>
          <w:color w:val="0000FF"/>
        </w:rPr>
        <w:fldChar w:fldCharType="begin"/>
      </w:r>
      <w:r w:rsidR="00D32095">
        <w:rPr>
          <w:color w:val="0000FF"/>
        </w:rPr>
        <w:instrText xml:space="preserve"> ADDIN ZOTERO_ITEM CSL_CITATION {"citationID":"3SQR4Gqw","properties":{"formattedCitation":"(92)","plainCitation":"(92)","noteIndex":0},"citationItems":[{"id":5346,"uris":["http://zotero.org/users/10196124/items/295NGJT4"],"itemData":{"id":5346,"type":"article-journal","abstract":"Abstract The analysis of genomic data can be an intimidating process, particularly for researchers who are not experienced programmers. Commonly used analyses are spread across many programs, each requiring their own specific input formats, and so data must often be repeatedly reorganized and transformed into new formats. Analyses often require splitting data according to metadata variables such as population or family, which can be challenging to manage in large data sets. Here, we introduce snpR, a user-friendly data analysis package in R for processing SNP genomic data. snpR is designed to automate data subsetting and analyses across categorical metadata while also streamlining repeated analyses by integrating approaches contained in many different packages in a single ecosystem. snpR facilitates iterative and efficient analyses centred on a single R object for an entire analysis pipeline.","container-title":"Molecular Ecology Resources","DOI":"10.1111/1755-0998.13721","ISSN":"1755-098X","issue":"4","journalAbbreviation":"Molecular Ecology Resources","note":"publisher: John Wiley &amp; Sons, Ltd\nCitation Key: hemstromSnpRUserFriendly2023","page":"962-973","title":"snpR: User friendly population genomics for SNP data sets with categorical metadata","volume":"23","author":[{"family":"Hemstrom","given":"William"},{"family":"Jones","given":"Melissa"}],"issued":{"date-parts":[["2023",5,1]]},"citation-key":"hemstromSnpRUserFriendly2023"}}],"schema":"https://github.com/citation-style-language/schema/raw/master/csl-citation.json"} </w:instrText>
      </w:r>
      <w:r w:rsidR="0028391F">
        <w:rPr>
          <w:color w:val="0000FF"/>
        </w:rPr>
        <w:fldChar w:fldCharType="separate"/>
      </w:r>
      <w:r w:rsidR="00D32095" w:rsidRPr="00D32095">
        <w:rPr>
          <w:rFonts w:cs="Times New Roman"/>
        </w:rPr>
        <w:t>(92)</w:t>
      </w:r>
      <w:r w:rsidR="0028391F">
        <w:rPr>
          <w:color w:val="0000FF"/>
        </w:rPr>
        <w:fldChar w:fldCharType="end"/>
      </w:r>
      <w:r w:rsidR="0028391F">
        <w:rPr>
          <w:color w:val="0000FF"/>
        </w:rPr>
        <w:t xml:space="preserve">. </w:t>
      </w:r>
      <w:r w:rsidR="00033C39">
        <w:rPr>
          <w:color w:val="0000FF"/>
        </w:rPr>
        <w:t xml:space="preserve">We identified six </w:t>
      </w:r>
      <w:r w:rsidR="00033C39">
        <w:rPr>
          <w:i/>
          <w:iCs/>
          <w:color w:val="0000FF"/>
        </w:rPr>
        <w:t xml:space="preserve">Karst </w:t>
      </w:r>
      <w:r w:rsidR="00033C39">
        <w:rPr>
          <w:color w:val="0000FF"/>
        </w:rPr>
        <w:t xml:space="preserve">loci with false discovery rates of </w:t>
      </w:r>
      <w:r w:rsidR="00033C39">
        <w:rPr>
          <w:color w:val="0000FF"/>
        </w:rPr>
        <w:lastRenderedPageBreak/>
        <w:t>less than 0.05 for association with diapause in our Australian samples and subsequently calculated allele frequencies for these six loci across all sampling locations.</w:t>
      </w:r>
    </w:p>
    <w:p w14:paraId="008669DA" w14:textId="4651B26B" w:rsidR="0028391F" w:rsidRPr="0028391F" w:rsidRDefault="0028391F" w:rsidP="0028391F">
      <w:pPr>
        <w:pStyle w:val="Heading2"/>
        <w:rPr>
          <w:color w:val="0000FF"/>
        </w:rPr>
      </w:pPr>
      <w:r w:rsidRPr="0028391F">
        <w:rPr>
          <w:color w:val="0000FF"/>
        </w:rPr>
        <w:t>Linear mixed modeling of diapause association with Karst</w:t>
      </w:r>
    </w:p>
    <w:p w14:paraId="4CA803F2" w14:textId="577E9756" w:rsidR="002D6934" w:rsidRPr="00EF4E06" w:rsidRDefault="0028391F" w:rsidP="002D6934">
      <w:pPr>
        <w:rPr>
          <w:color w:val="0000FF"/>
        </w:rPr>
      </w:pPr>
      <w:r>
        <w:rPr>
          <w:color w:val="0000FF"/>
        </w:rPr>
        <w:t xml:space="preserve">To determine the degree to which </w:t>
      </w:r>
      <w:r>
        <w:rPr>
          <w:i/>
          <w:iCs/>
          <w:color w:val="0000FF"/>
        </w:rPr>
        <w:t xml:space="preserve">Karst </w:t>
      </w:r>
      <w:r>
        <w:rPr>
          <w:color w:val="0000FF"/>
        </w:rPr>
        <w:t xml:space="preserve">explained variation in diapause status in the Australian monarchs, we constructed linear mixed models using the imputed genotypic data for the six diapause-associated </w:t>
      </w:r>
      <w:r>
        <w:rPr>
          <w:i/>
          <w:iCs/>
          <w:color w:val="0000FF"/>
        </w:rPr>
        <w:t xml:space="preserve">Karst </w:t>
      </w:r>
      <w:r>
        <w:rPr>
          <w:color w:val="0000FF"/>
        </w:rPr>
        <w:t>loci described above</w:t>
      </w:r>
      <w:r w:rsidR="00EF4E06">
        <w:rPr>
          <w:color w:val="0000FF"/>
        </w:rPr>
        <w:t xml:space="preserve">. Specifically, we used the </w:t>
      </w:r>
      <w:proofErr w:type="spellStart"/>
      <w:r w:rsidR="00EF4E06">
        <w:rPr>
          <w:color w:val="0000FF"/>
        </w:rPr>
        <w:t>lmerTest</w:t>
      </w:r>
      <w:proofErr w:type="spellEnd"/>
      <w:r w:rsidR="00EF4E06">
        <w:rPr>
          <w:color w:val="0000FF"/>
        </w:rPr>
        <w:t xml:space="preserve"> R package </w:t>
      </w:r>
      <w:r w:rsidR="00EF4E06">
        <w:rPr>
          <w:color w:val="0000FF"/>
        </w:rPr>
        <w:fldChar w:fldCharType="begin"/>
      </w:r>
      <w:r w:rsidR="00D32095">
        <w:rPr>
          <w:color w:val="0000FF"/>
        </w:rPr>
        <w:instrText xml:space="preserve"> ADDIN ZOTERO_ITEM CSL_CITATION {"citationID":"hjsB7shX","properties":{"formattedCitation":"(98)","plainCitation":"(98)","noteIndex":0},"citationItems":[{"id":2295,"uris":["http://zotero.org/users/10196124/items/RCBAEAQC"],"itemData":{"id":2295,"type":"article-journal","container-title":"Journal of Statistical Software","DOI":"10.18637/jss.v082.i13","issue":"13","note":"Citation Key: Kuznetsova2017","page":"1-26","title":"{lmerTest} Package: Tests in Linear Mixed Effects Models","volume":"82","author":[{"family":"Kuznetsova","given":"Alexandra"},{"family":"Brockhoff","given":"Per B"},{"family":"Christensen","given":"Rune H B"}],"issued":{"date-parts":[["2017"]]},"citation-key":"Kuznetsova2017"}}],"schema":"https://github.com/citation-style-language/schema/raw/master/csl-citation.json"} </w:instrText>
      </w:r>
      <w:r w:rsidR="00EF4E06">
        <w:rPr>
          <w:color w:val="0000FF"/>
        </w:rPr>
        <w:fldChar w:fldCharType="separate"/>
      </w:r>
      <w:r w:rsidR="00D32095" w:rsidRPr="00D32095">
        <w:rPr>
          <w:rFonts w:cs="Times New Roman"/>
        </w:rPr>
        <w:t>(98)</w:t>
      </w:r>
      <w:r w:rsidR="00EF4E06">
        <w:rPr>
          <w:color w:val="0000FF"/>
        </w:rPr>
        <w:fldChar w:fldCharType="end"/>
      </w:r>
      <w:r w:rsidR="00EF4E06">
        <w:rPr>
          <w:color w:val="0000FF"/>
        </w:rPr>
        <w:t xml:space="preserve"> to construct two linear mixed effect models with quantitative diapause status as the response variable and maternal and </w:t>
      </w:r>
      <w:r w:rsidR="00033C39">
        <w:rPr>
          <w:color w:val="0000FF"/>
        </w:rPr>
        <w:t>paternal</w:t>
      </w:r>
      <w:r w:rsidR="00EF4E06">
        <w:rPr>
          <w:color w:val="0000FF"/>
        </w:rPr>
        <w:t xml:space="preserve"> IDs from </w:t>
      </w:r>
      <w:r w:rsidR="00C6184B">
        <w:rPr>
          <w:color w:val="0000FF"/>
        </w:rPr>
        <w:t>Colony</w:t>
      </w:r>
      <w:r w:rsidR="00EF4E06">
        <w:rPr>
          <w:color w:val="0000FF"/>
        </w:rPr>
        <w:t xml:space="preserve">2 (as described above) as random effects. In one model, we also included additive genotypes for the six </w:t>
      </w:r>
      <w:r w:rsidR="00EF4E06">
        <w:rPr>
          <w:i/>
          <w:iCs/>
          <w:color w:val="0000FF"/>
        </w:rPr>
        <w:t xml:space="preserve">Karst </w:t>
      </w:r>
      <w:r w:rsidR="00EF4E06">
        <w:rPr>
          <w:color w:val="0000FF"/>
        </w:rPr>
        <w:t>loci as fixed effects. We then used a two-way ANOVA test in R compare the two models and determine if adding genotypic effects improved model fit.</w:t>
      </w:r>
    </w:p>
    <w:p w14:paraId="00D94A6B" w14:textId="77777777" w:rsidR="00EA6858" w:rsidRDefault="00000000">
      <w:pPr>
        <w:pStyle w:val="Heading1"/>
      </w:pPr>
      <w:bookmarkStart w:id="7" w:name="results"/>
      <w:bookmarkEnd w:id="2"/>
      <w:bookmarkEnd w:id="6"/>
      <w:r>
        <w:t>Results</w:t>
      </w:r>
    </w:p>
    <w:p w14:paraId="2B089548" w14:textId="77777777" w:rsidR="00EA6858" w:rsidRDefault="00000000" w:rsidP="000429D3">
      <w:pPr>
        <w:pStyle w:val="Heading2"/>
        <w:spacing w:before="0"/>
      </w:pPr>
      <w:bookmarkStart w:id="8" w:name="phenotypic-results-and-sequencing"/>
      <w:r>
        <w:t>Phenotypic results and sequencing</w:t>
      </w:r>
    </w:p>
    <w:p w14:paraId="0353BDA8" w14:textId="366CF936" w:rsidR="00EA6858" w:rsidRPr="00184B41" w:rsidRDefault="00000000">
      <w:pPr>
        <w:rPr>
          <w:color w:val="0000FF"/>
        </w:rPr>
      </w:pPr>
      <w:r>
        <w:t>Of the 204 total adult female monarch butterflies reared in both these studies and by Freedman et al.</w:t>
      </w:r>
      <w:r w:rsidR="00C6184B">
        <w:t xml:space="preserve"> </w:t>
      </w:r>
      <w:r w:rsidR="00C6184B">
        <w:fldChar w:fldCharType="begin"/>
      </w:r>
      <w:r w:rsidR="00D32095">
        <w:instrText xml:space="preserve"> ADDIN ZOTERO_ITEM CSL_CITATION {"citationID":"79t9TjUb","properties":{"formattedCitation":"(59)","plainCitation":"(59)","noteIndex":0},"citationItems":[{"id":874,"uris":["http://zotero.org/users/10196124/items/Z77JLULH"],"itemData":{"id":874,"type":"article-journal","abstract":"Monarch butterflies are best known from their migratory North American range, although many resident, year-round breeding populations are established throughout the world. Here, we evaluate two non-exclusive hypotheses for the loss of migration in resident monarch populations: (1) absence of cues that trigger migration; and (2) loss of sensory, neural or physiological systems required for migration. To evaluate the first hypothesis, we exposed resident monarchs from Queensland, Australia to decreasing larval photoperiod and observed reproductive development in resulting females to assess their propensity to show reduced reproductive development, a precursor for long-distance migration. To address the second hypothesis, we measured antennal circadian clock gene expression, a crucial element of the monarch's ability to orientate directionally, in a resident and a migratory population. We found that Australian resident monarchs show reduced reproductive development in response to decreasing photoperiod, consistent with the 'loss of cues' hypothesis. We found no differences in antennal clock gene expression between migratory and resident populations, inconsistent with the 'loss of mechanism' hypothesis. Together, these data indicate that even after hundreds of generations of non-migration, monarchs retain two crucial elements of their migratory repertoire: developmental plasticity associated with decreasing photoperiod and antennal circadian rhythms necessary for directional orientation.","container-title":"Biological Journal of the Linnean Society","DOI":"10.1093/biolinnean/blx148","ISSN":"10958312","issue":"2","note":"Citation Key: Freedman2018","page":"265-278","title":"Non-migratory monarch butterflies, Danaus plexippus (L.), retain developmental plasticity and a navigational mechanism associated with migration","volume":"123","author":[{"family":"Freedman","given":"Micah G."},{"family":"Dingle","given":"Hugh"},{"family":"Tabuloc","given":"Christine A."},{"family":"Chiu","given":"Joanna C."},{"family":"Yang","given":"Louie H."},{"family":"Zalucki","given":"Myron P."}],"issued":{"date-parts":[["2018",1,15]]},"citation-key":"Freedman2018"}}],"schema":"https://github.com/citation-style-language/schema/raw/master/csl-citation.json"} </w:instrText>
      </w:r>
      <w:r w:rsidR="00C6184B">
        <w:fldChar w:fldCharType="separate"/>
      </w:r>
      <w:r w:rsidR="00D32095" w:rsidRPr="00D32095">
        <w:rPr>
          <w:rFonts w:cs="Times New Roman"/>
        </w:rPr>
        <w:t>(59)</w:t>
      </w:r>
      <w:r w:rsidR="00C6184B">
        <w:fldChar w:fldCharType="end"/>
      </w:r>
      <w:r>
        <w:t xml:space="preserve">, 103, 78, and 23 were classified as reproductively fully mature, partially mature, and immature, respectively. We </w:t>
      </w:r>
      <w:r w:rsidR="009D53EF" w:rsidRPr="009D53EF">
        <w:rPr>
          <w:color w:val="0000FF"/>
        </w:rPr>
        <w:t>obtained</w:t>
      </w:r>
      <w:r w:rsidRPr="009D53EF">
        <w:rPr>
          <w:color w:val="0000FF"/>
        </w:rPr>
        <w:t xml:space="preserve"> 396,512,006 </w:t>
      </w:r>
      <w:r w:rsidR="009D53EF" w:rsidRPr="009D53EF">
        <w:rPr>
          <w:color w:val="0000FF"/>
        </w:rPr>
        <w:t xml:space="preserve">total sequencing </w:t>
      </w:r>
      <w:r w:rsidRPr="009D53EF">
        <w:rPr>
          <w:color w:val="0000FF"/>
        </w:rPr>
        <w:t xml:space="preserve">reads </w:t>
      </w:r>
      <w:r>
        <w:t xml:space="preserve">across all individuals, 99.4% of which mapped to the monarch reference genome and 60.7% of which were </w:t>
      </w:r>
      <w:r w:rsidR="009D53EF">
        <w:t>retained</w:t>
      </w:r>
      <w:r>
        <w:t xml:space="preserve"> after filtering. From this, we called</w:t>
      </w:r>
      <w:r w:rsidR="009D53EF">
        <w:t xml:space="preserve"> </w:t>
      </w:r>
      <w:r w:rsidRPr="009D53EF">
        <w:rPr>
          <w:color w:val="0000FF"/>
        </w:rPr>
        <w:t xml:space="preserve">179,735 and 437,259 </w:t>
      </w:r>
      <w:r w:rsidR="009D53EF" w:rsidRPr="009D53EF">
        <w:rPr>
          <w:color w:val="0000FF"/>
        </w:rPr>
        <w:t xml:space="preserve">SNP </w:t>
      </w:r>
      <w:r w:rsidR="009D53EF" w:rsidRPr="009D53EF">
        <w:rPr>
          <w:color w:val="0000FF"/>
        </w:rPr>
        <w:t>genotypes and likelihoods</w:t>
      </w:r>
      <w:r w:rsidRPr="009D53EF">
        <w:rPr>
          <w:color w:val="0000FF"/>
        </w:rPr>
        <w:t>, respectivel</w:t>
      </w:r>
      <w:r>
        <w:t>y.</w:t>
      </w:r>
      <w:r w:rsidR="00C6184B">
        <w:t xml:space="preserve"> </w:t>
      </w:r>
      <w:r w:rsidR="00C6184B">
        <w:rPr>
          <w:color w:val="0000FF"/>
        </w:rPr>
        <w:t xml:space="preserve">Using the previously published North American and Pacific monarch samples </w:t>
      </w:r>
      <w:r w:rsidR="00C6184B">
        <w:rPr>
          <w:color w:val="0000FF"/>
        </w:rPr>
        <w:fldChar w:fldCharType="begin"/>
      </w:r>
      <w:r w:rsidR="00D32095">
        <w:rPr>
          <w:color w:val="0000FF"/>
        </w:rPr>
        <w:instrText xml:space="preserve"> ADDIN ZOTERO_ITEM CSL_CITATION {"citationID":"5eGxtwuk","properties":{"formattedCitation":"(56)","plainCitation":"(56)","noteIndex":0},"citationItems":[{"id":2536,"uris":["http://zotero.org/users/10196124/items/L2KYM4TL"],"itemData":{"id":2536,"type":"article-journal","abstract":"Abstract Range expansions?whether permanent or transient?strongly influence the distribution of genetic variation in space. Monarch butterflies are best known for long-distance seasonal migration within North America but are also established as nonmigratory populations around the world, including on Pacific Islands. Previous research has highlighted stepwise expansion across the Pacific, though questions remain about expansion timing and the population genetic consequences of migration loss. Here, we present reduced-representation sequencing data for 275 monarchs from North America (n =?85), 12 Pacific Islands (n =?136) and three locations in Australia (n =?54), with the goal of understanding (i) how the monarch's Pacific expansion has shaped patterns of population genetic variation and (ii) how loss of migration has influenced spatial patterns of differentiation. We find support for previously described stepwise dispersal across the Pacific and document an additional expansion from Hawaii into the Mariana Islands. Nonmigratory monarchs within the Mariana Islands show strong patterns of differentiation, despite their proximity; by contrast, migratory North American samples form a single genetically panmictic population across the continent. Estimates of Pacific establishment timing are highly uncertain (~100?1,000,000?years ago) but overlap with historical records that indicate a recent expansion. Our data support (i) a recent expansion across the Pacific whose timing overlaps with available historical records of establishment and (ii) a strong role for seasonal migration in determining patterns of spatial genetic variation. Our results are noteworthy because they demonstrate how the evolution of partial migration can drive population differentiation over contemporary timescales.","container-title":"Molecular Ecology","DOI":"https://doi.org/10.1111/mec.16592","ISSN":"0962-1083","issue":"17","note":"publisher: John Wiley &amp; Sons, Ltd\nCitation Key: Hemstrom2022a","page":"4544-4557","title":"Population genetics of a recent range expansion and subsequent loss of migration in monarch butterflies","volume":"31","author":[{"family":"Hemstrom","given":"William B"},{"family":"Freedman","given":"Micah G"},{"family":"Zalucki","given":"Myron P"},{"family":"Ramírez","given":"Santiago R"},{"family":"Miller","given":"Michael R"}],"issued":{"date-parts":[["2022",9,1]]},"citation-key":"Hemstrom2022a"}}],"schema":"https://github.com/citation-style-language/schema/raw/master/csl-citation.json"} </w:instrText>
      </w:r>
      <w:r w:rsidR="00C6184B">
        <w:rPr>
          <w:color w:val="0000FF"/>
        </w:rPr>
        <w:fldChar w:fldCharType="separate"/>
      </w:r>
      <w:r w:rsidR="00D32095" w:rsidRPr="00D32095">
        <w:rPr>
          <w:rFonts w:cs="Times New Roman"/>
        </w:rPr>
        <w:t>(56)</w:t>
      </w:r>
      <w:r w:rsidR="00C6184B">
        <w:rPr>
          <w:color w:val="0000FF"/>
        </w:rPr>
        <w:fldChar w:fldCharType="end"/>
      </w:r>
      <w:r w:rsidR="00C6184B">
        <w:rPr>
          <w:color w:val="0000FF"/>
        </w:rPr>
        <w:t xml:space="preserve">, we called a total of </w:t>
      </w:r>
      <w:r w:rsidR="00646B35" w:rsidRPr="00646B35">
        <w:rPr>
          <w:color w:val="0000FF"/>
        </w:rPr>
        <w:t>685</w:t>
      </w:r>
      <w:r w:rsidR="00646B35">
        <w:rPr>
          <w:color w:val="0000FF"/>
        </w:rPr>
        <w:t xml:space="preserve"> </w:t>
      </w:r>
      <w:r w:rsidR="00184B41">
        <w:rPr>
          <w:color w:val="0000FF"/>
        </w:rPr>
        <w:t xml:space="preserve">imputed </w:t>
      </w:r>
      <w:r w:rsidR="00646B35">
        <w:rPr>
          <w:color w:val="0000FF"/>
        </w:rPr>
        <w:t xml:space="preserve">SNPs in </w:t>
      </w:r>
      <w:r w:rsidR="00646B35">
        <w:rPr>
          <w:i/>
          <w:iCs/>
          <w:color w:val="0000FF"/>
        </w:rPr>
        <w:t xml:space="preserve">Karst </w:t>
      </w:r>
      <w:r w:rsidR="00646B35">
        <w:rPr>
          <w:color w:val="0000FF"/>
        </w:rPr>
        <w:t xml:space="preserve">in </w:t>
      </w:r>
      <w:r w:rsidR="00646B35" w:rsidRPr="00646B35">
        <w:rPr>
          <w:color w:val="0000FF"/>
        </w:rPr>
        <w:t>189</w:t>
      </w:r>
      <w:r w:rsidR="00646B35">
        <w:rPr>
          <w:color w:val="0000FF"/>
        </w:rPr>
        <w:t xml:space="preserve"> samples after filtering, of which </w:t>
      </w:r>
      <w:r w:rsidR="00646B35" w:rsidRPr="00646B35">
        <w:rPr>
          <w:color w:val="0000FF"/>
        </w:rPr>
        <w:t>82</w:t>
      </w:r>
      <w:r w:rsidR="00646B35">
        <w:rPr>
          <w:color w:val="0000FF"/>
        </w:rPr>
        <w:t xml:space="preserve"> were from North America.</w:t>
      </w:r>
      <w:r w:rsidR="00184B41">
        <w:rPr>
          <w:color w:val="0000FF"/>
        </w:rPr>
        <w:t xml:space="preserve"> </w:t>
      </w:r>
      <w:r w:rsidR="00184B41" w:rsidRPr="00184B41">
        <w:rPr>
          <w:color w:val="0000FF"/>
        </w:rPr>
        <w:t>124</w:t>
      </w:r>
      <w:r w:rsidR="00184B41">
        <w:rPr>
          <w:color w:val="0000FF"/>
        </w:rPr>
        <w:t xml:space="preserve"> of the monarch samples collected for this study also passed filtering in the imputed </w:t>
      </w:r>
      <w:r w:rsidR="00184B41">
        <w:rPr>
          <w:i/>
          <w:iCs/>
          <w:color w:val="0000FF"/>
        </w:rPr>
        <w:t xml:space="preserve">Karst </w:t>
      </w:r>
      <w:r w:rsidR="00184B41">
        <w:rPr>
          <w:color w:val="0000FF"/>
        </w:rPr>
        <w:t>dataset.</w:t>
      </w:r>
    </w:p>
    <w:p w14:paraId="3E9F947C" w14:textId="77777777" w:rsidR="00EA6858" w:rsidRDefault="00000000">
      <w:pPr>
        <w:pStyle w:val="Heading2"/>
      </w:pPr>
      <w:bookmarkStart w:id="9" w:name="genetic-basis-of-diapause"/>
      <w:bookmarkEnd w:id="8"/>
      <w:r>
        <w:lastRenderedPageBreak/>
        <w:t>Genetic basis of diapause</w:t>
      </w:r>
    </w:p>
    <w:p w14:paraId="45A0FE37" w14:textId="509D3EB4" w:rsidR="00EF4E06" w:rsidRPr="00EF4E06" w:rsidRDefault="00000000">
      <w:pPr>
        <w:rPr>
          <w:i/>
          <w:iCs/>
          <w:color w:val="0000FF"/>
        </w:rPr>
      </w:pPr>
      <w:r>
        <w:t xml:space="preserve">Maternal family strongly improved model fit (ANOVA, </w:t>
      </w:r>
      <m:oMath>
        <m:r>
          <w:rPr>
            <w:rFonts w:ascii="Cambria Math" w:hAnsi="Cambria Math"/>
          </w:rPr>
          <m:t>p</m:t>
        </m:r>
        <m:r>
          <m:rPr>
            <m:sty m:val="p"/>
          </m:rPr>
          <w:rPr>
            <w:rFonts w:ascii="Cambria Math" w:hAnsi="Cambria Math"/>
          </w:rPr>
          <m:t>&lt;</m:t>
        </m:r>
        <m:r>
          <w:rPr>
            <w:rFonts w:ascii="Cambria Math" w:hAnsi="Cambria Math"/>
          </w:rPr>
          <m:t>0.001</m:t>
        </m:r>
      </m:oMath>
      <w:r>
        <w:t>, see Figure 2b). From a total of 437,259</w:t>
      </w:r>
      <w:r w:rsidR="00EF4E06">
        <w:t xml:space="preserve"> </w:t>
      </w:r>
      <w:r>
        <w:t>SNPs used in the association test, we identified three genomic regions which were significantly associated with reproductive development after false discovery rate correction on chromosomes 17, 19, and 29 (Figure 2d). A total of 26 genes were within 50kb of these regions (Table S1), one of which (LOC116776761/DPOGS204613</w:t>
      </w:r>
      <w:r w:rsidR="00EF4E06">
        <w:t>/</w:t>
      </w:r>
      <w:r w:rsidR="00EF4E06" w:rsidRPr="00EF4E06">
        <w:rPr>
          <w:i/>
          <w:iCs/>
          <w:color w:val="0000FF"/>
        </w:rPr>
        <w:t>Karst</w:t>
      </w:r>
      <w:r>
        <w:t>) was located directly under the significantly associated SNPs on chromosome 29 (minimum p-value = 0.013 (Figure 3). No annotated genes were directly under the peaks of association on chromosomes 17 and 19 (Figure 3).</w:t>
      </w:r>
      <w:r w:rsidR="00EF4E06">
        <w:t xml:space="preserve"> </w:t>
      </w:r>
      <w:r w:rsidR="00EF4E06">
        <w:rPr>
          <w:color w:val="0000FF"/>
        </w:rPr>
        <w:t xml:space="preserve">Genotypes for the six </w:t>
      </w:r>
      <w:r w:rsidR="00EF4E06">
        <w:rPr>
          <w:i/>
          <w:iCs/>
          <w:color w:val="0000FF"/>
        </w:rPr>
        <w:t>Karst</w:t>
      </w:r>
      <w:r w:rsidR="00EF4E06">
        <w:rPr>
          <w:color w:val="0000FF"/>
        </w:rPr>
        <w:t xml:space="preserve"> loci with a false discover</w:t>
      </w:r>
      <w:r w:rsidR="00033C39">
        <w:rPr>
          <w:color w:val="0000FF"/>
        </w:rPr>
        <w:t>y</w:t>
      </w:r>
      <w:r w:rsidR="00EF4E06">
        <w:rPr>
          <w:color w:val="0000FF"/>
        </w:rPr>
        <w:t xml:space="preserve"> rate less than 0.05 explained roughly 13.6% (marginal r</w:t>
      </w:r>
      <w:r w:rsidR="00EF4E06">
        <w:rPr>
          <w:color w:val="0000FF"/>
          <w:vertAlign w:val="superscript"/>
        </w:rPr>
        <w:t>2</w:t>
      </w:r>
      <w:r w:rsidR="00EF4E06">
        <w:rPr>
          <w:color w:val="0000FF"/>
        </w:rPr>
        <w:t xml:space="preserve"> = 0.135) of the variation in reproductive development after accounting for the effects of maternal and parental family. Given the tight physical linkage between these SNPs, all but one (SNP 1) </w:t>
      </w:r>
      <w:proofErr w:type="gramStart"/>
      <w:r w:rsidR="00EF4E06">
        <w:rPr>
          <w:color w:val="0000FF"/>
        </w:rPr>
        <w:t>were</w:t>
      </w:r>
      <w:proofErr w:type="gramEnd"/>
      <w:r w:rsidR="00EF4E06">
        <w:rPr>
          <w:color w:val="0000FF"/>
        </w:rPr>
        <w:t xml:space="preserve"> dropped from the model due to rank-deficiency. The relationship between diapause and additive genotype at that locus was highly significant (p &lt; 0</w:t>
      </w:r>
      <w:r w:rsidR="00E36A1F">
        <w:rPr>
          <w:color w:val="0000FF"/>
        </w:rPr>
        <w:t>.0001), and the model with genotypic data was significantly preferred over the model without (two-way ANOVA, p &lt; 0.0001).</w:t>
      </w:r>
    </w:p>
    <w:p w14:paraId="06E62DE5" w14:textId="77777777" w:rsidR="00EA6858" w:rsidRDefault="00000000" w:rsidP="000429D3">
      <w:pPr>
        <w:ind w:firstLine="720"/>
      </w:pPr>
      <w:r>
        <w:t xml:space="preserve">We found that wing length was significantly negatively correlated with the number of </w:t>
      </w:r>
      <w:proofErr w:type="spellStart"/>
      <w:r>
        <w:t>yolked</w:t>
      </w:r>
      <w:proofErr w:type="spellEnd"/>
      <w:r>
        <w:t xml:space="preserve"> oocytes in Freedman et al.’s (58) earlier study (</w:t>
      </w:r>
      <m:oMath>
        <m:r>
          <w:rPr>
            <w:rFonts w:ascii="Cambria Math" w:hAnsi="Cambria Math"/>
          </w:rPr>
          <m:t>p</m:t>
        </m:r>
      </m:oMath>
      <w:r>
        <w:t xml:space="preserve"> = 0.034) after accounting for maternal family. </w:t>
      </w:r>
      <w:proofErr w:type="gramStart"/>
      <w:r>
        <w:t>Wing</w:t>
      </w:r>
      <w:proofErr w:type="gramEnd"/>
      <w:r>
        <w:t xml:space="preserve"> shape was also negatively correlated with the number of yolked oocytes, but not significantly so after accounting for maternal family (</w:t>
      </w:r>
      <m:oMath>
        <m:r>
          <w:rPr>
            <w:rFonts w:ascii="Cambria Math" w:hAnsi="Cambria Math"/>
          </w:rPr>
          <m:t>p</m:t>
        </m:r>
      </m:oMath>
      <w:r>
        <w:t xml:space="preserve"> = 0.26).</w:t>
      </w:r>
    </w:p>
    <w:p w14:paraId="71CE6536" w14:textId="6F287888" w:rsidR="00E36A1F" w:rsidRDefault="00E36A1F" w:rsidP="00E36A1F">
      <w:pPr>
        <w:pStyle w:val="Heading2"/>
        <w:rPr>
          <w:color w:val="0000FF"/>
        </w:rPr>
      </w:pPr>
      <w:r w:rsidRPr="00E36A1F">
        <w:rPr>
          <w:color w:val="0000FF"/>
        </w:rPr>
        <w:t>Karst genotypes in North America and across the Pacific</w:t>
      </w:r>
    </w:p>
    <w:p w14:paraId="3DFF7351" w14:textId="6BC9DA0C" w:rsidR="00FE7CB9" w:rsidRPr="00FE7CB9" w:rsidRDefault="00FE7CB9" w:rsidP="00FE7CB9">
      <w:pPr>
        <w:rPr>
          <w:color w:val="0000FF"/>
        </w:rPr>
      </w:pPr>
      <w:r w:rsidRPr="00FE7CB9">
        <w:rPr>
          <w:color w:val="0000FF"/>
        </w:rPr>
        <w:t xml:space="preserve">The </w:t>
      </w:r>
      <w:r w:rsidRPr="00FE7CB9">
        <w:rPr>
          <w:i/>
          <w:iCs/>
          <w:color w:val="0000FF"/>
        </w:rPr>
        <w:t xml:space="preserve">Karst </w:t>
      </w:r>
      <w:r w:rsidRPr="00FE7CB9">
        <w:rPr>
          <w:color w:val="0000FF"/>
        </w:rPr>
        <w:t xml:space="preserve">SNPs associated with diapause in Australia were present in North America and across the Pacific at varying frequencies (Figure 4). In general, the migration associated alleles varied </w:t>
      </w:r>
      <w:r w:rsidRPr="00FE7CB9">
        <w:rPr>
          <w:color w:val="0000FF"/>
        </w:rPr>
        <w:lastRenderedPageBreak/>
        <w:t>strongly in frequency across the Pacific, were absent or very rare in Hawaii, and moderate in frequency in both Australia and in North America, with four out of the six more common in Australia and two more common in North America (Figure 4b). The most strongly associated locus (SNP1) was more common in Australia than in North America, absent in Hawaii and several Pacific islands, and most abundant on Rota and Fiji (Figure 1a).</w:t>
      </w:r>
    </w:p>
    <w:p w14:paraId="477B6935" w14:textId="77777777" w:rsidR="00EA6858" w:rsidRDefault="00000000">
      <w:pPr>
        <w:pStyle w:val="Heading1"/>
      </w:pPr>
      <w:bookmarkStart w:id="10" w:name="discussion"/>
      <w:bookmarkEnd w:id="7"/>
      <w:bookmarkEnd w:id="9"/>
      <w:r>
        <w:t>Discussion</w:t>
      </w:r>
    </w:p>
    <w:p w14:paraId="647FE6E0" w14:textId="77777777" w:rsidR="00EA6858" w:rsidRDefault="00000000" w:rsidP="000429D3">
      <w:pPr>
        <w:pStyle w:val="Heading2"/>
        <w:spacing w:before="0"/>
      </w:pPr>
      <w:bookmarkStart w:id="11" w:name="Xedcfb475d5dd28c5b775736605b10344c639a8f"/>
      <w:r>
        <w:t>Evolution of diapause control in Australian monarchs</w:t>
      </w:r>
    </w:p>
    <w:p w14:paraId="19C90A4D" w14:textId="11AADC57" w:rsidR="00EA6858" w:rsidRPr="00F40DB4" w:rsidRDefault="00000000">
      <w:pPr>
        <w:rPr>
          <w:color w:val="0000FF"/>
        </w:rPr>
      </w:pPr>
      <w:r>
        <w:t xml:space="preserve">We found that a region on Chromosome 29 containing the gene DPOGS204613 (homologous to the gene </w:t>
      </w:r>
      <w:r>
        <w:rPr>
          <w:i/>
          <w:iCs/>
        </w:rPr>
        <w:t>Karst</w:t>
      </w:r>
      <w:r>
        <w:t xml:space="preserve"> in </w:t>
      </w:r>
      <w:r>
        <w:rPr>
          <w:i/>
          <w:iCs/>
        </w:rPr>
        <w:t>Drosophila</w:t>
      </w:r>
      <w:r>
        <w:t xml:space="preserve"> and hereafter referred to as such) was strongly associated with diapause initiation in monarch butterflies in Queensland, Australia (Figure 3c)</w:t>
      </w:r>
      <w:r w:rsidR="00D17DD6">
        <w:t xml:space="preserve">, explaining roughly </w:t>
      </w:r>
      <w:r w:rsidR="00D17DD6">
        <w:rPr>
          <w:color w:val="0000FF"/>
        </w:rPr>
        <w:t>1</w:t>
      </w:r>
      <w:r w:rsidR="00D17DD6">
        <w:rPr>
          <w:color w:val="0000FF"/>
        </w:rPr>
        <w:t xml:space="preserve">4% of the variation in </w:t>
      </w:r>
      <w:r w:rsidR="00F553FB">
        <w:rPr>
          <w:color w:val="0000FF"/>
        </w:rPr>
        <w:t>reproductive development in our study</w:t>
      </w:r>
      <w:r>
        <w:t>. According to the most recent annotation</w:t>
      </w:r>
      <w:r w:rsidR="00184B41">
        <w:t xml:space="preserve"> </w:t>
      </w:r>
      <w:r w:rsidR="00184B41">
        <w:fldChar w:fldCharType="begin"/>
      </w:r>
      <w:r w:rsidR="00D32095">
        <w:instrText xml:space="preserve"> ADDIN ZOTERO_ITEM CSL_CITATION {"citationID":"fKEEjvVf","properties":{"formattedCitation":"(84)","plainCitation":"(84)","noteIndex":0},"citationItems":[{"id":5674,"uris":["http://zotero.org/users/10196124/items/EL6PULU6"],"itemData":{"id":5674,"type":"article-journal","abstract":"A detailed knowledge of gene function in the monarch butterfly is still lacking. Here we generate a genome assembly from a Mexican nonmigratory population and used RNA-seq data from 14 biological samples for gene annotation and to construct an atlas portraying the breadth of gene expression during most of the monarch life cycle. Two thirds of the genes show expression changes, with long noncoding RNAs being particularly finely regulated during adulthood, and male-biased expression being four times more common than female-biased. The two portions of the monarch heterochromosome Z, one ancestral to the Lepidoptera and the other resulting from a chromosomal fusion, display distinct association with sex-biased expression, reflecting sample-dependent incompleteness or absence of dosage compensation in the ancestral but not the novel portion of the Z. This study presents extended genomic and transcriptomic resources that will facilitate a better understanding of the monarch’s adaptation to a changing environment.","container-title":"Communications Biology","DOI":"10.1038/s42003-021-02335-3","ISSN":"2399-3642","issue":"1","journalAbbreviation":"Communications Biology","note":"Citation Key: ranzNovoTranscriptionalAtlas2021","page":"791","title":"A de novo transcriptional atlas in Danaus plexippus reveals variability in dosage compensation across tissues","volume":"4","author":[{"family":"Ranz","given":"José M."},{"family":"González","given":"Pablo M."},{"family":"Clifton","given":"Bryan D."},{"family":"Nazario-Yepiz","given":"Nestor O."},{"family":"Hernández-Cervantes","given":"Pablo L."},{"family":"Palma-Martínez","given":"María J."},{"family":"Valdivia","given":"Dulce I."},{"family":"Jiménez-Kaufman","given":"Andrés"},{"family":"Lu","given":"Megan M."},{"family":"Markow","given":"Therese A."},{"family":"Abreu-Goodger","given":"Cei"}],"issued":{"date-parts":[["2021",6,25]]},"citation-key":"ranzNovoTranscriptionalAtlas2021"}}],"schema":"https://github.com/citation-style-language/schema/raw/master/csl-citation.json"} </w:instrText>
      </w:r>
      <w:r w:rsidR="00184B41">
        <w:fldChar w:fldCharType="separate"/>
      </w:r>
      <w:r w:rsidR="00D32095" w:rsidRPr="00D32095">
        <w:rPr>
          <w:rFonts w:cs="Times New Roman"/>
        </w:rPr>
        <w:t>(84)</w:t>
      </w:r>
      <w:r w:rsidR="00184B41">
        <w:fldChar w:fldCharType="end"/>
      </w:r>
      <w:r>
        <w:t xml:space="preserve">, </w:t>
      </w:r>
      <w:r>
        <w:rPr>
          <w:i/>
          <w:iCs/>
        </w:rPr>
        <w:t>Karst</w:t>
      </w:r>
      <w:r>
        <w:t xml:space="preserve"> codes for a </w:t>
      </w:r>
      <w:proofErr w:type="spellStart"/>
      <w:r>
        <w:t>spectrin</w:t>
      </w:r>
      <w:proofErr w:type="spellEnd"/>
      <w:r>
        <w:t xml:space="preserve"> beta chain protein involved in actin filament binding. </w:t>
      </w:r>
      <w:r>
        <w:rPr>
          <w:i/>
          <w:iCs/>
        </w:rPr>
        <w:t>Karst</w:t>
      </w:r>
      <w:r>
        <w:t xml:space="preserve"> has not been previously identified as associated with migratory life history variation in North American monarchs. Specifically, </w:t>
      </w:r>
      <w:r>
        <w:rPr>
          <w:i/>
          <w:iCs/>
        </w:rPr>
        <w:t>Karst</w:t>
      </w:r>
      <w:r>
        <w:t xml:space="preserve"> was not among the 536 genes located in regions of the genome found to be significantly associated with contrasts between migration and residency in North and South American, Pacific, and European </w:t>
      </w:r>
      <w:r w:rsidR="00033C39">
        <w:t xml:space="preserve">monarch </w:t>
      </w:r>
      <w:r>
        <w:t>populations by Zhan et al.</w:t>
      </w:r>
      <w:r w:rsidR="00184B41">
        <w:t xml:space="preserve"> </w:t>
      </w:r>
      <w:r w:rsidR="00184B41">
        <w:fldChar w:fldCharType="begin"/>
      </w:r>
      <w:r w:rsidR="00D32095">
        <w:instrText xml:space="preserve"> ADDIN ZOTERO_ITEM CSL_CITATION {"citationID":"WuA8kL3r","properties":{"formattedCitation":"(71)","plainCitation":"(71)","noteIndex":0},"citationItems":[{"id":158,"uris":["http://zotero.org/users/10196124/items/9QNI9R9D"],"itemData":{"id":158,"type":"article-journal","container-title":"Nature","note":"publisher: Nature Publishing Group, a division of Macmillan Publishers Limited. All Rights Reserved.\nCitation Key: Zhan2014","page":"317","title":"The genetics of monarch butterfly migration and warning colouration","volume":"514","author":[{"family":"Zhan","given":"Shuai"},{"family":"Zhang","given":"Wei"},{"family":"Niitepõld","given":"Kristjan"},{"family":"Hsu","given":"Jeremy"},{"family":"Haeger","given":"Juan Fernández"},{"family":"Zalucki","given":"Myron P"},{"family":"Altizer","given":"Sonia"},{"family":"Roode","given":"Jacobus C","non-dropping-particle":"de"},{"family":"Reppert","given":"Steven M"},{"family":"Kronforst","given":"Marcus R"}],"issued":{"date-parts":[["2014",10,1]]},"citation-key":"Zhan2014"}}],"schema":"https://github.com/citation-style-language/schema/raw/master/csl-citation.json"} </w:instrText>
      </w:r>
      <w:r w:rsidR="00184B41">
        <w:fldChar w:fldCharType="separate"/>
      </w:r>
      <w:r w:rsidR="00D32095" w:rsidRPr="00D32095">
        <w:rPr>
          <w:rFonts w:cs="Times New Roman"/>
        </w:rPr>
        <w:t>(71)</w:t>
      </w:r>
      <w:r w:rsidR="00184B41">
        <w:fldChar w:fldCharType="end"/>
      </w:r>
      <w:r w:rsidR="00F40DB4">
        <w:t xml:space="preserve">, </w:t>
      </w:r>
      <w:r w:rsidR="00F40DB4" w:rsidRPr="00F40DB4">
        <w:rPr>
          <w:color w:val="0000FF"/>
        </w:rPr>
        <w:t xml:space="preserve">although we found that the </w:t>
      </w:r>
      <w:r w:rsidR="00F40DB4">
        <w:rPr>
          <w:i/>
          <w:iCs/>
          <w:color w:val="0000FF"/>
        </w:rPr>
        <w:t xml:space="preserve">Karst </w:t>
      </w:r>
      <w:r w:rsidR="00F40DB4">
        <w:rPr>
          <w:color w:val="0000FF"/>
        </w:rPr>
        <w:t>genotypes associated with diapause in Australia are present in North America at low frequencies</w:t>
      </w:r>
      <w:r w:rsidR="00184B41">
        <w:rPr>
          <w:color w:val="0000FF"/>
        </w:rPr>
        <w:t xml:space="preserve"> (Figure 4)</w:t>
      </w:r>
      <w:r w:rsidR="00F40DB4">
        <w:rPr>
          <w:color w:val="0000FF"/>
        </w:rPr>
        <w:t>.</w:t>
      </w:r>
    </w:p>
    <w:p w14:paraId="509CE72A" w14:textId="42A3AE32" w:rsidR="00EA6858" w:rsidRPr="00033C39" w:rsidRDefault="00000000" w:rsidP="000429D3">
      <w:pPr>
        <w:ind w:firstLine="720"/>
        <w:rPr>
          <w:color w:val="0000FF"/>
        </w:rPr>
      </w:pPr>
      <w:r>
        <w:t xml:space="preserve">The involvement of </w:t>
      </w:r>
      <w:r>
        <w:rPr>
          <w:i/>
          <w:iCs/>
        </w:rPr>
        <w:t>Karst</w:t>
      </w:r>
      <w:r>
        <w:t xml:space="preserve"> in migratory diapause initiation</w:t>
      </w:r>
      <w:r w:rsidR="00F40DB4">
        <w:t xml:space="preserve"> </w:t>
      </w:r>
      <w:r>
        <w:t xml:space="preserve">is </w:t>
      </w:r>
      <w:r w:rsidR="00033C39">
        <w:t xml:space="preserve">perhaps </w:t>
      </w:r>
      <w:r>
        <w:t>not surprising. Juvenile hormone mediated actin contraction is known to be involved in oocyte formation</w:t>
      </w:r>
      <w:r w:rsidR="00184B41">
        <w:t xml:space="preserve"> </w:t>
      </w:r>
      <w:r w:rsidR="00184B41">
        <w:fldChar w:fldCharType="begin"/>
      </w:r>
      <w:r w:rsidR="00D32095">
        <w:instrText xml:space="preserve"> ADDIN ZOTERO_ITEM CSL_CITATION {"citationID":"7YmZLeO4","properties":{"formattedCitation":"(99)","plainCitation":"(99)","noteIndex":0},"citationItems":[{"id":5686,"uris":["http://zotero.org/users/10196124/items/JHXQ59W4"],"itemData":{"id":5686,"type":"article-journal","abstract":"It is well documented that the juvenile hormone (JH) can function as a gonadotropic hormone that stimulates vitellogenesis by activating the production and uptake of vitellogenin in insects. Here, we describe a phenotype associated with mutations in the Drosophila JH receptor genes, Met and Gce: the accumulation of mature eggs with reduced egg length in the ovary. JH signaling is mainly activated in ovarian muscle cells and induces laminin gene expression in these cells. Meanwhile, JH signaling induces collagen IV gene expression in the adult fat body, from which collagen IV is secreted and deposited onto the ovarian muscles. Laminin locally and collagen IV remotely contribute to the assembly of ovarian muscle extracellular matrix (ECM); moreover, the ECM components are indispensable for ovarian muscle contraction. Furthermore, ovarian muscle contraction externally generates a mechanical force to promote ovulation and maintain egg shape. This work reveals an important mechanism for JH-regulated insect reproduction.","container-title":"Proceedings of the National Academy of Sciences","DOI":"10.1073/pnas.2104461118","issue":"39","journalAbbreviation":"Proceedings of the National Academy of Sciences","note":"publisher: Proceedings of the National Academy of Sciences\nCitation Key: luoJuvenileHormoneSignaling2021","page":"e2104461118","title":"Juvenile hormone signaling promotes ovulation and maintains egg shape by inducing expression of extracellular matrix genes","volume":"118","author":[{"family":"Luo","given":"Wei"},{"family":"Liu","given":"Suning"},{"family":"Zhang","given":"Wenqiang"},{"family":"Yang","given":"Liu"},{"family":"Huang","given":"Jianhua"},{"family":"Zhou","given":"Shutang"},{"family":"Feng","given":"Qili"},{"family":"Palli","given":"Subba Reddy"},{"family":"Wang","given":"Jian"},{"family":"Roth","given":"Siegfried"},{"family":"Li","given":"Sheng"}],"issued":{"date-parts":[["2021",9,28]]},"citation-key":"luoJuvenileHormoneSignaling2021"}}],"schema":"https://github.com/citation-style-language/schema/raw/master/csl-citation.json"} </w:instrText>
      </w:r>
      <w:r w:rsidR="00184B41">
        <w:fldChar w:fldCharType="separate"/>
      </w:r>
      <w:r w:rsidR="00D32095" w:rsidRPr="00D32095">
        <w:rPr>
          <w:rFonts w:cs="Times New Roman"/>
        </w:rPr>
        <w:t>(99)</w:t>
      </w:r>
      <w:r w:rsidR="00184B41">
        <w:fldChar w:fldCharType="end"/>
      </w:r>
      <w:r>
        <w:t xml:space="preserve">, and mutations in </w:t>
      </w:r>
      <w:r>
        <w:rPr>
          <w:i/>
          <w:iCs/>
        </w:rPr>
        <w:t>Karst</w:t>
      </w:r>
      <w:r>
        <w:t xml:space="preserve"> are known to cause serious issues during oogenesis in </w:t>
      </w:r>
      <w:r>
        <w:rPr>
          <w:i/>
          <w:iCs/>
        </w:rPr>
        <w:t>Drosophila</w:t>
      </w:r>
      <w:r>
        <w:t xml:space="preserve"> </w:t>
      </w:r>
      <w:r w:rsidR="00184B41">
        <w:fldChar w:fldCharType="begin"/>
      </w:r>
      <w:r w:rsidR="00D32095">
        <w:instrText xml:space="preserve"> ADDIN ZOTERO_ITEM CSL_CITATION {"citationID":"m0zoZrAT","properties":{"formattedCitation":"(100)","plainCitation":"(100)","noteIndex":0},"citationItems":[{"id":5688,"uris":["http://zotero.org/users/10196124/items/N4VXJIZY"],"itemData":{"id":5688,"type":"article-journal","abstract":"Changes in cell shape and position drive morphogenesis in epithelia and depend on the polarized nature of its constituent cells. The spectrin-based membrane skeleton is thought to be a key player in the establishment and/or maintenance of cell shape and polarity. We report that apical βHeavy-spectrin (βH), a terminal web protein that is also associated with the zonula adherens, is essential for normal epithelial morphogenesis of the Drosophila follicle cell epithelium during oogenesis. Elimination of βH by the karst mutation prevents apical constriction of the follicle cells during mid-oogenesis, and is accompanied by a gross breakup of the zonula adherens. We also report that the integrity of the migratory border cell cluster, a group of anterior follicle cells that delaminates from the follicle epithelium, is disrupted.Elimination of βH prevents the stable recruitment of α-spectrin to the apical domain, but does not result in a loss of apicobasal polarity, as would be predicted from current models describing the role of spectrin in the establishment of cell polarity. These results demonstrate a direct role for apical (αβH)2-spectrin in epithelial morphogenesis driven by apical contraction, and suggest that apical and basolateral spectrin do not play identical roles in the generation of apicobasal polarity.","container-title":"Journal of Cell Biology","DOI":"10.1083/jcb.146.5.1075","ISSN":"0021-9525","issue":"5","journalAbbreviation":"Journal of Cell Biology","note":"Citation Key: zarnescuApicalSpectrinEssential1999","page":"1075-1086","title":"Apical Spectrin Is Essential for Epithelial Morphogenesis but Not Apicobasal Polarity in Drosophila","volume":"146","author":[{"family":"Zarnescu","given":"Daniela C."},{"family":"Thomas","given":"Claire M."}],"issued":{"date-parts":[["1999",9,6]]},"citation-key":"zarnescuApicalSpectrinEssential1999"}}],"schema":"https://github.com/citation-style-language/schema/raw/master/csl-citation.json"} </w:instrText>
      </w:r>
      <w:r w:rsidR="00184B41">
        <w:fldChar w:fldCharType="separate"/>
      </w:r>
      <w:r w:rsidR="00D32095" w:rsidRPr="00D32095">
        <w:rPr>
          <w:rFonts w:cs="Times New Roman"/>
        </w:rPr>
        <w:t>(100)</w:t>
      </w:r>
      <w:r w:rsidR="00184B41">
        <w:fldChar w:fldCharType="end"/>
      </w:r>
      <w:r>
        <w:t xml:space="preserve">. The involvement of </w:t>
      </w:r>
      <w:r>
        <w:rPr>
          <w:i/>
          <w:iCs/>
        </w:rPr>
        <w:t>Karst</w:t>
      </w:r>
      <w:r>
        <w:t xml:space="preserve"> in oocyte development is likely conserved in Lepidoptera: a predicted </w:t>
      </w:r>
      <w:r>
        <w:lastRenderedPageBreak/>
        <w:t xml:space="preserve">homolog of </w:t>
      </w:r>
      <w:r>
        <w:rPr>
          <w:i/>
          <w:iCs/>
        </w:rPr>
        <w:t>Karst</w:t>
      </w:r>
      <w:r>
        <w:t>, BGIBMGA012171, has been identified as an ovary-specific expressed protein in silkworms (</w:t>
      </w:r>
      <w:r>
        <w:rPr>
          <w:i/>
          <w:iCs/>
        </w:rPr>
        <w:t>Bombyx mori</w:t>
      </w:r>
      <w:r>
        <w:t>)</w:t>
      </w:r>
      <w:r w:rsidR="00184B41">
        <w:t xml:space="preserve"> </w:t>
      </w:r>
      <w:r w:rsidR="00184B41">
        <w:fldChar w:fldCharType="begin"/>
      </w:r>
      <w:r w:rsidR="00D32095">
        <w:instrText xml:space="preserve"> ADDIN ZOTERO_ITEM CSL_CITATION {"citationID":"LcEoTjnZ","properties":{"formattedCitation":"(101)","plainCitation":"(101)","noteIndex":0},"citationItems":[{"id":5664,"uris":["http://zotero.org/users/10196124/items/96TXYJYZ"],"itemData":{"id":5664,"type":"article-journal","container-title":"Journal of Proteome Research","DOI":"10.1021/pr300920z","ISSN":"1535-3893","issue":"6","journalAbbreviation":"J. Proteome Res.","note":"publisher: American Chemical Society","page":"2422-2438","title":"Proteome Analysis of Silkworm, Bombyx mori, Larval Gonads: Characterization of Proteins Involved in Sexual Dimorphism and Gametogenesis","volume":"12","author":[{"family":"Chen","given":"Jin-e"},{"family":"Li","given":"Jian-ying"},{"family":"You","given":"Zheng-ying"},{"family":"Liu","given":"Li-li"},{"family":"Liang","given":"Jian-she"},{"family":"Ma","given":"Ying-ying"},{"family":"Chen","given":"Ming"},{"family":"Zhang","given":"Hua-rong"},{"family":"Jiang","given":"Zhen-dong"},{"family":"Zhong","given":"Bo-xiong"}],"issued":{"date-parts":[["2013",6,7]]},"citation-key":"chenProteomeAnalysisSilkworm2013"}}],"schema":"https://github.com/citation-style-language/schema/raw/master/csl-citation.json"} </w:instrText>
      </w:r>
      <w:r w:rsidR="00184B41">
        <w:fldChar w:fldCharType="separate"/>
      </w:r>
      <w:r w:rsidR="00D32095" w:rsidRPr="00D32095">
        <w:rPr>
          <w:rFonts w:cs="Times New Roman"/>
        </w:rPr>
        <w:t>(101)</w:t>
      </w:r>
      <w:r w:rsidR="00184B41">
        <w:fldChar w:fldCharType="end"/>
      </w:r>
      <w:r>
        <w:t>. More directly, while it does not overlap with any of genes identified as involved in photoperiodic responses by Iiams et al.</w:t>
      </w:r>
      <w:r w:rsidR="00184B41">
        <w:t xml:space="preserve"> </w:t>
      </w:r>
      <w:r w:rsidR="00184B41">
        <w:fldChar w:fldCharType="begin"/>
      </w:r>
      <w:r w:rsidR="00D32095">
        <w:instrText xml:space="preserve"> ADDIN ZOTERO_ITEM CSL_CITATION {"citationID":"WXFBsOrF","properties":{"formattedCitation":"(64)","plainCitation":"(64)","noteIndex":0},"citationItems":[{"id":5265,"uris":["http://zotero.org/users/10196124/items/BHHY5N77"],"itemData":{"id":5265,"type":"article-journal","abstract":"Seasonal adaptation to changes in light:dark regimes (i.e., photoperiod) allows organisms living at temperate latitudes to anticipate environmental changes. In nearly all animals studied so far, the circadian system has been implicated in measurement and response to the photoperiod. In insects, genetic evidence further supports the involvement of several clock genes in photoperiodic responses. Yet, the key molecular pathways linking clock genes or the circadian clock to insect photoperiodic responses remain largely unknown. Here, we show that inactivating the clock in the North American monarch butterfly using loss-of-function mutants for the circadian activators CLOCK and BMAL1 and the circadian repressor CRYPTOCHROME 2 abolishes photoperiodic responses in reproductive output. Transcriptomic approaches in the brain of monarchs raised in long and short photoperiods, summer monarchs, and fall migrants revealed a molecular signature of seasonal-specific rhythmic gene expression that included several genes belonging to the vitamin A pathway. We found that the rhythmic expression of these genes was abolished in clock-deficient mutants, suggesting that the vitamin A pathway operates downstream of the circadian clock. Importantly, we showed that a CRISPR/Cas9-mediated loss-of-function mutation in the gene encoding the pathway?s rate-limiting enzyme, ninaB1, abolished photoperiod responsiveness independently of visual function in the compound eye and without affecting circadian rhythms. Together, these results provide genetic evidence that the clock-controlled vitamin A pathway mediates photoperiod responsiveness in an insect. Given previously reported seasonal changes associated with this pathway in the mammalian brain, our findings suggest an evolutionarily conserved function of vitamin A in animal photoperiodism.","container-title":"Proceedings of the National Academy of Sciences","DOI":"10.1073/pnas.1913915116","issue":"50","journalAbbreviation":"Proceedings of the National Academy of Sciences","note":"publisher: Proceedings of the National Academy of Sciences\nCitation Key: iiamsPhotoperiodicClockRegulation2019","page":"25214-25221","title":"Photoperiodic and clock regulation of the vitamin A pathway in the brain mediates seasonal responsiveness in the monarch butterfly","volume":"116","author":[{"family":"Iiams","given":"Samantha E."},{"family":"Lugena","given":"Aldrin B."},{"family":"Zhang","given":"Ying"},{"family":"Hayden","given":"Ashley N."},{"family":"Merlin","given":"Christine"}],"issued":{"date-parts":[["2019",12,10]]},"citation-key":"iiamsPhotoperiodicClockRegulation2019"}}],"schema":"https://github.com/citation-style-language/schema/raw/master/csl-citation.json"} </w:instrText>
      </w:r>
      <w:r w:rsidR="00184B41">
        <w:fldChar w:fldCharType="separate"/>
      </w:r>
      <w:r w:rsidR="00D32095" w:rsidRPr="00D32095">
        <w:rPr>
          <w:rFonts w:cs="Times New Roman"/>
        </w:rPr>
        <w:t>(64)</w:t>
      </w:r>
      <w:r w:rsidR="00184B41">
        <w:fldChar w:fldCharType="end"/>
      </w:r>
      <w:r>
        <w:t xml:space="preserve">, </w:t>
      </w:r>
      <w:r>
        <w:rPr>
          <w:i/>
          <w:iCs/>
        </w:rPr>
        <w:t>Karst</w:t>
      </w:r>
      <w:r>
        <w:t xml:space="preserve"> has been observed to be differentially expressed during diapause termination in western North American monarchs</w:t>
      </w:r>
      <w:r w:rsidR="00184B41">
        <w:t xml:space="preserve"> </w:t>
      </w:r>
      <w:r w:rsidR="00184B41">
        <w:fldChar w:fldCharType="begin"/>
      </w:r>
      <w:r w:rsidR="00D32095">
        <w:instrText xml:space="preserve"> ADDIN ZOTERO_ITEM CSL_CITATION {"citationID":"oG6sZ0UQ","properties":{"formattedCitation":"(66)","plainCitation":"(66)","noteIndex":0},"citationItems":[{"id":2802,"uris":["http://zotero.org/users/10196124/items/SNE3JYKJ"],"itemData":{"id":2802,"type":"article-journal","abstract":"Abstract The monarch butterfly (Danaus plexippus) complements its iconic migration with diapause, a hormonally controlled developmental program that contributes to winter survival at overwintering sites. Although timing is a critical adaptive feature of diapause, how environmental cues are integrated with genetically-determined physiological mechanisms to time diapause development, particularly termination, is not well understood. In a design that subjected western North American monarchs to different environmental chamber conditions over time, we modularized constituent components of an environmentally-controlled, internal diapause termination timer. Using comparative transcriptomics, we identified molecular controllers of these specific diapause termination components. Calcium signaling mediated environmental sensitivity of the diapause timer, and we speculate that it is a key integrator of environmental condition (cold temperature) with downstream hormonal control of diapause. Juvenile hormone (JH) signaling changed spontaneously in diapause-inducing conditions, capacitating response to future environmental condition. Although JH is a major target of the internal timer, it is not itself the timer. Epigenetic mechanisms are implicated to be the proximate timing mechanism. Ecdysteroid, JH, and insulin/insulin-like peptide (IIS) signaling are major targets of the diapause program used to control response to permissive environmental conditions. Understanding the environmental and physiological mechanisms of diapause termination sheds light on fundamental properties of biological timing, and also helps inform expectations for how monarch populations may respond to future climate change. This article is protected by copyright. All rights reserved.","container-title":"Molecular Ecology","DOI":"10.1111/mec.15178","ISSN":"0962-1083","issue":"ja","note":"publisher: John Wiley &amp; Sons, Ltd (10.1111)\nCitation Key: GreenII2019","title":"Monarch butterflies use an environmentally sensitive, internal timer to control overwintering dynamics","URL":"https://doi.org/10.1111/mec.15178","volume":"0","author":[{"family":"Green II","given":"Delbert A"},{"family":"Kronforst","given":"Marcus R"}],"issued":{"date-parts":[["2019",7,24]]},"citation-key":"GreenII2019"}}],"schema":"https://github.com/citation-style-language/schema/raw/master/csl-citation.json"} </w:instrText>
      </w:r>
      <w:r w:rsidR="00184B41">
        <w:fldChar w:fldCharType="separate"/>
      </w:r>
      <w:r w:rsidR="00D32095" w:rsidRPr="00D32095">
        <w:rPr>
          <w:rFonts w:cs="Times New Roman"/>
        </w:rPr>
        <w:t>(66)</w:t>
      </w:r>
      <w:r w:rsidR="00184B41">
        <w:fldChar w:fldCharType="end"/>
      </w:r>
      <w:r>
        <w:t>.</w:t>
      </w:r>
      <w:r w:rsidR="00033C39" w:rsidRPr="00033C39">
        <w:t xml:space="preserve"> </w:t>
      </w:r>
      <w:r w:rsidR="00033C39" w:rsidRPr="00033C39">
        <w:rPr>
          <w:color w:val="0000FF"/>
        </w:rPr>
        <w:t xml:space="preserve">Finally, </w:t>
      </w:r>
      <w:r w:rsidR="00033C39" w:rsidRPr="00033C39">
        <w:rPr>
          <w:i/>
          <w:iCs/>
          <w:color w:val="0000FF"/>
        </w:rPr>
        <w:t>Karst</w:t>
      </w:r>
      <w:r w:rsidR="00033C39" w:rsidRPr="00033C39">
        <w:rPr>
          <w:color w:val="0000FF"/>
        </w:rPr>
        <w:t xml:space="preserve"> has been shown to be a key regulator of the </w:t>
      </w:r>
      <w:r w:rsidR="00033C39" w:rsidRPr="00033C39">
        <w:rPr>
          <w:i/>
          <w:iCs/>
          <w:color w:val="0000FF"/>
        </w:rPr>
        <w:t>Hippo</w:t>
      </w:r>
      <w:r w:rsidR="00033C39" w:rsidRPr="00033C39">
        <w:rPr>
          <w:color w:val="0000FF"/>
        </w:rPr>
        <w:t xml:space="preserve"> pathway in </w:t>
      </w:r>
      <w:r w:rsidR="00033C39" w:rsidRPr="00033C39">
        <w:rPr>
          <w:i/>
          <w:iCs/>
          <w:color w:val="0000FF"/>
        </w:rPr>
        <w:t>Drosophila</w:t>
      </w:r>
      <w:r w:rsidR="00033C39" w:rsidRPr="00033C39">
        <w:rPr>
          <w:color w:val="0000FF"/>
        </w:rPr>
        <w:t xml:space="preserve">, </w:t>
      </w:r>
      <w:r w:rsidR="00033C39">
        <w:rPr>
          <w:color w:val="0000FF"/>
        </w:rPr>
        <w:t>in which</w:t>
      </w:r>
      <w:r w:rsidR="00033C39" w:rsidRPr="00033C39">
        <w:rPr>
          <w:color w:val="0000FF"/>
        </w:rPr>
        <w:t xml:space="preserve"> RNAi knockouts of </w:t>
      </w:r>
      <w:r w:rsidR="00033C39" w:rsidRPr="00033C39">
        <w:rPr>
          <w:i/>
          <w:iCs/>
          <w:color w:val="0000FF"/>
        </w:rPr>
        <w:t>Karst</w:t>
      </w:r>
      <w:r w:rsidR="00033C39" w:rsidRPr="00033C39">
        <w:rPr>
          <w:color w:val="0000FF"/>
        </w:rPr>
        <w:t xml:space="preserve"> </w:t>
      </w:r>
      <w:r w:rsidR="00033C39">
        <w:rPr>
          <w:color w:val="0000FF"/>
        </w:rPr>
        <w:t xml:space="preserve">have been </w:t>
      </w:r>
      <w:r w:rsidR="00033C39" w:rsidRPr="00033C39">
        <w:rPr>
          <w:color w:val="0000FF"/>
        </w:rPr>
        <w:t>shown to produce noticeable wing overgrowth</w:t>
      </w:r>
      <w:r w:rsidR="00033C39">
        <w:rPr>
          <w:color w:val="0000FF"/>
        </w:rPr>
        <w:t xml:space="preserve"> </w:t>
      </w:r>
      <w:r w:rsidR="00033C39">
        <w:rPr>
          <w:color w:val="0000FF"/>
        </w:rPr>
        <w:fldChar w:fldCharType="begin"/>
      </w:r>
      <w:r w:rsidR="00D32095">
        <w:rPr>
          <w:color w:val="0000FF"/>
        </w:rPr>
        <w:instrText xml:space="preserve"> ADDIN ZOTERO_ITEM CSL_CITATION {"citationID":"wQdCHTIs","properties":{"formattedCitation":"(102)","plainCitation":"(102)","noteIndex":0},"citationItems":[{"id":5977,"uris":["http://zotero.org/users/10196124/items/RZP6SCX2"],"itemData":{"id":5977,"type":"article-journal","abstract":"Abstract The Spectrin cytoskeleton is known to be polarised in epithelial cells, yet its role remains poorly understood. Here, we show that the Spectrin cytoskeleton controls Hippo signalling. In the developing Drosophila wing and eye, loss of apical Spectrins (alpha/beta-heavy dimers) produces tissue overgrowth and mis-regulation of Hippo target genes, similar to loss of Crumbs (Crb) or the FERM-domain protein Expanded (Ex). Apical beta-heavy Spectrin binds to Ex and co-localises with it at the apical membrane to antagonise Yki activity. Interestingly, in both the ovarian follicular epithelium and intestinal epithelium of Drosophila, apical Spectrins and Crb are dispensable for repression of Yki, while basolateral Spectrins (alpha/beta dimers) are essential. Finally, the Spectrin cytoskeleton is required to regulate the localisation of the Hippo pathway effector YAP in response to cell density human epithelial cells. Our findings identify both apical and basolateral Spectrins as regulators of Hippo signalling and suggest Spectrins as potential mechanosensors.","container-title":"The EMBO Journal","DOI":"10.15252/embj.201489642","ISSN":"0261-4189","issue":"7","journalAbbreviation":"The EMBO Journal","note":"number-of-pages: 954\npublisher: John Wiley &amp; Sons, Ltd","page":"940-954","title":"The Spectrin cytoskeleton regulates the Hippo signalling pathway","volume":"34","author":[{"family":"Fletcher","given":"Georgina C"},{"family":"Elbediwy","given":"Ahmed"},{"family":"Khanal","given":"Ichha"},{"family":"Ribeiro","given":"Paulo S"},{"family":"Tapon","given":"Nic"},{"family":"Thompson","given":"Barry J"}],"issued":{"date-parts":[["2015",4,1]]},"citation-key":"fletcherSpectrinCytoskeletonRegulates2015"}}],"schema":"https://github.com/citation-style-language/schema/raw/master/csl-citation.json"} </w:instrText>
      </w:r>
      <w:r w:rsidR="00033C39">
        <w:rPr>
          <w:color w:val="0000FF"/>
        </w:rPr>
        <w:fldChar w:fldCharType="separate"/>
      </w:r>
      <w:r w:rsidR="00D32095" w:rsidRPr="00D32095">
        <w:rPr>
          <w:rFonts w:cs="Times New Roman"/>
        </w:rPr>
        <w:t>(102)</w:t>
      </w:r>
      <w:r w:rsidR="00033C39">
        <w:rPr>
          <w:color w:val="0000FF"/>
        </w:rPr>
        <w:fldChar w:fldCharType="end"/>
      </w:r>
      <w:r w:rsidR="00033C39" w:rsidRPr="00033C39">
        <w:rPr>
          <w:color w:val="0000FF"/>
        </w:rPr>
        <w:t xml:space="preserve">. Thus, variation at the </w:t>
      </w:r>
      <w:r w:rsidR="00033C39" w:rsidRPr="00033C39">
        <w:rPr>
          <w:i/>
          <w:iCs/>
          <w:color w:val="0000FF"/>
        </w:rPr>
        <w:t>Karst</w:t>
      </w:r>
      <w:r w:rsidR="00033C39" w:rsidRPr="00033C39">
        <w:rPr>
          <w:color w:val="0000FF"/>
        </w:rPr>
        <w:t xml:space="preserve"> locus in monarchs may contribute to differences in reproductive development as well as variation in wing size/elongation.</w:t>
      </w:r>
    </w:p>
    <w:p w14:paraId="46197FE8" w14:textId="4764484D" w:rsidR="00EA6858" w:rsidRDefault="00F40DB4" w:rsidP="00F40DB4">
      <w:pPr>
        <w:ind w:firstLine="720"/>
      </w:pPr>
      <w:r>
        <w:rPr>
          <w:color w:val="0000FF"/>
        </w:rPr>
        <w:t xml:space="preserve">Given that we found that the </w:t>
      </w:r>
      <w:r>
        <w:rPr>
          <w:i/>
          <w:iCs/>
          <w:color w:val="0000FF"/>
        </w:rPr>
        <w:t xml:space="preserve">Karst </w:t>
      </w:r>
      <w:r>
        <w:rPr>
          <w:color w:val="0000FF"/>
        </w:rPr>
        <w:t xml:space="preserve">loci associated with diapause in Australia were present in North </w:t>
      </w:r>
      <w:r w:rsidRPr="00F40DB4">
        <w:rPr>
          <w:color w:val="0000FF"/>
        </w:rPr>
        <w:t>America</w:t>
      </w:r>
      <w:r>
        <w:rPr>
          <w:color w:val="0000FF"/>
        </w:rPr>
        <w:t>,</w:t>
      </w:r>
      <w:r w:rsidRPr="00F40DB4">
        <w:rPr>
          <w:color w:val="0000FF"/>
        </w:rPr>
        <w:t xml:space="preserve"> </w:t>
      </w:r>
      <w:r>
        <w:rPr>
          <w:color w:val="0000FF"/>
        </w:rPr>
        <w:t xml:space="preserve">the </w:t>
      </w:r>
      <w:r>
        <w:rPr>
          <w:i/>
          <w:iCs/>
          <w:color w:val="0000FF"/>
        </w:rPr>
        <w:t xml:space="preserve">Karst </w:t>
      </w:r>
      <w:r>
        <w:rPr>
          <w:color w:val="0000FF"/>
        </w:rPr>
        <w:t xml:space="preserve">migratory variance </w:t>
      </w:r>
      <w:r>
        <w:t>was either maintained as monarchs passed through repeated population bottlenecks during their Pacific expansion or was secondarily re-introduced by immigrant individuals from North America (which would have likely been anthropogenic in origin).</w:t>
      </w:r>
      <w:r w:rsidR="00FE7CB9">
        <w:t xml:space="preserve"> </w:t>
      </w:r>
      <w:r>
        <w:rPr>
          <w:color w:val="0000FF"/>
        </w:rPr>
        <w:t>The latter seem</w:t>
      </w:r>
      <w:r w:rsidRPr="00F40DB4">
        <w:rPr>
          <w:color w:val="0000FF"/>
        </w:rPr>
        <w:t xml:space="preserve">s unlikely given that </w:t>
      </w:r>
      <w:r w:rsidR="00033C39">
        <w:rPr>
          <w:color w:val="0000FF"/>
        </w:rPr>
        <w:t xml:space="preserve">(1) </w:t>
      </w:r>
      <w:r w:rsidRPr="00F40DB4">
        <w:rPr>
          <w:color w:val="0000FF"/>
        </w:rPr>
        <w:t>a secondary re-introduction of migratory monarch butterflies from North America would have resulted in the transfer of other migration associated and neutral genetic variation</w:t>
      </w:r>
      <w:r w:rsidR="00033C39">
        <w:rPr>
          <w:color w:val="0000FF"/>
        </w:rPr>
        <w:t>; (2)</w:t>
      </w:r>
      <w:r>
        <w:rPr>
          <w:color w:val="0000FF"/>
        </w:rPr>
        <w:t xml:space="preserve"> we did not find any of the previously known migratory associations </w:t>
      </w:r>
      <w:r w:rsidR="00033C39">
        <w:rPr>
          <w:color w:val="0000FF"/>
        </w:rPr>
        <w:t xml:space="preserve">in Australia; and (3) </w:t>
      </w:r>
      <w:r>
        <w:rPr>
          <w:color w:val="0000FF"/>
        </w:rPr>
        <w:t xml:space="preserve">monarchs in Australia are generally very different from those in North America at neutral loci </w:t>
      </w:r>
      <w:r>
        <w:rPr>
          <w:color w:val="0000FF"/>
        </w:rPr>
        <w:fldChar w:fldCharType="begin"/>
      </w:r>
      <w:r w:rsidR="00D32095">
        <w:rPr>
          <w:color w:val="0000FF"/>
        </w:rPr>
        <w:instrText xml:space="preserve"> ADDIN ZOTERO_ITEM CSL_CITATION {"citationID":"EGQXEvQs","properties":{"formattedCitation":"(56)","plainCitation":"(56)","noteIndex":0},"citationItems":[{"id":2536,"uris":["http://zotero.org/users/10196124/items/L2KYM4TL"],"itemData":{"id":2536,"type":"article-journal","abstract":"Abstract Range expansions?whether permanent or transient?strongly influence the distribution of genetic variation in space. Monarch butterflies are best known for long-distance seasonal migration within North America but are also established as nonmigratory populations around the world, including on Pacific Islands. Previous research has highlighted stepwise expansion across the Pacific, though questions remain about expansion timing and the population genetic consequences of migration loss. Here, we present reduced-representation sequencing data for 275 monarchs from North America (n =?85), 12 Pacific Islands (n =?136) and three locations in Australia (n =?54), with the goal of understanding (i) how the monarch's Pacific expansion has shaped patterns of population genetic variation and (ii) how loss of migration has influenced spatial patterns of differentiation. We find support for previously described stepwise dispersal across the Pacific and document an additional expansion from Hawaii into the Mariana Islands. Nonmigratory monarchs within the Mariana Islands show strong patterns of differentiation, despite their proximity; by contrast, migratory North American samples form a single genetically panmictic population across the continent. Estimates of Pacific establishment timing are highly uncertain (~100?1,000,000?years ago) but overlap with historical records that indicate a recent expansion. Our data support (i) a recent expansion across the Pacific whose timing overlaps with available historical records of establishment and (ii) a strong role for seasonal migration in determining patterns of spatial genetic variation. Our results are noteworthy because they demonstrate how the evolution of partial migration can drive population differentiation over contemporary timescales.","container-title":"Molecular Ecology","DOI":"https://doi.org/10.1111/mec.16592","ISSN":"0962-1083","issue":"17","note":"publisher: John Wiley &amp; Sons, Ltd\nCitation Key: Hemstrom2022a","page":"4544-4557","title":"Population genetics of a recent range expansion and subsequent loss of migration in monarch butterflies","volume":"31","author":[{"family":"Hemstrom","given":"William B"},{"family":"Freedman","given":"Micah G"},{"family":"Zalucki","given":"Myron P"},{"family":"Ramírez","given":"Santiago R"},{"family":"Miller","given":"Michael R"}],"issued":{"date-parts":[["2022",9,1]]},"citation-key":"Hemstrom2022a"}}],"schema":"https://github.com/citation-style-language/schema/raw/master/csl-citation.json"} </w:instrText>
      </w:r>
      <w:r>
        <w:rPr>
          <w:color w:val="0000FF"/>
        </w:rPr>
        <w:fldChar w:fldCharType="separate"/>
      </w:r>
      <w:r w:rsidR="00D32095" w:rsidRPr="00D32095">
        <w:rPr>
          <w:rFonts w:cs="Times New Roman"/>
        </w:rPr>
        <w:t>(56)</w:t>
      </w:r>
      <w:r>
        <w:rPr>
          <w:color w:val="0000FF"/>
        </w:rPr>
        <w:fldChar w:fldCharType="end"/>
      </w:r>
      <w:r>
        <w:rPr>
          <w:color w:val="0000FF"/>
        </w:rPr>
        <w:t>.</w:t>
      </w:r>
      <w:r>
        <w:t xml:space="preserve"> </w:t>
      </w:r>
      <w:r w:rsidR="009020B3" w:rsidRPr="009020B3">
        <w:rPr>
          <w:color w:val="0000FF"/>
        </w:rPr>
        <w:t xml:space="preserve">Regardless, </w:t>
      </w:r>
      <w:r w:rsidRPr="00F40DB4">
        <w:rPr>
          <w:color w:val="0000FF"/>
        </w:rPr>
        <w:t xml:space="preserve">it is surprising that </w:t>
      </w:r>
      <w:r w:rsidRPr="00F40DB4">
        <w:rPr>
          <w:i/>
          <w:iCs/>
          <w:color w:val="0000FF"/>
        </w:rPr>
        <w:t>Karst</w:t>
      </w:r>
      <w:r w:rsidRPr="00F40DB4">
        <w:rPr>
          <w:color w:val="0000FF"/>
        </w:rPr>
        <w:t xml:space="preserve"> has not been previously identified to differ between migratory and non-migratory monarchs outside of Australia</w:t>
      </w:r>
      <w:r w:rsidR="009020B3">
        <w:rPr>
          <w:color w:val="0000FF"/>
        </w:rPr>
        <w:t>, suggesting that the mechanisms governing migration in monarchs worldwide are not yet fully understood.</w:t>
      </w:r>
    </w:p>
    <w:p w14:paraId="66FE31D5" w14:textId="5389AD91" w:rsidR="00EA6858" w:rsidRDefault="00000000" w:rsidP="000429D3">
      <w:pPr>
        <w:ind w:firstLine="720"/>
      </w:pPr>
      <w:r>
        <w:t xml:space="preserve">In their 2014 study, Zhan et al generally focused their discussion of </w:t>
      </w:r>
      <w:r w:rsidR="00033C39">
        <w:t xml:space="preserve">monarch </w:t>
      </w:r>
      <w:r>
        <w:t xml:space="preserve">migratory genetics on Collagen IV </w:t>
      </w:r>
      <m:oMath>
        <m:r>
          <w:rPr>
            <w:rFonts w:ascii="Cambria Math" w:hAnsi="Cambria Math"/>
          </w:rPr>
          <m:t>α</m:t>
        </m:r>
      </m:oMath>
      <w:r>
        <w:t>-1, one of three genes they found that were strong outliers for association with migration. This gene is involved in muscle functioning in insects</w:t>
      </w:r>
      <w:r w:rsidR="00184B41">
        <w:t xml:space="preserve"> </w:t>
      </w:r>
      <w:r w:rsidR="00184B41">
        <w:fldChar w:fldCharType="begin"/>
      </w:r>
      <w:r w:rsidR="00D32095">
        <w:instrText xml:space="preserve"> ADDIN ZOTERO_ITEM CSL_CITATION {"citationID":"D5YDctDc","properties":{"formattedCitation":"(103)","plainCitation":"(103)","noteIndex":0},"citationItems":[{"id":2500,"uris":["http://zotero.org/users/10196124/items/MJBS5CR7"],"itemData":{"id":2500,"type":"article-journal","abstract":"A genome-wide RNAi screen has been used to define the genetic basis for the formation and function of Drosophila muscle. A total of 2,785 genes were recognized as having a role in muscle, many of then assigned to specific functions in the organization of muscles, myofibrils or sarcomeres. Many of these genes are phylogenetically conserved, and the list of conserved and functionally validated muscle genes includes a strong enrichment for genes implicated in mammalian sarcomere organization and human muscle diseases.","container-title":"Nature","DOI":"10.1038/nature08799","ISSN":"1476-4687","issue":"7286","note":"Citation Key: Schnorrer2010","page":"287-291","title":"Systematic genetic analysis of muscle morphogenesis and function in Drosophila","volume":"464","author":[{"family":"Schnorrer","given":"Frank"},{"family":"Schonbauer","given":"Cornelia"},{"family":"Langer","given":"Christoph C H"},{"family":"Dietzl","given":"Georg"},{"family":"Novatchkova","given":"Maria"},{"family":"Schernhuber","given":"Katharina"},{"family":"Fellner","given":"Michaela"},{"family":"Azaryan","given":"Anna"},{"family":"Radolf","given":"Martin"},{"family":"Stark","given":"Alexander"},{"family":"Keleman","given":"Krystyna"},{"family":"Dickson","given":"Barry J"}],"issued":{"date-parts":[["2010"]]},"citation-key":"Schnorrer2010"}}],"schema":"https://github.com/citation-style-language/schema/raw/master/csl-citation.json"} </w:instrText>
      </w:r>
      <w:r w:rsidR="00184B41">
        <w:fldChar w:fldCharType="separate"/>
      </w:r>
      <w:r w:rsidR="00D32095" w:rsidRPr="00D32095">
        <w:rPr>
          <w:rFonts w:cs="Times New Roman"/>
        </w:rPr>
        <w:t>(103)</w:t>
      </w:r>
      <w:r w:rsidR="00184B41">
        <w:fldChar w:fldCharType="end"/>
      </w:r>
      <w:r>
        <w:t xml:space="preserve">, and </w:t>
      </w:r>
      <w:r>
        <w:lastRenderedPageBreak/>
        <w:t>Zhan et al. hypothesized that divergence at this gene was driven by selection for increased muscle efficiency to facilitate long-distance migration. While they mentioned that the remaining significantly associated genes were enriched for the “morphogenesis, neurogenesis, and extracellular matrix/basement membrane” functional terms, they were not otherwise discussed (</w:t>
      </w:r>
      <w:r>
        <w:rPr>
          <w:i/>
          <w:iCs/>
        </w:rPr>
        <w:t>Karst</w:t>
      </w:r>
      <w:r>
        <w:t xml:space="preserve"> does not have any of these functional terms). It is possible that </w:t>
      </w:r>
      <w:r>
        <w:rPr>
          <w:i/>
          <w:iCs/>
        </w:rPr>
        <w:t>Karst</w:t>
      </w:r>
      <w:r>
        <w:t xml:space="preserve"> also contributes to diapause and migration in butterflies outside of Australia, but that the quantitative effect of other genes (a product of the effect sizes of the migratory alleles and their frequencies) dwarfs that of </w:t>
      </w:r>
      <w:r>
        <w:rPr>
          <w:i/>
          <w:iCs/>
        </w:rPr>
        <w:t>Karst</w:t>
      </w:r>
      <w:r>
        <w:t>, thus concealing the relative impact of the latter gene.</w:t>
      </w:r>
    </w:p>
    <w:p w14:paraId="379191EB" w14:textId="48286F00" w:rsidR="00EA6858" w:rsidRDefault="00000000" w:rsidP="000429D3">
      <w:pPr>
        <w:ind w:firstLine="720"/>
      </w:pPr>
      <w:r>
        <w:t xml:space="preserve">However, it does make some sense that variance in Collagen IV </w:t>
      </w:r>
      <m:oMath>
        <m:r>
          <w:rPr>
            <w:rFonts w:ascii="Cambria Math" w:hAnsi="Cambria Math"/>
          </w:rPr>
          <m:t>α</m:t>
        </m:r>
      </m:oMath>
      <w:r>
        <w:t xml:space="preserve">-1 would not be key to migratory life history variation in populations that are </w:t>
      </w:r>
      <w:r>
        <w:rPr>
          <w:i/>
          <w:iCs/>
        </w:rPr>
        <w:t>newly</w:t>
      </w:r>
      <w:r>
        <w:t xml:space="preserve"> migratory. Variance in genes that code for traits such as muscle strength or endurance, such as Collagen IV </w:t>
      </w:r>
      <m:oMath>
        <m:r>
          <w:rPr>
            <w:rFonts w:ascii="Cambria Math" w:hAnsi="Cambria Math"/>
          </w:rPr>
          <m:t>α</m:t>
        </m:r>
      </m:oMath>
      <w:r>
        <w:t xml:space="preserve">-1, could make already migratory individuals more fit, but would not itself </w:t>
      </w:r>
      <w:r>
        <w:rPr>
          <w:i/>
          <w:iCs/>
        </w:rPr>
        <w:t>cause</w:t>
      </w:r>
      <w:r>
        <w:t xml:space="preserve"> or </w:t>
      </w:r>
      <w:r>
        <w:rPr>
          <w:i/>
          <w:iCs/>
        </w:rPr>
        <w:t>enable</w:t>
      </w:r>
      <w:r>
        <w:t xml:space="preserve"> migratory behavior. </w:t>
      </w:r>
      <w:r>
        <w:rPr>
          <w:i/>
          <w:iCs/>
        </w:rPr>
        <w:t>Karst</w:t>
      </w:r>
      <w:r>
        <w:t xml:space="preserve"> and other genes that</w:t>
      </w:r>
      <w:r w:rsidRPr="00ED2E44">
        <w:rPr>
          <w:color w:val="0000FF"/>
        </w:rPr>
        <w:t xml:space="preserve"> </w:t>
      </w:r>
      <w:r w:rsidR="00ED2E44" w:rsidRPr="00ED2E44">
        <w:rPr>
          <w:color w:val="0000FF"/>
        </w:rPr>
        <w:t>are associated with</w:t>
      </w:r>
      <w:r w:rsidRPr="00ED2E44">
        <w:rPr>
          <w:color w:val="0000FF"/>
        </w:rPr>
        <w:t xml:space="preserve"> </w:t>
      </w:r>
      <w:r>
        <w:t xml:space="preserve">reproductive diapause may therefore be involved earlier in the evolution of migration, since individuals that do not delay their reproductive investment have much shorter lifespans and often cannot complete their full migration </w:t>
      </w:r>
      <w:r w:rsidR="00184B41">
        <w:fldChar w:fldCharType="begin"/>
      </w:r>
      <w:r w:rsidR="00D32095">
        <w:instrText xml:space="preserve"> ADDIN ZOTERO_ITEM CSL_CITATION {"citationID":"95xccije","properties":{"formattedCitation":"(60)","plainCitation":"(60)","noteIndex":0},"citationItems":[{"id":1005,"uris":["http://zotero.org/users/10196124/items/7N4Y4689"],"itemData":{"id":1005,"type":"article-journal","container-title":"Proceedings of the Royal Society of London. Series B: Biological Sciences","DOI":"10.1098/rspb.2001.1765","issue":"1485","note":"Citation Key: Herman2001","page":"2509-2514","title":"Juvenile hormone regulation of longevity in the migratory monarch butterfly","volume":"268","author":[{"family":"Herman","given":"William S"},{"family":"Tatar","given":"Marc"}],"issued":{"date-parts":[["2001"]]},"citation-key":"Herman2001"}}],"schema":"https://github.com/citation-style-language/schema/raw/master/csl-citation.json"} </w:instrText>
      </w:r>
      <w:r w:rsidR="00184B41">
        <w:fldChar w:fldCharType="separate"/>
      </w:r>
      <w:r w:rsidR="00D32095" w:rsidRPr="00D32095">
        <w:rPr>
          <w:rFonts w:cs="Times New Roman"/>
        </w:rPr>
        <w:t>(60)</w:t>
      </w:r>
      <w:r w:rsidR="00184B41">
        <w:fldChar w:fldCharType="end"/>
      </w:r>
      <w:r>
        <w:t xml:space="preserve">. Genes that trigger migratory behavior or control orientation, navigation, and directed flight would also fall into this category to varying extents. That we found </w:t>
      </w:r>
      <w:r>
        <w:rPr>
          <w:i/>
          <w:iCs/>
        </w:rPr>
        <w:t>Karst</w:t>
      </w:r>
      <w:r>
        <w:t xml:space="preserve"> specifically to be associated with diapause in Australia is therefore not surprising for a newly migratory population</w:t>
      </w:r>
      <w:r w:rsidR="00184B41">
        <w:t xml:space="preserve"> </w:t>
      </w:r>
      <w:r w:rsidR="00184B41">
        <w:fldChar w:fldCharType="begin"/>
      </w:r>
      <w:r w:rsidR="00D32095">
        <w:instrText xml:space="preserve"> ADDIN ZOTERO_ITEM CSL_CITATION {"citationID":"0inpVW4e","properties":{"formattedCitation":"(104,105)","plainCitation":"(104,105)","noteIndex":0},"citationItems":[{"id":5297,"uris":["http://zotero.org/users/10196124/items/X3R7KGBX"],"itemData":{"id":5297,"type":"article-journal","abstract":"Migration is a complex behavioural adaptation for survival that has evolved across the animal kingdom from invertebrates to mammals. In some taxa, closely related migratory species, or even populations of the same species, exhibit different migratory phenotypes, including timing and orientation of migration. In these species, a significant proportion of the phenotypic variance in migratory traits is genetic. In others, the migratory phenotype and direction is triggered by seasonal changes in the environment, suggesting an epigenetic control of their migration. The genes and epigenetic changes underpinning migratory behaviour remain largely unknown. The revolution in (epi)genomics and functional genomic tools holds great promise to rapidly move the field of migration genetics forward. Here, we review our current understanding of the genetic and epigenetic architecture of migratory traits, focusing on two emerging models: the European blackcap and the North American monarch butterfly. We also outline a vision of how technical advances and integrative approaches could be employed to identify and functionally validate candidate genes and cis-regulatory elements on these and other migratory species across both small and broad phylogenetic scales to significantly advance the field of genetics of animal migration.","container-title":"Journal of Experimental Biology","DOI":"10.1242/jeb.191890","ISSN":"0022-0949","issue":"Suppl_1","journalAbbreviation":"Journal of Experimental Biology","note":"Citation Key: merlinGeneticsEpigeneticsAnimal2019","page":"jeb191890","title":"The genetics and epigenetics of animal migration and orientation: birds, butterflies and beyond","volume":"222","author":[{"family":"Merlin","given":"Christine"},{"family":"Liedvogel","given":"Miriam"}],"editor":[{"family":"Jundi","given":"Basil","non-dropping-particle":"el"},{"family":"Kelber","given":"Almut"},{"family":"Webb","given":"Barbara"}],"issued":{"date-parts":[["2019",2,6]]},"citation-key":"merlinGeneticsEpigeneticsAnimal2019"}},{"id":5298,"uris":["http://zotero.org/users/10196124/items/ZDPVN5BI"],"itemData":{"id":5298,"type":"article-journal","abstract":"AbstractUnderstanding the genetic architecture of complex trait adaptation in natural populations requires the continued development of tractable models that explicitly confront organismal and environmental complexity. A decade of high-throughput sequencing-based investigations into the genomic basis of migration points to an integrative framework that incorporates quantitative genetics, evolutionary developmental biology, phenotypic plasticity, and epigenetics to explain migration evolution. In this perspective, I argue that the transcontinental migration of the monarch butterfly (Danaus plexippus) can serve as a compelling system to study the mechanism of evolutionary lability of a complex trait. Monarchs show significant phenotypic and genotypic diversity across their global range, with phenotypic switching that allows for explicit study of evolutionary lability. A developmental approach for elucidating how migratory traits are generated and functionally integrated will be important for understanding the evolution of monarch migration traits. I propose a plasticity threshold model to describe migration lability, and I describe novel functional techniques that will help resolve open questions and model assumptions. I conclude by considering the relationships between adaptive genetic architecture, anthropogenic climate change, and conservation management practice and the timeliness of the monarch migration model to illuminate these connections given the rapid decline of the North American migration.","container-title":"The American Naturalist","DOI":"10.1086/714526","ISSN":"0003-0147","issue":"1","note":"publisher: The University of Chicago Press\nCitation Key: greenMonarchButterflyMigration2021","page":"142-157","title":"Monarch Butterfly Migration as an Integrative Model of Complex Trait Evolution","volume":"198","author":[{"family":"Green","given":"Delbert A."}],"issued":{"date-parts":[["2021",7,1]]},"citation-key":"greenMonarchButterflyMigration2021"}}],"schema":"https://github.com/citation-style-language/schema/raw/master/csl-citation.json"} </w:instrText>
      </w:r>
      <w:r w:rsidR="00184B41">
        <w:fldChar w:fldCharType="separate"/>
      </w:r>
      <w:r w:rsidR="00D32095" w:rsidRPr="00D32095">
        <w:rPr>
          <w:rFonts w:cs="Times New Roman"/>
        </w:rPr>
        <w:t>(104,105)</w:t>
      </w:r>
      <w:r w:rsidR="00184B41">
        <w:fldChar w:fldCharType="end"/>
      </w:r>
      <w:r>
        <w:t>.</w:t>
      </w:r>
    </w:p>
    <w:p w14:paraId="5347F33E" w14:textId="342F5B42" w:rsidR="00E0513B" w:rsidRPr="00E0513B" w:rsidRDefault="009020B3" w:rsidP="00E0513B">
      <w:pPr>
        <w:ind w:firstLine="720"/>
      </w:pPr>
      <w:r w:rsidRPr="009020B3">
        <w:rPr>
          <w:color w:val="0000FF"/>
        </w:rPr>
        <w:t xml:space="preserve">Regardless, it is important to note </w:t>
      </w:r>
      <w:r>
        <w:t xml:space="preserve">that it is unlikely that </w:t>
      </w:r>
      <w:r>
        <w:rPr>
          <w:i/>
          <w:iCs/>
        </w:rPr>
        <w:t>Karst</w:t>
      </w:r>
      <w:r>
        <w:t xml:space="preserve"> alone controls diapause induction under declining daylength in Australian monarchs. We detected two other strong associations with diapause, but it is not clear to which genes these outliers correspond (Figure 3a-b). There are a few potential reasons for this: first, it is possible that the causal variants are in </w:t>
      </w:r>
      <w:r>
        <w:lastRenderedPageBreak/>
        <w:t xml:space="preserve">transcription factor binding </w:t>
      </w:r>
      <w:r w:rsidRPr="009020B3">
        <w:rPr>
          <w:color w:val="0000FF"/>
        </w:rPr>
        <w:t>sites</w:t>
      </w:r>
      <w:r>
        <w:t xml:space="preserve"> or other promoter regions which are not well annotated. Alternatively, the sequencing data in this study is relatively low in resolution, and we therefore may not have data for the actual causal variants with which our loci are in partial linkage disequilibrium. Higher resolution sequencing could again help clarify the causal genes for these regions.</w:t>
      </w:r>
      <w:r w:rsidR="00E0513B">
        <w:t xml:space="preserve"> </w:t>
      </w:r>
      <w:r>
        <w:t xml:space="preserve">Additionally, while our study features many </w:t>
      </w:r>
      <w:r>
        <w:rPr>
          <w:i/>
          <w:iCs/>
        </w:rPr>
        <w:t>individuals</w:t>
      </w:r>
      <w:r>
        <w:t>, it features only 32 maternal families and thus far fewer independent samples. Our power is therefore limited, and it is entirely likely that we failed to detect many causal loci for diapause onset. Additional studies with larger sample sizes are therefore still needed to better understand the mechanisms underlying diapause induction in Australian monarch butterflies.</w:t>
      </w:r>
      <w:r w:rsidR="00E0513B">
        <w:t xml:space="preserve"> </w:t>
      </w:r>
      <w:r w:rsidR="00E0513B" w:rsidRPr="00E0513B">
        <w:rPr>
          <w:color w:val="0000FF"/>
        </w:rPr>
        <w:t xml:space="preserve">Lastly, while the correlation between diapause and wing morphology which we observed does support the use of diapause as a proxy for the general migratory syndrome in Australian monarchs, future work </w:t>
      </w:r>
      <w:r w:rsidR="00E0513B">
        <w:rPr>
          <w:color w:val="0000FF"/>
        </w:rPr>
        <w:t>examining</w:t>
      </w:r>
      <w:r w:rsidR="00E0513B" w:rsidRPr="00E0513B">
        <w:rPr>
          <w:color w:val="0000FF"/>
        </w:rPr>
        <w:t xml:space="preserve"> correlations between </w:t>
      </w:r>
      <w:r w:rsidR="00E0513B" w:rsidRPr="00E0513B">
        <w:rPr>
          <w:i/>
          <w:iCs/>
          <w:color w:val="0000FF"/>
        </w:rPr>
        <w:t>Karst</w:t>
      </w:r>
      <w:r w:rsidR="00E0513B" w:rsidRPr="00E0513B">
        <w:rPr>
          <w:color w:val="0000FF"/>
        </w:rPr>
        <w:t xml:space="preserve"> or genotypes at other loci and other migratory traits, such as directed flight, could shed further light on the evolution of migration in Australian monarchs</w:t>
      </w:r>
      <w:r w:rsidR="001F2C93">
        <w:rPr>
          <w:color w:val="0000FF"/>
        </w:rPr>
        <w:t>, as could sequencing and phenotyping monarchs from other migratory populations in Australia and New Zealand.</w:t>
      </w:r>
    </w:p>
    <w:p w14:paraId="6697C8EC" w14:textId="77777777" w:rsidR="00EA6858" w:rsidRDefault="00000000">
      <w:pPr>
        <w:pStyle w:val="Heading2"/>
      </w:pPr>
      <w:bookmarkStart w:id="12" w:name="X3ee933e12897e0e7e2c8585ef13d0b1e8813353"/>
      <w:bookmarkEnd w:id="11"/>
      <w:r>
        <w:t>Persistence of a migratory life history in Australian monarchs</w:t>
      </w:r>
    </w:p>
    <w:p w14:paraId="6803FCCB" w14:textId="446F251E" w:rsidR="00EA6858" w:rsidRDefault="00000000">
      <w:r>
        <w:t>Our work suggests that even after ceasing migration for hundreds of generations, monarchs may maintain genetic variation that underlies migratory plasticity</w:t>
      </w:r>
      <w:r w:rsidR="009020B3" w:rsidRPr="009020B3">
        <w:rPr>
          <w:color w:val="0000FF"/>
        </w:rPr>
        <w:t>, as they did</w:t>
      </w:r>
      <w:r w:rsidRPr="009020B3">
        <w:rPr>
          <w:color w:val="0000FF"/>
        </w:rPr>
        <w:t xml:space="preserve"> </w:t>
      </w:r>
      <w:r w:rsidR="009020B3" w:rsidRPr="009020B3">
        <w:rPr>
          <w:color w:val="0000FF"/>
        </w:rPr>
        <w:t xml:space="preserve">in Australia </w:t>
      </w:r>
      <w:r w:rsidR="009020B3">
        <w:t>d</w:t>
      </w:r>
      <w:r>
        <w:t xml:space="preserve">espite the loss of allelic variance during </w:t>
      </w:r>
      <w:r w:rsidR="009020B3" w:rsidRPr="009020B3">
        <w:rPr>
          <w:color w:val="0000FF"/>
        </w:rPr>
        <w:t xml:space="preserve">multiple </w:t>
      </w:r>
      <w:r>
        <w:t>successive bottlenecks. This gives us some hope that the contemporary loss of migration that we have observed in many migratory species may be reversible over relatively short evolutionary timescales. At the very least, we can be assured that for monarchs in particular, migratory populations in Australia constitute a reservoir of migratory alleles that could potentially be tapped for North America if needed.</w:t>
      </w:r>
    </w:p>
    <w:p w14:paraId="7C05E9A2" w14:textId="1FA6BD32" w:rsidR="00EA6858" w:rsidRDefault="00000000" w:rsidP="000429D3">
      <w:pPr>
        <w:ind w:firstLine="720"/>
      </w:pPr>
      <w:r>
        <w:lastRenderedPageBreak/>
        <w:t>While monarchs may be able to quickly recover from the loss of migratory behavior, it is unlikely that this is the case for most other migratory species of conservation concern, particularly for vertebrates. For example, if we assume the latter hypothesis (migratory variance in Australian monarchs is the result of a new mutation), it is clear that monarchs have had ample evolutionary opportunity to re-acquire migratory mutations: monarchs have a generation time of approximately seven generations per year if continuously breeding</w:t>
      </w:r>
      <w:r w:rsidR="00ED2E44">
        <w:t xml:space="preserve"> </w:t>
      </w:r>
      <w:r w:rsidR="00ED2E44">
        <w:fldChar w:fldCharType="begin"/>
      </w:r>
      <w:r w:rsidR="00D32095">
        <w:instrText xml:space="preserve"> ADDIN ZOTERO_ITEM CSL_CITATION {"citationID":"2IveSftZ","properties":{"formattedCitation":"(74)","plainCitation":"(74)","noteIndex":0},"citationItems":[{"id":5316,"uris":["http://zotero.org/users/10196124/items/3TUFPT3G"],"itemData":{"id":5316,"type":"article-journal","container-title":"Biology and conservation of the monarch butterfly","journalAbbreviation":"Biology and conservation of the monarch butterfly","note":"publisher: Natural History Museum of Los Angeles County Los Angeles\nCitation Key: cockrellTimeTemperatureLatitudinal1993","page":"233-251","title":"Time, temperature, and latitudinal constraints on the annual recolonization of eastern North America by the monarch butterfly","volume":"38","author":[{"family":"Cockrell","given":"Barbara J"},{"family":"Malcolm","given":"Stephen B"},{"family":"Brower","given":"Lincoln P"}],"issued":{"date-parts":[["1993"]]},"citation-key":"cockrellTimeTemperatureLatitudinal1993"}}],"schema":"https://github.com/citation-style-language/schema/raw/master/csl-citation.json"} </w:instrText>
      </w:r>
      <w:r w:rsidR="00ED2E44">
        <w:fldChar w:fldCharType="separate"/>
      </w:r>
      <w:r w:rsidR="00D32095" w:rsidRPr="00D32095">
        <w:rPr>
          <w:rFonts w:cs="Times New Roman"/>
        </w:rPr>
        <w:t>(74)</w:t>
      </w:r>
      <w:r w:rsidR="00ED2E44">
        <w:fldChar w:fldCharType="end"/>
      </w:r>
      <w:r>
        <w:t>, which means that monarchs in Australia went through roughly ~ 350 generations in the 50 or so years since they were first reported on the continent, and although they likely experienced a strong bottleneck initially, they were probably at a relatively large effective size for most of that time. Since the rate at which new mutations appear</w:t>
      </w:r>
      <w:r w:rsidR="009020B3">
        <w:t xml:space="preserve"> </w:t>
      </w:r>
      <w:r w:rsidR="009020B3" w:rsidRPr="009020B3">
        <w:rPr>
          <w:color w:val="0000FF"/>
        </w:rPr>
        <w:t>(and the rate at which standing variation is lost)</w:t>
      </w:r>
      <w:r w:rsidRPr="009020B3">
        <w:rPr>
          <w:color w:val="0000FF"/>
        </w:rPr>
        <w:t xml:space="preserve"> </w:t>
      </w:r>
      <w:r>
        <w:t>in a population is proportional to both effective populations size and generation time</w:t>
      </w:r>
      <w:r w:rsidR="008138B9" w:rsidRPr="008138B9">
        <w:rPr>
          <w:color w:val="0000FF"/>
        </w:rPr>
        <w:t xml:space="preserve"> (i.e. “mutation-drift equilibrium) </w:t>
      </w:r>
      <w:r w:rsidR="008138B9" w:rsidRPr="008138B9">
        <w:rPr>
          <w:color w:val="0000FF"/>
        </w:rPr>
        <w:fldChar w:fldCharType="begin"/>
      </w:r>
      <w:r w:rsidR="008138B9" w:rsidRPr="008138B9">
        <w:rPr>
          <w:color w:val="0000FF"/>
        </w:rPr>
        <w:instrText xml:space="preserve"> ADDIN ZOTERO_ITEM CSL_CITATION {"citationID":"xlh5prCu","properties":{"formattedCitation":"(106)","plainCitation":"(106)","noteIndex":0},"citationItems":[{"id":5678,"uris":["http://zotero.org/users/10196124/items/ZGHHWCGW"],"itemData":{"id":5678,"type":"book","ISBN":"93-88148-06-1","publisher":"Scientific Publishers","title":"An introduction to population genetics theory","author":[{"family":"Crow","given":"James Franklin"}],"issued":{"date-parts":[["2017"]]},"citation-key":"crowIntroductionPopulationGenetics2017a"}}],"schema":"https://github.com/citation-style-language/schema/raw/master/csl-citation.json"} </w:instrText>
      </w:r>
      <w:r w:rsidR="008138B9" w:rsidRPr="008138B9">
        <w:rPr>
          <w:color w:val="0000FF"/>
        </w:rPr>
        <w:fldChar w:fldCharType="separate"/>
      </w:r>
      <w:r w:rsidR="008138B9" w:rsidRPr="008138B9">
        <w:rPr>
          <w:rFonts w:cs="Times New Roman"/>
          <w:color w:val="0000FF"/>
        </w:rPr>
        <w:t>(106)</w:t>
      </w:r>
      <w:r w:rsidR="008138B9" w:rsidRPr="008138B9">
        <w:rPr>
          <w:color w:val="0000FF"/>
        </w:rPr>
        <w:fldChar w:fldCharType="end"/>
      </w:r>
      <w:r w:rsidRPr="008138B9">
        <w:rPr>
          <w:color w:val="0000FF"/>
        </w:rPr>
        <w:t xml:space="preserve">, </w:t>
      </w:r>
      <w:r>
        <w:t>monarchs have had a large opportunity space for the generation of new migratory alleles</w:t>
      </w:r>
      <w:r w:rsidR="009020B3">
        <w:t xml:space="preserve"> </w:t>
      </w:r>
      <w:r w:rsidR="009020B3" w:rsidRPr="009020B3">
        <w:rPr>
          <w:color w:val="0000FF"/>
        </w:rPr>
        <w:t>and the maintenance of old ones</w:t>
      </w:r>
      <w:r>
        <w:t>.</w:t>
      </w:r>
    </w:p>
    <w:p w14:paraId="09E0EFA7" w14:textId="25D5E14C" w:rsidR="00EA6858" w:rsidRDefault="009020B3" w:rsidP="000429D3">
      <w:pPr>
        <w:ind w:firstLine="720"/>
      </w:pPr>
      <w:r w:rsidRPr="009020B3">
        <w:rPr>
          <w:color w:val="0000FF"/>
        </w:rPr>
        <w:t>Additionally</w:t>
      </w:r>
      <w:r>
        <w:t>, the maintenance of ancestral North American migratory variance in Australian monarchs</w:t>
      </w:r>
      <w:r w:rsidRPr="009020B3">
        <w:rPr>
          <w:color w:val="0000FF"/>
        </w:rPr>
        <w:t xml:space="preserve"> was likely </w:t>
      </w:r>
      <w:r>
        <w:t>only possible because selection was</w:t>
      </w:r>
      <w:r w:rsidR="00ED2E44">
        <w:t xml:space="preserve"> probably</w:t>
      </w:r>
      <w:r>
        <w:t xml:space="preserve"> not actively acting against </w:t>
      </w:r>
      <w:r w:rsidRPr="009020B3">
        <w:rPr>
          <w:color w:val="0000FF"/>
        </w:rPr>
        <w:t>migration in the Pacific</w:t>
      </w:r>
      <w:r w:rsidR="00ED2E44">
        <w:rPr>
          <w:color w:val="0000FF"/>
        </w:rPr>
        <w:t xml:space="preserve">, where </w:t>
      </w:r>
      <w:r>
        <w:t>monarchs are not exposed to substantial seasonal changes in day length or average temperature</w:t>
      </w:r>
      <w:r w:rsidR="00ED2E44">
        <w:t xml:space="preserve"> </w:t>
      </w:r>
      <w:r>
        <w:t>and thus do not receive the primary cues thought to be associated with migration initiation. Environmentally triggered, phenotypically plastic migratory variation, therefore, is probably nearly neutral in the Pacific. In contrast, individually fixed migratory variance, such as wing morphology, was likely selected against across the Pacific, thus driving the observed, repeated decreases in wing size and length observed in newly non-migratory monarch populations</w:t>
      </w:r>
      <w:r w:rsidR="00184B41">
        <w:t xml:space="preserve"> </w:t>
      </w:r>
      <w:r w:rsidR="00184B41">
        <w:fldChar w:fldCharType="begin"/>
      </w:r>
      <w:r w:rsidR="008138B9">
        <w:instrText xml:space="preserve"> ADDIN ZOTERO_ITEM CSL_CITATION {"citationID":"CYekMib5","properties":{"formattedCitation":"(107)","plainCitation":"(107)","noteIndex":0},"citationItems":[{"id":2502,"uris":["http://zotero.org/users/10196124/items/E7JX8NUV"],"itemData":{"id":2502,"type":"article-journal","abstract":"Migratory animals exhibit traits that allow them to exploit seasonally variable habitats. In environments where migration is no longer beneficial, such as oceanic islands, migration-association traits may be selected against or be under relaxed selection. Monarch butterflies are best known for their continent-scale migration in North America but have repeatedly become established as nonmigrants in the tropical Americas and on Atlantic and Pacific Islands. These replicated nonmigratory populations provide natural laboratories for understanding the rate of evolution of migration-associated traits. We measured &gt;6,000 museum specimens of monarch butterflies collected from 1856 to the present as well as contemporary wild-caught monarchs from around the world. We determined 1) how wing morphology varies across the monarch’s global range, 2) whether initial long-distance founders were particularly suited for migration, and 3) whether recently established nonmigrants show evidence for contemporary phenotypic evolution. We further reared &gt;1,000 monarchs from six populations around the world under controlled conditions and measured migration-associated traits. Historical specimens show that 1) initial founders are well suited for long-distance movement and 2) loss of seasonal migration is associated with reductions in forewing size and elongation. Monarch butterflies raised in a common garden from four derived nonmigratory populations exhibit genetically based reductions in forewing size, consistent with a previous study. Our findings provide a compelling example of how migration-associated traits may be favored during the early stages of range expansion, and also the rate of reductions in those same traits upon loss of migration.","container-title":"Proceedings of the National Academy of Sciences of the United States of America","DOI":"10.1073/pnas.2001283117","ISSN":"10916490","issue":"46","note":"PMID: 33139548\npublisher: Proceedings of the National Academy of Sciences\nCitation Key: Freedman2020","page":"28887-28893","title":"Two centuries of monarch butterfly collections reveal contrasting effects of range expansion and migration loss on wing traits","volume":"117","author":[{"family":"Freedman","given":"Micah G."},{"family":"Dingle","given":"Hugh"},{"family":"Strauss","given":"Sharon Y."},{"family":"Ramírez","given":"Santiago R."}],"issued":{"date-parts":[["2020",11,17]]},"citation-key":"Freedman2020"}}],"schema":"https://github.com/citation-style-language/schema/raw/master/csl-citation.json"} </w:instrText>
      </w:r>
      <w:r w:rsidR="00184B41">
        <w:fldChar w:fldCharType="separate"/>
      </w:r>
      <w:r w:rsidR="008138B9" w:rsidRPr="008138B9">
        <w:rPr>
          <w:rFonts w:cs="Times New Roman"/>
        </w:rPr>
        <w:t>(107)</w:t>
      </w:r>
      <w:r w:rsidR="00184B41">
        <w:fldChar w:fldCharType="end"/>
      </w:r>
      <w:r>
        <w:t xml:space="preserve">. Environmentally triggered migratory-associated genetic </w:t>
      </w:r>
      <w:r>
        <w:lastRenderedPageBreak/>
        <w:t xml:space="preserve">variation is therefore more likely to be maintained in non-migratory populations </w:t>
      </w:r>
      <w:r w:rsidRPr="00E0513B">
        <w:rPr>
          <w:color w:val="0000FF"/>
        </w:rPr>
        <w:t xml:space="preserve">than that </w:t>
      </w:r>
      <w:r w:rsidR="00E0513B" w:rsidRPr="00E0513B">
        <w:rPr>
          <w:color w:val="0000FF"/>
        </w:rPr>
        <w:t>which underlies</w:t>
      </w:r>
      <w:r w:rsidRPr="00E0513B">
        <w:rPr>
          <w:color w:val="0000FF"/>
        </w:rPr>
        <w:t xml:space="preserve"> </w:t>
      </w:r>
      <w:r>
        <w:t>phenotypically fixed traits.</w:t>
      </w:r>
    </w:p>
    <w:p w14:paraId="1556A0A1" w14:textId="681E1891" w:rsidR="00EA6858" w:rsidRDefault="00000000">
      <w:pPr>
        <w:pStyle w:val="Heading1"/>
      </w:pPr>
      <w:bookmarkStart w:id="13" w:name="conclusion"/>
      <w:bookmarkEnd w:id="10"/>
      <w:bookmarkEnd w:id="12"/>
      <w:r>
        <w:t>Conclusion</w:t>
      </w:r>
      <w:r w:rsidR="000429D3">
        <w:t>s</w:t>
      </w:r>
    </w:p>
    <w:p w14:paraId="375CF47D" w14:textId="0E0C73F9" w:rsidR="00EA6858" w:rsidRDefault="00000000">
      <w:r>
        <w:t xml:space="preserve">This study suggests that reproductive diapause in Australian monarch butterflies is partially influenced by a novel genetic mechanism via the </w:t>
      </w:r>
      <w:r>
        <w:rPr>
          <w:i/>
          <w:iCs/>
        </w:rPr>
        <w:t>Karst</w:t>
      </w:r>
      <w:r>
        <w:t xml:space="preserve"> gene, and that the previously identified variable migratory genomic regions were not associated with diapause in this populations.</w:t>
      </w:r>
      <w:r w:rsidR="009020B3">
        <w:rPr>
          <w:color w:val="0000FF"/>
        </w:rPr>
        <w:t xml:space="preserve"> Diapause associated variation at </w:t>
      </w:r>
      <w:r w:rsidR="009020B3">
        <w:rPr>
          <w:i/>
          <w:iCs/>
          <w:color w:val="0000FF"/>
        </w:rPr>
        <w:t xml:space="preserve">Karst </w:t>
      </w:r>
      <w:r w:rsidR="009020B3">
        <w:rPr>
          <w:color w:val="0000FF"/>
        </w:rPr>
        <w:t xml:space="preserve">is also present in North America and is therefore likely ancestral, maintained over successive bottlenecks during the species’ expansion across the Pacific. </w:t>
      </w:r>
      <w:r>
        <w:t>Our work is consistent with the hypothesis that genetic variance which enables migration, rather than that which bolsters the fitness of already migratory individuals, is more likely to be observed in recently evolved migratory populations.</w:t>
      </w:r>
    </w:p>
    <w:p w14:paraId="041C3B80" w14:textId="077DD72C" w:rsidR="00EA6858" w:rsidRDefault="000D0202">
      <w:pPr>
        <w:pStyle w:val="Heading1"/>
      </w:pPr>
      <w:bookmarkStart w:id="14" w:name="acknowledgements-and-funding-sources"/>
      <w:bookmarkEnd w:id="13"/>
      <w:r>
        <w:t>Declarations</w:t>
      </w:r>
    </w:p>
    <w:p w14:paraId="29309797" w14:textId="1C906030" w:rsidR="004B15E4" w:rsidRDefault="005C3801" w:rsidP="000D0202">
      <w:pPr>
        <w:pStyle w:val="Heading2"/>
        <w:spacing w:before="0"/>
      </w:pPr>
      <w:r w:rsidRPr="005C3801">
        <w:t>Ethics</w:t>
      </w:r>
      <w:r w:rsidR="004B15E4">
        <w:t xml:space="preserve"> and</w:t>
      </w:r>
      <w:r w:rsidRPr="005C3801">
        <w:t xml:space="preserve"> Consent to Participate </w:t>
      </w:r>
    </w:p>
    <w:p w14:paraId="19547FD4" w14:textId="621CCBBE" w:rsidR="004B15E4" w:rsidRPr="004B15E4" w:rsidRDefault="004B15E4" w:rsidP="004B15E4">
      <w:r>
        <w:t>Permits are not required to collect or raise monarch butterflies in Queensland, Australia. All samples were collected on land belonging to the University of Queensland, and thus did not need any additional permits.</w:t>
      </w:r>
    </w:p>
    <w:p w14:paraId="4303A526" w14:textId="190589AC" w:rsidR="005C3801" w:rsidRPr="005C3801" w:rsidRDefault="005C3801" w:rsidP="004B15E4">
      <w:pPr>
        <w:pStyle w:val="Heading2"/>
        <w:rPr>
          <w:i w:val="0"/>
          <w:iCs/>
        </w:rPr>
      </w:pPr>
      <w:r w:rsidRPr="005C3801">
        <w:t xml:space="preserve">Consent to Publish: </w:t>
      </w:r>
      <w:r w:rsidRPr="005C3801">
        <w:rPr>
          <w:i w:val="0"/>
          <w:iCs/>
        </w:rPr>
        <w:t>not applicable</w:t>
      </w:r>
    </w:p>
    <w:p w14:paraId="4FE6F3D3" w14:textId="799778D6" w:rsidR="000D0202" w:rsidRDefault="000D0202" w:rsidP="005C3801">
      <w:pPr>
        <w:pStyle w:val="Heading2"/>
      </w:pPr>
      <w:r>
        <w:t>Availability of Data and Materials</w:t>
      </w:r>
    </w:p>
    <w:p w14:paraId="7831FD12" w14:textId="7FEB51CF" w:rsidR="000D0202" w:rsidRDefault="000D0202" w:rsidP="000D0202">
      <w:r>
        <w:t xml:space="preserve">The raw sequencing data produced for this study are available from the NCBI under accession number PRJNA984345. The filtered genotypes and the scripts used to produce both them and this paper are available at </w:t>
      </w:r>
      <w:hyperlink r:id="rId7">
        <w:r>
          <w:t>https://github.com/hemstrow/aus_monarchs</w:t>
        </w:r>
      </w:hyperlink>
      <w:r>
        <w:t xml:space="preserve">. The exact script used to </w:t>
      </w:r>
      <w:r>
        <w:lastRenderedPageBreak/>
        <w:t xml:space="preserve">produce this paper from the genotypic data, including all non-map figures, is available at </w:t>
      </w:r>
      <w:hyperlink r:id="rId8">
        <w:r>
          <w:t>https://github.com/hemstro</w:t>
        </w:r>
        <w:r>
          <w:t>w</w:t>
        </w:r>
        <w:r>
          <w:t>/aus_monarchs/blob/master/paper/paper_draft.Rmd</w:t>
        </w:r>
      </w:hyperlink>
      <w:r>
        <w:t>.</w:t>
      </w:r>
    </w:p>
    <w:p w14:paraId="274DDFA2" w14:textId="6117D4B8" w:rsidR="000D0202" w:rsidRDefault="000D0202" w:rsidP="000D0202">
      <w:pPr>
        <w:pStyle w:val="Heading2"/>
        <w:rPr>
          <w:i w:val="0"/>
          <w:iCs/>
        </w:rPr>
      </w:pPr>
      <w:r>
        <w:t xml:space="preserve">Competing </w:t>
      </w:r>
      <w:proofErr w:type="spellStart"/>
      <w:r>
        <w:t>Interestes</w:t>
      </w:r>
      <w:proofErr w:type="spellEnd"/>
    </w:p>
    <w:p w14:paraId="56F3673A" w14:textId="07EC74AE" w:rsidR="000D0202" w:rsidRDefault="000D0202" w:rsidP="000D0202">
      <w:r>
        <w:t>The authors declare no competing interests.</w:t>
      </w:r>
    </w:p>
    <w:p w14:paraId="1D8C42BB" w14:textId="47648BCD" w:rsidR="000D0202" w:rsidRDefault="000D0202" w:rsidP="000D0202">
      <w:pPr>
        <w:pStyle w:val="Heading2"/>
      </w:pPr>
      <w:r>
        <w:t>Funding</w:t>
      </w:r>
    </w:p>
    <w:p w14:paraId="7175BD09" w14:textId="7A9F28F0" w:rsidR="000D0202" w:rsidRDefault="000D0202" w:rsidP="000D0202">
      <w:r>
        <w:t xml:space="preserve">Travel and sequencing funding </w:t>
      </w:r>
      <w:proofErr w:type="gramStart"/>
      <w:r>
        <w:t>was</w:t>
      </w:r>
      <w:proofErr w:type="gramEnd"/>
      <w:r>
        <w:t xml:space="preserve"> provided by the </w:t>
      </w:r>
      <w:proofErr w:type="spellStart"/>
      <w:r>
        <w:t>Jastro</w:t>
      </w:r>
      <w:proofErr w:type="spellEnd"/>
      <w:r>
        <w:t>-Shields Graduate Research Award and the UC Davis Department of Animal Science. MF was funded by NSF Postdoctoral Fellowship Award 2010658.</w:t>
      </w:r>
    </w:p>
    <w:p w14:paraId="26822919" w14:textId="77777777" w:rsidR="000D0202" w:rsidRDefault="000D0202" w:rsidP="000D0202">
      <w:pPr>
        <w:pStyle w:val="Heading2"/>
      </w:pPr>
      <w:bookmarkStart w:id="15" w:name="author-contributions"/>
      <w:r>
        <w:t>Author Contributions</w:t>
      </w:r>
    </w:p>
    <w:p w14:paraId="5E0C9450" w14:textId="6A6F6725" w:rsidR="000D0202" w:rsidRPr="000D0202" w:rsidRDefault="000D0202" w:rsidP="000D0202">
      <w:pPr>
        <w:spacing w:after="0"/>
      </w:pPr>
      <w:r>
        <w:t xml:space="preserve">WH and MM designed the study with input from MF and MZ. WH collected, raised, and </w:t>
      </w:r>
      <w:proofErr w:type="spellStart"/>
      <w:r>
        <w:t>phenotyped</w:t>
      </w:r>
      <w:proofErr w:type="spellEnd"/>
      <w:r>
        <w:t xml:space="preserve"> individuals. MZ </w:t>
      </w:r>
      <w:proofErr w:type="gramStart"/>
      <w:r>
        <w:t>provided,</w:t>
      </w:r>
      <w:proofErr w:type="gramEnd"/>
      <w:r>
        <w:t xml:space="preserve"> lab space, equipment, and expertise for each of those steps. WH analyzed the data and wrote the manuscript. MF, MZ, and MM provided feedback on the analysis and manuscript.</w:t>
      </w:r>
      <w:bookmarkEnd w:id="15"/>
    </w:p>
    <w:p w14:paraId="27EC8C3A" w14:textId="77777777" w:rsidR="000D0202" w:rsidRDefault="000D0202" w:rsidP="000D0202">
      <w:pPr>
        <w:spacing w:before="360" w:after="0"/>
        <w:rPr>
          <w:i/>
          <w:iCs/>
        </w:rPr>
      </w:pPr>
      <w:r>
        <w:rPr>
          <w:i/>
          <w:iCs/>
        </w:rPr>
        <w:t>Acknowledgements</w:t>
      </w:r>
    </w:p>
    <w:p w14:paraId="0701A806" w14:textId="693B6DB4" w:rsidR="000429D3" w:rsidRPr="000D0202" w:rsidRDefault="00000000" w:rsidP="000D0202">
      <w:pPr>
        <w:rPr>
          <w:i/>
          <w:iCs/>
        </w:rPr>
      </w:pPr>
      <w:r>
        <w:t xml:space="preserve">We would like to thank Dr. Shawan Chowdhury for his assistance with monarch feeding and maintenance during the rearing process and Dr. Sean O’Rourke for assistance during library preparation and sequencing. </w:t>
      </w:r>
      <w:bookmarkStart w:id="16" w:name="references"/>
      <w:bookmarkEnd w:id="14"/>
      <w:r w:rsidR="000429D3">
        <w:br w:type="page"/>
      </w:r>
    </w:p>
    <w:p w14:paraId="494228D8" w14:textId="383FEA06" w:rsidR="00EA6858" w:rsidRDefault="00000000">
      <w:pPr>
        <w:pStyle w:val="Heading1"/>
      </w:pPr>
      <w:r>
        <w:lastRenderedPageBreak/>
        <w:t>References</w:t>
      </w:r>
    </w:p>
    <w:bookmarkStart w:id="17" w:name="refs"/>
    <w:bookmarkStart w:id="18" w:name="ref-greenMonarchButterflyMigration2021"/>
    <w:p w14:paraId="20405A97" w14:textId="77777777" w:rsidR="008138B9" w:rsidRDefault="00184B41" w:rsidP="008138B9">
      <w:pPr>
        <w:pStyle w:val="Bibliography"/>
      </w:pPr>
      <w:r>
        <w:fldChar w:fldCharType="begin"/>
      </w:r>
      <w:r>
        <w:instrText xml:space="preserve"> ADDIN ZOTERO_BIBL {"uncited":[],"omitted":[],"custom":[]} CSL_BIBLIOGRAPHY </w:instrText>
      </w:r>
      <w:r>
        <w:fldChar w:fldCharType="separate"/>
      </w:r>
      <w:r w:rsidR="008138B9">
        <w:t>1.</w:t>
      </w:r>
      <w:r w:rsidR="008138B9">
        <w:tab/>
        <w:t xml:space="preserve">Both C, Van Turnhout CAM, Bijlsma RG, </w:t>
      </w:r>
      <w:proofErr w:type="spellStart"/>
      <w:r w:rsidR="008138B9">
        <w:t>Siepel</w:t>
      </w:r>
      <w:proofErr w:type="spellEnd"/>
      <w:r w:rsidR="008138B9">
        <w:t xml:space="preserve"> H, Van </w:t>
      </w:r>
      <w:proofErr w:type="spellStart"/>
      <w:r w:rsidR="008138B9">
        <w:t>Strien</w:t>
      </w:r>
      <w:proofErr w:type="spellEnd"/>
      <w:r w:rsidR="008138B9">
        <w:t xml:space="preserve"> AJ, </w:t>
      </w:r>
      <w:proofErr w:type="spellStart"/>
      <w:r w:rsidR="008138B9">
        <w:t>Foppen</w:t>
      </w:r>
      <w:proofErr w:type="spellEnd"/>
      <w:r w:rsidR="008138B9">
        <w:t xml:space="preserve"> RPB. Avian population consequences of climate change are </w:t>
      </w:r>
      <w:proofErr w:type="gramStart"/>
      <w:r w:rsidR="008138B9">
        <w:t>most</w:t>
      </w:r>
      <w:proofErr w:type="gramEnd"/>
      <w:r w:rsidR="008138B9">
        <w:t xml:space="preserve"> severe for long-distance migrants in seasonal habitats. Proceedings of the Royal Society B: Biological Sciences. 2010 Apr 22;277(1685):1259–66. </w:t>
      </w:r>
    </w:p>
    <w:p w14:paraId="5FE021D4" w14:textId="77777777" w:rsidR="008138B9" w:rsidRDefault="008138B9" w:rsidP="008138B9">
      <w:pPr>
        <w:pStyle w:val="Bibliography"/>
      </w:pPr>
      <w:r>
        <w:t>2.</w:t>
      </w:r>
      <w:r>
        <w:tab/>
        <w:t xml:space="preserve">Chowdhury S, Zalucki MP, Amano T, Woodworth BK, Venegas-Li R, Fuller RA. Seasonal spatial dynamics of butterfly migration. Ecology Letters. 2021 Sep 1;24(9):1814–23. </w:t>
      </w:r>
    </w:p>
    <w:p w14:paraId="347EAD17" w14:textId="77777777" w:rsidR="008138B9" w:rsidRDefault="008138B9" w:rsidP="008138B9">
      <w:pPr>
        <w:pStyle w:val="Bibliography"/>
      </w:pPr>
      <w:r>
        <w:t>3.</w:t>
      </w:r>
      <w:r>
        <w:tab/>
        <w:t xml:space="preserve">Robbins CS, Sauer JR, Greenberg RS, Droege S. Population declines in North American birds that migrate to the neotropics. Proceedings of the National Academy of Sciences. 1989 Oct 1;86(19):7658–62. </w:t>
      </w:r>
    </w:p>
    <w:p w14:paraId="7AC3147B" w14:textId="77777777" w:rsidR="008138B9" w:rsidRDefault="008138B9" w:rsidP="008138B9">
      <w:pPr>
        <w:pStyle w:val="Bibliography"/>
      </w:pPr>
      <w:r>
        <w:t>4.</w:t>
      </w:r>
      <w:r>
        <w:tab/>
        <w:t xml:space="preserve">Jones T, Cresswell W. The phenology mismatch hypothesis: are </w:t>
      </w:r>
      <w:proofErr w:type="gramStart"/>
      <w:r>
        <w:t>declines</w:t>
      </w:r>
      <w:proofErr w:type="gramEnd"/>
      <w:r>
        <w:t xml:space="preserve"> of migrant birds linked to uneven global climate change? Journal of Animal Ecology. 2010 Jan 1;79(1):98–108. </w:t>
      </w:r>
    </w:p>
    <w:p w14:paraId="28F5BDAD" w14:textId="77777777" w:rsidR="008138B9" w:rsidRDefault="008138B9" w:rsidP="008138B9">
      <w:pPr>
        <w:pStyle w:val="Bibliography"/>
      </w:pPr>
      <w:r>
        <w:t>5.</w:t>
      </w:r>
      <w:r>
        <w:tab/>
        <w:t xml:space="preserve">Limburg KE, Waldman JR. Dramatic Declines in North Atlantic Diadromous Fishes. </w:t>
      </w:r>
      <w:proofErr w:type="spellStart"/>
      <w:r>
        <w:t>BioScience</w:t>
      </w:r>
      <w:proofErr w:type="spellEnd"/>
      <w:r>
        <w:t xml:space="preserve">. 2009 Dec 1;59(11):955–65. </w:t>
      </w:r>
    </w:p>
    <w:p w14:paraId="767A6D96" w14:textId="77777777" w:rsidR="008138B9" w:rsidRDefault="008138B9" w:rsidP="008138B9">
      <w:pPr>
        <w:pStyle w:val="Bibliography"/>
      </w:pPr>
      <w:r>
        <w:t>6.</w:t>
      </w:r>
      <w:r>
        <w:tab/>
        <w:t xml:space="preserve">Runge CA, Martin TG, </w:t>
      </w:r>
      <w:proofErr w:type="spellStart"/>
      <w:r>
        <w:t>Possingham</w:t>
      </w:r>
      <w:proofErr w:type="spellEnd"/>
      <w:r>
        <w:t xml:space="preserve"> HP, Willis SG, Fuller RA. Conserving mobile species. Frontiers in Ecology and the Environment. 2014 Sep 1;12(7):395–402. </w:t>
      </w:r>
    </w:p>
    <w:p w14:paraId="51CB083B" w14:textId="77777777" w:rsidR="008138B9" w:rsidRDefault="008138B9" w:rsidP="008138B9">
      <w:pPr>
        <w:pStyle w:val="Bibliography"/>
      </w:pPr>
      <w:r>
        <w:t>7.</w:t>
      </w:r>
      <w:r>
        <w:tab/>
        <w:t xml:space="preserve">Pulido F, Berthold P. Current selection for lower migratory activity will drive the evolution of residency in a migratory bird population. Proceedings of the National Academy of Sciences. 2010;107(16):7341–6. </w:t>
      </w:r>
    </w:p>
    <w:p w14:paraId="75079945" w14:textId="77777777" w:rsidR="008138B9" w:rsidRDefault="008138B9" w:rsidP="008138B9">
      <w:pPr>
        <w:pStyle w:val="Bibliography"/>
      </w:pPr>
      <w:r>
        <w:t>8.</w:t>
      </w:r>
      <w:r>
        <w:tab/>
      </w:r>
      <w:proofErr w:type="spellStart"/>
      <w:r>
        <w:t>Rubolini</w:t>
      </w:r>
      <w:proofErr w:type="spellEnd"/>
      <w:r>
        <w:t xml:space="preserve"> D, AP M, </w:t>
      </w:r>
      <w:proofErr w:type="spellStart"/>
      <w:r>
        <w:t>Rainio</w:t>
      </w:r>
      <w:proofErr w:type="spellEnd"/>
      <w:r>
        <w:t xml:space="preserve"> K, Lehikoinen E. Intraspecific consistency and geographic variability in temporal trends of spring migration phenology among European bird species. Climate Research. 2007;35(1–2):135–46. </w:t>
      </w:r>
    </w:p>
    <w:p w14:paraId="3F8FE41A" w14:textId="77777777" w:rsidR="008138B9" w:rsidRDefault="008138B9" w:rsidP="008138B9">
      <w:pPr>
        <w:pStyle w:val="Bibliography"/>
      </w:pPr>
      <w:r>
        <w:t>9.</w:t>
      </w:r>
      <w:r>
        <w:tab/>
        <w:t xml:space="preserve">Gordo O. Why are bird migration dates shifting? A review of weather and climate effects on avian migratory phenology. Climate Research. 2007;35(1–2):37–58. </w:t>
      </w:r>
    </w:p>
    <w:p w14:paraId="0E2E92FD" w14:textId="77777777" w:rsidR="008138B9" w:rsidRDefault="008138B9" w:rsidP="008138B9">
      <w:pPr>
        <w:pStyle w:val="Bibliography"/>
      </w:pPr>
      <w:r>
        <w:t>10.</w:t>
      </w:r>
      <w:r>
        <w:tab/>
        <w:t xml:space="preserve">Chu JJ, Gillis DP, Riskin SH. Community science reveals links between migration arrival timing advance, migration distance and wing shape. Journal of Animal Ecology. 2022 Aug 1;91(8):1651–65. </w:t>
      </w:r>
    </w:p>
    <w:p w14:paraId="2BC9A9B6" w14:textId="77777777" w:rsidR="008138B9" w:rsidRDefault="008138B9" w:rsidP="008138B9">
      <w:pPr>
        <w:pStyle w:val="Bibliography"/>
      </w:pPr>
      <w:r>
        <w:t>11.</w:t>
      </w:r>
      <w:r>
        <w:tab/>
      </w:r>
      <w:proofErr w:type="spellStart"/>
      <w:r>
        <w:t>Prytula</w:t>
      </w:r>
      <w:proofErr w:type="spellEnd"/>
      <w:r>
        <w:t xml:space="preserve"> ED, McKellar AE, Schwitters L, Reudink MW. Rapid advancement of spring migration and </w:t>
      </w:r>
      <w:proofErr w:type="spellStart"/>
      <w:r>
        <w:t>en</w:t>
      </w:r>
      <w:proofErr w:type="spellEnd"/>
      <w:r>
        <w:t> route adjustment of migration timing in response to weather during fall migration in Vaux’s Swifts (</w:t>
      </w:r>
      <w:r w:rsidRPr="00757D97">
        <w:rPr>
          <w:i/>
          <w:iCs/>
        </w:rPr>
        <w:t>Chaetura </w:t>
      </w:r>
      <w:proofErr w:type="spellStart"/>
      <w:r w:rsidRPr="00757D97">
        <w:rPr>
          <w:i/>
          <w:iCs/>
        </w:rPr>
        <w:t>vauxi</w:t>
      </w:r>
      <w:proofErr w:type="spellEnd"/>
      <w:r>
        <w:t xml:space="preserve">). Can J Zool. 2022 Jan 1;100(1):56–63. </w:t>
      </w:r>
    </w:p>
    <w:p w14:paraId="72806EA0" w14:textId="77777777" w:rsidR="008138B9" w:rsidRDefault="008138B9" w:rsidP="008138B9">
      <w:pPr>
        <w:pStyle w:val="Bibliography"/>
      </w:pPr>
      <w:r>
        <w:t>12.</w:t>
      </w:r>
      <w:r>
        <w:tab/>
      </w:r>
      <w:proofErr w:type="spellStart"/>
      <w:r>
        <w:t>Pinszke</w:t>
      </w:r>
      <w:proofErr w:type="spellEnd"/>
      <w:r>
        <w:t xml:space="preserve"> A, </w:t>
      </w:r>
      <w:proofErr w:type="spellStart"/>
      <w:r>
        <w:t>Remisiewicz</w:t>
      </w:r>
      <w:proofErr w:type="spellEnd"/>
      <w:r>
        <w:t xml:space="preserve"> M. Long-term changes in autumn migration timing of Garden Warblers </w:t>
      </w:r>
      <w:r w:rsidRPr="00757D97">
        <w:rPr>
          <w:i/>
          <w:iCs/>
        </w:rPr>
        <w:t xml:space="preserve">Sylvia </w:t>
      </w:r>
      <w:proofErr w:type="spellStart"/>
      <w:r w:rsidRPr="00757D97">
        <w:rPr>
          <w:i/>
          <w:iCs/>
        </w:rPr>
        <w:t>borin</w:t>
      </w:r>
      <w:proofErr w:type="spellEnd"/>
      <w:r>
        <w:t xml:space="preserve"> at the southern Baltic coast in response to spring, summer and autumn temperatures. The European Zoological Journal. 2023 Jul 11;90(1):283–95. </w:t>
      </w:r>
    </w:p>
    <w:p w14:paraId="4420E337" w14:textId="77777777" w:rsidR="008138B9" w:rsidRDefault="008138B9" w:rsidP="008138B9">
      <w:pPr>
        <w:pStyle w:val="Bibliography"/>
      </w:pPr>
      <w:r>
        <w:lastRenderedPageBreak/>
        <w:t>13.</w:t>
      </w:r>
      <w:r>
        <w:tab/>
        <w:t>Mondain-</w:t>
      </w:r>
      <w:proofErr w:type="spellStart"/>
      <w:r>
        <w:t>Monval</w:t>
      </w:r>
      <w:proofErr w:type="spellEnd"/>
      <w:r>
        <w:t xml:space="preserve"> TO, Amos M, Chapman JL, MacColl A, Sharp SP. Flyway-scale analysis reveals that the timing of migration in wading birds is becoming later. Ecology and Evolution. 2021 Oct 1;11(20):14135–45. </w:t>
      </w:r>
    </w:p>
    <w:p w14:paraId="3CB98ED2" w14:textId="77777777" w:rsidR="008138B9" w:rsidRDefault="008138B9" w:rsidP="008138B9">
      <w:pPr>
        <w:pStyle w:val="Bibliography"/>
      </w:pPr>
      <w:r>
        <w:t>14.</w:t>
      </w:r>
      <w:r>
        <w:tab/>
        <w:t xml:space="preserve">Kovach RP, </w:t>
      </w:r>
      <w:proofErr w:type="spellStart"/>
      <w:r>
        <w:t>Gharrett</w:t>
      </w:r>
      <w:proofErr w:type="spellEnd"/>
      <w:r>
        <w:t xml:space="preserve"> AJ, Tallmon DA. Genetic change for earlier migration timing in a pink salmon population. Proceedings of the Royal Society B: Biological Sciences. 2012 Jul 11;279(1743):3870–8. </w:t>
      </w:r>
    </w:p>
    <w:p w14:paraId="35A8DFF6" w14:textId="77777777" w:rsidR="008138B9" w:rsidRDefault="008138B9" w:rsidP="008138B9">
      <w:pPr>
        <w:pStyle w:val="Bibliography"/>
      </w:pPr>
      <w:r>
        <w:t>15.</w:t>
      </w:r>
      <w:r>
        <w:tab/>
      </w:r>
      <w:proofErr w:type="spellStart"/>
      <w:r>
        <w:t>Shuert</w:t>
      </w:r>
      <w:proofErr w:type="spellEnd"/>
      <w:r>
        <w:t xml:space="preserve"> CR, Marcoux M, Hussey NE, Heide-Jørgensen MP, Dietz R, Auger-</w:t>
      </w:r>
      <w:proofErr w:type="spellStart"/>
      <w:r>
        <w:t>Méthé</w:t>
      </w:r>
      <w:proofErr w:type="spellEnd"/>
      <w:r>
        <w:t xml:space="preserve"> M. Decadal migration phenology of a long-lived Arctic icon keeps pace with climate change. Proceedings of the National Academy of Sciences. 2022 Nov 8;119(45</w:t>
      </w:r>
      <w:proofErr w:type="gramStart"/>
      <w:r>
        <w:t>):e</w:t>
      </w:r>
      <w:proofErr w:type="gramEnd"/>
      <w:r>
        <w:t xml:space="preserve">2121092119. </w:t>
      </w:r>
    </w:p>
    <w:p w14:paraId="2AA4B9C2" w14:textId="77777777" w:rsidR="008138B9" w:rsidRDefault="008138B9" w:rsidP="008138B9">
      <w:pPr>
        <w:pStyle w:val="Bibliography"/>
      </w:pPr>
      <w:r>
        <w:t>16.</w:t>
      </w:r>
      <w:r>
        <w:tab/>
        <w:t>Culbertson KA, Garland MS, Walton RK, Zemaitis L, Pocius VM. Long-term monitoring indicates shifting fall migration timing in monarch butterflies (</w:t>
      </w:r>
      <w:r w:rsidRPr="00757D97">
        <w:rPr>
          <w:i/>
          <w:iCs/>
        </w:rPr>
        <w:t xml:space="preserve">Danaus </w:t>
      </w:r>
      <w:proofErr w:type="spellStart"/>
      <w:r w:rsidRPr="00757D97">
        <w:rPr>
          <w:i/>
          <w:iCs/>
        </w:rPr>
        <w:t>plexippus</w:t>
      </w:r>
      <w:proofErr w:type="spellEnd"/>
      <w:r>
        <w:t xml:space="preserve">). Global Change Biology. 2022 Feb 1;28(3):727–38. </w:t>
      </w:r>
    </w:p>
    <w:p w14:paraId="0C7715B5" w14:textId="77777777" w:rsidR="008138B9" w:rsidRDefault="008138B9" w:rsidP="008138B9">
      <w:pPr>
        <w:pStyle w:val="Bibliography"/>
      </w:pPr>
      <w:r>
        <w:t>17.</w:t>
      </w:r>
      <w:r>
        <w:tab/>
        <w:t xml:space="preserve">Fitchett JM, </w:t>
      </w:r>
      <w:proofErr w:type="spellStart"/>
      <w:r>
        <w:t>Pandazis</w:t>
      </w:r>
      <w:proofErr w:type="spellEnd"/>
      <w:r>
        <w:t xml:space="preserve"> A, Pillay S. Advance in the timing of the annual migration of the brown-veined white butterfly through Johannesburg, South Africa, over the period 1914–2020. International Journal of Biometeorology. 2022 Nov 1;66(11):2251–8. </w:t>
      </w:r>
    </w:p>
    <w:p w14:paraId="4F886624" w14:textId="77777777" w:rsidR="008138B9" w:rsidRDefault="008138B9" w:rsidP="008138B9">
      <w:pPr>
        <w:pStyle w:val="Bibliography"/>
      </w:pPr>
      <w:r>
        <w:t>18.</w:t>
      </w:r>
      <w:r>
        <w:tab/>
        <w:t xml:space="preserve">Ambrosini R, </w:t>
      </w:r>
      <w:proofErr w:type="spellStart"/>
      <w:r>
        <w:t>Rubolini</w:t>
      </w:r>
      <w:proofErr w:type="spellEnd"/>
      <w:r>
        <w:t xml:space="preserve"> D, AP M, Bani L, Clark J, </w:t>
      </w:r>
      <w:proofErr w:type="spellStart"/>
      <w:r>
        <w:t>Karcza</w:t>
      </w:r>
      <w:proofErr w:type="spellEnd"/>
      <w:r>
        <w:t xml:space="preserve"> Z, et al. Climate change and the long-term northward shift in the African wintering range of the barn swallow </w:t>
      </w:r>
      <w:r w:rsidRPr="00757D97">
        <w:rPr>
          <w:i/>
          <w:iCs/>
        </w:rPr>
        <w:t>Hirundo rustica</w:t>
      </w:r>
      <w:r>
        <w:t xml:space="preserve">. Climate Research. 2011;49(2):131–41. </w:t>
      </w:r>
    </w:p>
    <w:p w14:paraId="3EC3656B" w14:textId="77777777" w:rsidR="008138B9" w:rsidRDefault="008138B9" w:rsidP="008138B9">
      <w:pPr>
        <w:pStyle w:val="Bibliography"/>
      </w:pPr>
      <w:r>
        <w:t>19.</w:t>
      </w:r>
      <w:r>
        <w:tab/>
        <w:t xml:space="preserve">La Sorte FA, Thompson III FR. Poleward shifts in winter ranges of north </w:t>
      </w:r>
      <w:proofErr w:type="spellStart"/>
      <w:r>
        <w:t>american</w:t>
      </w:r>
      <w:proofErr w:type="spellEnd"/>
      <w:r>
        <w:t xml:space="preserve"> birds. Ecology. 2007 Jul 1;88(7):1803–12. </w:t>
      </w:r>
    </w:p>
    <w:p w14:paraId="69169AC0" w14:textId="77777777" w:rsidR="008138B9" w:rsidRDefault="008138B9" w:rsidP="008138B9">
      <w:pPr>
        <w:pStyle w:val="Bibliography"/>
      </w:pPr>
      <w:r>
        <w:t>20.</w:t>
      </w:r>
      <w:r>
        <w:tab/>
        <w:t xml:space="preserve">Visser ME, </w:t>
      </w:r>
      <w:proofErr w:type="spellStart"/>
      <w:r>
        <w:t>Perdeck</w:t>
      </w:r>
      <w:proofErr w:type="spellEnd"/>
      <w:r>
        <w:t xml:space="preserve"> AC, Van Balen J, Both C. Climate change leads to decreasing bird migration distances. Global Change Biology. 2009 Aug 1;15(8):1859–65. </w:t>
      </w:r>
    </w:p>
    <w:p w14:paraId="233BB2A2" w14:textId="77777777" w:rsidR="008138B9" w:rsidRDefault="008138B9" w:rsidP="008138B9">
      <w:pPr>
        <w:pStyle w:val="Bibliography"/>
      </w:pPr>
      <w:r>
        <w:t>21.</w:t>
      </w:r>
      <w:r>
        <w:tab/>
        <w:t xml:space="preserve">Sonnleitner J, </w:t>
      </w:r>
      <w:proofErr w:type="spellStart"/>
      <w:r>
        <w:t>LaZerte</w:t>
      </w:r>
      <w:proofErr w:type="spellEnd"/>
      <w:r>
        <w:t xml:space="preserve"> SE, McKellar AE, Flood NJ, Reudink MW. Rapid shifts in migration routes and breeding latitude in North American bluebirds. Ecosphere. 2022 Dec 1;13(12</w:t>
      </w:r>
      <w:proofErr w:type="gramStart"/>
      <w:r>
        <w:t>):e</w:t>
      </w:r>
      <w:proofErr w:type="gramEnd"/>
      <w:r>
        <w:t xml:space="preserve">4316. </w:t>
      </w:r>
    </w:p>
    <w:p w14:paraId="4440C67F" w14:textId="77777777" w:rsidR="008138B9" w:rsidRDefault="008138B9" w:rsidP="008138B9">
      <w:pPr>
        <w:pStyle w:val="Bibliography"/>
      </w:pPr>
      <w:r>
        <w:t>22.</w:t>
      </w:r>
      <w:r>
        <w:tab/>
        <w:t xml:space="preserve">Rushing CS, Royle JA, Ziolkowski DJ, Pardieck KL. Migratory behavior and winter geography drive differential range shifts of eastern birds in response to recent climate change. Proceedings of the National Academy of Sciences. 2020 Jun 9;117(23):12897–903. </w:t>
      </w:r>
    </w:p>
    <w:p w14:paraId="040BC138" w14:textId="77777777" w:rsidR="008138B9" w:rsidRDefault="008138B9" w:rsidP="008138B9">
      <w:pPr>
        <w:pStyle w:val="Bibliography"/>
      </w:pPr>
      <w:r>
        <w:t>23.</w:t>
      </w:r>
      <w:r>
        <w:tab/>
        <w:t xml:space="preserve">Dufour P, Åkesson S, Hellström M, Hewson C, </w:t>
      </w:r>
      <w:proofErr w:type="spellStart"/>
      <w:r>
        <w:t>Lagerveld</w:t>
      </w:r>
      <w:proofErr w:type="spellEnd"/>
      <w:r>
        <w:t xml:space="preserve"> S, Mitchell L, et al. The Yellow-browed Warbler (</w:t>
      </w:r>
      <w:proofErr w:type="spellStart"/>
      <w:r w:rsidRPr="00757D97">
        <w:rPr>
          <w:i/>
          <w:iCs/>
        </w:rPr>
        <w:t>Phylloscopus</w:t>
      </w:r>
      <w:proofErr w:type="spellEnd"/>
      <w:r w:rsidRPr="00757D97">
        <w:rPr>
          <w:i/>
          <w:iCs/>
        </w:rPr>
        <w:t xml:space="preserve"> inornatus</w:t>
      </w:r>
      <w:r>
        <w:t xml:space="preserve">) as a model to understand vagrancy and its potential for the evolution of new migration routes. Movement Ecology. 2022 Dec 14;10(1):59. </w:t>
      </w:r>
    </w:p>
    <w:p w14:paraId="520034F8" w14:textId="77777777" w:rsidR="008138B9" w:rsidRDefault="008138B9" w:rsidP="008138B9">
      <w:pPr>
        <w:pStyle w:val="Bibliography"/>
      </w:pPr>
      <w:r>
        <w:t>24.</w:t>
      </w:r>
      <w:r>
        <w:tab/>
        <w:t xml:space="preserve">Dufour P, de Franceschi C, </w:t>
      </w:r>
      <w:proofErr w:type="spellStart"/>
      <w:r>
        <w:t>Doniol-Valcroze</w:t>
      </w:r>
      <w:proofErr w:type="spellEnd"/>
      <w:r>
        <w:t xml:space="preserve"> P, </w:t>
      </w:r>
      <w:proofErr w:type="spellStart"/>
      <w:r>
        <w:t>Jiguet</w:t>
      </w:r>
      <w:proofErr w:type="spellEnd"/>
      <w:r>
        <w:t xml:space="preserve"> F, </w:t>
      </w:r>
      <w:proofErr w:type="spellStart"/>
      <w:r>
        <w:t>Guéguen</w:t>
      </w:r>
      <w:proofErr w:type="spellEnd"/>
      <w:r>
        <w:t xml:space="preserve"> M, Renaud J, et al. A new westward migration route in an Asian passerine bird. Current Biology. 2021 Dec 20;31(24):5590-5596.e4. </w:t>
      </w:r>
    </w:p>
    <w:p w14:paraId="6CFCEDB3" w14:textId="77777777" w:rsidR="008138B9" w:rsidRDefault="008138B9" w:rsidP="008138B9">
      <w:pPr>
        <w:pStyle w:val="Bibliography"/>
      </w:pPr>
      <w:r>
        <w:lastRenderedPageBreak/>
        <w:t>25.</w:t>
      </w:r>
      <w:r>
        <w:tab/>
        <w:t>Jia Y, Liu Y, Jiao S, Guo J, Lu C, Zhou Y, et al. Shifting of the Migration Route of White-Naped Crane (</w:t>
      </w:r>
      <w:r w:rsidRPr="00757D97">
        <w:rPr>
          <w:i/>
          <w:iCs/>
        </w:rPr>
        <w:t xml:space="preserve">Antigone </w:t>
      </w:r>
      <w:proofErr w:type="spellStart"/>
      <w:r w:rsidRPr="00757D97">
        <w:rPr>
          <w:i/>
          <w:iCs/>
        </w:rPr>
        <w:t>vipio</w:t>
      </w:r>
      <w:proofErr w:type="spellEnd"/>
      <w:r>
        <w:t xml:space="preserve">) Due to Wetland Loss in China. Remote Sensing. 2021;13(15). </w:t>
      </w:r>
    </w:p>
    <w:p w14:paraId="3E37E38A" w14:textId="77777777" w:rsidR="008138B9" w:rsidRDefault="008138B9" w:rsidP="008138B9">
      <w:pPr>
        <w:pStyle w:val="Bibliography"/>
      </w:pPr>
      <w:r>
        <w:t>26.</w:t>
      </w:r>
      <w:r>
        <w:tab/>
        <w:t xml:space="preserve">Plummer KE, Siriwardena GM, Conway GJ, </w:t>
      </w:r>
      <w:proofErr w:type="spellStart"/>
      <w:r>
        <w:t>Risely</w:t>
      </w:r>
      <w:proofErr w:type="spellEnd"/>
      <w:r>
        <w:t xml:space="preserve"> K, Toms MP. Is supplementary feeding in gardens a driver of evolutionary change in a migratory bird species? Global Change Biology. 2015 Dec 1;21(12):4353–63. </w:t>
      </w:r>
    </w:p>
    <w:p w14:paraId="0120F430" w14:textId="77777777" w:rsidR="008138B9" w:rsidRDefault="008138B9" w:rsidP="008138B9">
      <w:pPr>
        <w:pStyle w:val="Bibliography"/>
      </w:pPr>
      <w:r>
        <w:t>27.</w:t>
      </w:r>
      <w:r>
        <w:tab/>
        <w:t xml:space="preserve">Møller AP, </w:t>
      </w:r>
      <w:proofErr w:type="spellStart"/>
      <w:r>
        <w:t>Jokimäki</w:t>
      </w:r>
      <w:proofErr w:type="spellEnd"/>
      <w:r>
        <w:t xml:space="preserve"> J, Skorka P, </w:t>
      </w:r>
      <w:proofErr w:type="spellStart"/>
      <w:r>
        <w:t>Tryjanowski</w:t>
      </w:r>
      <w:proofErr w:type="spellEnd"/>
      <w:r>
        <w:t xml:space="preserve"> P. Loss of migration and urbanization in birds: a case study of the blackbird (</w:t>
      </w:r>
      <w:r w:rsidRPr="00757D97">
        <w:rPr>
          <w:i/>
          <w:iCs/>
        </w:rPr>
        <w:t>Turdus merula</w:t>
      </w:r>
      <w:r>
        <w:t xml:space="preserve">). </w:t>
      </w:r>
      <w:proofErr w:type="spellStart"/>
      <w:r>
        <w:t>Oecologia</w:t>
      </w:r>
      <w:proofErr w:type="spellEnd"/>
      <w:r>
        <w:t xml:space="preserve">. 2014;175(3):1019–27. </w:t>
      </w:r>
    </w:p>
    <w:p w14:paraId="68447AC0" w14:textId="77777777" w:rsidR="008138B9" w:rsidRDefault="008138B9" w:rsidP="008138B9">
      <w:pPr>
        <w:pStyle w:val="Bibliography"/>
      </w:pPr>
      <w:r>
        <w:t>28.</w:t>
      </w:r>
      <w:r>
        <w:tab/>
        <w:t xml:space="preserve">Haran R, Kiat Y, </w:t>
      </w:r>
      <w:proofErr w:type="spellStart"/>
      <w:r>
        <w:t>Izhaki</w:t>
      </w:r>
      <w:proofErr w:type="spellEnd"/>
      <w:r>
        <w:t xml:space="preserve"> I. Patterns of partial migration of the Dead Sea Sparrow (</w:t>
      </w:r>
      <w:r w:rsidRPr="00757D97">
        <w:rPr>
          <w:i/>
          <w:iCs/>
        </w:rPr>
        <w:t xml:space="preserve">Passer </w:t>
      </w:r>
      <w:proofErr w:type="spellStart"/>
      <w:r w:rsidRPr="00757D97">
        <w:rPr>
          <w:i/>
          <w:iCs/>
        </w:rPr>
        <w:t>moabiticus</w:t>
      </w:r>
      <w:proofErr w:type="spellEnd"/>
      <w:r>
        <w:t xml:space="preserve">) along the Great Rift Valley in Israel. Journal of Arid Environments. 2021 Sep </w:t>
      </w:r>
      <w:proofErr w:type="gramStart"/>
      <w:r>
        <w:t>1;192:104534</w:t>
      </w:r>
      <w:proofErr w:type="gramEnd"/>
      <w:r>
        <w:t xml:space="preserve">. </w:t>
      </w:r>
    </w:p>
    <w:p w14:paraId="26260320" w14:textId="77777777" w:rsidR="008138B9" w:rsidRDefault="008138B9" w:rsidP="008138B9">
      <w:pPr>
        <w:pStyle w:val="Bibliography"/>
      </w:pPr>
      <w:r>
        <w:t>29.</w:t>
      </w:r>
      <w:r>
        <w:tab/>
        <w:t xml:space="preserve">Falchi V, Cerritelli G, Barbon A, Catoni C, </w:t>
      </w:r>
      <w:proofErr w:type="spellStart"/>
      <w:r>
        <w:t>Cutroneo</w:t>
      </w:r>
      <w:proofErr w:type="spellEnd"/>
      <w:r>
        <w:t xml:space="preserve"> A, </w:t>
      </w:r>
      <w:proofErr w:type="spellStart"/>
      <w:r>
        <w:t>dell’Omo</w:t>
      </w:r>
      <w:proofErr w:type="spellEnd"/>
      <w:r>
        <w:t xml:space="preserve"> G, et al. Inter and intra-population variability of the migratory </w:t>
      </w:r>
      <w:proofErr w:type="spellStart"/>
      <w:r>
        <w:t>behaviour</w:t>
      </w:r>
      <w:proofErr w:type="spellEnd"/>
      <w:r>
        <w:t xml:space="preserve"> of a short-distance partial migrant, the Eurasian Stone-curlew </w:t>
      </w:r>
      <w:proofErr w:type="spellStart"/>
      <w:r w:rsidRPr="00757D97">
        <w:rPr>
          <w:i/>
          <w:iCs/>
        </w:rPr>
        <w:t>Burhinus</w:t>
      </w:r>
      <w:proofErr w:type="spellEnd"/>
      <w:r w:rsidRPr="00757D97">
        <w:rPr>
          <w:i/>
          <w:iCs/>
        </w:rPr>
        <w:t xml:space="preserve"> </w:t>
      </w:r>
      <w:proofErr w:type="spellStart"/>
      <w:r w:rsidRPr="00757D97">
        <w:rPr>
          <w:i/>
          <w:iCs/>
        </w:rPr>
        <w:t>oedicnemus</w:t>
      </w:r>
      <w:proofErr w:type="spellEnd"/>
      <w:r>
        <w:t xml:space="preserve"> (Charadriiformes, Burhinidae). Journal of Ornithology. 2023 Jan 1;164(1):85–100. </w:t>
      </w:r>
    </w:p>
    <w:p w14:paraId="1B52ACBB" w14:textId="77777777" w:rsidR="008138B9" w:rsidRDefault="008138B9" w:rsidP="008138B9">
      <w:pPr>
        <w:pStyle w:val="Bibliography"/>
      </w:pPr>
      <w:r>
        <w:t>30.</w:t>
      </w:r>
      <w:r>
        <w:tab/>
        <w:t xml:space="preserve">Bonnet-Lebrun AS, Manica A, Rodrigues ASL. Effects of urbanization on bird migration. Biological Conservation. 2020 Apr </w:t>
      </w:r>
      <w:proofErr w:type="gramStart"/>
      <w:r>
        <w:t>1;244:108423</w:t>
      </w:r>
      <w:proofErr w:type="gramEnd"/>
      <w:r>
        <w:t xml:space="preserve">. </w:t>
      </w:r>
    </w:p>
    <w:p w14:paraId="4DB94E0F" w14:textId="77777777" w:rsidR="008138B9" w:rsidRDefault="008138B9" w:rsidP="008138B9">
      <w:pPr>
        <w:pStyle w:val="Bibliography"/>
      </w:pPr>
      <w:r>
        <w:t>31.</w:t>
      </w:r>
      <w:r>
        <w:tab/>
        <w:t xml:space="preserve">Howard E, </w:t>
      </w:r>
      <w:proofErr w:type="spellStart"/>
      <w:r>
        <w:t>Aschen</w:t>
      </w:r>
      <w:proofErr w:type="spellEnd"/>
      <w:r>
        <w:t xml:space="preserve"> H, Davis AK. Citizen Science Observations of Monarch Butterfly Overwintering in the Southern United States. Rust M, editor. Psyche. </w:t>
      </w:r>
      <w:proofErr w:type="gramStart"/>
      <w:r>
        <w:t>2010;2010:689301</w:t>
      </w:r>
      <w:proofErr w:type="gramEnd"/>
      <w:r>
        <w:t xml:space="preserve">. </w:t>
      </w:r>
    </w:p>
    <w:p w14:paraId="58F48444" w14:textId="77777777" w:rsidR="008138B9" w:rsidRDefault="008138B9" w:rsidP="008138B9">
      <w:pPr>
        <w:pStyle w:val="Bibliography"/>
      </w:pPr>
      <w:r>
        <w:t>32.</w:t>
      </w:r>
      <w:r>
        <w:tab/>
        <w:t>Van Der Ree R, McDonnell MJ, Temby I, Nelson J, Whittingham E. The establishment and dynamics of a recently established urban camp of flying foxes (</w:t>
      </w:r>
      <w:r w:rsidRPr="00757D97">
        <w:rPr>
          <w:i/>
          <w:iCs/>
        </w:rPr>
        <w:t xml:space="preserve">Pteropus </w:t>
      </w:r>
      <w:proofErr w:type="spellStart"/>
      <w:r w:rsidRPr="00757D97">
        <w:rPr>
          <w:i/>
          <w:iCs/>
        </w:rPr>
        <w:t>poliocephalus</w:t>
      </w:r>
      <w:proofErr w:type="spellEnd"/>
      <w:r>
        <w:t xml:space="preserve">) outside their geographic range. Journal of Zoology. 2006 Feb 1;268(2):177–85. </w:t>
      </w:r>
    </w:p>
    <w:p w14:paraId="37831758" w14:textId="77777777" w:rsidR="008138B9" w:rsidRDefault="008138B9" w:rsidP="008138B9">
      <w:pPr>
        <w:pStyle w:val="Bibliography"/>
      </w:pPr>
      <w:r>
        <w:t>33.</w:t>
      </w:r>
      <w:r>
        <w:tab/>
        <w:t xml:space="preserve">Fleming TH, Eby P, Kunz TH, Fenton MB. Ecology of bat migration. Bat ecology. </w:t>
      </w:r>
      <w:proofErr w:type="gramStart"/>
      <w:r>
        <w:t>2003;156:164</w:t>
      </w:r>
      <w:proofErr w:type="gramEnd"/>
      <w:r>
        <w:t xml:space="preserve">–5. </w:t>
      </w:r>
    </w:p>
    <w:p w14:paraId="3B23615D" w14:textId="77777777" w:rsidR="008138B9" w:rsidRDefault="008138B9" w:rsidP="008138B9">
      <w:pPr>
        <w:pStyle w:val="Bibliography"/>
      </w:pPr>
      <w:r>
        <w:t>34.</w:t>
      </w:r>
      <w:r>
        <w:tab/>
        <w:t xml:space="preserve">Jones JD, Kauffman MJ, Monteith KL, Scurlock BM, </w:t>
      </w:r>
      <w:proofErr w:type="spellStart"/>
      <w:r>
        <w:t>Albeke</w:t>
      </w:r>
      <w:proofErr w:type="spellEnd"/>
      <w:r>
        <w:t xml:space="preserve"> SE, Cross PC. Supplemental feeding alters migration of a temperate ungulate. Ecological Applications. 2014 Oct 1;24(7):1769–79. </w:t>
      </w:r>
    </w:p>
    <w:p w14:paraId="575AF0D2" w14:textId="77777777" w:rsidR="008138B9" w:rsidRDefault="008138B9" w:rsidP="008138B9">
      <w:pPr>
        <w:pStyle w:val="Bibliography"/>
      </w:pPr>
      <w:r>
        <w:t>35.</w:t>
      </w:r>
      <w:r>
        <w:tab/>
        <w:t xml:space="preserve">Adams CE, </w:t>
      </w:r>
      <w:proofErr w:type="spellStart"/>
      <w:r>
        <w:t>Chavarie</w:t>
      </w:r>
      <w:proofErr w:type="spellEnd"/>
      <w:r>
        <w:t xml:space="preserve"> L, Rodger JR, Honkanen HM, </w:t>
      </w:r>
      <w:proofErr w:type="spellStart"/>
      <w:r>
        <w:t>Thambithurai</w:t>
      </w:r>
      <w:proofErr w:type="spellEnd"/>
      <w:r>
        <w:t xml:space="preserve"> D, Newton MP. An opinion piece: the evolutionary and ecological consequences of changing selection pressures on marine migration in Atlantic salmon. Journal of Fish Biology. 2022 Apr 1;100(4):860–7. </w:t>
      </w:r>
    </w:p>
    <w:p w14:paraId="56D57F6E" w14:textId="77777777" w:rsidR="008138B9" w:rsidRDefault="008138B9" w:rsidP="008138B9">
      <w:pPr>
        <w:pStyle w:val="Bibliography"/>
      </w:pPr>
      <w:r>
        <w:t>36.</w:t>
      </w:r>
      <w:r>
        <w:tab/>
        <w:t xml:space="preserve">McWilliams SR, Guglielmo C, Pierce B, Klaassen M. Flying, fasting, and feeding in birds during migration: a nutritional and physiological ecology perspective. Journal of Avian Biology. 2004 Sep 1;35(5):377–93. </w:t>
      </w:r>
    </w:p>
    <w:p w14:paraId="57868251" w14:textId="77777777" w:rsidR="008138B9" w:rsidRDefault="008138B9" w:rsidP="008138B9">
      <w:pPr>
        <w:pStyle w:val="Bibliography"/>
      </w:pPr>
      <w:r>
        <w:t>37.</w:t>
      </w:r>
      <w:r>
        <w:tab/>
        <w:t xml:space="preserve">Rankin MA, </w:t>
      </w:r>
      <w:proofErr w:type="spellStart"/>
      <w:r>
        <w:t>Burchsted</w:t>
      </w:r>
      <w:proofErr w:type="spellEnd"/>
      <w:r>
        <w:t xml:space="preserve"> JCA. The Cost of Migration </w:t>
      </w:r>
      <w:proofErr w:type="gramStart"/>
      <w:r>
        <w:t>in</w:t>
      </w:r>
      <w:proofErr w:type="gramEnd"/>
      <w:r>
        <w:t xml:space="preserve"> Insects. Annual Review of Entomology. 1992 Jan 1;37(1):533–59. </w:t>
      </w:r>
    </w:p>
    <w:p w14:paraId="5E4231B8" w14:textId="77777777" w:rsidR="008138B9" w:rsidRDefault="008138B9" w:rsidP="008138B9">
      <w:pPr>
        <w:pStyle w:val="Bibliography"/>
      </w:pPr>
      <w:r>
        <w:lastRenderedPageBreak/>
        <w:t>38.</w:t>
      </w:r>
      <w:r>
        <w:tab/>
      </w:r>
      <w:proofErr w:type="spellStart"/>
      <w:r>
        <w:t>Wikelski</w:t>
      </w:r>
      <w:proofErr w:type="spellEnd"/>
      <w:r>
        <w:t xml:space="preserve"> M, Tarlow EM, Raim A, Diehl RH, Larkin RP, Visser GH. Costs of migration in free-flying songbirds. Nature. 2003;423(6941):704. </w:t>
      </w:r>
    </w:p>
    <w:p w14:paraId="2C7A46F2" w14:textId="77777777" w:rsidR="008138B9" w:rsidRDefault="008138B9" w:rsidP="008138B9">
      <w:pPr>
        <w:pStyle w:val="Bibliography"/>
      </w:pPr>
      <w:r>
        <w:t>39.</w:t>
      </w:r>
      <w:r>
        <w:tab/>
        <w:t xml:space="preserve">Pulido F. The Genetics and Evolution of Avian Migration. </w:t>
      </w:r>
      <w:proofErr w:type="spellStart"/>
      <w:r>
        <w:t>BioScience</w:t>
      </w:r>
      <w:proofErr w:type="spellEnd"/>
      <w:r>
        <w:t xml:space="preserve">. 2007 Feb 1;57(2):165–74. </w:t>
      </w:r>
    </w:p>
    <w:p w14:paraId="6A00895A" w14:textId="77777777" w:rsidR="008138B9" w:rsidRDefault="008138B9" w:rsidP="008138B9">
      <w:pPr>
        <w:pStyle w:val="Bibliography"/>
      </w:pPr>
      <w:r>
        <w:t>40.</w:t>
      </w:r>
      <w:r>
        <w:tab/>
        <w:t xml:space="preserve">López-Hoffman L, Chester CC, Semmens DJ, Thogmartin WE, Rodríguez-McGoffin MS, Merideth R, et al. Ecosystem Services from Transborder Migratory Species: Implications for Conservation Governance. Annu Rev Environ </w:t>
      </w:r>
      <w:proofErr w:type="spellStart"/>
      <w:r>
        <w:t>Resour</w:t>
      </w:r>
      <w:proofErr w:type="spellEnd"/>
      <w:r>
        <w:t xml:space="preserve">. 2017 Oct 17;42(1):509–39. </w:t>
      </w:r>
    </w:p>
    <w:p w14:paraId="31A240ED" w14:textId="77777777" w:rsidR="008138B9" w:rsidRDefault="008138B9" w:rsidP="008138B9">
      <w:pPr>
        <w:pStyle w:val="Bibliography"/>
      </w:pPr>
      <w:r>
        <w:t>41.</w:t>
      </w:r>
      <w:r>
        <w:tab/>
        <w:t xml:space="preserve">Semmens DJ, </w:t>
      </w:r>
      <w:proofErr w:type="spellStart"/>
      <w:r>
        <w:t>Diffendorfer</w:t>
      </w:r>
      <w:proofErr w:type="spellEnd"/>
      <w:r>
        <w:t xml:space="preserve"> JE, López-Hoffman L, Shapiro CD. Accounting for the ecosystem services of migratory species: Quantifying migration support and spatial subsidies. Ecological Economics. 2011 Oct 15;70(12):2236–42. </w:t>
      </w:r>
    </w:p>
    <w:p w14:paraId="38A187E9" w14:textId="77777777" w:rsidR="008138B9" w:rsidRDefault="008138B9" w:rsidP="008138B9">
      <w:pPr>
        <w:pStyle w:val="Bibliography"/>
      </w:pPr>
      <w:r>
        <w:t>42.</w:t>
      </w:r>
      <w:r>
        <w:tab/>
        <w:t xml:space="preserve">Burger J, </w:t>
      </w:r>
      <w:proofErr w:type="spellStart"/>
      <w:r>
        <w:t>Gochfeld</w:t>
      </w:r>
      <w:proofErr w:type="spellEnd"/>
      <w:r>
        <w:t xml:space="preserve"> M, Niles L, Powers C, Brown K, Clarke J, et al. Complexity of bioindicator selection for ecological, human, and cultural health: Chinook salmon and red knot as case studies. Environmental Monitoring and Assessment. 2015 Feb 10;187(3):102. </w:t>
      </w:r>
    </w:p>
    <w:p w14:paraId="27E7B7E2" w14:textId="77777777" w:rsidR="008138B9" w:rsidRDefault="008138B9" w:rsidP="008138B9">
      <w:pPr>
        <w:pStyle w:val="Bibliography"/>
      </w:pPr>
      <w:r>
        <w:t>43.</w:t>
      </w:r>
      <w:r>
        <w:tab/>
        <w:t xml:space="preserve">Schuetz JG, Johnston A. Characterizing the cultural niches of North American birds. Proceedings of the National Academy of Sciences. 2019 May 28;116(22):10868–73. </w:t>
      </w:r>
    </w:p>
    <w:p w14:paraId="7F862274" w14:textId="77777777" w:rsidR="008138B9" w:rsidRDefault="008138B9" w:rsidP="008138B9">
      <w:pPr>
        <w:pStyle w:val="Bibliography"/>
      </w:pPr>
      <w:r>
        <w:t>44.</w:t>
      </w:r>
      <w:r>
        <w:tab/>
        <w:t xml:space="preserve">Semmens DJ, </w:t>
      </w:r>
      <w:proofErr w:type="spellStart"/>
      <w:r>
        <w:t>Diffendorfer</w:t>
      </w:r>
      <w:proofErr w:type="spellEnd"/>
      <w:r>
        <w:t xml:space="preserve"> JE, Bagstad KJ, Wiederholt R, Oberhauser K, Ries L, et al. Quantifying ecosystem service flows at multiple scales across the range of </w:t>
      </w:r>
      <w:proofErr w:type="gramStart"/>
      <w:r>
        <w:t>a long</w:t>
      </w:r>
      <w:proofErr w:type="gramEnd"/>
      <w:r>
        <w:t xml:space="preserve">-distance migratory species. Ecosystem Services. 2018 Jun </w:t>
      </w:r>
      <w:proofErr w:type="gramStart"/>
      <w:r>
        <w:t>1;31:255</w:t>
      </w:r>
      <w:proofErr w:type="gramEnd"/>
      <w:r>
        <w:t xml:space="preserve">–64. </w:t>
      </w:r>
    </w:p>
    <w:p w14:paraId="57E4B5AC" w14:textId="77777777" w:rsidR="008138B9" w:rsidRDefault="008138B9" w:rsidP="008138B9">
      <w:pPr>
        <w:pStyle w:val="Bibliography"/>
      </w:pPr>
      <w:r>
        <w:t>45.</w:t>
      </w:r>
      <w:r>
        <w:tab/>
        <w:t xml:space="preserve">Reynolds HL, Clay K. Migratory species and ecological processes. </w:t>
      </w:r>
      <w:proofErr w:type="spellStart"/>
      <w:r>
        <w:t>Envtl</w:t>
      </w:r>
      <w:proofErr w:type="spellEnd"/>
      <w:r>
        <w:t xml:space="preserve"> L. </w:t>
      </w:r>
      <w:proofErr w:type="gramStart"/>
      <w:r>
        <w:t>2011;41:371</w:t>
      </w:r>
      <w:proofErr w:type="gramEnd"/>
      <w:r>
        <w:t xml:space="preserve">. </w:t>
      </w:r>
    </w:p>
    <w:p w14:paraId="7C1A794C" w14:textId="77777777" w:rsidR="008138B9" w:rsidRDefault="008138B9" w:rsidP="008138B9">
      <w:pPr>
        <w:pStyle w:val="Bibliography"/>
      </w:pPr>
      <w:r>
        <w:t>46.</w:t>
      </w:r>
      <w:r>
        <w:tab/>
        <w:t xml:space="preserve">Brower LP, Malcolm SB. Animal Migrations: Endangered Phenomena. American Zoologist. 1991 Feb 1;31(1):265–76. </w:t>
      </w:r>
    </w:p>
    <w:p w14:paraId="1EAC5571" w14:textId="77777777" w:rsidR="008138B9" w:rsidRDefault="008138B9" w:rsidP="008138B9">
      <w:pPr>
        <w:pStyle w:val="Bibliography"/>
      </w:pPr>
      <w:r>
        <w:t>47.</w:t>
      </w:r>
      <w:r>
        <w:tab/>
        <w:t xml:space="preserve">Satterfield DA, Maerz JC, Hunter MD, Flockhart DTT, Hobson KA, Norris DR, et al. Migratory monarchs that encounter resident monarchs show life-history differences and higher rates of parasite infection. Ecology Letters. 2018 Nov 1;21(11):1670–80. </w:t>
      </w:r>
    </w:p>
    <w:p w14:paraId="54569B34" w14:textId="77777777" w:rsidR="008138B9" w:rsidRDefault="008138B9" w:rsidP="008138B9">
      <w:pPr>
        <w:pStyle w:val="Bibliography"/>
      </w:pPr>
      <w:r>
        <w:t>48.</w:t>
      </w:r>
      <w:r>
        <w:tab/>
        <w:t xml:space="preserve">Semmens BX, Semmens DJ, Thogmartin WE, Wiederholt R, López-Hoffman L, </w:t>
      </w:r>
      <w:proofErr w:type="spellStart"/>
      <w:r>
        <w:t>Diffendorfer</w:t>
      </w:r>
      <w:proofErr w:type="spellEnd"/>
      <w:r>
        <w:t xml:space="preserve"> JE, et al. Quasi-extinction risk and population targets for the Eastern, migratory population of monarch butterflies (</w:t>
      </w:r>
      <w:r w:rsidRPr="00757D97">
        <w:rPr>
          <w:i/>
          <w:iCs/>
        </w:rPr>
        <w:t xml:space="preserve">Danaus </w:t>
      </w:r>
      <w:proofErr w:type="spellStart"/>
      <w:r w:rsidRPr="00757D97">
        <w:rPr>
          <w:i/>
          <w:iCs/>
        </w:rPr>
        <w:t>plexippus</w:t>
      </w:r>
      <w:proofErr w:type="spellEnd"/>
      <w:r>
        <w:t xml:space="preserve">). Scientific Reports. 2016;6(1):23265. </w:t>
      </w:r>
    </w:p>
    <w:p w14:paraId="198CFADA" w14:textId="77777777" w:rsidR="008138B9" w:rsidRDefault="008138B9" w:rsidP="008138B9">
      <w:pPr>
        <w:pStyle w:val="Bibliography"/>
      </w:pPr>
      <w:r>
        <w:t>49.</w:t>
      </w:r>
      <w:r>
        <w:tab/>
        <w:t xml:space="preserve">Crossley MS, Meehan TD, Moran MD, Glassberg J, Snyder WE, Davis AK. Opposing global change drivers counterbalance trends in breeding North American monarch butterflies. Global Change Biology. 2022 Aug 1;28(15):4726–35. </w:t>
      </w:r>
    </w:p>
    <w:p w14:paraId="50803252" w14:textId="77777777" w:rsidR="008138B9" w:rsidRDefault="008138B9" w:rsidP="008138B9">
      <w:pPr>
        <w:pStyle w:val="Bibliography"/>
      </w:pPr>
      <w:r>
        <w:t>50.</w:t>
      </w:r>
      <w:r>
        <w:tab/>
      </w:r>
      <w:proofErr w:type="spellStart"/>
      <w:r>
        <w:t>Batalden</w:t>
      </w:r>
      <w:proofErr w:type="spellEnd"/>
      <w:r>
        <w:t xml:space="preserve"> RV, Oberhauser KS. Potential changes in eastern North American monarch migration in response to an introduced milkweed, Asclepias </w:t>
      </w:r>
      <w:proofErr w:type="spellStart"/>
      <w:r>
        <w:t>curassavica</w:t>
      </w:r>
      <w:proofErr w:type="spellEnd"/>
      <w:r>
        <w:t xml:space="preserve">. Monarchs in a changing world: biology and conservation of an iconic butterfly. 2015;215–24. </w:t>
      </w:r>
    </w:p>
    <w:p w14:paraId="6117454F" w14:textId="77777777" w:rsidR="008138B9" w:rsidRDefault="008138B9" w:rsidP="008138B9">
      <w:pPr>
        <w:pStyle w:val="Bibliography"/>
      </w:pPr>
      <w:r>
        <w:lastRenderedPageBreak/>
        <w:t>51.</w:t>
      </w:r>
      <w:r>
        <w:tab/>
        <w:t xml:space="preserve">Walker A, Oberhauser KS, Pelton EM, Pleasants JM. Danaus </w:t>
      </w:r>
      <w:proofErr w:type="spellStart"/>
      <w:r>
        <w:t>plexippus</w:t>
      </w:r>
      <w:proofErr w:type="spellEnd"/>
      <w:r>
        <w:t xml:space="preserve"> (errata version published in 2022). The IUCN Red List of Threatened Species. 2022;2022: e.T159971A219149911. </w:t>
      </w:r>
    </w:p>
    <w:p w14:paraId="54CAD984" w14:textId="77777777" w:rsidR="008138B9" w:rsidRDefault="008138B9" w:rsidP="008138B9">
      <w:pPr>
        <w:pStyle w:val="Bibliography"/>
      </w:pPr>
      <w:r>
        <w:t>52.</w:t>
      </w:r>
      <w:r>
        <w:tab/>
        <w:t xml:space="preserve">Mongue AJ, Tsai MV, Wayne ML, de Roode JC. Inbreeding depression in monarch butterflies. Journal of Insect Conservation. 2016 Jun 1;20(3):477–83. </w:t>
      </w:r>
    </w:p>
    <w:p w14:paraId="0507736D" w14:textId="77777777" w:rsidR="008138B9" w:rsidRDefault="008138B9" w:rsidP="008138B9">
      <w:pPr>
        <w:pStyle w:val="Bibliography"/>
      </w:pPr>
      <w:r>
        <w:t>53.</w:t>
      </w:r>
      <w:r>
        <w:tab/>
        <w:t xml:space="preserve">Gustafsson KM, Agrawal AA, </w:t>
      </w:r>
      <w:proofErr w:type="spellStart"/>
      <w:r>
        <w:t>Lewenstein</w:t>
      </w:r>
      <w:proofErr w:type="spellEnd"/>
      <w:r>
        <w:t xml:space="preserve"> BV, Wolf SA. The Monarch Butterfly through Time and Space: The Social Construction of an Icon. </w:t>
      </w:r>
      <w:proofErr w:type="spellStart"/>
      <w:r>
        <w:t>BioScience</w:t>
      </w:r>
      <w:proofErr w:type="spellEnd"/>
      <w:r>
        <w:t xml:space="preserve">. 2015 Jun 1;65(6):612–22. </w:t>
      </w:r>
    </w:p>
    <w:p w14:paraId="09E3C13E" w14:textId="77777777" w:rsidR="008138B9" w:rsidRDefault="008138B9" w:rsidP="008138B9">
      <w:pPr>
        <w:pStyle w:val="Bibliography"/>
      </w:pPr>
      <w:r>
        <w:t>54.</w:t>
      </w:r>
      <w:r>
        <w:tab/>
        <w:t xml:space="preserve">Zalucki MP, Clarke AR. Monarchs across the Pacific: The Columbus hypothesis revisited. Biological Journal of the Linnean Society. 2004 May 1;82(1):111–21. </w:t>
      </w:r>
    </w:p>
    <w:p w14:paraId="0179142F" w14:textId="77777777" w:rsidR="008138B9" w:rsidRDefault="008138B9" w:rsidP="008138B9">
      <w:pPr>
        <w:pStyle w:val="Bibliography"/>
      </w:pPr>
      <w:r>
        <w:t>55.</w:t>
      </w:r>
      <w:r>
        <w:tab/>
        <w:t xml:space="preserve">Pierce AA, Zalucki MP, Bangura M, </w:t>
      </w:r>
      <w:proofErr w:type="spellStart"/>
      <w:r>
        <w:t>Udawatta</w:t>
      </w:r>
      <w:proofErr w:type="spellEnd"/>
      <w:r>
        <w:t xml:space="preserve"> M, </w:t>
      </w:r>
      <w:proofErr w:type="spellStart"/>
      <w:r>
        <w:t>Kronforst</w:t>
      </w:r>
      <w:proofErr w:type="spellEnd"/>
      <w:r>
        <w:t xml:space="preserve"> MR, Altizer S, et al. Serial founder effects and genetic differentiation during worldwide range expansion of monarch butterflies. Proceedings of the Royal Society B: Biological Sciences. 2014 Dec 22;281(1797):1–9. </w:t>
      </w:r>
    </w:p>
    <w:p w14:paraId="1D080C71" w14:textId="77777777" w:rsidR="008138B9" w:rsidRDefault="008138B9" w:rsidP="008138B9">
      <w:pPr>
        <w:pStyle w:val="Bibliography"/>
      </w:pPr>
      <w:r>
        <w:t>56.</w:t>
      </w:r>
      <w:r>
        <w:tab/>
        <w:t xml:space="preserve">Hemstrom WB, Freedman MG, Zalucki MP, Ramírez SR, Miller MR. Population genetics of a recent range expansion and subsequent loss of migration in monarch butterflies. Molecular Ecology. 2022 Sep 1;31(17):4544–57. </w:t>
      </w:r>
    </w:p>
    <w:p w14:paraId="58D21BD3" w14:textId="77777777" w:rsidR="008138B9" w:rsidRDefault="008138B9" w:rsidP="008138B9">
      <w:pPr>
        <w:pStyle w:val="Bibliography"/>
      </w:pPr>
      <w:r>
        <w:t>57.</w:t>
      </w:r>
      <w:r>
        <w:tab/>
        <w:t xml:space="preserve">James DG, James TA. Migration and Overwintering in Australian Monarch Butterflies (Danaus </w:t>
      </w:r>
      <w:proofErr w:type="spellStart"/>
      <w:r>
        <w:t>plexippus</w:t>
      </w:r>
      <w:proofErr w:type="spellEnd"/>
      <w:r>
        <w:t xml:space="preserve"> (L.) (Lepidoptera: </w:t>
      </w:r>
      <w:proofErr w:type="spellStart"/>
      <w:r>
        <w:t>Nymphalidae</w:t>
      </w:r>
      <w:proofErr w:type="spellEnd"/>
      <w:r>
        <w:t xml:space="preserve">): a Review with New Observations and Research Needs. The Journal of the Lepidopterists’ Society. 2019 Dec 1;73(3):177–90. </w:t>
      </w:r>
    </w:p>
    <w:p w14:paraId="0F824BA7" w14:textId="77777777" w:rsidR="008138B9" w:rsidRDefault="008138B9" w:rsidP="008138B9">
      <w:pPr>
        <w:pStyle w:val="Bibliography"/>
      </w:pPr>
      <w:r>
        <w:t>58.</w:t>
      </w:r>
      <w:r>
        <w:tab/>
        <w:t xml:space="preserve">James DG. Induction of Reproductive Dormancy in Australian Monarch Butterflies </w:t>
      </w:r>
      <w:r w:rsidRPr="00757D97">
        <w:rPr>
          <w:i/>
          <w:iCs/>
        </w:rPr>
        <w:t xml:space="preserve">Danaus </w:t>
      </w:r>
      <w:proofErr w:type="spellStart"/>
      <w:r w:rsidRPr="00757D97">
        <w:rPr>
          <w:i/>
          <w:iCs/>
        </w:rPr>
        <w:t>plexippus</w:t>
      </w:r>
      <w:proofErr w:type="spellEnd"/>
      <w:r>
        <w:t xml:space="preserve"> (L.). Aust J Zool. 1983;31(4):491–8. </w:t>
      </w:r>
    </w:p>
    <w:p w14:paraId="149D074F" w14:textId="77777777" w:rsidR="008138B9" w:rsidRDefault="008138B9" w:rsidP="008138B9">
      <w:pPr>
        <w:pStyle w:val="Bibliography"/>
      </w:pPr>
      <w:r>
        <w:t>59.</w:t>
      </w:r>
      <w:r>
        <w:tab/>
        <w:t xml:space="preserve">Freedman MG, Dingle H, </w:t>
      </w:r>
      <w:proofErr w:type="spellStart"/>
      <w:r>
        <w:t>Tabuloc</w:t>
      </w:r>
      <w:proofErr w:type="spellEnd"/>
      <w:r>
        <w:t xml:space="preserve"> CA, Chiu JC, Yang LH, Zalucki MP. Non-migratory monarch butterflies, </w:t>
      </w:r>
      <w:r w:rsidRPr="00757D97">
        <w:rPr>
          <w:i/>
          <w:iCs/>
        </w:rPr>
        <w:t xml:space="preserve">Danaus </w:t>
      </w:r>
      <w:proofErr w:type="spellStart"/>
      <w:r w:rsidRPr="00757D97">
        <w:rPr>
          <w:i/>
          <w:iCs/>
        </w:rPr>
        <w:t>plexippus</w:t>
      </w:r>
      <w:proofErr w:type="spellEnd"/>
      <w:r>
        <w:t xml:space="preserve"> (L.), retain developmental plasticity and a navigational mechanism associated with migration. Biological Journal of the Linnean Society. 2018 Jan 15;123(2):265–78. </w:t>
      </w:r>
    </w:p>
    <w:p w14:paraId="672E19AB" w14:textId="77777777" w:rsidR="008138B9" w:rsidRDefault="008138B9" w:rsidP="008138B9">
      <w:pPr>
        <w:pStyle w:val="Bibliography"/>
      </w:pPr>
      <w:r>
        <w:t>60.</w:t>
      </w:r>
      <w:r>
        <w:tab/>
        <w:t xml:space="preserve">Herman WS, Tatar M. Juvenile hormone regulation of longevity in the migratory monarch butterfly. Proceedings of the Royal Society of London Series B: Biological Sciences. 2001;268(1485):2509–14. </w:t>
      </w:r>
    </w:p>
    <w:p w14:paraId="6E9BA942" w14:textId="77777777" w:rsidR="008138B9" w:rsidRDefault="008138B9" w:rsidP="008138B9">
      <w:pPr>
        <w:pStyle w:val="Bibliography"/>
      </w:pPr>
      <w:r>
        <w:t>61.</w:t>
      </w:r>
      <w:r>
        <w:tab/>
        <w:t>Denlinger DL. Insect diapause: from a rich history to an exciting future. Journal of Experimental Biology. 2023 Feb 28;226(4</w:t>
      </w:r>
      <w:proofErr w:type="gramStart"/>
      <w:r>
        <w:t>):jeb</w:t>
      </w:r>
      <w:proofErr w:type="gramEnd"/>
      <w:r>
        <w:t xml:space="preserve">245329. </w:t>
      </w:r>
    </w:p>
    <w:p w14:paraId="64B937A5" w14:textId="77777777" w:rsidR="008138B9" w:rsidRDefault="008138B9" w:rsidP="008138B9">
      <w:pPr>
        <w:pStyle w:val="Bibliography"/>
      </w:pPr>
      <w:r>
        <w:t>62.</w:t>
      </w:r>
      <w:r>
        <w:tab/>
        <w:t xml:space="preserve">Numata H, Shintani Y. Diapause in </w:t>
      </w:r>
      <w:proofErr w:type="spellStart"/>
      <w:r>
        <w:t>Univoltine</w:t>
      </w:r>
      <w:proofErr w:type="spellEnd"/>
      <w:r>
        <w:t xml:space="preserve"> and Semivoltine Life Cycles. Annu Rev </w:t>
      </w:r>
      <w:proofErr w:type="spellStart"/>
      <w:r>
        <w:t>Entomol</w:t>
      </w:r>
      <w:proofErr w:type="spellEnd"/>
      <w:r>
        <w:t xml:space="preserve">. 2023 Jan 23;68(1):257–76. </w:t>
      </w:r>
    </w:p>
    <w:p w14:paraId="309899B9" w14:textId="77777777" w:rsidR="008138B9" w:rsidRDefault="008138B9" w:rsidP="008138B9">
      <w:pPr>
        <w:pStyle w:val="Bibliography"/>
      </w:pPr>
      <w:r>
        <w:t>63.</w:t>
      </w:r>
      <w:r>
        <w:tab/>
        <w:t xml:space="preserve">Goehring L, Oberhauser KS. Effects of photoperiod, temperature, and host plant age on induction of reproductive diapause and development time in </w:t>
      </w:r>
      <w:r w:rsidRPr="00757D97">
        <w:rPr>
          <w:i/>
          <w:iCs/>
        </w:rPr>
        <w:t xml:space="preserve">Danaus </w:t>
      </w:r>
      <w:proofErr w:type="spellStart"/>
      <w:r w:rsidRPr="00757D97">
        <w:rPr>
          <w:i/>
          <w:iCs/>
        </w:rPr>
        <w:t>plexippus</w:t>
      </w:r>
      <w:proofErr w:type="spellEnd"/>
      <w:r>
        <w:t xml:space="preserve">. Ecological Entomology. 2002 Dec 1;27(6):674–85. </w:t>
      </w:r>
    </w:p>
    <w:p w14:paraId="694E0D72" w14:textId="77777777" w:rsidR="008138B9" w:rsidRDefault="008138B9" w:rsidP="008138B9">
      <w:pPr>
        <w:pStyle w:val="Bibliography"/>
      </w:pPr>
      <w:r>
        <w:lastRenderedPageBreak/>
        <w:t>64.</w:t>
      </w:r>
      <w:r>
        <w:tab/>
        <w:t xml:space="preserve">Iiams SE, </w:t>
      </w:r>
      <w:proofErr w:type="spellStart"/>
      <w:r>
        <w:t>Lugena</w:t>
      </w:r>
      <w:proofErr w:type="spellEnd"/>
      <w:r>
        <w:t xml:space="preserve"> AB, Zhang Y, Hayden AN, Merlin C. Photoperiodic and clock regulation of the vitamin A pathway in the brain mediates seasonal responsiveness in the monarch butterfly. Proceedings of the National Academy of Sciences. 2019 Dec 10;116(50):25214–21. </w:t>
      </w:r>
    </w:p>
    <w:p w14:paraId="7266B3F0" w14:textId="77777777" w:rsidR="008138B9" w:rsidRDefault="008138B9" w:rsidP="008138B9">
      <w:pPr>
        <w:pStyle w:val="Bibliography"/>
      </w:pPr>
      <w:r>
        <w:t>65.</w:t>
      </w:r>
      <w:r>
        <w:tab/>
        <w:t xml:space="preserve">Saunders DS. Dormancy, Diapause, and the Role of the Circadian System in Insect Photoperiodism. Annu Rev </w:t>
      </w:r>
      <w:proofErr w:type="spellStart"/>
      <w:r>
        <w:t>Entomol</w:t>
      </w:r>
      <w:proofErr w:type="spellEnd"/>
      <w:r>
        <w:t xml:space="preserve">. 2020 Jan 7;65(1):373–89. </w:t>
      </w:r>
    </w:p>
    <w:p w14:paraId="6912031C" w14:textId="77777777" w:rsidR="008138B9" w:rsidRDefault="008138B9" w:rsidP="008138B9">
      <w:pPr>
        <w:pStyle w:val="Bibliography"/>
      </w:pPr>
      <w:r>
        <w:t>66.</w:t>
      </w:r>
      <w:r>
        <w:tab/>
        <w:t xml:space="preserve">Green II DA, </w:t>
      </w:r>
      <w:proofErr w:type="spellStart"/>
      <w:r>
        <w:t>Kronforst</w:t>
      </w:r>
      <w:proofErr w:type="spellEnd"/>
      <w:r>
        <w:t xml:space="preserve"> MR. Monarch butterflies use an environmentally sensitive, internal timer to control overwintering dynamics. Molecular Ecology [Internet]. 2019 Jul 24;0(ja). Available from: https://doi.org/10.1111/mec.15178</w:t>
      </w:r>
    </w:p>
    <w:p w14:paraId="730E2C00" w14:textId="77777777" w:rsidR="008138B9" w:rsidRDefault="008138B9" w:rsidP="008138B9">
      <w:pPr>
        <w:pStyle w:val="Bibliography"/>
      </w:pPr>
      <w:r>
        <w:t>67.</w:t>
      </w:r>
      <w:r>
        <w:tab/>
        <w:t xml:space="preserve">Majewska AA, Altizer S. Exposure to Non-Native Tropical Milkweed Promotes Reproductive Development in Migratory Monarch Butterflies. Insects. 2019;10(8). </w:t>
      </w:r>
    </w:p>
    <w:p w14:paraId="01BAEC3F" w14:textId="77777777" w:rsidR="008138B9" w:rsidRDefault="008138B9" w:rsidP="008138B9">
      <w:pPr>
        <w:pStyle w:val="Bibliography"/>
      </w:pPr>
      <w:r>
        <w:t>68.</w:t>
      </w:r>
      <w:r>
        <w:tab/>
        <w:t xml:space="preserve">Herman WS. Studies on the adult reproductive diapause of the monarch butterfly, </w:t>
      </w:r>
      <w:proofErr w:type="spellStart"/>
      <w:r w:rsidRPr="00757D97">
        <w:rPr>
          <w:i/>
          <w:iCs/>
        </w:rPr>
        <w:t>danaus</w:t>
      </w:r>
      <w:proofErr w:type="spellEnd"/>
      <w:r w:rsidRPr="00757D97">
        <w:rPr>
          <w:i/>
          <w:iCs/>
        </w:rPr>
        <w:t xml:space="preserve"> </w:t>
      </w:r>
      <w:proofErr w:type="spellStart"/>
      <w:r w:rsidRPr="00757D97">
        <w:rPr>
          <w:i/>
          <w:iCs/>
        </w:rPr>
        <w:t>plexippus</w:t>
      </w:r>
      <w:proofErr w:type="spellEnd"/>
      <w:r>
        <w:t xml:space="preserve">. The Biological Bulletin. 1981 Feb 1;160(1):89–106. </w:t>
      </w:r>
    </w:p>
    <w:p w14:paraId="7B05E441" w14:textId="77777777" w:rsidR="008138B9" w:rsidRDefault="008138B9" w:rsidP="008138B9">
      <w:pPr>
        <w:pStyle w:val="Bibliography"/>
      </w:pPr>
      <w:r>
        <w:t>69.</w:t>
      </w:r>
      <w:r>
        <w:tab/>
      </w:r>
      <w:proofErr w:type="spellStart"/>
      <w:r>
        <w:t>Tenger-Trolander</w:t>
      </w:r>
      <w:proofErr w:type="spellEnd"/>
      <w:r>
        <w:t xml:space="preserve"> A, Lu W, Noyes M, </w:t>
      </w:r>
      <w:proofErr w:type="spellStart"/>
      <w:r>
        <w:t>Kronforst</w:t>
      </w:r>
      <w:proofErr w:type="spellEnd"/>
      <w:r>
        <w:t xml:space="preserve"> MR. Contemporary loss of migration in monarch butterflies. Proceedings of the National Academy of Sciences. 2019 Jul 16;116(29):14671 LP – 14676. </w:t>
      </w:r>
    </w:p>
    <w:p w14:paraId="2C129ABC" w14:textId="77777777" w:rsidR="008138B9" w:rsidRDefault="008138B9" w:rsidP="008138B9">
      <w:pPr>
        <w:pStyle w:val="Bibliography"/>
      </w:pPr>
      <w:r>
        <w:t>70.</w:t>
      </w:r>
      <w:r>
        <w:tab/>
        <w:t xml:space="preserve">Opler PA. A field guide to western butterflies. Houghton Mifflin Harcourt; 1999. </w:t>
      </w:r>
    </w:p>
    <w:p w14:paraId="60C6F849" w14:textId="77777777" w:rsidR="008138B9" w:rsidRDefault="008138B9" w:rsidP="008138B9">
      <w:pPr>
        <w:pStyle w:val="Bibliography"/>
      </w:pPr>
      <w:r>
        <w:t>71.</w:t>
      </w:r>
      <w:r>
        <w:tab/>
        <w:t xml:space="preserve">Zhan S, Zhang W, </w:t>
      </w:r>
      <w:proofErr w:type="spellStart"/>
      <w:r>
        <w:t>Niitepõld</w:t>
      </w:r>
      <w:proofErr w:type="spellEnd"/>
      <w:r>
        <w:t xml:space="preserve"> K, Hsu J, Haeger JF, Zalucki MP, et al. The genetics of monarch butterfly migration and warning </w:t>
      </w:r>
      <w:proofErr w:type="spellStart"/>
      <w:r>
        <w:t>colouration</w:t>
      </w:r>
      <w:proofErr w:type="spellEnd"/>
      <w:r>
        <w:t xml:space="preserve">. Nature. 2014 Oct </w:t>
      </w:r>
      <w:proofErr w:type="gramStart"/>
      <w:r>
        <w:t>1;514:317</w:t>
      </w:r>
      <w:proofErr w:type="gramEnd"/>
      <w:r>
        <w:t xml:space="preserve">. </w:t>
      </w:r>
    </w:p>
    <w:p w14:paraId="4C2FE821" w14:textId="77777777" w:rsidR="008138B9" w:rsidRDefault="008138B9" w:rsidP="008138B9">
      <w:pPr>
        <w:pStyle w:val="Bibliography"/>
      </w:pPr>
      <w:r>
        <w:t>72.</w:t>
      </w:r>
      <w:r>
        <w:tab/>
        <w:t xml:space="preserve">Haeger J, Jordano D, Zalucki M. Monarchs across the Atlantic Ocean: what’s happening on the other shore. Monarchs in a changing world: biology and conservation of an iconic butterfly Cornell University Press, Ithaca, NY. 2015;247–56. </w:t>
      </w:r>
    </w:p>
    <w:p w14:paraId="64E90B22" w14:textId="77777777" w:rsidR="008138B9" w:rsidRDefault="008138B9" w:rsidP="008138B9">
      <w:pPr>
        <w:pStyle w:val="Bibliography"/>
      </w:pPr>
      <w:r>
        <w:t>73.</w:t>
      </w:r>
      <w:r>
        <w:tab/>
        <w:t xml:space="preserve">Malcolm S, Cockrell B, Brower L. Spring recolonization of eastern North America by the monarch butterfly: successive brood or single sweep migration. Biology and conservation of the monarch butterfly. </w:t>
      </w:r>
      <w:proofErr w:type="gramStart"/>
      <w:r>
        <w:t>1993;38:253</w:t>
      </w:r>
      <w:proofErr w:type="gramEnd"/>
      <w:r>
        <w:t xml:space="preserve">–67. </w:t>
      </w:r>
    </w:p>
    <w:p w14:paraId="5B5D0CB0" w14:textId="77777777" w:rsidR="008138B9" w:rsidRDefault="008138B9" w:rsidP="008138B9">
      <w:pPr>
        <w:pStyle w:val="Bibliography"/>
      </w:pPr>
      <w:r>
        <w:t>74.</w:t>
      </w:r>
      <w:r>
        <w:tab/>
        <w:t xml:space="preserve">Cockrell BJ, Malcolm SB, Brower LP. Time, temperature, and latitudinal constraints on the annual recolonization of eastern North America by the monarch butterfly. Biology and conservation of the monarch butterfly. </w:t>
      </w:r>
      <w:proofErr w:type="gramStart"/>
      <w:r>
        <w:t>1993;38:233</w:t>
      </w:r>
      <w:proofErr w:type="gramEnd"/>
      <w:r>
        <w:t xml:space="preserve">–51. </w:t>
      </w:r>
    </w:p>
    <w:p w14:paraId="1BBCA703" w14:textId="77777777" w:rsidR="008138B9" w:rsidRDefault="008138B9" w:rsidP="008138B9">
      <w:pPr>
        <w:pStyle w:val="Bibliography"/>
      </w:pPr>
      <w:r>
        <w:t>75.</w:t>
      </w:r>
      <w:r>
        <w:tab/>
      </w:r>
      <w:proofErr w:type="spellStart"/>
      <w:r>
        <w:t>Dockx</w:t>
      </w:r>
      <w:proofErr w:type="spellEnd"/>
      <w:r>
        <w:t xml:space="preserve"> C. Directional and stabilizing selection on wing size and shape in migrant and resident monarch butterflies, </w:t>
      </w:r>
      <w:r w:rsidRPr="00757D97">
        <w:rPr>
          <w:i/>
          <w:iCs/>
        </w:rPr>
        <w:t xml:space="preserve">Danaus </w:t>
      </w:r>
      <w:proofErr w:type="spellStart"/>
      <w:r w:rsidRPr="00757D97">
        <w:rPr>
          <w:i/>
          <w:iCs/>
        </w:rPr>
        <w:t>plexippus</w:t>
      </w:r>
      <w:proofErr w:type="spellEnd"/>
      <w:r>
        <w:t xml:space="preserve"> (L.), in Cuba. Biological Journal of the Linnean Society. 2007;92(4):605–16. </w:t>
      </w:r>
    </w:p>
    <w:p w14:paraId="2F5FE739" w14:textId="77777777" w:rsidR="008138B9" w:rsidRDefault="008138B9" w:rsidP="008138B9">
      <w:pPr>
        <w:pStyle w:val="Bibliography"/>
      </w:pPr>
      <w:r>
        <w:t>76.</w:t>
      </w:r>
      <w:r>
        <w:tab/>
        <w:t xml:space="preserve">Altizer S, Davis AK. Populations of monarch butterflies with different migratory behaviors show divergence in wing morphology. Evolution. 2010 Apr 1;64(4):1018–28. </w:t>
      </w:r>
    </w:p>
    <w:p w14:paraId="0D3633FA" w14:textId="77777777" w:rsidR="008138B9" w:rsidRDefault="008138B9" w:rsidP="008138B9">
      <w:pPr>
        <w:pStyle w:val="Bibliography"/>
      </w:pPr>
      <w:r>
        <w:t>77.</w:t>
      </w:r>
      <w:r>
        <w:tab/>
        <w:t xml:space="preserve">North J. The monarch butterfly: biology &amp; conservation. Cornell university press; 2004. </w:t>
      </w:r>
    </w:p>
    <w:p w14:paraId="7374AF1F" w14:textId="77777777" w:rsidR="008138B9" w:rsidRDefault="008138B9" w:rsidP="008138B9">
      <w:pPr>
        <w:pStyle w:val="Bibliography"/>
      </w:pPr>
      <w:r>
        <w:lastRenderedPageBreak/>
        <w:t>78.</w:t>
      </w:r>
      <w:r>
        <w:tab/>
        <w:t xml:space="preserve">Clarke AR, Zalucki MP. Monarchs in Australia: On the Winds of a Storm? Biological Invasions. 2004 Mar 1;6(1):123–7. </w:t>
      </w:r>
    </w:p>
    <w:p w14:paraId="5E6F2608" w14:textId="77777777" w:rsidR="008138B9" w:rsidRDefault="008138B9" w:rsidP="008138B9">
      <w:pPr>
        <w:pStyle w:val="Bibliography"/>
      </w:pPr>
      <w:r>
        <w:t>79.</w:t>
      </w:r>
      <w:r>
        <w:tab/>
        <w:t xml:space="preserve">Smith RL. Sperm competition and the evolution of animal mating systems. Elsevier; 2012. </w:t>
      </w:r>
    </w:p>
    <w:p w14:paraId="6912DECA" w14:textId="520FDFB8" w:rsidR="008138B9" w:rsidRDefault="008138B9" w:rsidP="008138B9">
      <w:pPr>
        <w:pStyle w:val="Bibliography"/>
      </w:pPr>
      <w:r>
        <w:t>80.</w:t>
      </w:r>
      <w:r>
        <w:tab/>
        <w:t>Zalucki MP. The effects of age and weather on egg laying in</w:t>
      </w:r>
      <w:r w:rsidR="00757D97">
        <w:t xml:space="preserve"> </w:t>
      </w:r>
      <w:r w:rsidRPr="00757D97">
        <w:rPr>
          <w:i/>
          <w:iCs/>
        </w:rPr>
        <w:t xml:space="preserve">Danaus </w:t>
      </w:r>
      <w:proofErr w:type="spellStart"/>
      <w:r w:rsidRPr="00757D97">
        <w:rPr>
          <w:i/>
          <w:iCs/>
        </w:rPr>
        <w:t>plexippus</w:t>
      </w:r>
      <w:proofErr w:type="spellEnd"/>
      <w:r>
        <w:t xml:space="preserve"> L. (Lepidoptera: </w:t>
      </w:r>
      <w:proofErr w:type="spellStart"/>
      <w:r>
        <w:t>Danaidae</w:t>
      </w:r>
      <w:proofErr w:type="spellEnd"/>
      <w:r>
        <w:t xml:space="preserve">). </w:t>
      </w:r>
      <w:proofErr w:type="gramStart"/>
      <w:r>
        <w:t>Researches</w:t>
      </w:r>
      <w:proofErr w:type="gramEnd"/>
      <w:r>
        <w:t xml:space="preserve"> on Population Ecology. 1981 Dec 1;23(2):318–27. </w:t>
      </w:r>
    </w:p>
    <w:p w14:paraId="13F9DC14" w14:textId="77777777" w:rsidR="008138B9" w:rsidRDefault="008138B9" w:rsidP="008138B9">
      <w:pPr>
        <w:pStyle w:val="Bibliography"/>
      </w:pPr>
      <w:r>
        <w:t>81.</w:t>
      </w:r>
      <w:r>
        <w:tab/>
        <w:t xml:space="preserve">Pan ML, Wyatt GR. Control of vitellogenin synthesis in the Monarch butterfly by juvenile hormone. Developmental Biology. 1976;54(1):127–34. </w:t>
      </w:r>
    </w:p>
    <w:p w14:paraId="737CA5EF" w14:textId="7375DCEF" w:rsidR="008138B9" w:rsidRDefault="008138B9" w:rsidP="008138B9">
      <w:pPr>
        <w:pStyle w:val="Bibliography"/>
      </w:pPr>
      <w:r>
        <w:t>82.</w:t>
      </w:r>
      <w:r>
        <w:tab/>
        <w:t xml:space="preserve">James DG. Ovarian dormancy in </w:t>
      </w:r>
      <w:r w:rsidR="00757D97">
        <w:rPr>
          <w:i/>
          <w:iCs/>
        </w:rPr>
        <w:t>D</w:t>
      </w:r>
      <w:r w:rsidRPr="00757D97">
        <w:rPr>
          <w:i/>
          <w:iCs/>
        </w:rPr>
        <w:t xml:space="preserve">anaus </w:t>
      </w:r>
      <w:proofErr w:type="spellStart"/>
      <w:r w:rsidRPr="00757D97">
        <w:rPr>
          <w:i/>
          <w:iCs/>
        </w:rPr>
        <w:t>plexippus</w:t>
      </w:r>
      <w:proofErr w:type="spellEnd"/>
      <w:r>
        <w:t xml:space="preserve"> (l.) (lepidoptera: </w:t>
      </w:r>
      <w:proofErr w:type="spellStart"/>
      <w:r>
        <w:t>nymphalidae</w:t>
      </w:r>
      <w:proofErr w:type="spellEnd"/>
      <w:r>
        <w:t>)—</w:t>
      </w:r>
      <w:proofErr w:type="spellStart"/>
      <w:r>
        <w:t>oligopause</w:t>
      </w:r>
      <w:proofErr w:type="spellEnd"/>
      <w:r>
        <w:t xml:space="preserve"> not diapause. Australian Journal of Entomology. 1982 Feb 1;21(1):31–5. </w:t>
      </w:r>
    </w:p>
    <w:p w14:paraId="0FF6A449" w14:textId="77777777" w:rsidR="008138B9" w:rsidRDefault="008138B9" w:rsidP="008138B9">
      <w:pPr>
        <w:pStyle w:val="Bibliography"/>
      </w:pPr>
      <w:r>
        <w:t>83.</w:t>
      </w:r>
      <w:r>
        <w:tab/>
        <w:t xml:space="preserve">Ali OA, O’Rourke SM, Amish SJ, Meek MH, Luikart G, Jeffres C, et al. Rad capture (Rapture): Flexible and efficient sequence-based genotyping. Genetics. 2016;202(2):389–400. </w:t>
      </w:r>
    </w:p>
    <w:p w14:paraId="04092BB6" w14:textId="77777777" w:rsidR="008138B9" w:rsidRDefault="008138B9" w:rsidP="008138B9">
      <w:pPr>
        <w:pStyle w:val="Bibliography"/>
      </w:pPr>
      <w:r>
        <w:t>84.</w:t>
      </w:r>
      <w:r>
        <w:tab/>
        <w:t xml:space="preserve">Ranz JM, González PM, Clifton BD, Nazario-Yepiz NO, Hernández-Cervantes PL, Palma-Martínez MJ, et al. A de novo transcriptional atlas in </w:t>
      </w:r>
      <w:r w:rsidRPr="00757D97">
        <w:rPr>
          <w:i/>
          <w:iCs/>
        </w:rPr>
        <w:t xml:space="preserve">Danaus </w:t>
      </w:r>
      <w:proofErr w:type="spellStart"/>
      <w:r w:rsidRPr="00757D97">
        <w:rPr>
          <w:i/>
          <w:iCs/>
        </w:rPr>
        <w:t>plexippus</w:t>
      </w:r>
      <w:proofErr w:type="spellEnd"/>
      <w:r>
        <w:t xml:space="preserve"> reveals variability in dosage compensation across tissues. </w:t>
      </w:r>
      <w:proofErr w:type="gramStart"/>
      <w:r>
        <w:t>Communications Biology</w:t>
      </w:r>
      <w:proofErr w:type="gramEnd"/>
      <w:r>
        <w:t xml:space="preserve">. 2021 Jun 25;4(1):791. </w:t>
      </w:r>
    </w:p>
    <w:p w14:paraId="6EDE9884" w14:textId="77777777" w:rsidR="008138B9" w:rsidRDefault="008138B9" w:rsidP="008138B9">
      <w:pPr>
        <w:pStyle w:val="Bibliography"/>
      </w:pPr>
      <w:r>
        <w:t>85.</w:t>
      </w:r>
      <w:r>
        <w:tab/>
        <w:t xml:space="preserve">Li H, Durbin R. Fast and accurate short read alignment with Burrows-Wheeler transform. Bioinformatics (Oxford, England). 2009 Jul 15;25(14):1754–60. </w:t>
      </w:r>
    </w:p>
    <w:p w14:paraId="6C8DF104" w14:textId="77777777" w:rsidR="008138B9" w:rsidRDefault="008138B9" w:rsidP="008138B9">
      <w:pPr>
        <w:pStyle w:val="Bibliography"/>
      </w:pPr>
      <w:r>
        <w:t>86.</w:t>
      </w:r>
      <w:r>
        <w:tab/>
        <w:t xml:space="preserve">Li H, Handsaker B, </w:t>
      </w:r>
      <w:proofErr w:type="spellStart"/>
      <w:r>
        <w:t>Wysoker</w:t>
      </w:r>
      <w:proofErr w:type="spellEnd"/>
      <w:r>
        <w:t xml:space="preserve"> A, Fennell T, Ruan J, Homer N, et al. The Sequence Alignment/Map format and </w:t>
      </w:r>
      <w:proofErr w:type="spellStart"/>
      <w:r>
        <w:t>SAMtools</w:t>
      </w:r>
      <w:proofErr w:type="spellEnd"/>
      <w:r>
        <w:t xml:space="preserve">. Bioinformatics. 2009 Jun 8;25(16):2078–9. </w:t>
      </w:r>
    </w:p>
    <w:p w14:paraId="1C642A68" w14:textId="77777777" w:rsidR="008138B9" w:rsidRDefault="008138B9" w:rsidP="008138B9">
      <w:pPr>
        <w:pStyle w:val="Bibliography"/>
      </w:pPr>
      <w:r>
        <w:t>87.</w:t>
      </w:r>
      <w:r>
        <w:tab/>
        <w:t xml:space="preserve">Korneliussen TS, Albrechtsen A, Nielsen R. ANGSD: Analysis of Next Generation Sequencing Data. BMC Bioinformatics. 2014 Nov;15(1):356. </w:t>
      </w:r>
    </w:p>
    <w:p w14:paraId="49BB8650" w14:textId="77777777" w:rsidR="008138B9" w:rsidRDefault="008138B9" w:rsidP="008138B9">
      <w:pPr>
        <w:pStyle w:val="Bibliography"/>
      </w:pPr>
      <w:r>
        <w:t>88.</w:t>
      </w:r>
      <w:r>
        <w:tab/>
        <w:t xml:space="preserve">Jones OR, Wang J. COLONY: a program for parentage and sibship inference from </w:t>
      </w:r>
      <w:proofErr w:type="spellStart"/>
      <w:r>
        <w:t>multilocus</w:t>
      </w:r>
      <w:proofErr w:type="spellEnd"/>
      <w:r>
        <w:t xml:space="preserve"> genotype data. Molecular Ecology Resources. 2010 May 1;10(3):551–5. </w:t>
      </w:r>
    </w:p>
    <w:p w14:paraId="3A1C7D2F" w14:textId="77777777" w:rsidR="008138B9" w:rsidRDefault="008138B9" w:rsidP="008138B9">
      <w:pPr>
        <w:pStyle w:val="Bibliography"/>
      </w:pPr>
      <w:r>
        <w:t>89.</w:t>
      </w:r>
      <w:r>
        <w:tab/>
        <w:t>R Core Team. R: A language and environment for statistical computing [Internet]. Vienna, Austria; 2022. Available from: https://www.R-project.org/</w:t>
      </w:r>
    </w:p>
    <w:p w14:paraId="71FB50E8" w14:textId="77777777" w:rsidR="008138B9" w:rsidRDefault="008138B9" w:rsidP="008138B9">
      <w:pPr>
        <w:pStyle w:val="Bibliography"/>
      </w:pPr>
      <w:r>
        <w:t>90.</w:t>
      </w:r>
      <w:r>
        <w:tab/>
        <w:t xml:space="preserve">Meisner J, Albrechtsen A. Inferring Population Structure and Admixture Proportions in Low-Depth NGS Data. Genetics. 2018 Oct 1;210(2):719–31. </w:t>
      </w:r>
    </w:p>
    <w:p w14:paraId="515BD682" w14:textId="77777777" w:rsidR="008138B9" w:rsidRDefault="008138B9" w:rsidP="008138B9">
      <w:pPr>
        <w:pStyle w:val="Bibliography"/>
      </w:pPr>
      <w:r>
        <w:t>91.</w:t>
      </w:r>
      <w:r>
        <w:tab/>
        <w:t xml:space="preserve">Benjamini Y, Hochberg Y. Controlling the False Discovery Rate: A Practical and Powerful Approach to Multiple Testing. Journal of the Royal Statistical Society: Series B (Methodological). 1995 Jan 1;57(1):289–300. </w:t>
      </w:r>
    </w:p>
    <w:p w14:paraId="4B410760" w14:textId="77777777" w:rsidR="008138B9" w:rsidRDefault="008138B9" w:rsidP="008138B9">
      <w:pPr>
        <w:pStyle w:val="Bibliography"/>
      </w:pPr>
      <w:r>
        <w:t>92.</w:t>
      </w:r>
      <w:r>
        <w:tab/>
        <w:t xml:space="preserve">Hemstrom W, Jones M. </w:t>
      </w:r>
      <w:proofErr w:type="spellStart"/>
      <w:r>
        <w:t>snpR</w:t>
      </w:r>
      <w:proofErr w:type="spellEnd"/>
      <w:r>
        <w:t xml:space="preserve">: User friendly population genomics for SNP data sets with categorical metadata. Molecular Ecology Resources. 2023 May 1;23(4):962–73. </w:t>
      </w:r>
    </w:p>
    <w:p w14:paraId="18C4D906" w14:textId="77777777" w:rsidR="008138B9" w:rsidRDefault="008138B9" w:rsidP="008138B9">
      <w:pPr>
        <w:pStyle w:val="Bibliography"/>
      </w:pPr>
      <w:r>
        <w:lastRenderedPageBreak/>
        <w:t>93.</w:t>
      </w:r>
      <w:r>
        <w:tab/>
        <w:t xml:space="preserve">Altschul SF, Gish W, Miller W, Myers EW, Lipman DJ. Basic local alignment search tool. Journal of Molecular Biology. 1990 Oct 5;215(3):403–10. </w:t>
      </w:r>
    </w:p>
    <w:p w14:paraId="52C68B47" w14:textId="77777777" w:rsidR="008138B9" w:rsidRDefault="008138B9" w:rsidP="008138B9">
      <w:pPr>
        <w:pStyle w:val="Bibliography"/>
      </w:pPr>
      <w:r>
        <w:t>94.</w:t>
      </w:r>
      <w:r>
        <w:tab/>
        <w:t xml:space="preserve">Zhan S, Reppert SM. </w:t>
      </w:r>
      <w:proofErr w:type="spellStart"/>
      <w:r>
        <w:t>MonarchBase</w:t>
      </w:r>
      <w:proofErr w:type="spellEnd"/>
      <w:r>
        <w:t>: the monarch butterfly genome database. Nucleic Acids Research. 2013 Jan 1;41(D1</w:t>
      </w:r>
      <w:proofErr w:type="gramStart"/>
      <w:r>
        <w:t>):D</w:t>
      </w:r>
      <w:proofErr w:type="gramEnd"/>
      <w:r>
        <w:t xml:space="preserve">758–63. </w:t>
      </w:r>
    </w:p>
    <w:p w14:paraId="25DA034D" w14:textId="77777777" w:rsidR="008138B9" w:rsidRDefault="008138B9" w:rsidP="008138B9">
      <w:pPr>
        <w:pStyle w:val="Bibliography"/>
      </w:pPr>
      <w:r>
        <w:t>95.</w:t>
      </w:r>
      <w:r>
        <w:tab/>
        <w:t xml:space="preserve">Pinheiro J, Bates D, </w:t>
      </w:r>
      <w:proofErr w:type="spellStart"/>
      <w:r>
        <w:t>DebRoy</w:t>
      </w:r>
      <w:proofErr w:type="spellEnd"/>
      <w:r>
        <w:t xml:space="preserve"> S, Sarkar D, Team RC. Linear and nonlinear mixed effects models. R package version. 2007;3(57):1–89. </w:t>
      </w:r>
    </w:p>
    <w:p w14:paraId="37BD7904" w14:textId="77777777" w:rsidR="008138B9" w:rsidRDefault="008138B9" w:rsidP="008138B9">
      <w:pPr>
        <w:pStyle w:val="Bibliography"/>
      </w:pPr>
      <w:r>
        <w:t>96.</w:t>
      </w:r>
      <w:r>
        <w:tab/>
        <w:t xml:space="preserve">Browning SR, Browning BL. Rapid and Accurate Haplotype Phasing and Missing-Data Inference for Whole-Genome Association Studies </w:t>
      </w:r>
      <w:proofErr w:type="gramStart"/>
      <w:r>
        <w:t>By</w:t>
      </w:r>
      <w:proofErr w:type="gramEnd"/>
      <w:r>
        <w:t xml:space="preserve"> Use of Localized Haplotype Clustering. The American Journal of Human Genetics. 2007 Nov 1;81(5):1084–97. </w:t>
      </w:r>
    </w:p>
    <w:p w14:paraId="7AD85256" w14:textId="77777777" w:rsidR="008138B9" w:rsidRDefault="008138B9" w:rsidP="008138B9">
      <w:pPr>
        <w:pStyle w:val="Bibliography"/>
      </w:pPr>
      <w:r>
        <w:t>97.</w:t>
      </w:r>
      <w:r>
        <w:tab/>
        <w:t xml:space="preserve">Hemstrom W, Grummer JA, Luikart G, Christie MR. Next-generation data filtering in the genomics era. Nature Reviews Genetics. 2024 Nov 1;25(11):750–67. </w:t>
      </w:r>
    </w:p>
    <w:p w14:paraId="57DB9CCF" w14:textId="77777777" w:rsidR="008138B9" w:rsidRDefault="008138B9" w:rsidP="008138B9">
      <w:pPr>
        <w:pStyle w:val="Bibliography"/>
      </w:pPr>
      <w:r>
        <w:t>98.</w:t>
      </w:r>
      <w:r>
        <w:tab/>
        <w:t>Kuznetsova A, Brockhoff PB, Christensen RHB. {</w:t>
      </w:r>
      <w:proofErr w:type="spellStart"/>
      <w:r>
        <w:t>lmerTest</w:t>
      </w:r>
      <w:proofErr w:type="spellEnd"/>
      <w:r>
        <w:t xml:space="preserve">} Package: Tests in Linear Mixed Effects Models. Journal of Statistical Software. 2017;82(13):1–26. </w:t>
      </w:r>
    </w:p>
    <w:p w14:paraId="1F1B9CE0" w14:textId="77777777" w:rsidR="008138B9" w:rsidRDefault="008138B9" w:rsidP="008138B9">
      <w:pPr>
        <w:pStyle w:val="Bibliography"/>
      </w:pPr>
      <w:r>
        <w:t>99.</w:t>
      </w:r>
      <w:r>
        <w:tab/>
        <w:t>Luo W, Liu S, Zhang W, Yang L, Huang J, Zhou S, et al. Juvenile hormone signaling promotes ovulation and maintains egg shape by inducing expression of extracellular matrix genes. Proceedings of the National Academy of Sciences. 2021 Sep 28;118(39</w:t>
      </w:r>
      <w:proofErr w:type="gramStart"/>
      <w:r>
        <w:t>):e</w:t>
      </w:r>
      <w:proofErr w:type="gramEnd"/>
      <w:r>
        <w:t xml:space="preserve">2104461118. </w:t>
      </w:r>
    </w:p>
    <w:p w14:paraId="015DF187" w14:textId="77777777" w:rsidR="008138B9" w:rsidRDefault="008138B9" w:rsidP="008138B9">
      <w:pPr>
        <w:pStyle w:val="Bibliography"/>
      </w:pPr>
      <w:r>
        <w:t>100.</w:t>
      </w:r>
      <w:r>
        <w:tab/>
      </w:r>
      <w:proofErr w:type="spellStart"/>
      <w:r>
        <w:t>Zarnescu</w:t>
      </w:r>
      <w:proofErr w:type="spellEnd"/>
      <w:r>
        <w:t xml:space="preserve"> DC, Thomas CM. Apical </w:t>
      </w:r>
      <w:proofErr w:type="spellStart"/>
      <w:r>
        <w:t>Spectrin</w:t>
      </w:r>
      <w:proofErr w:type="spellEnd"/>
      <w:r>
        <w:t xml:space="preserve"> Is Essential for Epithelial Morphogenesis but Not Apicobasal Polarity in Drosophila. Journal of Cell Biology. 1999 Sep 6;146(5):1075–86. </w:t>
      </w:r>
    </w:p>
    <w:p w14:paraId="0C078BB5" w14:textId="77777777" w:rsidR="008138B9" w:rsidRDefault="008138B9" w:rsidP="008138B9">
      <w:pPr>
        <w:pStyle w:val="Bibliography"/>
      </w:pPr>
      <w:r>
        <w:t>101.</w:t>
      </w:r>
      <w:r>
        <w:tab/>
        <w:t xml:space="preserve">Chen J e, Li J ying, You Z ying, Liu L li, Liang J she, Ma Y ying, et al. Proteome Analysis of Silkworm, </w:t>
      </w:r>
      <w:r w:rsidRPr="00757D97">
        <w:rPr>
          <w:i/>
          <w:iCs/>
        </w:rPr>
        <w:t>Bombyx mori</w:t>
      </w:r>
      <w:r>
        <w:t xml:space="preserve">, Larval Gonads: Characterization of Proteins Involved in Sexual Dimorphism and Gametogenesis. J Proteome Res. 2013 Jun 7;12(6):2422–38. </w:t>
      </w:r>
    </w:p>
    <w:p w14:paraId="1887530F" w14:textId="77777777" w:rsidR="008138B9" w:rsidRDefault="008138B9" w:rsidP="008138B9">
      <w:pPr>
        <w:pStyle w:val="Bibliography"/>
      </w:pPr>
      <w:r>
        <w:t>102.</w:t>
      </w:r>
      <w:r>
        <w:tab/>
        <w:t xml:space="preserve">Fletcher GC, </w:t>
      </w:r>
      <w:proofErr w:type="spellStart"/>
      <w:r>
        <w:t>Elbediwy</w:t>
      </w:r>
      <w:proofErr w:type="spellEnd"/>
      <w:r>
        <w:t xml:space="preserve"> A, Khanal I, Ribeiro PS, Tapon N, Thompson BJ. The </w:t>
      </w:r>
      <w:proofErr w:type="spellStart"/>
      <w:r>
        <w:t>Spectrin</w:t>
      </w:r>
      <w:proofErr w:type="spellEnd"/>
      <w:r>
        <w:t xml:space="preserve"> cytoskeleton regulates the Hippo </w:t>
      </w:r>
      <w:proofErr w:type="spellStart"/>
      <w:r>
        <w:t>signalling</w:t>
      </w:r>
      <w:proofErr w:type="spellEnd"/>
      <w:r>
        <w:t xml:space="preserve"> pathway. The EMBO Journal. 2015 Apr 1;34(7):940–54. </w:t>
      </w:r>
    </w:p>
    <w:p w14:paraId="1A8A1D30" w14:textId="77777777" w:rsidR="008138B9" w:rsidRDefault="008138B9" w:rsidP="008138B9">
      <w:pPr>
        <w:pStyle w:val="Bibliography"/>
      </w:pPr>
      <w:r>
        <w:t>103.</w:t>
      </w:r>
      <w:r>
        <w:tab/>
        <w:t xml:space="preserve">Schnorrer F, </w:t>
      </w:r>
      <w:proofErr w:type="spellStart"/>
      <w:r>
        <w:t>Schonbauer</w:t>
      </w:r>
      <w:proofErr w:type="spellEnd"/>
      <w:r>
        <w:t xml:space="preserve"> C, Langer CCH, Dietzl G, </w:t>
      </w:r>
      <w:proofErr w:type="spellStart"/>
      <w:r>
        <w:t>Novatchkova</w:t>
      </w:r>
      <w:proofErr w:type="spellEnd"/>
      <w:r>
        <w:t xml:space="preserve"> M, </w:t>
      </w:r>
      <w:proofErr w:type="spellStart"/>
      <w:r>
        <w:t>Schernhuber</w:t>
      </w:r>
      <w:proofErr w:type="spellEnd"/>
      <w:r>
        <w:t xml:space="preserve"> K, et al. Systematic genetic analysis of muscle morphogenesis and function in </w:t>
      </w:r>
      <w:r w:rsidRPr="00757D97">
        <w:rPr>
          <w:i/>
          <w:iCs/>
        </w:rPr>
        <w:t>Drosophila</w:t>
      </w:r>
      <w:r>
        <w:t xml:space="preserve">. Nature. 2010;464(7286):287–91. </w:t>
      </w:r>
    </w:p>
    <w:p w14:paraId="3F8E7525" w14:textId="77777777" w:rsidR="008138B9" w:rsidRDefault="008138B9" w:rsidP="008138B9">
      <w:pPr>
        <w:pStyle w:val="Bibliography"/>
      </w:pPr>
      <w:r>
        <w:t>104.</w:t>
      </w:r>
      <w:r>
        <w:tab/>
        <w:t xml:space="preserve">Merlin C, </w:t>
      </w:r>
      <w:proofErr w:type="spellStart"/>
      <w:r>
        <w:t>Liedvogel</w:t>
      </w:r>
      <w:proofErr w:type="spellEnd"/>
      <w:r>
        <w:t xml:space="preserve"> M. The genetics and epigenetics of animal migration and orientation: birds, butterflies and beyond. </w:t>
      </w:r>
      <w:proofErr w:type="spellStart"/>
      <w:r>
        <w:t>el</w:t>
      </w:r>
      <w:proofErr w:type="spellEnd"/>
      <w:r>
        <w:t xml:space="preserve"> Jundi B, Kelber A, Webb B, editors. Journal of Experimental Biology. 2019 Feb 6;222(Suppl_1</w:t>
      </w:r>
      <w:proofErr w:type="gramStart"/>
      <w:r>
        <w:t>):jeb</w:t>
      </w:r>
      <w:proofErr w:type="gramEnd"/>
      <w:r>
        <w:t xml:space="preserve">191890. </w:t>
      </w:r>
    </w:p>
    <w:p w14:paraId="5730DF33" w14:textId="77777777" w:rsidR="008138B9" w:rsidRDefault="008138B9" w:rsidP="008138B9">
      <w:pPr>
        <w:pStyle w:val="Bibliography"/>
      </w:pPr>
      <w:r>
        <w:t>105.</w:t>
      </w:r>
      <w:r>
        <w:tab/>
        <w:t xml:space="preserve">Green DA. Monarch Butterfly Migration as an Integrative Model of Complex Trait Evolution. The American Naturalist. 2021 Jul 1;198(1):142–57. </w:t>
      </w:r>
    </w:p>
    <w:p w14:paraId="08EF8617" w14:textId="77777777" w:rsidR="008138B9" w:rsidRDefault="008138B9" w:rsidP="008138B9">
      <w:pPr>
        <w:pStyle w:val="Bibliography"/>
      </w:pPr>
      <w:r>
        <w:t>106.</w:t>
      </w:r>
      <w:r>
        <w:tab/>
        <w:t xml:space="preserve">Crow JF. An introduction to population genetics theory. Scientific Publishers; 2017. </w:t>
      </w:r>
    </w:p>
    <w:p w14:paraId="67F7DCAC" w14:textId="77777777" w:rsidR="008138B9" w:rsidRDefault="008138B9" w:rsidP="008138B9">
      <w:pPr>
        <w:pStyle w:val="Bibliography"/>
      </w:pPr>
      <w:r>
        <w:lastRenderedPageBreak/>
        <w:t>107.</w:t>
      </w:r>
      <w:r>
        <w:tab/>
        <w:t xml:space="preserve">Freedman MG, Dingle H, Strauss SY, Ramírez SR. Two centuries of monarch butterfly collections reveal contrasting effects of range expansion and migration loss on wing traits. Proceedings of the National Academy of Sciences of the United States of America. 2020 Nov 17;117(46):28887–93. </w:t>
      </w:r>
    </w:p>
    <w:p w14:paraId="54CF3ACE" w14:textId="782DEF35" w:rsidR="000D0202" w:rsidRDefault="00184B41" w:rsidP="00184B41">
      <w:pPr>
        <w:pStyle w:val="Bibliography"/>
        <w:suppressLineNumbers/>
        <w:ind w:left="0" w:firstLine="0"/>
      </w:pPr>
      <w:r>
        <w:fldChar w:fldCharType="end"/>
      </w:r>
      <w:r w:rsidR="000D0202">
        <w:br w:type="page"/>
      </w:r>
    </w:p>
    <w:p w14:paraId="64F4B6E2" w14:textId="77777777" w:rsidR="00EA6858" w:rsidRDefault="00000000">
      <w:pPr>
        <w:pStyle w:val="Heading1"/>
      </w:pPr>
      <w:bookmarkStart w:id="19" w:name="tables-and-figures"/>
      <w:bookmarkEnd w:id="16"/>
      <w:bookmarkEnd w:id="17"/>
      <w:bookmarkEnd w:id="18"/>
      <w:r>
        <w:lastRenderedPageBreak/>
        <w:t>Tables and Figures</w:t>
      </w:r>
    </w:p>
    <w:p w14:paraId="7BD6DA5D" w14:textId="3333F937" w:rsidR="000D0202" w:rsidRDefault="000D0202" w:rsidP="000D0202">
      <w:pPr>
        <w:pStyle w:val="Heading2"/>
        <w:spacing w:before="0"/>
      </w:pPr>
      <w:r>
        <w:t xml:space="preserve">Table 1 </w:t>
      </w:r>
    </w:p>
    <w:p w14:paraId="1B18EE38" w14:textId="6DFC1C4E" w:rsidR="00EA6858" w:rsidRDefault="00000000" w:rsidP="000D0202">
      <w:r>
        <w:t>Total count of immature, partially mature, and mature female monarch butterflies reared and sequenced in each sampling year.</w:t>
      </w:r>
    </w:p>
    <w:tbl>
      <w:tblPr>
        <w:tblW w:w="9270" w:type="dxa"/>
        <w:tblLayout w:type="fixed"/>
        <w:tblLook w:val="0420" w:firstRow="1" w:lastRow="0" w:firstColumn="0" w:lastColumn="0" w:noHBand="0" w:noVBand="1"/>
      </w:tblPr>
      <w:tblGrid>
        <w:gridCol w:w="1080"/>
        <w:gridCol w:w="1170"/>
        <w:gridCol w:w="1890"/>
        <w:gridCol w:w="1170"/>
        <w:gridCol w:w="1800"/>
        <w:gridCol w:w="2160"/>
      </w:tblGrid>
      <w:tr w:rsidR="000E32FD" w14:paraId="778BEEF9" w14:textId="7717CC15" w:rsidTr="00553838">
        <w:trPr>
          <w:tblHead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77A653" w14:textId="77777777" w:rsidR="000E32FD" w:rsidRDefault="000E32FD">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sz w:val="22"/>
                <w:szCs w:val="22"/>
              </w:rPr>
              <w:t>Year</w:t>
            </w:r>
          </w:p>
        </w:tc>
        <w:tc>
          <w:tcPr>
            <w:tcW w:w="117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3478AC" w14:textId="56251138" w:rsidR="000E32FD" w:rsidRDefault="000E32F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eastAsia="Arial" w:hAnsi="Arial" w:cs="Arial"/>
                <w:color w:val="000000"/>
                <w:sz w:val="22"/>
                <w:szCs w:val="22"/>
              </w:rPr>
              <w:t>Immature</w:t>
            </w:r>
          </w:p>
        </w:tc>
        <w:tc>
          <w:tcPr>
            <w:tcW w:w="189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063302" w14:textId="047ECBC5" w:rsidR="000E32FD" w:rsidRDefault="000E32F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eastAsia="Arial" w:hAnsi="Arial" w:cs="Arial"/>
                <w:color w:val="000000"/>
                <w:sz w:val="22"/>
                <w:szCs w:val="22"/>
              </w:rPr>
              <w:t>Partially Mature</w:t>
            </w:r>
          </w:p>
        </w:tc>
        <w:tc>
          <w:tcPr>
            <w:tcW w:w="117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DF8301" w14:textId="4A3EE962" w:rsidR="000E32FD" w:rsidRDefault="000E32F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eastAsia="Arial" w:hAnsi="Arial" w:cs="Arial"/>
                <w:color w:val="000000"/>
                <w:sz w:val="22"/>
                <w:szCs w:val="22"/>
              </w:rPr>
              <w:t>Mature</w:t>
            </w:r>
          </w:p>
        </w:tc>
        <w:tc>
          <w:tcPr>
            <w:tcW w:w="18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B1AECD" w14:textId="11AEA299" w:rsidR="000E32FD" w:rsidRDefault="000E32F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eastAsia="Arial" w:hAnsi="Arial" w:cs="Arial"/>
                <w:color w:val="000000"/>
                <w:sz w:val="22"/>
                <w:szCs w:val="22"/>
              </w:rPr>
              <w:t>Total Individuals</w:t>
            </w:r>
          </w:p>
        </w:tc>
        <w:tc>
          <w:tcPr>
            <w:tcW w:w="2160" w:type="dxa"/>
            <w:tcBorders>
              <w:top w:val="single" w:sz="12" w:space="0" w:color="666666"/>
              <w:left w:val="none" w:sz="0" w:space="0" w:color="000000"/>
              <w:bottom w:val="single" w:sz="12" w:space="0" w:color="666666"/>
              <w:right w:val="none" w:sz="0" w:space="0" w:color="000000"/>
            </w:tcBorders>
            <w:shd w:val="clear" w:color="auto" w:fill="FFFFFF"/>
          </w:tcPr>
          <w:p w14:paraId="66FD3311" w14:textId="7EFB64BB" w:rsidR="000E32FD" w:rsidRPr="009D53EF" w:rsidRDefault="0055383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FF"/>
                <w:sz w:val="22"/>
                <w:szCs w:val="22"/>
              </w:rPr>
            </w:pPr>
            <w:r w:rsidRPr="009D53EF">
              <w:rPr>
                <w:rFonts w:ascii="Arial" w:eastAsia="Arial" w:hAnsi="Arial" w:cs="Arial"/>
                <w:color w:val="0000FF"/>
                <w:sz w:val="22"/>
                <w:szCs w:val="22"/>
              </w:rPr>
              <w:t>Maternal Families</w:t>
            </w:r>
          </w:p>
        </w:tc>
      </w:tr>
      <w:tr w:rsidR="000E32FD" w14:paraId="21A50209" w14:textId="1A9D13AE" w:rsidTr="00553838">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BB414" w14:textId="77777777" w:rsidR="000E32FD" w:rsidRDefault="000E32FD">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sz w:val="22"/>
                <w:szCs w:val="22"/>
              </w:rPr>
              <w:t>2016</w:t>
            </w:r>
          </w:p>
        </w:tc>
        <w:tc>
          <w:tcPr>
            <w:tcW w:w="117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83337" w14:textId="77777777" w:rsidR="000E32FD" w:rsidRDefault="000E32F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eastAsia="Arial" w:hAnsi="Arial" w:cs="Arial"/>
                <w:color w:val="000000"/>
                <w:sz w:val="22"/>
                <w:szCs w:val="22"/>
              </w:rPr>
              <w:t>12</w:t>
            </w:r>
          </w:p>
        </w:tc>
        <w:tc>
          <w:tcPr>
            <w:tcW w:w="189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1978D" w14:textId="77777777" w:rsidR="000E32FD" w:rsidRDefault="000E32F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eastAsia="Arial" w:hAnsi="Arial" w:cs="Arial"/>
                <w:color w:val="000000"/>
                <w:sz w:val="22"/>
                <w:szCs w:val="22"/>
              </w:rPr>
              <w:t>22</w:t>
            </w:r>
          </w:p>
        </w:tc>
        <w:tc>
          <w:tcPr>
            <w:tcW w:w="117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FDC81" w14:textId="77777777" w:rsidR="000E32FD" w:rsidRDefault="000E32F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eastAsia="Arial" w:hAnsi="Arial" w:cs="Arial"/>
                <w:color w:val="000000"/>
                <w:sz w:val="22"/>
                <w:szCs w:val="22"/>
              </w:rPr>
              <w:t>6</w:t>
            </w:r>
          </w:p>
        </w:tc>
        <w:tc>
          <w:tcPr>
            <w:tcW w:w="18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B2A5D" w14:textId="77777777" w:rsidR="000E32FD" w:rsidRDefault="000E32F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eastAsia="Arial" w:hAnsi="Arial" w:cs="Arial"/>
                <w:color w:val="000000"/>
                <w:sz w:val="22"/>
                <w:szCs w:val="22"/>
              </w:rPr>
              <w:t>40</w:t>
            </w:r>
          </w:p>
        </w:tc>
        <w:tc>
          <w:tcPr>
            <w:tcW w:w="2160" w:type="dxa"/>
            <w:tcBorders>
              <w:top w:val="single" w:sz="12" w:space="0" w:color="666666"/>
              <w:left w:val="none" w:sz="0" w:space="0" w:color="000000"/>
              <w:bottom w:val="none" w:sz="0" w:space="0" w:color="000000"/>
              <w:right w:val="none" w:sz="0" w:space="0" w:color="000000"/>
            </w:tcBorders>
            <w:shd w:val="clear" w:color="auto" w:fill="FFFFFF"/>
          </w:tcPr>
          <w:p w14:paraId="1708C165" w14:textId="572FD852" w:rsidR="000E32FD" w:rsidRPr="009D53EF" w:rsidRDefault="0055383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FF"/>
                <w:sz w:val="22"/>
                <w:szCs w:val="22"/>
              </w:rPr>
            </w:pPr>
            <w:r w:rsidRPr="009D53EF">
              <w:rPr>
                <w:rFonts w:ascii="Arial" w:eastAsia="Arial" w:hAnsi="Arial" w:cs="Arial"/>
                <w:color w:val="0000FF"/>
                <w:sz w:val="22"/>
                <w:szCs w:val="22"/>
              </w:rPr>
              <w:t>12</w:t>
            </w:r>
          </w:p>
        </w:tc>
      </w:tr>
      <w:tr w:rsidR="000E32FD" w14:paraId="0E231741" w14:textId="45F00899" w:rsidTr="00553838">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BDB5A" w14:textId="77777777" w:rsidR="000E32FD" w:rsidRDefault="000E32FD">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sz w:val="22"/>
                <w:szCs w:val="22"/>
              </w:rPr>
              <w:t>2018</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ADB7E" w14:textId="77777777" w:rsidR="000E32FD" w:rsidRDefault="000E32F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eastAsia="Arial" w:hAnsi="Arial" w:cs="Arial"/>
                <w:color w:val="000000"/>
                <w:sz w:val="22"/>
                <w:szCs w:val="22"/>
              </w:rPr>
              <w:t>11</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35BC5" w14:textId="77777777" w:rsidR="000E32FD" w:rsidRDefault="000E32F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eastAsia="Arial" w:hAnsi="Arial" w:cs="Arial"/>
                <w:color w:val="000000"/>
                <w:sz w:val="22"/>
                <w:szCs w:val="22"/>
              </w:rPr>
              <w:t>56</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47D17" w14:textId="77777777" w:rsidR="000E32FD" w:rsidRDefault="000E32F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eastAsia="Arial" w:hAnsi="Arial" w:cs="Arial"/>
                <w:color w:val="000000"/>
                <w:sz w:val="22"/>
                <w:szCs w:val="22"/>
              </w:rPr>
              <w:t>97</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FC41C" w14:textId="77777777" w:rsidR="000E32FD" w:rsidRDefault="000E32F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eastAsia="Arial" w:hAnsi="Arial" w:cs="Arial"/>
                <w:color w:val="000000"/>
                <w:sz w:val="22"/>
                <w:szCs w:val="22"/>
              </w:rPr>
              <w:t>164</w:t>
            </w:r>
          </w:p>
        </w:tc>
        <w:tc>
          <w:tcPr>
            <w:tcW w:w="2160" w:type="dxa"/>
            <w:tcBorders>
              <w:top w:val="none" w:sz="0" w:space="0" w:color="000000"/>
              <w:left w:val="none" w:sz="0" w:space="0" w:color="000000"/>
              <w:bottom w:val="none" w:sz="0" w:space="0" w:color="000000"/>
              <w:right w:val="none" w:sz="0" w:space="0" w:color="000000"/>
            </w:tcBorders>
            <w:shd w:val="clear" w:color="auto" w:fill="FFFFFF"/>
          </w:tcPr>
          <w:p w14:paraId="2486A54F" w14:textId="21C59005" w:rsidR="000E32FD" w:rsidRPr="009D53EF" w:rsidRDefault="0055383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FF"/>
                <w:sz w:val="22"/>
                <w:szCs w:val="22"/>
              </w:rPr>
            </w:pPr>
            <w:r w:rsidRPr="009D53EF">
              <w:rPr>
                <w:rFonts w:ascii="Arial" w:eastAsia="Arial" w:hAnsi="Arial" w:cs="Arial"/>
                <w:color w:val="0000FF"/>
                <w:sz w:val="22"/>
                <w:szCs w:val="22"/>
              </w:rPr>
              <w:t>20</w:t>
            </w:r>
          </w:p>
        </w:tc>
      </w:tr>
      <w:tr w:rsidR="000E32FD" w14:paraId="3C501E9C" w14:textId="5C80855D" w:rsidTr="00553838">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3FCB1D" w14:textId="77777777" w:rsidR="000E32FD" w:rsidRDefault="000E32FD">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sz w:val="22"/>
                <w:szCs w:val="22"/>
              </w:rPr>
              <w:t>Total</w:t>
            </w:r>
          </w:p>
        </w:tc>
        <w:tc>
          <w:tcPr>
            <w:tcW w:w="11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6001B5" w14:textId="77777777" w:rsidR="000E32FD" w:rsidRDefault="000E32F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eastAsia="Arial" w:hAnsi="Arial" w:cs="Arial"/>
                <w:color w:val="000000"/>
                <w:sz w:val="22"/>
                <w:szCs w:val="22"/>
              </w:rPr>
              <w:t>23</w:t>
            </w:r>
          </w:p>
        </w:tc>
        <w:tc>
          <w:tcPr>
            <w:tcW w:w="18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2E656F" w14:textId="77777777" w:rsidR="000E32FD" w:rsidRDefault="000E32F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eastAsia="Arial" w:hAnsi="Arial" w:cs="Arial"/>
                <w:color w:val="000000"/>
                <w:sz w:val="22"/>
                <w:szCs w:val="22"/>
              </w:rPr>
              <w:t>78</w:t>
            </w:r>
          </w:p>
        </w:tc>
        <w:tc>
          <w:tcPr>
            <w:tcW w:w="11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F5FD5D" w14:textId="77777777" w:rsidR="000E32FD" w:rsidRDefault="000E32F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eastAsia="Arial" w:hAnsi="Arial" w:cs="Arial"/>
                <w:color w:val="000000"/>
                <w:sz w:val="22"/>
                <w:szCs w:val="22"/>
              </w:rPr>
              <w:t>103</w:t>
            </w:r>
          </w:p>
        </w:tc>
        <w:tc>
          <w:tcPr>
            <w:tcW w:w="18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058871" w14:textId="77777777" w:rsidR="000E32FD" w:rsidRDefault="000E32F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eastAsia="Arial" w:hAnsi="Arial" w:cs="Arial"/>
                <w:color w:val="000000"/>
                <w:sz w:val="22"/>
                <w:szCs w:val="22"/>
              </w:rPr>
              <w:t>204</w:t>
            </w:r>
          </w:p>
        </w:tc>
        <w:tc>
          <w:tcPr>
            <w:tcW w:w="2160" w:type="dxa"/>
            <w:tcBorders>
              <w:top w:val="none" w:sz="0" w:space="0" w:color="000000"/>
              <w:left w:val="none" w:sz="0" w:space="0" w:color="000000"/>
              <w:bottom w:val="single" w:sz="12" w:space="0" w:color="666666"/>
              <w:right w:val="none" w:sz="0" w:space="0" w:color="000000"/>
            </w:tcBorders>
            <w:shd w:val="clear" w:color="auto" w:fill="FFFFFF"/>
          </w:tcPr>
          <w:p w14:paraId="49892D6E" w14:textId="3E721ACC" w:rsidR="000E32FD" w:rsidRPr="009D53EF" w:rsidRDefault="0055383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FF"/>
                <w:sz w:val="22"/>
                <w:szCs w:val="22"/>
              </w:rPr>
            </w:pPr>
            <w:r w:rsidRPr="009D53EF">
              <w:rPr>
                <w:rFonts w:ascii="Arial" w:eastAsia="Arial" w:hAnsi="Arial" w:cs="Arial"/>
                <w:color w:val="0000FF"/>
                <w:sz w:val="22"/>
                <w:szCs w:val="22"/>
              </w:rPr>
              <w:t>32</w:t>
            </w:r>
          </w:p>
        </w:tc>
      </w:tr>
    </w:tbl>
    <w:p w14:paraId="2797BCD3" w14:textId="77777777" w:rsidR="000D0202" w:rsidRDefault="000D0202" w:rsidP="000D0202">
      <w:pPr>
        <w:suppressLineNumbers/>
      </w:pPr>
    </w:p>
    <w:p w14:paraId="50D7D48F" w14:textId="7B3C39D4" w:rsidR="000D0202" w:rsidRDefault="00000000" w:rsidP="000D0202">
      <w:pPr>
        <w:pStyle w:val="Heading2"/>
      </w:pPr>
      <w:r>
        <w:t>Figure 1</w:t>
      </w:r>
      <w:r w:rsidR="000B4571">
        <w:t>:</w:t>
      </w:r>
    </w:p>
    <w:p w14:paraId="68B30C0E" w14:textId="690DC8A8" w:rsidR="00EA6858" w:rsidRDefault="00000000">
      <w:r>
        <w:t>Approximate ancestral North American and introduced migratory and non-migratory ranges with introduction dates for monarch butterflies in the Pacific, with sampling location noted in blue. Photo courtesy of William Hemstrom.</w:t>
      </w:r>
    </w:p>
    <w:p w14:paraId="0AE59AB6" w14:textId="3D0A1F8A" w:rsidR="000D0202" w:rsidRDefault="00000000" w:rsidP="000D0202">
      <w:pPr>
        <w:pStyle w:val="Heading2"/>
      </w:pPr>
      <w:r>
        <w:t>Figure 2</w:t>
      </w:r>
      <w:r w:rsidR="000B4571">
        <w:t>:</w:t>
      </w:r>
    </w:p>
    <w:p w14:paraId="37E25692" w14:textId="24E5D5EA" w:rsidR="00EA6858" w:rsidRDefault="00000000">
      <w:r>
        <w:t>Genome-wide association results for diapause in Australian monarch butterflies. A</w:t>
      </w:r>
      <w:r w:rsidR="00BF014E">
        <w:t>)</w:t>
      </w:r>
      <w:r>
        <w:t xml:space="preserve"> </w:t>
      </w:r>
      <w:r w:rsidR="008138B9" w:rsidRPr="008138B9">
        <w:rPr>
          <w:color w:val="0000FF"/>
        </w:rPr>
        <w:t>Example egg development for the three stages used to phenotype adult females as</w:t>
      </w:r>
      <w:r w:rsidRPr="008138B9">
        <w:rPr>
          <w:color w:val="0000FF"/>
        </w:rPr>
        <w:t xml:space="preserve"> reproductively mature, partially mature, and immature. </w:t>
      </w:r>
      <w:r>
        <w:t>B</w:t>
      </w:r>
      <w:r w:rsidR="00BF014E">
        <w:t>)</w:t>
      </w:r>
      <w:r>
        <w:t xml:space="preserve"> Average reproductive development scores for maternal families. Average scores were significantly more skewed than expected by chance (orange line). C</w:t>
      </w:r>
      <w:r w:rsidR="00BF014E">
        <w:t>)</w:t>
      </w:r>
      <w:r>
        <w:t xml:space="preserve"> Quantile-quantile plot for association results showing a few strong outliers but otherwise conformance to the expected distribution of p-values. D</w:t>
      </w:r>
      <w:r w:rsidR="00BF014E">
        <w:t>)</w:t>
      </w:r>
      <w:r>
        <w:t xml:space="preserve"> Manhattan plot showing the strength of association with reproductive status </w:t>
      </w:r>
      <w:proofErr w:type="gramStart"/>
      <w:r>
        <w:t>genome-wide</w:t>
      </w:r>
      <w:proofErr w:type="gramEnd"/>
      <w:r>
        <w:t>. Values above the blue line indicate significant associations after false discovery rate p-value adjustment.</w:t>
      </w:r>
    </w:p>
    <w:p w14:paraId="3E8AD43A" w14:textId="44331D61" w:rsidR="000D0202" w:rsidRDefault="00000000" w:rsidP="000D0202">
      <w:pPr>
        <w:pStyle w:val="Heading2"/>
      </w:pPr>
      <w:r>
        <w:lastRenderedPageBreak/>
        <w:t>Figure 3</w:t>
      </w:r>
      <w:r w:rsidR="000B4571">
        <w:t>:</w:t>
      </w:r>
    </w:p>
    <w:p w14:paraId="011FDE95" w14:textId="6DD925C4" w:rsidR="00EA6858" w:rsidRDefault="00000000">
      <w:r>
        <w:t xml:space="preserve">Distribution of genome-wide association test p-values adjacent to each of the three outlier regions (top). Genes that are at least partially within 50kb of outlier SNPs are noted (bottom), with CDS regions highlighted in black. One specific gene (LOC133319386) had no match in the monarch official gene set, and so is instead listed with its </w:t>
      </w:r>
      <w:proofErr w:type="spellStart"/>
      <w:r>
        <w:t>RefSeq</w:t>
      </w:r>
      <w:proofErr w:type="spellEnd"/>
      <w:r>
        <w:t xml:space="preserve"> ID.</w:t>
      </w:r>
      <w:bookmarkEnd w:id="19"/>
    </w:p>
    <w:p w14:paraId="2F4301C2" w14:textId="00C4FD02" w:rsidR="00BF014E" w:rsidRDefault="00BF014E" w:rsidP="00BF014E">
      <w:pPr>
        <w:pStyle w:val="Heading2"/>
      </w:pPr>
      <w:r>
        <w:t>Figure 4</w:t>
      </w:r>
      <w:r w:rsidR="000B4571">
        <w:t>:</w:t>
      </w:r>
    </w:p>
    <w:p w14:paraId="03C475EC" w14:textId="720119FB" w:rsidR="00BF014E" w:rsidRPr="00BF014E" w:rsidRDefault="00BF014E" w:rsidP="00BF014E">
      <w:r>
        <w:t xml:space="preserve">Distribution of diapause associated </w:t>
      </w:r>
      <w:r>
        <w:rPr>
          <w:i/>
          <w:iCs/>
        </w:rPr>
        <w:t xml:space="preserve">Karst </w:t>
      </w:r>
      <w:r>
        <w:t xml:space="preserve">alleles in North America and across the Pacific. A) Frequencies for the diapause associated allele for the most </w:t>
      </w:r>
      <w:r>
        <w:rPr>
          <w:i/>
          <w:iCs/>
        </w:rPr>
        <w:t xml:space="preserve">Karst </w:t>
      </w:r>
      <w:r>
        <w:t xml:space="preserve">SNP locus most strongly associated with reproductive status (SNP1) in North America and across the Pacific to Australia. Circles with a red “X” indicate no detected diapause alleles. B) Frequencies of diapause allele at all six of the significant </w:t>
      </w:r>
      <w:r>
        <w:rPr>
          <w:i/>
          <w:iCs/>
        </w:rPr>
        <w:t xml:space="preserve">Karst </w:t>
      </w:r>
      <w:r>
        <w:t>SNP loci in North America, Australia, Hawaii, and on other islands across the Pacific.</w:t>
      </w:r>
    </w:p>
    <w:sectPr w:rsidR="00BF014E" w:rsidRPr="00BF014E" w:rsidSect="0047382F">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94D02" w14:textId="77777777" w:rsidR="00172B1B" w:rsidRDefault="00172B1B">
      <w:pPr>
        <w:spacing w:after="0" w:line="240" w:lineRule="auto"/>
      </w:pPr>
      <w:r>
        <w:separator/>
      </w:r>
    </w:p>
  </w:endnote>
  <w:endnote w:type="continuationSeparator" w:id="0">
    <w:p w14:paraId="2C2BF8BC" w14:textId="77777777" w:rsidR="00172B1B" w:rsidRDefault="00172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5CB21" w14:textId="77777777" w:rsidR="00172B1B" w:rsidRDefault="00172B1B">
      <w:r>
        <w:separator/>
      </w:r>
    </w:p>
  </w:footnote>
  <w:footnote w:type="continuationSeparator" w:id="0">
    <w:p w14:paraId="01215447" w14:textId="77777777" w:rsidR="00172B1B" w:rsidRDefault="00172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0CCD1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C5B2DD7"/>
    <w:multiLevelType w:val="hybridMultilevel"/>
    <w:tmpl w:val="C6EE200A"/>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82553009">
    <w:abstractNumId w:val="0"/>
  </w:num>
  <w:num w:numId="2" w16cid:durableId="10361982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858"/>
    <w:rsid w:val="00014889"/>
    <w:rsid w:val="00014A22"/>
    <w:rsid w:val="00016E28"/>
    <w:rsid w:val="00017749"/>
    <w:rsid w:val="00033C39"/>
    <w:rsid w:val="000429D3"/>
    <w:rsid w:val="0005231A"/>
    <w:rsid w:val="000B4571"/>
    <w:rsid w:val="000D0202"/>
    <w:rsid w:val="000E32FD"/>
    <w:rsid w:val="00105034"/>
    <w:rsid w:val="00162C11"/>
    <w:rsid w:val="00172B1B"/>
    <w:rsid w:val="00184B41"/>
    <w:rsid w:val="001F2C93"/>
    <w:rsid w:val="0028391F"/>
    <w:rsid w:val="002D6934"/>
    <w:rsid w:val="0030350A"/>
    <w:rsid w:val="003455DF"/>
    <w:rsid w:val="003B6FCE"/>
    <w:rsid w:val="003D7F1B"/>
    <w:rsid w:val="003E1461"/>
    <w:rsid w:val="003F14F3"/>
    <w:rsid w:val="00406313"/>
    <w:rsid w:val="00411412"/>
    <w:rsid w:val="004B15E4"/>
    <w:rsid w:val="004F170E"/>
    <w:rsid w:val="004F63AC"/>
    <w:rsid w:val="00553838"/>
    <w:rsid w:val="005C3801"/>
    <w:rsid w:val="00646B35"/>
    <w:rsid w:val="00684D06"/>
    <w:rsid w:val="00757D97"/>
    <w:rsid w:val="0076303F"/>
    <w:rsid w:val="00812DEC"/>
    <w:rsid w:val="008138B9"/>
    <w:rsid w:val="008138F1"/>
    <w:rsid w:val="00892ED1"/>
    <w:rsid w:val="009020B3"/>
    <w:rsid w:val="009C3622"/>
    <w:rsid w:val="009D53EF"/>
    <w:rsid w:val="00A656D6"/>
    <w:rsid w:val="00BB2F11"/>
    <w:rsid w:val="00BF014E"/>
    <w:rsid w:val="00C20BDC"/>
    <w:rsid w:val="00C35F07"/>
    <w:rsid w:val="00C6184B"/>
    <w:rsid w:val="00D17DD6"/>
    <w:rsid w:val="00D260B4"/>
    <w:rsid w:val="00D32095"/>
    <w:rsid w:val="00DA33E1"/>
    <w:rsid w:val="00DB5F70"/>
    <w:rsid w:val="00E0513B"/>
    <w:rsid w:val="00E36A1F"/>
    <w:rsid w:val="00E6197C"/>
    <w:rsid w:val="00EA6858"/>
    <w:rsid w:val="00EB31F5"/>
    <w:rsid w:val="00ED2E44"/>
    <w:rsid w:val="00EF4E06"/>
    <w:rsid w:val="00F40DB4"/>
    <w:rsid w:val="00F4385E"/>
    <w:rsid w:val="00F51C81"/>
    <w:rsid w:val="00F553FB"/>
    <w:rsid w:val="00FE7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F72A6"/>
  <w15:docId w15:val="{651AA4DB-AF5F-4001-BA87-C4EC5C665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inorHAnsi" w:hAnsiTheme="majorHAnsi" w:cstheme="minorBidi"/>
        <w:kern w:val="2"/>
        <w:sz w:val="24"/>
        <w:szCs w:val="24"/>
        <w:lang w:val="en-US" w:eastAsia="en-US" w:bidi="ar-SA"/>
        <w14:ligatures w14:val="standardContextual"/>
      </w:rPr>
    </w:rPrDefault>
    <w:pPrDefault>
      <w:pPr>
        <w:spacing w:before="3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9D3"/>
    <w:pPr>
      <w:spacing w:before="0" w:after="240"/>
    </w:pPr>
    <w:rPr>
      <w:rFonts w:ascii="Times New Roman" w:hAnsi="Times New Roman"/>
    </w:rPr>
  </w:style>
  <w:style w:type="paragraph" w:styleId="Heading1">
    <w:name w:val="heading 1"/>
    <w:basedOn w:val="Normal"/>
    <w:next w:val="Normal"/>
    <w:link w:val="Heading1Char"/>
    <w:uiPriority w:val="9"/>
    <w:qFormat/>
    <w:rsid w:val="000429D3"/>
    <w:pPr>
      <w:keepNext/>
      <w:keepLines/>
      <w:spacing w:before="36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0429D3"/>
    <w:pPr>
      <w:keepNext/>
      <w:keepLines/>
      <w:spacing w:before="360" w:after="0"/>
      <w:outlineLvl w:val="1"/>
    </w:pPr>
    <w:rPr>
      <w:rFonts w:eastAsiaTheme="majorEastAsia" w:cstheme="majorBidi"/>
      <w:i/>
      <w:color w:val="000000" w:themeColor="text1"/>
      <w:szCs w:val="26"/>
    </w:rPr>
  </w:style>
  <w:style w:type="paragraph" w:styleId="Heading4">
    <w:name w:val="heading 4"/>
    <w:basedOn w:val="Normal"/>
    <w:next w:val="Normal"/>
    <w:link w:val="Heading4Char"/>
    <w:uiPriority w:val="9"/>
    <w:semiHidden/>
    <w:unhideWhenUsed/>
    <w:qFormat/>
    <w:rsid w:val="005C38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7382F"/>
  </w:style>
  <w:style w:type="character" w:customStyle="1" w:styleId="Heading1Char">
    <w:name w:val="Heading 1 Char"/>
    <w:basedOn w:val="DefaultParagraphFont"/>
    <w:link w:val="Heading1"/>
    <w:uiPriority w:val="9"/>
    <w:rsid w:val="000429D3"/>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0429D3"/>
    <w:rPr>
      <w:rFonts w:ascii="Times New Roman" w:eastAsiaTheme="majorEastAsia" w:hAnsi="Times New Roman" w:cstheme="majorBidi"/>
      <w:i/>
      <w:color w:val="000000" w:themeColor="text1"/>
      <w:szCs w:val="26"/>
    </w:rPr>
  </w:style>
  <w:style w:type="paragraph" w:styleId="NoSpacing">
    <w:name w:val="No Spacing"/>
    <w:uiPriority w:val="1"/>
    <w:qFormat/>
    <w:rsid w:val="00413424"/>
    <w:pPr>
      <w:spacing w:before="0" w:line="240" w:lineRule="auto"/>
    </w:pPr>
    <w:rPr>
      <w:rFonts w:ascii="Times New Roman" w:hAnsi="Times New Roman"/>
    </w:rPr>
  </w:style>
  <w:style w:type="character" w:styleId="BookTitle">
    <w:name w:val="Book Title"/>
    <w:basedOn w:val="DefaultParagraphFont"/>
    <w:uiPriority w:val="33"/>
    <w:qFormat/>
    <w:rsid w:val="00FF218F"/>
    <w:rPr>
      <w:b/>
      <w:bCs/>
      <w:i/>
      <w:iCs/>
      <w:spacing w:val="5"/>
    </w:rPr>
  </w:style>
  <w:style w:type="paragraph" w:styleId="Bibliography">
    <w:name w:val="Bibliography"/>
    <w:basedOn w:val="Normal"/>
    <w:next w:val="Normal"/>
    <w:uiPriority w:val="37"/>
    <w:unhideWhenUsed/>
    <w:rsid w:val="00210C19"/>
    <w:pPr>
      <w:tabs>
        <w:tab w:val="left" w:pos="504"/>
      </w:tabs>
      <w:spacing w:line="240" w:lineRule="auto"/>
      <w:ind w:left="504" w:hanging="504"/>
    </w:p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ListParagraph">
    <w:name w:val="List Paragraph"/>
    <w:basedOn w:val="Normal"/>
    <w:uiPriority w:val="34"/>
    <w:qFormat/>
    <w:rsid w:val="000429D3"/>
    <w:pPr>
      <w:ind w:left="720"/>
      <w:contextualSpacing/>
    </w:pPr>
  </w:style>
  <w:style w:type="character" w:customStyle="1" w:styleId="Heading4Char">
    <w:name w:val="Heading 4 Char"/>
    <w:basedOn w:val="DefaultParagraphFont"/>
    <w:link w:val="Heading4"/>
    <w:uiPriority w:val="9"/>
    <w:semiHidden/>
    <w:rsid w:val="005C3801"/>
    <w:rPr>
      <w:rFonts w:eastAsiaTheme="majorEastAsia" w:cstheme="majorBidi"/>
      <w:i/>
      <w:iCs/>
      <w:color w:val="2F5496" w:themeColor="accent1" w:themeShade="BF"/>
    </w:rPr>
  </w:style>
  <w:style w:type="paragraph" w:styleId="HTMLPreformatted">
    <w:name w:val="HTML Preformatted"/>
    <w:basedOn w:val="Normal"/>
    <w:link w:val="HTMLPreformattedChar"/>
    <w:uiPriority w:val="99"/>
    <w:semiHidden/>
    <w:unhideWhenUsed/>
    <w:rsid w:val="00646B3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46B35"/>
    <w:rPr>
      <w:rFonts w:ascii="Consolas" w:hAnsi="Consolas"/>
      <w:sz w:val="20"/>
      <w:szCs w:val="20"/>
    </w:rPr>
  </w:style>
  <w:style w:type="character" w:styleId="CommentReference">
    <w:name w:val="annotation reference"/>
    <w:basedOn w:val="DefaultParagraphFont"/>
    <w:uiPriority w:val="99"/>
    <w:semiHidden/>
    <w:unhideWhenUsed/>
    <w:rsid w:val="00033C39"/>
    <w:rPr>
      <w:sz w:val="16"/>
      <w:szCs w:val="16"/>
    </w:rPr>
  </w:style>
  <w:style w:type="character" w:styleId="Hyperlink">
    <w:name w:val="Hyperlink"/>
    <w:basedOn w:val="DefaultParagraphFont"/>
    <w:uiPriority w:val="99"/>
    <w:unhideWhenUsed/>
    <w:rsid w:val="00033C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80796">
      <w:bodyDiv w:val="1"/>
      <w:marLeft w:val="0"/>
      <w:marRight w:val="0"/>
      <w:marTop w:val="0"/>
      <w:marBottom w:val="0"/>
      <w:divBdr>
        <w:top w:val="none" w:sz="0" w:space="0" w:color="auto"/>
        <w:left w:val="none" w:sz="0" w:space="0" w:color="auto"/>
        <w:bottom w:val="none" w:sz="0" w:space="0" w:color="auto"/>
        <w:right w:val="none" w:sz="0" w:space="0" w:color="auto"/>
      </w:divBdr>
    </w:div>
    <w:div w:id="54547674">
      <w:bodyDiv w:val="1"/>
      <w:marLeft w:val="0"/>
      <w:marRight w:val="0"/>
      <w:marTop w:val="0"/>
      <w:marBottom w:val="0"/>
      <w:divBdr>
        <w:top w:val="none" w:sz="0" w:space="0" w:color="auto"/>
        <w:left w:val="none" w:sz="0" w:space="0" w:color="auto"/>
        <w:bottom w:val="none" w:sz="0" w:space="0" w:color="auto"/>
        <w:right w:val="none" w:sz="0" w:space="0" w:color="auto"/>
      </w:divBdr>
    </w:div>
    <w:div w:id="62988359">
      <w:bodyDiv w:val="1"/>
      <w:marLeft w:val="0"/>
      <w:marRight w:val="0"/>
      <w:marTop w:val="0"/>
      <w:marBottom w:val="0"/>
      <w:divBdr>
        <w:top w:val="none" w:sz="0" w:space="0" w:color="auto"/>
        <w:left w:val="none" w:sz="0" w:space="0" w:color="auto"/>
        <w:bottom w:val="none" w:sz="0" w:space="0" w:color="auto"/>
        <w:right w:val="none" w:sz="0" w:space="0" w:color="auto"/>
      </w:divBdr>
    </w:div>
    <w:div w:id="207110962">
      <w:bodyDiv w:val="1"/>
      <w:marLeft w:val="0"/>
      <w:marRight w:val="0"/>
      <w:marTop w:val="0"/>
      <w:marBottom w:val="0"/>
      <w:divBdr>
        <w:top w:val="none" w:sz="0" w:space="0" w:color="auto"/>
        <w:left w:val="none" w:sz="0" w:space="0" w:color="auto"/>
        <w:bottom w:val="none" w:sz="0" w:space="0" w:color="auto"/>
        <w:right w:val="none" w:sz="0" w:space="0" w:color="auto"/>
      </w:divBdr>
    </w:div>
    <w:div w:id="215439323">
      <w:bodyDiv w:val="1"/>
      <w:marLeft w:val="0"/>
      <w:marRight w:val="0"/>
      <w:marTop w:val="0"/>
      <w:marBottom w:val="0"/>
      <w:divBdr>
        <w:top w:val="none" w:sz="0" w:space="0" w:color="auto"/>
        <w:left w:val="none" w:sz="0" w:space="0" w:color="auto"/>
        <w:bottom w:val="none" w:sz="0" w:space="0" w:color="auto"/>
        <w:right w:val="none" w:sz="0" w:space="0" w:color="auto"/>
      </w:divBdr>
    </w:div>
    <w:div w:id="651297423">
      <w:bodyDiv w:val="1"/>
      <w:marLeft w:val="0"/>
      <w:marRight w:val="0"/>
      <w:marTop w:val="0"/>
      <w:marBottom w:val="0"/>
      <w:divBdr>
        <w:top w:val="none" w:sz="0" w:space="0" w:color="auto"/>
        <w:left w:val="none" w:sz="0" w:space="0" w:color="auto"/>
        <w:bottom w:val="none" w:sz="0" w:space="0" w:color="auto"/>
        <w:right w:val="none" w:sz="0" w:space="0" w:color="auto"/>
      </w:divBdr>
    </w:div>
    <w:div w:id="945163486">
      <w:bodyDiv w:val="1"/>
      <w:marLeft w:val="0"/>
      <w:marRight w:val="0"/>
      <w:marTop w:val="0"/>
      <w:marBottom w:val="0"/>
      <w:divBdr>
        <w:top w:val="none" w:sz="0" w:space="0" w:color="auto"/>
        <w:left w:val="none" w:sz="0" w:space="0" w:color="auto"/>
        <w:bottom w:val="none" w:sz="0" w:space="0" w:color="auto"/>
        <w:right w:val="none" w:sz="0" w:space="0" w:color="auto"/>
      </w:divBdr>
    </w:div>
    <w:div w:id="1016929045">
      <w:bodyDiv w:val="1"/>
      <w:marLeft w:val="0"/>
      <w:marRight w:val="0"/>
      <w:marTop w:val="0"/>
      <w:marBottom w:val="0"/>
      <w:divBdr>
        <w:top w:val="none" w:sz="0" w:space="0" w:color="auto"/>
        <w:left w:val="none" w:sz="0" w:space="0" w:color="auto"/>
        <w:bottom w:val="none" w:sz="0" w:space="0" w:color="auto"/>
        <w:right w:val="none" w:sz="0" w:space="0" w:color="auto"/>
      </w:divBdr>
    </w:div>
    <w:div w:id="1069764191">
      <w:bodyDiv w:val="1"/>
      <w:marLeft w:val="0"/>
      <w:marRight w:val="0"/>
      <w:marTop w:val="0"/>
      <w:marBottom w:val="0"/>
      <w:divBdr>
        <w:top w:val="none" w:sz="0" w:space="0" w:color="auto"/>
        <w:left w:val="none" w:sz="0" w:space="0" w:color="auto"/>
        <w:bottom w:val="none" w:sz="0" w:space="0" w:color="auto"/>
        <w:right w:val="none" w:sz="0" w:space="0" w:color="auto"/>
      </w:divBdr>
    </w:div>
    <w:div w:id="1074208980">
      <w:bodyDiv w:val="1"/>
      <w:marLeft w:val="0"/>
      <w:marRight w:val="0"/>
      <w:marTop w:val="0"/>
      <w:marBottom w:val="0"/>
      <w:divBdr>
        <w:top w:val="none" w:sz="0" w:space="0" w:color="auto"/>
        <w:left w:val="none" w:sz="0" w:space="0" w:color="auto"/>
        <w:bottom w:val="none" w:sz="0" w:space="0" w:color="auto"/>
        <w:right w:val="none" w:sz="0" w:space="0" w:color="auto"/>
      </w:divBdr>
    </w:div>
    <w:div w:id="1209343692">
      <w:bodyDiv w:val="1"/>
      <w:marLeft w:val="0"/>
      <w:marRight w:val="0"/>
      <w:marTop w:val="0"/>
      <w:marBottom w:val="0"/>
      <w:divBdr>
        <w:top w:val="none" w:sz="0" w:space="0" w:color="auto"/>
        <w:left w:val="none" w:sz="0" w:space="0" w:color="auto"/>
        <w:bottom w:val="none" w:sz="0" w:space="0" w:color="auto"/>
        <w:right w:val="none" w:sz="0" w:space="0" w:color="auto"/>
      </w:divBdr>
    </w:div>
    <w:div w:id="1391490413">
      <w:bodyDiv w:val="1"/>
      <w:marLeft w:val="0"/>
      <w:marRight w:val="0"/>
      <w:marTop w:val="0"/>
      <w:marBottom w:val="0"/>
      <w:divBdr>
        <w:top w:val="none" w:sz="0" w:space="0" w:color="auto"/>
        <w:left w:val="none" w:sz="0" w:space="0" w:color="auto"/>
        <w:bottom w:val="none" w:sz="0" w:space="0" w:color="auto"/>
        <w:right w:val="none" w:sz="0" w:space="0" w:color="auto"/>
      </w:divBdr>
    </w:div>
    <w:div w:id="1486168031">
      <w:bodyDiv w:val="1"/>
      <w:marLeft w:val="0"/>
      <w:marRight w:val="0"/>
      <w:marTop w:val="0"/>
      <w:marBottom w:val="0"/>
      <w:divBdr>
        <w:top w:val="none" w:sz="0" w:space="0" w:color="auto"/>
        <w:left w:val="none" w:sz="0" w:space="0" w:color="auto"/>
        <w:bottom w:val="none" w:sz="0" w:space="0" w:color="auto"/>
        <w:right w:val="none" w:sz="0" w:space="0" w:color="auto"/>
      </w:divBdr>
    </w:div>
    <w:div w:id="1591960785">
      <w:bodyDiv w:val="1"/>
      <w:marLeft w:val="0"/>
      <w:marRight w:val="0"/>
      <w:marTop w:val="0"/>
      <w:marBottom w:val="0"/>
      <w:divBdr>
        <w:top w:val="none" w:sz="0" w:space="0" w:color="auto"/>
        <w:left w:val="none" w:sz="0" w:space="0" w:color="auto"/>
        <w:bottom w:val="none" w:sz="0" w:space="0" w:color="auto"/>
        <w:right w:val="none" w:sz="0" w:space="0" w:color="auto"/>
      </w:divBdr>
    </w:div>
    <w:div w:id="1997488326">
      <w:bodyDiv w:val="1"/>
      <w:marLeft w:val="0"/>
      <w:marRight w:val="0"/>
      <w:marTop w:val="0"/>
      <w:marBottom w:val="0"/>
      <w:divBdr>
        <w:top w:val="none" w:sz="0" w:space="0" w:color="auto"/>
        <w:left w:val="none" w:sz="0" w:space="0" w:color="auto"/>
        <w:bottom w:val="none" w:sz="0" w:space="0" w:color="auto"/>
        <w:right w:val="none" w:sz="0" w:space="0" w:color="auto"/>
      </w:divBdr>
    </w:div>
    <w:div w:id="203673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mstrow/aus_monarchs/blob/master/paper/paper_draft.Rmd" TargetMode="External"/><Relationship Id="rId3" Type="http://schemas.openxmlformats.org/officeDocument/2006/relationships/settings" Target="settings.xml"/><Relationship Id="rId7" Type="http://schemas.openxmlformats.org/officeDocument/2006/relationships/hyperlink" Target="https://github.com/hemstrow/aus_monarc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33</Pages>
  <Words>52769</Words>
  <Characters>300786</Characters>
  <Application>Microsoft Office Word</Application>
  <DocSecurity>0</DocSecurity>
  <Lines>2506</Lines>
  <Paragraphs>705</Paragraphs>
  <ScaleCrop>false</ScaleCrop>
  <HeadingPairs>
    <vt:vector size="2" baseType="variant">
      <vt:variant>
        <vt:lpstr>Title</vt:lpstr>
      </vt:variant>
      <vt:variant>
        <vt:i4>1</vt:i4>
      </vt:variant>
    </vt:vector>
  </HeadingPairs>
  <TitlesOfParts>
    <vt:vector size="1" baseType="lpstr">
      <vt:lpstr>Novel genetic control of migratory diapause in Australian monarch butterflies</vt:lpstr>
    </vt:vector>
  </TitlesOfParts>
  <Company/>
  <LinksUpToDate>false</LinksUpToDate>
  <CharactersWithSpaces>352850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Novel genetic control of migratory diapause in Australian monarch butterflies</dc:title>
  <dc:creator>Hemstrom, William Beryl</dc:creator>
  <cp:keywords/>
  <cp:lastModifiedBy>Hemstrom,William</cp:lastModifiedBy>
  <cp:revision>23</cp:revision>
  <dcterms:created xsi:type="dcterms:W3CDTF">2024-08-05T22:32:00Z</dcterms:created>
  <dcterms:modified xsi:type="dcterms:W3CDTF">2025-03-12T23:32:00Z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paper-files/citations.bib</vt:lpwstr>
  </property>
  <property fmtid="{D5CDD505-2E9C-101B-9397-08002B2CF9AE}" pid="4" name="csl">
    <vt:lpwstr>paper-files/vancouver.csl</vt:lpwstr>
  </property>
  <property fmtid="{D5CDD505-2E9C-101B-9397-08002B2CF9AE}" pid="5" name="date">
    <vt:lpwstr>05 August 2024</vt:lpwstr>
  </property>
  <property fmtid="{D5CDD505-2E9C-101B-9397-08002B2CF9AE}" pid="6" name="fontsize">
    <vt:lpwstr>12pt</vt:lpwstr>
  </property>
  <property fmtid="{D5CDD505-2E9C-101B-9397-08002B2CF9AE}" pid="7" name="header-includes">
    <vt:lpwstr/>
  </property>
  <property fmtid="{D5CDD505-2E9C-101B-9397-08002B2CF9AE}" pid="8" name="indent">
    <vt:lpwstr>True</vt:lpwstr>
  </property>
  <property fmtid="{D5CDD505-2E9C-101B-9397-08002B2CF9AE}" pid="9" name="output">
    <vt:lpwstr/>
  </property>
  <property fmtid="{D5CDD505-2E9C-101B-9397-08002B2CF9AE}" pid="10" name="sansfont">
    <vt:lpwstr>Times New Roman</vt:lpwstr>
  </property>
  <property fmtid="{D5CDD505-2E9C-101B-9397-08002B2CF9AE}" pid="11" name="MSIP_Label_4044bd30-2ed7-4c9d-9d12-46200872a97b_Enabled">
    <vt:lpwstr>true</vt:lpwstr>
  </property>
  <property fmtid="{D5CDD505-2E9C-101B-9397-08002B2CF9AE}" pid="12" name="MSIP_Label_4044bd30-2ed7-4c9d-9d12-46200872a97b_SetDate">
    <vt:lpwstr>2024-08-05T22:32:27Z</vt:lpwstr>
  </property>
  <property fmtid="{D5CDD505-2E9C-101B-9397-08002B2CF9AE}" pid="13" name="MSIP_Label_4044bd30-2ed7-4c9d-9d12-46200872a97b_Method">
    <vt:lpwstr>Standard</vt:lpwstr>
  </property>
  <property fmtid="{D5CDD505-2E9C-101B-9397-08002B2CF9AE}" pid="14" name="MSIP_Label_4044bd30-2ed7-4c9d-9d12-46200872a97b_Name">
    <vt:lpwstr>defa4170-0d19-0005-0004-bc88714345d2</vt:lpwstr>
  </property>
  <property fmtid="{D5CDD505-2E9C-101B-9397-08002B2CF9AE}" pid="15" name="MSIP_Label_4044bd30-2ed7-4c9d-9d12-46200872a97b_SiteId">
    <vt:lpwstr>4130bd39-7c53-419c-b1e5-8758d6d63f21</vt:lpwstr>
  </property>
  <property fmtid="{D5CDD505-2E9C-101B-9397-08002B2CF9AE}" pid="16" name="MSIP_Label_4044bd30-2ed7-4c9d-9d12-46200872a97b_ActionId">
    <vt:lpwstr>c2b4fc0c-b1ea-44fd-925e-abab8b5da9cd</vt:lpwstr>
  </property>
  <property fmtid="{D5CDD505-2E9C-101B-9397-08002B2CF9AE}" pid="17" name="MSIP_Label_4044bd30-2ed7-4c9d-9d12-46200872a97b_ContentBits">
    <vt:lpwstr>0</vt:lpwstr>
  </property>
  <property fmtid="{D5CDD505-2E9C-101B-9397-08002B2CF9AE}" pid="18" name="ZOTERO_PREF_1">
    <vt:lpwstr>&lt;data data-version="3" zotero-version="7.0.12-beta.1+31bbf2acf"&gt;&lt;session id="zkq0abaP"/&gt;&lt;style id="http://www.zotero.org/styles/vancouver" locale="en-US" hasBibliography="1" bibliographyStyleHasBeenSet="1"/&gt;&lt;prefs&gt;&lt;pref name="fieldType" value="Field"/&gt;&lt;/p</vt:lpwstr>
  </property>
  <property fmtid="{D5CDD505-2E9C-101B-9397-08002B2CF9AE}" pid="19" name="ZOTERO_PREF_2">
    <vt:lpwstr>refs&gt;&lt;/data&gt;</vt:lpwstr>
  </property>
</Properties>
</file>