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784A1" w14:textId="43C26DAE" w:rsidR="00FE4420" w:rsidRDefault="0086745E" w:rsidP="00E6260E">
      <w:pPr>
        <w:spacing w:line="480" w:lineRule="auto"/>
      </w:pPr>
      <w:r>
        <w:t xml:space="preserve">A Tale of Two Methods: </w:t>
      </w:r>
      <w:r w:rsidR="00F36AA6">
        <w:t xml:space="preserve">Visualizing </w:t>
      </w:r>
      <w:r w:rsidR="002E7DF2">
        <w:t xml:space="preserve">Pedigree and Population-Level </w:t>
      </w:r>
      <w:r w:rsidR="00F36AA6">
        <w:t>Data</w:t>
      </w:r>
      <w:r w:rsidR="00FE4420">
        <w:t xml:space="preserve"> in Molecular Ecology </w:t>
      </w:r>
    </w:p>
    <w:p w14:paraId="14F68634" w14:textId="22F7E189" w:rsidR="00A61A8D" w:rsidRDefault="00A61A8D" w:rsidP="00E6260E">
      <w:pPr>
        <w:spacing w:line="480" w:lineRule="auto"/>
      </w:pPr>
      <w:r>
        <w:t xml:space="preserve">Matt Thorstensen*, William </w:t>
      </w:r>
      <w:proofErr w:type="spellStart"/>
      <w:r>
        <w:t>Hemstrom</w:t>
      </w:r>
      <w:proofErr w:type="spellEnd"/>
      <w:r>
        <w:t>*, and Andrea Schreier</w:t>
      </w:r>
    </w:p>
    <w:p w14:paraId="3225727A" w14:textId="20EB5646" w:rsidR="00D83047" w:rsidRDefault="00E6260E" w:rsidP="00E6260E">
      <w:pPr>
        <w:spacing w:line="480" w:lineRule="auto"/>
      </w:pPr>
      <w:r>
        <w:t>Introduction</w:t>
      </w:r>
    </w:p>
    <w:p w14:paraId="43BCD60F" w14:textId="2EC7F0A7" w:rsidR="00E6260E" w:rsidRDefault="00403367" w:rsidP="00E6260E">
      <w:pPr>
        <w:spacing w:line="480" w:lineRule="auto"/>
      </w:pPr>
      <w:r>
        <w:tab/>
      </w:r>
      <w:r w:rsidR="002C1E4C">
        <w:t>Visualizing multidimensional data</w:t>
      </w:r>
      <w:r w:rsidR="0042352A">
        <w:t xml:space="preserve">, such as with pedigree or within-population diversity is difficult in </w:t>
      </w:r>
      <w:r w:rsidR="00495682">
        <w:t>molecular ecology</w:t>
      </w:r>
      <w:r w:rsidR="0042352A">
        <w:t xml:space="preserve">. </w:t>
      </w:r>
      <w:r w:rsidR="007E274F">
        <w:t xml:space="preserve">Data visualization can be a helpful tool for first-pass investigations on a data set when beginning analysis and for presenting results in informative figures. </w:t>
      </w:r>
      <w:r w:rsidR="00020C18">
        <w:t xml:space="preserve">For example, STRUCTURE plots (citation) show information about population structure and hybridization in clear ways, but population substructure or hierarchical structure are difficult phenomena to display. </w:t>
      </w:r>
      <w:r w:rsidR="006A7CDF">
        <w:t xml:space="preserve">Principle components analyses (PCA’s) have been used to show population structure, but with a focus on maximizing distances between clusters, are poor at showing within-population variance. Similarly, PCA’s struggle to display pedigree information in one plot, with family groups </w:t>
      </w:r>
      <w:r w:rsidR="00C2596B">
        <w:t>usually</w:t>
      </w:r>
      <w:r w:rsidR="006A7CDF">
        <w:t xml:space="preserve"> impossible to show in a 2 or 3-dimensional plot. </w:t>
      </w:r>
    </w:p>
    <w:p w14:paraId="74B599F7" w14:textId="441A257B" w:rsidR="00B36CC0" w:rsidRDefault="00BD5EA3" w:rsidP="00E6260E">
      <w:pPr>
        <w:spacing w:line="480" w:lineRule="auto"/>
      </w:pPr>
      <w:r>
        <w:tab/>
        <w:t xml:space="preserve">We </w:t>
      </w:r>
      <w:r w:rsidR="001C6949">
        <w:t>present</w:t>
      </w:r>
      <w:r>
        <w:t xml:space="preserve"> here a method called t-Distributed Stochastic Neighbor Embedding (t-SNE</w:t>
      </w:r>
      <w:r w:rsidR="001C6949">
        <w:t xml:space="preserve">; Van Der </w:t>
      </w:r>
      <w:proofErr w:type="spellStart"/>
      <w:r w:rsidR="001C6949">
        <w:t>Maaten</w:t>
      </w:r>
      <w:proofErr w:type="spellEnd"/>
      <w:r w:rsidR="001C6949">
        <w:t xml:space="preserve"> &amp; Hinton 2008</w:t>
      </w:r>
      <w:r>
        <w:t>)</w:t>
      </w:r>
      <w:r w:rsidR="001C6949">
        <w:t xml:space="preserve">, which is a dimension reduction algorithm </w:t>
      </w:r>
      <w:r w:rsidR="00A658F3">
        <w:t>that</w:t>
      </w:r>
      <w:r w:rsidR="001C6949">
        <w:t xml:space="preserve"> displays population genetic data in </w:t>
      </w:r>
      <w:r w:rsidR="00A658F3">
        <w:t>2 or 3 dimensions while making compromises between within- and between-cluster distances so that fine-scale as well as large-scale patterns in data may be visualized.</w:t>
      </w:r>
      <w:r w:rsidR="00660F21">
        <w:t xml:space="preserve"> </w:t>
      </w:r>
      <w:r w:rsidR="00EB50D9">
        <w:t xml:space="preserve">This is a </w:t>
      </w:r>
      <w:r w:rsidR="00FE12F7">
        <w:t xml:space="preserve">flexible algorithm which we apply to microsatellite and single nucleotide polymorphism (SNP) data sets used to study both population structure and pedigrees. </w:t>
      </w:r>
    </w:p>
    <w:p w14:paraId="6583C6DF" w14:textId="3A1CC31D" w:rsidR="00F167CA" w:rsidRDefault="00F167CA" w:rsidP="00E6260E">
      <w:pPr>
        <w:spacing w:line="480" w:lineRule="auto"/>
      </w:pPr>
      <w:r>
        <w:tab/>
      </w:r>
      <w:r w:rsidR="00242663">
        <w:t>t-SNE has been used in machine learning and biology for dimension reduction</w:t>
      </w:r>
      <w:r w:rsidR="00EC3AD5">
        <w:t xml:space="preserve"> </w:t>
      </w:r>
      <w:r w:rsidR="00CA4CAE">
        <w:t xml:space="preserve">and data visualization </w:t>
      </w:r>
      <w:r w:rsidR="00EC3AD5">
        <w:t>to great effect</w:t>
      </w:r>
      <w:r w:rsidR="00242663">
        <w:t xml:space="preserve">. For instance, t-SNE has been used to support research on deep convolutional networks being trained in visual recognition (Donahue et al. 2014). In biology, t-SNE has been applied to cancer and epileptic seizure research to help </w:t>
      </w:r>
      <w:r w:rsidR="00AE6ADF">
        <w:t xml:space="preserve">identify tumor </w:t>
      </w:r>
      <w:r w:rsidR="00AE6ADF">
        <w:lastRenderedPageBreak/>
        <w:t>subpopulations that affect patient outcomes and for detecting epileptic seizures (</w:t>
      </w:r>
      <w:proofErr w:type="spellStart"/>
      <w:r w:rsidR="00AE6ADF">
        <w:t>Abdelmoula</w:t>
      </w:r>
      <w:proofErr w:type="spellEnd"/>
      <w:r w:rsidR="00AE6ADF">
        <w:t xml:space="preserve"> et al. 2016; </w:t>
      </w:r>
      <w:proofErr w:type="spellStart"/>
      <w:r w:rsidR="00AE6ADF">
        <w:t>Birjandtalab</w:t>
      </w:r>
      <w:proofErr w:type="spellEnd"/>
      <w:r w:rsidR="00AE6ADF">
        <w:t xml:space="preserve"> et al. 2016). </w:t>
      </w:r>
      <w:r w:rsidR="00EC3AD5">
        <w:t xml:space="preserve">In </w:t>
      </w:r>
      <w:r w:rsidR="004D7B65">
        <w:t>transcriptomics</w:t>
      </w:r>
      <w:r w:rsidR="00EC3AD5">
        <w:t>, t-SNE has been useful for</w:t>
      </w:r>
      <w:r w:rsidR="00E2417E">
        <w:t xml:space="preserve"> </w:t>
      </w:r>
      <w:r w:rsidR="004D7B65">
        <w:t>differential gene expression, such as in islets of Langerhans within the human pancreas (</w:t>
      </w:r>
      <w:proofErr w:type="spellStart"/>
      <w:r w:rsidR="004D7B65">
        <w:t>Muraro</w:t>
      </w:r>
      <w:proofErr w:type="spellEnd"/>
      <w:r w:rsidR="004D7B65">
        <w:t xml:space="preserve"> et al. 2016).</w:t>
      </w:r>
      <w:r w:rsidR="008036DC">
        <w:t xml:space="preserve"> One example of t-SNE applied to SNP data shows that it is more effective than a PCA at resolving </w:t>
      </w:r>
      <w:r w:rsidR="004C745F">
        <w:t xml:space="preserve">human </w:t>
      </w:r>
      <w:r w:rsidR="008036DC">
        <w:t>population structure (</w:t>
      </w:r>
      <w:proofErr w:type="spellStart"/>
      <w:r w:rsidR="008036DC">
        <w:t>Platzer</w:t>
      </w:r>
      <w:proofErr w:type="spellEnd"/>
      <w:r w:rsidR="008036DC">
        <w:t xml:space="preserve"> 2013). </w:t>
      </w:r>
    </w:p>
    <w:p w14:paraId="7C760ACB" w14:textId="4DC51C38" w:rsidR="00F13AE8" w:rsidRDefault="00F13AE8" w:rsidP="00F13AE8">
      <w:pPr>
        <w:spacing w:line="480" w:lineRule="auto"/>
        <w:ind w:firstLine="720"/>
      </w:pPr>
      <w:r>
        <w:t xml:space="preserve">Briefly, t-SNE works by considering its input data set a </w:t>
      </w:r>
      <w:r w:rsidR="002C0508">
        <w:t>high-</w:t>
      </w:r>
      <w:r>
        <w:t>dimensional matrix</w:t>
      </w:r>
      <w:r>
        <w:t xml:space="preserve"> that it attempts to display in 2 or 3-dimensions, as a user desires. </w:t>
      </w:r>
      <w:r w:rsidR="002C0508">
        <w:t xml:space="preserve">In the process of reducing dimensions, it considers the distance </w:t>
      </w:r>
      <w:r w:rsidR="00DE6722">
        <w:t xml:space="preserve">between data points conditional probabilities, and the similarity between data points is calculated as the conditional probability that one point would pick another as its neighbor randomly following </w:t>
      </w:r>
      <w:r w:rsidR="007C55ED">
        <w:t xml:space="preserve">a Gaussian distribution </w:t>
      </w:r>
      <w:r w:rsidR="00DE6722">
        <w:t xml:space="preserve">(Van Der </w:t>
      </w:r>
      <w:proofErr w:type="spellStart"/>
      <w:r w:rsidR="00DE6722">
        <w:t>Maaten</w:t>
      </w:r>
      <w:proofErr w:type="spellEnd"/>
      <w:r w:rsidR="00DE6722">
        <w:t xml:space="preserve"> and Hinton 2008).</w:t>
      </w:r>
      <w:r w:rsidR="00F23431">
        <w:t xml:space="preserve"> </w:t>
      </w:r>
      <w:r w:rsidR="007C55ED">
        <w:t xml:space="preserve">Conditional probabilities are also calculated between points in the low-dimensional space for plotting using </w:t>
      </w:r>
      <w:r w:rsidR="007C55ED">
        <w:t>a Student-t distribution with 1 degree of freedom</w:t>
      </w:r>
      <w:r w:rsidR="007C55ED">
        <w:t xml:space="preserve"> (Van Der </w:t>
      </w:r>
      <w:proofErr w:type="spellStart"/>
      <w:r w:rsidR="007C55ED">
        <w:t>Maaten</w:t>
      </w:r>
      <w:proofErr w:type="spellEnd"/>
      <w:r w:rsidR="007C55ED">
        <w:t xml:space="preserve"> and Hinton 2008). </w:t>
      </w:r>
      <w:r w:rsidR="007033E7">
        <w:t xml:space="preserve">This Student-t distribution with 1 degree of freedom </w:t>
      </w:r>
      <w:r w:rsidR="007033E7">
        <w:t xml:space="preserve">has a heavy tail that leads to the compromise of within-cluster and between-cluster distance displayed in a t-SNE plot (Van Der </w:t>
      </w:r>
      <w:proofErr w:type="spellStart"/>
      <w:r w:rsidR="007033E7">
        <w:t>Maaten</w:t>
      </w:r>
      <w:proofErr w:type="spellEnd"/>
      <w:r w:rsidR="007033E7">
        <w:t xml:space="preserve"> and Hinton 2008)</w:t>
      </w:r>
      <w:r w:rsidR="001343FD">
        <w:t>.</w:t>
      </w:r>
      <w:r w:rsidR="00B52BB8">
        <w:t xml:space="preserve"> t-SNE then attempts to minimize the difference between its low and high-dimensional plots by minimizing the sum of </w:t>
      </w:r>
      <w:proofErr w:type="spellStart"/>
      <w:r w:rsidR="00B52BB8">
        <w:t>Kullback-Leibler</w:t>
      </w:r>
      <w:proofErr w:type="spellEnd"/>
      <w:r w:rsidR="00B52BB8">
        <w:t xml:space="preserve"> divergences over all data points</w:t>
      </w:r>
      <w:r w:rsidR="00C334A4">
        <w:t xml:space="preserve">, or in other words attempts to minimize how much one probability distribution differs from </w:t>
      </w:r>
      <w:r w:rsidR="00A20CEA">
        <w:t>the</w:t>
      </w:r>
      <w:r w:rsidR="00C334A4">
        <w:t xml:space="preserve"> second. </w:t>
      </w:r>
      <w:r w:rsidR="00F659DE">
        <w:t xml:space="preserve">A more complete explanation of how the t-SNE works and important parameters to consider when running the algorithm can be found in Van Der </w:t>
      </w:r>
      <w:proofErr w:type="spellStart"/>
      <w:r w:rsidR="00F659DE">
        <w:t>Maaten</w:t>
      </w:r>
      <w:proofErr w:type="spellEnd"/>
      <w:r w:rsidR="00F659DE">
        <w:t xml:space="preserve"> and Hinton (2008). </w:t>
      </w:r>
    </w:p>
    <w:p w14:paraId="329649D8" w14:textId="717FC8F1" w:rsidR="008C23A0" w:rsidRDefault="008C23A0" w:rsidP="00E6260E">
      <w:pPr>
        <w:spacing w:line="480" w:lineRule="auto"/>
      </w:pPr>
      <w:r>
        <w:tab/>
      </w:r>
      <w:r w:rsidR="00C55928">
        <w:t xml:space="preserve">As raw input data, </w:t>
      </w:r>
      <w:r w:rsidR="00066BA3">
        <w:t xml:space="preserve">t-SNE takes </w:t>
      </w:r>
      <w:r w:rsidR="00523EB4">
        <w:t xml:space="preserve">data sets </w:t>
      </w:r>
      <w:bookmarkStart w:id="0" w:name="_GoBack"/>
      <w:bookmarkEnd w:id="0"/>
      <w:r w:rsidR="00523EB4">
        <w:t xml:space="preserve">where each row is a member of the data set and each column is a variable measured for that member. In transcriptomics, for instance, a row might be an individual organism and a column might be the counts of RNA reads for a </w:t>
      </w:r>
      <w:proofErr w:type="gramStart"/>
      <w:r w:rsidR="00523EB4">
        <w:t xml:space="preserve">particular </w:t>
      </w:r>
      <w:r w:rsidR="00523EB4">
        <w:lastRenderedPageBreak/>
        <w:t>contig</w:t>
      </w:r>
      <w:proofErr w:type="gramEnd"/>
      <w:r w:rsidR="00523EB4">
        <w:t xml:space="preserve">. We realized that a presence-absence format for alleles measured as microsatellites or </w:t>
      </w:r>
      <w:r w:rsidR="002B6242">
        <w:t>SNP’s follows this data format</w:t>
      </w:r>
      <w:r w:rsidR="006B3503">
        <w:t xml:space="preserve">, and that t-SNE could be used for questions commonly asked in molecular ecology. </w:t>
      </w:r>
    </w:p>
    <w:p w14:paraId="20592FE0" w14:textId="1B967732" w:rsidR="00D5053C" w:rsidRDefault="00D5053C" w:rsidP="00E6260E">
      <w:pPr>
        <w:spacing w:line="480" w:lineRule="auto"/>
      </w:pPr>
      <w:r>
        <w:tab/>
        <w:t xml:space="preserve">To test the utility of t-SNE </w:t>
      </w:r>
      <w:r w:rsidR="00D23F11">
        <w:t>for</w:t>
      </w:r>
      <w:r>
        <w:t xml:space="preserve"> visualizing genetic and genomic data, we </w:t>
      </w:r>
      <w:r w:rsidR="00B00C07">
        <w:t>plot</w:t>
      </w:r>
      <w:r w:rsidR="00D93985">
        <w:t xml:space="preserve"> microsatellite and SNP data sets collected to answer pedigree and population-level questions</w:t>
      </w:r>
      <w:r w:rsidR="00F078CD">
        <w:t xml:space="preserve"> in several species</w:t>
      </w:r>
      <w:r w:rsidR="00D93985">
        <w:t xml:space="preserve">. </w:t>
      </w:r>
      <w:r w:rsidR="00B00C07">
        <w:t xml:space="preserve">For all t-SNE plots, we </w:t>
      </w:r>
      <w:r w:rsidR="005D76A6">
        <w:t>present</w:t>
      </w:r>
      <w:r w:rsidR="00B00C07">
        <w:t xml:space="preserve"> a corresponding PCA plot</w:t>
      </w:r>
      <w:r w:rsidR="005D76A6">
        <w:t xml:space="preserve"> to explore how well</w:t>
      </w:r>
      <w:r w:rsidR="007A6FD4">
        <w:t xml:space="preserve"> each dimension reduction algorithm operates under different conditions. </w:t>
      </w:r>
      <w:r w:rsidR="00CF2B95">
        <w:t xml:space="preserve">We also develop an R package to easily reformat data, run t-SNE’s and PCA’s, and plot the outputs. </w:t>
      </w:r>
    </w:p>
    <w:sectPr w:rsidR="00D5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B"/>
    <w:rsid w:val="00020C18"/>
    <w:rsid w:val="00066BA3"/>
    <w:rsid w:val="000A4AB6"/>
    <w:rsid w:val="000A5651"/>
    <w:rsid w:val="001343FD"/>
    <w:rsid w:val="001C6949"/>
    <w:rsid w:val="001E2D26"/>
    <w:rsid w:val="00242663"/>
    <w:rsid w:val="002B4E30"/>
    <w:rsid w:val="002B6242"/>
    <w:rsid w:val="002C0508"/>
    <w:rsid w:val="002C1E4C"/>
    <w:rsid w:val="002E7DF2"/>
    <w:rsid w:val="00374E0E"/>
    <w:rsid w:val="00375647"/>
    <w:rsid w:val="00403367"/>
    <w:rsid w:val="0042352A"/>
    <w:rsid w:val="00446EC8"/>
    <w:rsid w:val="00495682"/>
    <w:rsid w:val="004C745F"/>
    <w:rsid w:val="004D7B65"/>
    <w:rsid w:val="00523EB4"/>
    <w:rsid w:val="005D76A6"/>
    <w:rsid w:val="00660F21"/>
    <w:rsid w:val="00690175"/>
    <w:rsid w:val="006A7CDF"/>
    <w:rsid w:val="006B3503"/>
    <w:rsid w:val="007033E7"/>
    <w:rsid w:val="007A1C78"/>
    <w:rsid w:val="007A6FD4"/>
    <w:rsid w:val="007C55ED"/>
    <w:rsid w:val="007E274F"/>
    <w:rsid w:val="008036DC"/>
    <w:rsid w:val="0086745E"/>
    <w:rsid w:val="008C23A0"/>
    <w:rsid w:val="00900D66"/>
    <w:rsid w:val="00A20CEA"/>
    <w:rsid w:val="00A426AB"/>
    <w:rsid w:val="00A61A8D"/>
    <w:rsid w:val="00A658F3"/>
    <w:rsid w:val="00AE6ADF"/>
    <w:rsid w:val="00B00C07"/>
    <w:rsid w:val="00B36CC0"/>
    <w:rsid w:val="00B52BB8"/>
    <w:rsid w:val="00B956D9"/>
    <w:rsid w:val="00BD5EA3"/>
    <w:rsid w:val="00C2596B"/>
    <w:rsid w:val="00C334A4"/>
    <w:rsid w:val="00C55928"/>
    <w:rsid w:val="00CA4CAE"/>
    <w:rsid w:val="00CF2B95"/>
    <w:rsid w:val="00D23F11"/>
    <w:rsid w:val="00D5053C"/>
    <w:rsid w:val="00D83047"/>
    <w:rsid w:val="00D93985"/>
    <w:rsid w:val="00DE6722"/>
    <w:rsid w:val="00E15D49"/>
    <w:rsid w:val="00E2417E"/>
    <w:rsid w:val="00E61C45"/>
    <w:rsid w:val="00E6260E"/>
    <w:rsid w:val="00E7247C"/>
    <w:rsid w:val="00EB50D9"/>
    <w:rsid w:val="00EC3AD5"/>
    <w:rsid w:val="00F078CD"/>
    <w:rsid w:val="00F13AE8"/>
    <w:rsid w:val="00F167CA"/>
    <w:rsid w:val="00F23431"/>
    <w:rsid w:val="00F36AA6"/>
    <w:rsid w:val="00F659DE"/>
    <w:rsid w:val="00FE12F7"/>
    <w:rsid w:val="00FE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9CF1"/>
  <w15:chartTrackingRefBased/>
  <w15:docId w15:val="{B94D95E1-D6F4-42DC-9766-A4A352B0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Thorstensen</dc:creator>
  <cp:keywords/>
  <dc:description/>
  <cp:lastModifiedBy>Matt Thorstensen</cp:lastModifiedBy>
  <cp:revision>59</cp:revision>
  <dcterms:created xsi:type="dcterms:W3CDTF">2018-04-16T20:30:00Z</dcterms:created>
  <dcterms:modified xsi:type="dcterms:W3CDTF">2018-04-17T20:58:00Z</dcterms:modified>
</cp:coreProperties>
</file>