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BD3" w:rsidRDefault="003B4BD3" w:rsidP="003B4BD3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胃肠道间质瘤（</w:t>
      </w:r>
      <w:r>
        <w:rPr>
          <w:rFonts w:ascii="Times New Roman" w:hAnsi="Times New Roman" w:cs="Times New Roman"/>
          <w:color w:val="333333"/>
          <w:sz w:val="21"/>
          <w:szCs w:val="21"/>
        </w:rPr>
        <w:t>gastric stromal tumor</w:t>
      </w:r>
      <w:r>
        <w:rPr>
          <w:rFonts w:cs="Arial" w:hint="eastAsia"/>
          <w:color w:val="333333"/>
          <w:sz w:val="21"/>
          <w:szCs w:val="21"/>
        </w:rPr>
        <w:t>，</w:t>
      </w:r>
      <w:r>
        <w:rPr>
          <w:rFonts w:ascii="Times New Roman" w:hAnsi="Times New Roman" w:cs="Times New Roman"/>
          <w:color w:val="333333"/>
          <w:sz w:val="21"/>
          <w:szCs w:val="21"/>
        </w:rPr>
        <w:t>GST</w:t>
      </w:r>
      <w:r>
        <w:rPr>
          <w:rFonts w:cs="Arial" w:hint="eastAsia"/>
          <w:color w:val="333333"/>
          <w:sz w:val="21"/>
          <w:szCs w:val="21"/>
        </w:rPr>
        <w:t>）作为一组独立的消化道间叶源性肿瘤，多发于胃和肠。</w:t>
      </w:r>
    </w:p>
    <w:p w:rsidR="003B4BD3" w:rsidRDefault="003B4BD3" w:rsidP="003B4BD3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B4BD3" w:rsidRDefault="003B4BD3" w:rsidP="003B4BD3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a8"/>
          <w:rFonts w:cs="Arial" w:hint="eastAsia"/>
          <w:color w:val="C00000"/>
        </w:rPr>
        <w:t>病情简介</w:t>
      </w:r>
    </w:p>
    <w:p w:rsidR="003B4BD3" w:rsidRDefault="003B4BD3" w:rsidP="003B4BD3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女，</w:t>
      </w:r>
      <w:r>
        <w:rPr>
          <w:rFonts w:ascii="Times New Roman" w:hAnsi="Times New Roman" w:cs="Times New Roman"/>
          <w:color w:val="333333"/>
          <w:sz w:val="21"/>
          <w:szCs w:val="21"/>
        </w:rPr>
        <w:t>19</w:t>
      </w:r>
      <w:r>
        <w:rPr>
          <w:rFonts w:cs="Arial" w:hint="eastAsia"/>
          <w:color w:val="333333"/>
          <w:sz w:val="21"/>
          <w:szCs w:val="21"/>
        </w:rPr>
        <w:t>岁，因吞咽困难伴胸闷</w:t>
      </w:r>
      <w:r>
        <w:rPr>
          <w:rFonts w:ascii="Times New Roman" w:hAnsi="Times New Roman" w:cs="Times New Roman"/>
          <w:color w:val="333333"/>
          <w:sz w:val="21"/>
          <w:szCs w:val="21"/>
        </w:rPr>
        <w:t>4</w:t>
      </w:r>
      <w:r>
        <w:rPr>
          <w:rFonts w:cs="Arial" w:hint="eastAsia"/>
          <w:color w:val="333333"/>
          <w:sz w:val="21"/>
          <w:szCs w:val="21"/>
        </w:rPr>
        <w:t>个月余入院，既往无其他疾病史。</w:t>
      </w:r>
    </w:p>
    <w:p w:rsidR="003B4BD3" w:rsidRDefault="003B4BD3" w:rsidP="003B4BD3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B4BD3" w:rsidRDefault="003B4BD3" w:rsidP="003B4BD3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查体及实验室检查均无阳性发现。</w:t>
      </w:r>
    </w:p>
    <w:p w:rsidR="003B4BD3" w:rsidRDefault="003B4BD3" w:rsidP="003B4BD3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B4BD3" w:rsidRDefault="003B4BD3" w:rsidP="003B4BD3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食管钡剂造影示</w:t>
      </w:r>
      <w:r>
        <w:rPr>
          <w:rFonts w:ascii="Times New Roman" w:hAnsi="Times New Roman" w:cs="Times New Roman"/>
          <w:color w:val="333333"/>
          <w:sz w:val="21"/>
          <w:szCs w:val="21"/>
        </w:rPr>
        <w:t>T2</w:t>
      </w:r>
      <w:r>
        <w:rPr>
          <w:rFonts w:cs="Arial" w:hint="eastAsia"/>
          <w:color w:val="333333"/>
          <w:sz w:val="21"/>
          <w:szCs w:val="21"/>
        </w:rPr>
        <w:t>～</w:t>
      </w:r>
      <w:r>
        <w:rPr>
          <w:rFonts w:ascii="Times New Roman" w:hAnsi="Times New Roman" w:cs="Times New Roman"/>
          <w:color w:val="333333"/>
          <w:sz w:val="21"/>
          <w:szCs w:val="21"/>
        </w:rPr>
        <w:t>T5</w:t>
      </w:r>
      <w:r>
        <w:rPr>
          <w:rFonts w:cs="Arial" w:hint="eastAsia"/>
          <w:color w:val="333333"/>
          <w:sz w:val="21"/>
          <w:szCs w:val="21"/>
        </w:rPr>
        <w:t>水平食管管腔受压向左侧变形移位，管壁柔软，钡剂通过顺利，未见明显龛影或充盈缺损，符合食管上段外压性改变</w:t>
      </w:r>
      <w:r>
        <w:rPr>
          <w:rStyle w:val="a8"/>
          <w:rFonts w:cs="Arial" w:hint="eastAsia"/>
          <w:color w:val="333333"/>
          <w:sz w:val="21"/>
          <w:szCs w:val="21"/>
        </w:rPr>
        <w:t>（图</w:t>
      </w:r>
      <w:r>
        <w:rPr>
          <w:rStyle w:val="a8"/>
          <w:rFonts w:ascii="Times New Roman" w:hAnsi="Times New Roman" w:cs="Times New Roman"/>
          <w:color w:val="333333"/>
          <w:sz w:val="21"/>
          <w:szCs w:val="21"/>
        </w:rPr>
        <w:t>1</w:t>
      </w:r>
      <w:r>
        <w:rPr>
          <w:rStyle w:val="a8"/>
          <w:rFonts w:cs="Arial" w:hint="eastAsia"/>
          <w:color w:val="333333"/>
          <w:sz w:val="21"/>
          <w:szCs w:val="21"/>
        </w:rPr>
        <w:t>）</w:t>
      </w:r>
      <w:r>
        <w:rPr>
          <w:rFonts w:cs="Arial" w:hint="eastAsia"/>
          <w:color w:val="333333"/>
          <w:sz w:val="21"/>
          <w:szCs w:val="21"/>
        </w:rPr>
        <w:t>。</w:t>
      </w:r>
    </w:p>
    <w:p w:rsidR="003B4BD3" w:rsidRDefault="003B4BD3" w:rsidP="003B4BD3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B4BD3" w:rsidRDefault="003B4BD3" w:rsidP="003B4BD3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noProof/>
          <w:color w:val="333333"/>
          <w:sz w:val="21"/>
          <w:szCs w:val="21"/>
        </w:rPr>
        <w:drawing>
          <wp:inline distT="0" distB="0" distL="0" distR="0">
            <wp:extent cx="5238750" cy="5238750"/>
            <wp:effectExtent l="0" t="0" r="0" b="0"/>
            <wp:docPr id="2" name="图片 2" descr="http://www.fmtoa.com/ueditor/php/upload/image/20171105/15098475611085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mtoa.com/ueditor/php/upload/image/20171105/15098475611085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BD3" w:rsidRDefault="003B4BD3" w:rsidP="003B4BD3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a8"/>
          <w:rFonts w:cs="Arial" w:hint="eastAsia"/>
          <w:color w:val="FF0000"/>
          <w:sz w:val="18"/>
          <w:szCs w:val="18"/>
        </w:rPr>
        <w:t>▲</w:t>
      </w:r>
      <w:r>
        <w:rPr>
          <w:rStyle w:val="a8"/>
          <w:rFonts w:cs="Arial" w:hint="eastAsia"/>
          <w:color w:val="333333"/>
          <w:sz w:val="18"/>
          <w:szCs w:val="18"/>
        </w:rPr>
        <w:t>图</w:t>
      </w:r>
      <w:r>
        <w:rPr>
          <w:rStyle w:val="a8"/>
          <w:rFonts w:ascii="Times New Roman" w:hAnsi="Times New Roman" w:cs="Times New Roman"/>
          <w:color w:val="333333"/>
          <w:sz w:val="18"/>
          <w:szCs w:val="18"/>
        </w:rPr>
        <w:t>1  </w:t>
      </w:r>
      <w:r>
        <w:rPr>
          <w:rStyle w:val="a8"/>
          <w:rFonts w:cs="Arial" w:hint="eastAsia"/>
          <w:color w:val="333333"/>
          <w:sz w:val="18"/>
          <w:szCs w:val="18"/>
        </w:rPr>
        <w:t>巨大食管间质瘤患者术前食管造影图像</w:t>
      </w:r>
    </w:p>
    <w:p w:rsidR="003B4BD3" w:rsidRDefault="003B4BD3" w:rsidP="003B4BD3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18"/>
          <w:szCs w:val="18"/>
        </w:rPr>
        <w:t> </w:t>
      </w:r>
    </w:p>
    <w:p w:rsidR="003B4BD3" w:rsidRDefault="003B4BD3" w:rsidP="003B4BD3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胸部</w:t>
      </w:r>
      <w:r>
        <w:rPr>
          <w:rFonts w:ascii="Times New Roman" w:hAnsi="Times New Roman" w:cs="Times New Roman"/>
          <w:color w:val="333333"/>
          <w:sz w:val="21"/>
          <w:szCs w:val="21"/>
        </w:rPr>
        <w:t>CT</w:t>
      </w:r>
      <w:r>
        <w:rPr>
          <w:rFonts w:cs="Arial" w:hint="eastAsia"/>
          <w:color w:val="333333"/>
          <w:sz w:val="21"/>
          <w:szCs w:val="21"/>
        </w:rPr>
        <w:t>示：后上纵隔内脊柱前可见类圆形软组织影，边界欠清晰，最大截面约为</w:t>
      </w:r>
      <w:r>
        <w:rPr>
          <w:rFonts w:ascii="Times New Roman" w:hAnsi="Times New Roman" w:cs="Times New Roman"/>
          <w:color w:val="333333"/>
          <w:sz w:val="21"/>
          <w:szCs w:val="21"/>
        </w:rPr>
        <w:t>50 mm×40 mm</w:t>
      </w:r>
      <w:r>
        <w:rPr>
          <w:rFonts w:cs="Arial" w:hint="eastAsia"/>
          <w:color w:val="333333"/>
          <w:sz w:val="21"/>
          <w:szCs w:val="21"/>
        </w:rPr>
        <w:t>，增强后病灶实质可见强化，其内可见点条状强化高密度影，纵隔内未见明显肿大淋巴结，后上纵隔肿瘤可能性大（</w:t>
      </w:r>
      <w:r>
        <w:rPr>
          <w:rStyle w:val="a8"/>
          <w:rFonts w:cs="Arial" w:hint="eastAsia"/>
          <w:color w:val="333333"/>
          <w:sz w:val="21"/>
          <w:szCs w:val="21"/>
        </w:rPr>
        <w:t>图</w:t>
      </w:r>
      <w:r>
        <w:rPr>
          <w:rStyle w:val="a8"/>
          <w:rFonts w:ascii="Times New Roman" w:hAnsi="Times New Roman" w:cs="Times New Roman"/>
          <w:color w:val="333333"/>
          <w:sz w:val="21"/>
          <w:szCs w:val="21"/>
        </w:rPr>
        <w:t>2</w:t>
      </w:r>
      <w:r>
        <w:rPr>
          <w:rFonts w:cs="Arial" w:hint="eastAsia"/>
          <w:color w:val="333333"/>
          <w:sz w:val="21"/>
          <w:szCs w:val="21"/>
        </w:rPr>
        <w:t>）。</w:t>
      </w:r>
    </w:p>
    <w:p w:rsidR="003B4BD3" w:rsidRDefault="003B4BD3" w:rsidP="003B4BD3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B4BD3" w:rsidRDefault="003B4BD3" w:rsidP="003B4BD3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238750" cy="5295900"/>
            <wp:effectExtent l="0" t="0" r="0" b="0"/>
            <wp:docPr id="1" name="图片 1" descr="http://www.fmtoa.com/ueditor/php/upload/image/20171105/15098475618204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fmtoa.com/ueditor/php/upload/image/20171105/150984756182042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BD3" w:rsidRDefault="003B4BD3" w:rsidP="003B4BD3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a8"/>
          <w:rFonts w:cs="Arial" w:hint="eastAsia"/>
          <w:color w:val="FF0000"/>
          <w:sz w:val="18"/>
          <w:szCs w:val="18"/>
        </w:rPr>
        <w:t>▲</w:t>
      </w:r>
      <w:r>
        <w:rPr>
          <w:rStyle w:val="a8"/>
          <w:rFonts w:cs="Arial" w:hint="eastAsia"/>
          <w:color w:val="333333"/>
          <w:sz w:val="18"/>
          <w:szCs w:val="18"/>
        </w:rPr>
        <w:t>图</w:t>
      </w:r>
      <w:r>
        <w:rPr>
          <w:rStyle w:val="a8"/>
          <w:rFonts w:ascii="Times New Roman" w:hAnsi="Times New Roman" w:cs="Times New Roman"/>
          <w:color w:val="333333"/>
          <w:sz w:val="18"/>
          <w:szCs w:val="18"/>
        </w:rPr>
        <w:t>2  </w:t>
      </w:r>
      <w:r>
        <w:rPr>
          <w:rStyle w:val="a8"/>
          <w:rFonts w:cs="Arial" w:hint="eastAsia"/>
          <w:color w:val="333333"/>
          <w:sz w:val="18"/>
          <w:szCs w:val="18"/>
        </w:rPr>
        <w:t>巨大食管间质瘤患者术前胸部增强</w:t>
      </w:r>
      <w:r>
        <w:rPr>
          <w:rStyle w:val="a8"/>
          <w:rFonts w:ascii="Times New Roman" w:hAnsi="Times New Roman" w:cs="Times New Roman"/>
          <w:color w:val="333333"/>
          <w:sz w:val="18"/>
          <w:szCs w:val="18"/>
        </w:rPr>
        <w:t>CT</w:t>
      </w:r>
      <w:r>
        <w:rPr>
          <w:rStyle w:val="a8"/>
          <w:rFonts w:cs="Arial" w:hint="eastAsia"/>
          <w:color w:val="333333"/>
          <w:sz w:val="18"/>
          <w:szCs w:val="18"/>
        </w:rPr>
        <w:t>图像</w:t>
      </w:r>
    </w:p>
    <w:p w:rsidR="003B4BD3" w:rsidRDefault="003B4BD3" w:rsidP="003B4BD3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B4BD3" w:rsidRDefault="003B4BD3" w:rsidP="003B4BD3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胃镜示食管距门齿</w:t>
      </w:r>
      <w:r>
        <w:rPr>
          <w:rFonts w:ascii="Times New Roman" w:hAnsi="Times New Roman" w:cs="Times New Roman"/>
          <w:color w:val="333333"/>
          <w:sz w:val="21"/>
          <w:szCs w:val="21"/>
        </w:rPr>
        <w:t>19</w:t>
      </w:r>
      <w:r>
        <w:rPr>
          <w:rFonts w:cs="Arial" w:hint="eastAsia"/>
          <w:color w:val="333333"/>
          <w:sz w:val="21"/>
          <w:szCs w:val="21"/>
        </w:rPr>
        <w:t>～</w:t>
      </w:r>
      <w:r>
        <w:rPr>
          <w:rFonts w:ascii="Times New Roman" w:hAnsi="Times New Roman" w:cs="Times New Roman"/>
          <w:color w:val="333333"/>
          <w:sz w:val="21"/>
          <w:szCs w:val="21"/>
        </w:rPr>
        <w:t>28 cm</w:t>
      </w:r>
      <w:r>
        <w:rPr>
          <w:rFonts w:cs="Arial" w:hint="eastAsia"/>
          <w:color w:val="333333"/>
          <w:sz w:val="21"/>
          <w:szCs w:val="21"/>
        </w:rPr>
        <w:t>前壁可见一扁平状隆起，致管腔明显狭窄，表面显示不清。</w:t>
      </w:r>
    </w:p>
    <w:p w:rsidR="003B4BD3" w:rsidRDefault="003B4BD3" w:rsidP="003B4BD3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B4BD3" w:rsidRDefault="003B4BD3" w:rsidP="003B4BD3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超声内窥镜见病灶处可见等回声团块，呈椭圆形，向腔外突出，边界清楚，内部回声尚均匀，包绕于食管外，大小约</w:t>
      </w:r>
      <w:r>
        <w:rPr>
          <w:rFonts w:ascii="Times New Roman" w:hAnsi="Times New Roman" w:cs="Times New Roman"/>
          <w:color w:val="333333"/>
          <w:sz w:val="21"/>
          <w:szCs w:val="21"/>
        </w:rPr>
        <w:t>4 cm×5 cm</w:t>
      </w:r>
      <w:r>
        <w:rPr>
          <w:rFonts w:cs="Arial" w:hint="eastAsia"/>
          <w:color w:val="333333"/>
          <w:sz w:val="21"/>
          <w:szCs w:val="21"/>
        </w:rPr>
        <w:t>，诊断为食管外肿瘤。</w:t>
      </w:r>
    </w:p>
    <w:p w:rsidR="003B4BD3" w:rsidRDefault="003B4BD3" w:rsidP="003B4BD3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B4BD3" w:rsidRDefault="003B4BD3" w:rsidP="003B4BD3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a8"/>
          <w:rFonts w:cs="Arial" w:hint="eastAsia"/>
          <w:color w:val="C00000"/>
          <w:sz w:val="21"/>
          <w:szCs w:val="21"/>
        </w:rPr>
        <w:t>术后结果</w:t>
      </w:r>
    </w:p>
    <w:p w:rsidR="003B4BD3" w:rsidRDefault="003B4BD3" w:rsidP="003B4BD3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a8"/>
          <w:rFonts w:cs="Arial" w:hint="eastAsia"/>
          <w:color w:val="333333"/>
          <w:sz w:val="21"/>
          <w:szCs w:val="21"/>
        </w:rPr>
        <w:t>手术：</w:t>
      </w:r>
      <w:r>
        <w:rPr>
          <w:rFonts w:cs="Arial" w:hint="eastAsia"/>
          <w:color w:val="333333"/>
          <w:sz w:val="21"/>
          <w:szCs w:val="21"/>
        </w:rPr>
        <w:t>患者于</w:t>
      </w:r>
      <w:r>
        <w:rPr>
          <w:rFonts w:ascii="Times New Roman" w:hAnsi="Times New Roman" w:cs="Times New Roman"/>
          <w:color w:val="333333"/>
          <w:sz w:val="21"/>
          <w:szCs w:val="21"/>
        </w:rPr>
        <w:t>2013</w:t>
      </w:r>
      <w:r>
        <w:rPr>
          <w:rFonts w:cs="Arial" w:hint="eastAsia"/>
          <w:color w:val="333333"/>
          <w:sz w:val="21"/>
          <w:szCs w:val="21"/>
        </w:rPr>
        <w:t>年</w:t>
      </w:r>
      <w:r>
        <w:rPr>
          <w:rFonts w:ascii="Times New Roman" w:hAnsi="Times New Roman" w:cs="Times New Roman"/>
          <w:color w:val="333333"/>
          <w:sz w:val="21"/>
          <w:szCs w:val="21"/>
        </w:rPr>
        <w:t>12</w:t>
      </w:r>
      <w:r>
        <w:rPr>
          <w:rFonts w:cs="Arial" w:hint="eastAsia"/>
          <w:color w:val="333333"/>
          <w:sz w:val="21"/>
          <w:szCs w:val="21"/>
        </w:rPr>
        <w:t>月在全身麻醉下行右胸探查术，术中见肿瘤位于食管壁内肌层与黏膜之间，有包膜，局部肌层菲薄，与黏膜粘连致密，纵行切开肿瘤表面的食管肌层，将肿瘤完整切除，黏膜破损处用</w:t>
      </w:r>
      <w:r>
        <w:rPr>
          <w:rFonts w:ascii="Times New Roman" w:hAnsi="Times New Roman" w:cs="Times New Roman"/>
          <w:color w:val="333333"/>
          <w:sz w:val="21"/>
          <w:szCs w:val="21"/>
        </w:rPr>
        <w:t>4-0</w:t>
      </w:r>
      <w:r>
        <w:rPr>
          <w:rFonts w:cs="Arial" w:hint="eastAsia"/>
          <w:color w:val="333333"/>
          <w:sz w:val="21"/>
          <w:szCs w:val="21"/>
        </w:rPr>
        <w:t>可吸收线连续缝合。</w:t>
      </w:r>
    </w:p>
    <w:p w:rsidR="003B4BD3" w:rsidRDefault="003B4BD3" w:rsidP="003B4BD3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B4BD3" w:rsidRDefault="003B4BD3" w:rsidP="003B4BD3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a8"/>
          <w:rFonts w:cs="Arial" w:hint="eastAsia"/>
          <w:color w:val="333333"/>
          <w:sz w:val="21"/>
          <w:szCs w:val="21"/>
        </w:rPr>
        <w:t>术后病理</w:t>
      </w:r>
      <w:r>
        <w:rPr>
          <w:rFonts w:cs="Arial" w:hint="eastAsia"/>
          <w:color w:val="333333"/>
          <w:sz w:val="21"/>
          <w:szCs w:val="21"/>
        </w:rPr>
        <w:t>：</w:t>
      </w:r>
      <w:r>
        <w:rPr>
          <w:rStyle w:val="a8"/>
          <w:rFonts w:cs="Arial" w:hint="eastAsia"/>
          <w:color w:val="333333"/>
          <w:sz w:val="21"/>
          <w:szCs w:val="21"/>
        </w:rPr>
        <w:t>食管间质瘤（</w:t>
      </w:r>
      <w:r>
        <w:rPr>
          <w:rStyle w:val="a8"/>
          <w:rFonts w:ascii="Times New Roman" w:hAnsi="Times New Roman" w:cs="Times New Roman"/>
          <w:color w:val="333333"/>
          <w:sz w:val="21"/>
          <w:szCs w:val="21"/>
        </w:rPr>
        <w:t>EST</w:t>
      </w:r>
      <w:r>
        <w:rPr>
          <w:rStyle w:val="a8"/>
          <w:rFonts w:cs="Arial" w:hint="eastAsia"/>
          <w:color w:val="333333"/>
          <w:sz w:val="21"/>
          <w:szCs w:val="21"/>
        </w:rPr>
        <w:t>）</w:t>
      </w:r>
      <w:r>
        <w:rPr>
          <w:rFonts w:cs="Arial" w:hint="eastAsia"/>
          <w:color w:val="333333"/>
          <w:sz w:val="21"/>
          <w:szCs w:val="21"/>
        </w:rPr>
        <w:t>（大小</w:t>
      </w:r>
      <w:r>
        <w:rPr>
          <w:rFonts w:ascii="Times New Roman" w:hAnsi="Times New Roman" w:cs="Times New Roman"/>
          <w:color w:val="333333"/>
          <w:sz w:val="21"/>
          <w:szCs w:val="21"/>
        </w:rPr>
        <w:t>9 cm×9 cm×3 cm</w:t>
      </w:r>
      <w:r>
        <w:rPr>
          <w:rFonts w:cs="Arial" w:hint="eastAsia"/>
          <w:color w:val="333333"/>
          <w:sz w:val="21"/>
          <w:szCs w:val="21"/>
        </w:rPr>
        <w:t>，核分裂象</w:t>
      </w:r>
      <w:r>
        <w:rPr>
          <w:rFonts w:ascii="Times New Roman" w:hAnsi="Times New Roman" w:cs="Times New Roman"/>
          <w:color w:val="333333"/>
          <w:sz w:val="21"/>
          <w:szCs w:val="21"/>
        </w:rPr>
        <w:t>&lt;5/50 HPF</w:t>
      </w:r>
      <w:r>
        <w:rPr>
          <w:rFonts w:cs="Arial" w:hint="eastAsia"/>
          <w:color w:val="333333"/>
          <w:sz w:val="21"/>
          <w:szCs w:val="21"/>
        </w:rPr>
        <w:t>）；</w:t>
      </w:r>
      <w:r>
        <w:rPr>
          <w:rStyle w:val="a8"/>
          <w:rFonts w:cs="Arial" w:hint="eastAsia"/>
          <w:color w:val="333333"/>
          <w:sz w:val="21"/>
          <w:szCs w:val="21"/>
        </w:rPr>
        <w:t>免疫组织化学</w:t>
      </w:r>
      <w:r>
        <w:rPr>
          <w:rFonts w:cs="Arial" w:hint="eastAsia"/>
          <w:color w:val="333333"/>
          <w:sz w:val="21"/>
          <w:szCs w:val="21"/>
        </w:rPr>
        <w:t>：</w:t>
      </w:r>
      <w:r>
        <w:rPr>
          <w:rFonts w:ascii="Times New Roman" w:hAnsi="Times New Roman" w:cs="Times New Roman"/>
          <w:color w:val="333333"/>
          <w:sz w:val="21"/>
          <w:szCs w:val="21"/>
        </w:rPr>
        <w:t>Dog-1+</w:t>
      </w:r>
      <w:r>
        <w:rPr>
          <w:rFonts w:cs="Arial" w:hint="eastAsia"/>
          <w:color w:val="333333"/>
          <w:sz w:val="21"/>
          <w:szCs w:val="21"/>
        </w:rPr>
        <w:t>、</w:t>
      </w:r>
      <w:r>
        <w:rPr>
          <w:rFonts w:ascii="Times New Roman" w:hAnsi="Times New Roman" w:cs="Times New Roman"/>
          <w:color w:val="333333"/>
          <w:sz w:val="21"/>
          <w:szCs w:val="21"/>
        </w:rPr>
        <w:t>CD34+</w:t>
      </w:r>
      <w:r>
        <w:rPr>
          <w:rFonts w:cs="Arial" w:hint="eastAsia"/>
          <w:color w:val="333333"/>
          <w:sz w:val="21"/>
          <w:szCs w:val="21"/>
        </w:rPr>
        <w:t>、</w:t>
      </w:r>
      <w:r>
        <w:rPr>
          <w:rFonts w:ascii="Times New Roman" w:hAnsi="Times New Roman" w:cs="Times New Roman"/>
          <w:color w:val="333333"/>
          <w:sz w:val="21"/>
          <w:szCs w:val="21"/>
        </w:rPr>
        <w:t>CD117</w:t>
      </w:r>
      <w:r>
        <w:rPr>
          <w:rFonts w:cs="Arial" w:hint="eastAsia"/>
          <w:color w:val="333333"/>
          <w:sz w:val="21"/>
          <w:szCs w:val="21"/>
        </w:rPr>
        <w:t>部分（</w:t>
      </w:r>
      <w:r>
        <w:rPr>
          <w:rFonts w:ascii="Times New Roman" w:hAnsi="Times New Roman" w:cs="Times New Roman"/>
          <w:color w:val="333333"/>
          <w:sz w:val="21"/>
          <w:szCs w:val="21"/>
        </w:rPr>
        <w:t>+</w:t>
      </w:r>
      <w:r>
        <w:rPr>
          <w:rFonts w:cs="Arial" w:hint="eastAsia"/>
          <w:color w:val="333333"/>
          <w:sz w:val="21"/>
          <w:szCs w:val="21"/>
        </w:rPr>
        <w:t>）、</w:t>
      </w:r>
      <w:r>
        <w:rPr>
          <w:rFonts w:ascii="Times New Roman" w:hAnsi="Times New Roman" w:cs="Times New Roman"/>
          <w:color w:val="333333"/>
          <w:sz w:val="21"/>
          <w:szCs w:val="21"/>
        </w:rPr>
        <w:t>CD99+</w:t>
      </w:r>
      <w:r>
        <w:rPr>
          <w:rFonts w:cs="Arial" w:hint="eastAsia"/>
          <w:color w:val="333333"/>
          <w:sz w:val="21"/>
          <w:szCs w:val="21"/>
        </w:rPr>
        <w:t>、</w:t>
      </w:r>
      <w:r>
        <w:rPr>
          <w:rFonts w:ascii="Times New Roman" w:hAnsi="Times New Roman" w:cs="Times New Roman"/>
          <w:color w:val="333333"/>
          <w:sz w:val="21"/>
          <w:szCs w:val="21"/>
        </w:rPr>
        <w:t>CK-</w:t>
      </w:r>
      <w:r>
        <w:rPr>
          <w:rFonts w:cs="Arial" w:hint="eastAsia"/>
          <w:color w:val="333333"/>
          <w:sz w:val="21"/>
          <w:szCs w:val="21"/>
        </w:rPr>
        <w:t>、</w:t>
      </w:r>
      <w:r>
        <w:rPr>
          <w:rFonts w:ascii="Times New Roman" w:hAnsi="Times New Roman" w:cs="Times New Roman"/>
          <w:color w:val="333333"/>
          <w:sz w:val="21"/>
          <w:szCs w:val="21"/>
        </w:rPr>
        <w:t>CK5/6-</w:t>
      </w:r>
      <w:r>
        <w:rPr>
          <w:rFonts w:cs="Arial" w:hint="eastAsia"/>
          <w:color w:val="333333"/>
          <w:sz w:val="21"/>
          <w:szCs w:val="21"/>
        </w:rPr>
        <w:t>、</w:t>
      </w:r>
      <w:r>
        <w:rPr>
          <w:rFonts w:ascii="Times New Roman" w:hAnsi="Times New Roman" w:cs="Times New Roman"/>
          <w:color w:val="333333"/>
          <w:sz w:val="21"/>
          <w:szCs w:val="21"/>
        </w:rPr>
        <w:t>CK7-</w:t>
      </w:r>
      <w:r>
        <w:rPr>
          <w:rFonts w:cs="Arial" w:hint="eastAsia"/>
          <w:color w:val="333333"/>
          <w:sz w:val="21"/>
          <w:szCs w:val="21"/>
        </w:rPr>
        <w:t>、</w:t>
      </w:r>
      <w:r>
        <w:rPr>
          <w:rFonts w:ascii="Times New Roman" w:hAnsi="Times New Roman" w:cs="Times New Roman"/>
          <w:color w:val="333333"/>
          <w:sz w:val="21"/>
          <w:szCs w:val="21"/>
        </w:rPr>
        <w:t>CD1a-</w:t>
      </w:r>
      <w:r>
        <w:rPr>
          <w:rFonts w:cs="Arial" w:hint="eastAsia"/>
          <w:color w:val="333333"/>
          <w:sz w:val="21"/>
          <w:szCs w:val="21"/>
        </w:rPr>
        <w:t>、</w:t>
      </w:r>
      <w:r>
        <w:rPr>
          <w:rFonts w:ascii="Times New Roman" w:hAnsi="Times New Roman" w:cs="Times New Roman"/>
          <w:color w:val="333333"/>
          <w:sz w:val="21"/>
          <w:szCs w:val="21"/>
        </w:rPr>
        <w:t>TDT-</w:t>
      </w:r>
      <w:r>
        <w:rPr>
          <w:rFonts w:cs="Arial" w:hint="eastAsia"/>
          <w:color w:val="333333"/>
          <w:sz w:val="21"/>
          <w:szCs w:val="21"/>
        </w:rPr>
        <w:t>、</w:t>
      </w:r>
      <w:r>
        <w:rPr>
          <w:rFonts w:ascii="Times New Roman" w:hAnsi="Times New Roman" w:cs="Times New Roman"/>
          <w:color w:val="333333"/>
          <w:sz w:val="21"/>
          <w:szCs w:val="21"/>
        </w:rPr>
        <w:t>NF-</w:t>
      </w:r>
      <w:r>
        <w:rPr>
          <w:rFonts w:cs="Arial" w:hint="eastAsia"/>
          <w:color w:val="333333"/>
          <w:sz w:val="21"/>
          <w:szCs w:val="21"/>
        </w:rPr>
        <w:t>、</w:t>
      </w:r>
      <w:r>
        <w:rPr>
          <w:rFonts w:ascii="Times New Roman" w:hAnsi="Times New Roman" w:cs="Times New Roman"/>
          <w:color w:val="333333"/>
          <w:sz w:val="21"/>
          <w:szCs w:val="21"/>
        </w:rPr>
        <w:t>S-100-</w:t>
      </w:r>
      <w:r>
        <w:rPr>
          <w:rFonts w:cs="Arial" w:hint="eastAsia"/>
          <w:color w:val="333333"/>
          <w:sz w:val="21"/>
          <w:szCs w:val="21"/>
        </w:rPr>
        <w:t>、</w:t>
      </w:r>
      <w:r>
        <w:rPr>
          <w:rFonts w:ascii="Times New Roman" w:hAnsi="Times New Roman" w:cs="Times New Roman"/>
          <w:color w:val="333333"/>
          <w:sz w:val="21"/>
          <w:szCs w:val="21"/>
        </w:rPr>
        <w:t>SMA-</w:t>
      </w:r>
      <w:r>
        <w:rPr>
          <w:rFonts w:cs="Arial" w:hint="eastAsia"/>
          <w:color w:val="333333"/>
          <w:sz w:val="21"/>
          <w:szCs w:val="21"/>
        </w:rPr>
        <w:t>。患者术后恢复顺利，术后第</w:t>
      </w:r>
      <w:r>
        <w:rPr>
          <w:rFonts w:ascii="Times New Roman" w:hAnsi="Times New Roman" w:cs="Times New Roman"/>
          <w:color w:val="333333"/>
          <w:sz w:val="21"/>
          <w:szCs w:val="21"/>
        </w:rPr>
        <w:t>8</w:t>
      </w:r>
      <w:r>
        <w:rPr>
          <w:rFonts w:cs="Arial" w:hint="eastAsia"/>
          <w:color w:val="333333"/>
          <w:sz w:val="21"/>
          <w:szCs w:val="21"/>
        </w:rPr>
        <w:t>天痊愈出院。术后随访</w:t>
      </w:r>
      <w:r>
        <w:rPr>
          <w:rFonts w:ascii="Times New Roman" w:hAnsi="Times New Roman" w:cs="Times New Roman"/>
          <w:color w:val="333333"/>
          <w:sz w:val="21"/>
          <w:szCs w:val="21"/>
        </w:rPr>
        <w:t>6</w:t>
      </w:r>
      <w:r>
        <w:rPr>
          <w:rFonts w:cs="Arial" w:hint="eastAsia"/>
          <w:color w:val="333333"/>
          <w:sz w:val="21"/>
          <w:szCs w:val="21"/>
        </w:rPr>
        <w:t>个月，患者一般情况良好，正常饮食，未见复发及转移征象。</w:t>
      </w:r>
    </w:p>
    <w:p w:rsidR="003B4BD3" w:rsidRDefault="003B4BD3" w:rsidP="003B4BD3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B4BD3" w:rsidRDefault="003B4BD3" w:rsidP="003B4BD3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a8"/>
          <w:rFonts w:cs="Arial" w:hint="eastAsia"/>
          <w:color w:val="C00000"/>
          <w:sz w:val="21"/>
          <w:szCs w:val="21"/>
        </w:rPr>
        <w:lastRenderedPageBreak/>
        <w:t>讨论</w:t>
      </w:r>
    </w:p>
    <w:p w:rsidR="003B4BD3" w:rsidRDefault="003B4BD3" w:rsidP="003B4BD3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EST</w:t>
      </w:r>
      <w:r>
        <w:rPr>
          <w:rFonts w:cs="Arial" w:hint="eastAsia"/>
          <w:color w:val="333333"/>
          <w:sz w:val="21"/>
          <w:szCs w:val="21"/>
        </w:rPr>
        <w:t>是指发生于食管的一类间叶源性肿瘤，属于胃肠道间质瘤（</w:t>
      </w:r>
      <w:r>
        <w:rPr>
          <w:rFonts w:ascii="Times New Roman" w:hAnsi="Times New Roman" w:cs="Times New Roman"/>
          <w:color w:val="333333"/>
          <w:sz w:val="21"/>
          <w:szCs w:val="21"/>
        </w:rPr>
        <w:t>GIST</w:t>
      </w:r>
      <w:r>
        <w:rPr>
          <w:rFonts w:cs="Arial" w:hint="eastAsia"/>
          <w:color w:val="333333"/>
          <w:sz w:val="21"/>
          <w:szCs w:val="21"/>
        </w:rPr>
        <w:t>）的一种，占</w:t>
      </w:r>
      <w:r>
        <w:rPr>
          <w:rFonts w:ascii="Times New Roman" w:hAnsi="Times New Roman" w:cs="Times New Roman"/>
          <w:color w:val="333333"/>
          <w:sz w:val="21"/>
          <w:szCs w:val="21"/>
        </w:rPr>
        <w:t>GIST</w:t>
      </w:r>
      <w:r>
        <w:rPr>
          <w:rFonts w:cs="Arial" w:hint="eastAsia"/>
          <w:color w:val="333333"/>
          <w:sz w:val="21"/>
          <w:szCs w:val="21"/>
        </w:rPr>
        <w:t>的</w:t>
      </w:r>
      <w:r>
        <w:rPr>
          <w:rFonts w:ascii="Times New Roman" w:hAnsi="Times New Roman" w:cs="Times New Roman"/>
          <w:color w:val="333333"/>
          <w:sz w:val="21"/>
          <w:szCs w:val="21"/>
        </w:rPr>
        <w:t>1.3%</w:t>
      </w:r>
      <w:r>
        <w:rPr>
          <w:rFonts w:cs="Arial" w:hint="eastAsia"/>
          <w:color w:val="333333"/>
          <w:sz w:val="21"/>
          <w:szCs w:val="21"/>
        </w:rPr>
        <w:t>～</w:t>
      </w:r>
      <w:r>
        <w:rPr>
          <w:rFonts w:ascii="Times New Roman" w:hAnsi="Times New Roman" w:cs="Times New Roman"/>
          <w:color w:val="333333"/>
          <w:sz w:val="21"/>
          <w:szCs w:val="21"/>
        </w:rPr>
        <w:t>5%</w:t>
      </w:r>
      <w:r>
        <w:rPr>
          <w:rFonts w:cs="Arial" w:hint="eastAsia"/>
          <w:color w:val="333333"/>
          <w:sz w:val="21"/>
          <w:szCs w:val="21"/>
        </w:rPr>
        <w:t>，同时占食管间叶组织肿瘤的约</w:t>
      </w:r>
      <w:r>
        <w:rPr>
          <w:rFonts w:ascii="Times New Roman" w:hAnsi="Times New Roman" w:cs="Times New Roman"/>
          <w:color w:val="333333"/>
          <w:sz w:val="21"/>
          <w:szCs w:val="21"/>
        </w:rPr>
        <w:t>20 %</w:t>
      </w:r>
      <w:r>
        <w:rPr>
          <w:rFonts w:cs="Arial" w:hint="eastAsia"/>
          <w:color w:val="333333"/>
          <w:sz w:val="21"/>
          <w:szCs w:val="21"/>
        </w:rPr>
        <w:t>。</w:t>
      </w:r>
    </w:p>
    <w:p w:rsidR="003B4BD3" w:rsidRDefault="003B4BD3" w:rsidP="003B4BD3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B4BD3" w:rsidRDefault="003B4BD3" w:rsidP="003B4BD3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既往由于病理技术的局限性，</w:t>
      </w:r>
      <w:r>
        <w:rPr>
          <w:rFonts w:ascii="Times New Roman" w:hAnsi="Times New Roman" w:cs="Times New Roman"/>
          <w:color w:val="333333"/>
          <w:sz w:val="21"/>
          <w:szCs w:val="21"/>
        </w:rPr>
        <w:t>EST</w:t>
      </w:r>
      <w:r>
        <w:rPr>
          <w:rFonts w:cs="Arial" w:hint="eastAsia"/>
          <w:color w:val="333333"/>
          <w:sz w:val="21"/>
          <w:szCs w:val="21"/>
        </w:rPr>
        <w:t>常易被误诊为平滑肌瘤或神经源性肿瘤。国外有报道称以往所谓的食管平滑肌瘤约</w:t>
      </w:r>
      <w:r>
        <w:rPr>
          <w:rFonts w:ascii="Times New Roman" w:hAnsi="Times New Roman" w:cs="Times New Roman"/>
          <w:color w:val="333333"/>
          <w:sz w:val="21"/>
          <w:szCs w:val="21"/>
        </w:rPr>
        <w:t>1/3</w:t>
      </w:r>
      <w:r>
        <w:rPr>
          <w:rFonts w:cs="Arial" w:hint="eastAsia"/>
          <w:color w:val="333333"/>
          <w:sz w:val="21"/>
          <w:szCs w:val="21"/>
        </w:rPr>
        <w:t>是</w:t>
      </w:r>
      <w:r>
        <w:rPr>
          <w:rFonts w:ascii="Times New Roman" w:hAnsi="Times New Roman" w:cs="Times New Roman"/>
          <w:color w:val="333333"/>
          <w:sz w:val="21"/>
          <w:szCs w:val="21"/>
        </w:rPr>
        <w:t>EST</w:t>
      </w:r>
      <w:r>
        <w:rPr>
          <w:rFonts w:cs="Arial" w:hint="eastAsia"/>
          <w:color w:val="333333"/>
          <w:sz w:val="21"/>
          <w:szCs w:val="21"/>
        </w:rPr>
        <w:t>。目前对于</w:t>
      </w:r>
      <w:r>
        <w:rPr>
          <w:rFonts w:ascii="Times New Roman" w:hAnsi="Times New Roman" w:cs="Times New Roman"/>
          <w:color w:val="333333"/>
          <w:sz w:val="21"/>
          <w:szCs w:val="21"/>
        </w:rPr>
        <w:t>EST</w:t>
      </w:r>
      <w:r>
        <w:rPr>
          <w:rFonts w:cs="Arial" w:hint="eastAsia"/>
          <w:color w:val="333333"/>
          <w:sz w:val="21"/>
          <w:szCs w:val="21"/>
        </w:rPr>
        <w:t>的组织学来源尚未明确，可能的来源有：原始多潜能干细胞、胃肠道卡哈尔间质细胞（</w:t>
      </w:r>
      <w:r>
        <w:rPr>
          <w:rFonts w:ascii="Times New Roman" w:hAnsi="Times New Roman" w:cs="Times New Roman"/>
          <w:color w:val="333333"/>
          <w:sz w:val="21"/>
          <w:szCs w:val="21"/>
        </w:rPr>
        <w:t>ICC</w:t>
      </w:r>
      <w:r>
        <w:rPr>
          <w:rFonts w:cs="Arial" w:hint="eastAsia"/>
          <w:color w:val="333333"/>
          <w:sz w:val="21"/>
          <w:szCs w:val="21"/>
        </w:rPr>
        <w:t>）、树突状间质细胞家族。</w:t>
      </w:r>
    </w:p>
    <w:p w:rsidR="003B4BD3" w:rsidRDefault="003B4BD3" w:rsidP="003B4BD3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B4BD3" w:rsidRDefault="003B4BD3" w:rsidP="003B4BD3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复习国内文献报道发现</w:t>
      </w:r>
      <w:r>
        <w:rPr>
          <w:rFonts w:ascii="Times New Roman" w:hAnsi="Times New Roman" w:cs="Times New Roman"/>
          <w:color w:val="333333"/>
          <w:sz w:val="21"/>
          <w:szCs w:val="21"/>
        </w:rPr>
        <w:t>EST</w:t>
      </w:r>
      <w:r>
        <w:rPr>
          <w:rFonts w:cs="Arial" w:hint="eastAsia"/>
          <w:color w:val="333333"/>
          <w:sz w:val="21"/>
          <w:szCs w:val="21"/>
        </w:rPr>
        <w:t>多发生于食管中下段，患者发病年龄多在</w:t>
      </w:r>
      <w:r>
        <w:rPr>
          <w:rFonts w:ascii="Times New Roman" w:hAnsi="Times New Roman" w:cs="Times New Roman"/>
          <w:color w:val="333333"/>
          <w:sz w:val="21"/>
          <w:szCs w:val="21"/>
        </w:rPr>
        <w:t>50</w:t>
      </w:r>
      <w:r>
        <w:rPr>
          <w:rFonts w:cs="Arial" w:hint="eastAsia"/>
          <w:color w:val="333333"/>
          <w:sz w:val="21"/>
          <w:szCs w:val="21"/>
        </w:rPr>
        <w:t>～</w:t>
      </w:r>
      <w:r>
        <w:rPr>
          <w:rFonts w:ascii="Times New Roman" w:hAnsi="Times New Roman" w:cs="Times New Roman"/>
          <w:color w:val="333333"/>
          <w:sz w:val="21"/>
          <w:szCs w:val="21"/>
        </w:rPr>
        <w:t>70</w:t>
      </w:r>
      <w:r>
        <w:rPr>
          <w:rFonts w:cs="Arial" w:hint="eastAsia"/>
          <w:color w:val="333333"/>
          <w:sz w:val="21"/>
          <w:szCs w:val="21"/>
        </w:rPr>
        <w:t>岁，无明显性别差异。</w:t>
      </w:r>
    </w:p>
    <w:p w:rsidR="003B4BD3" w:rsidRDefault="003B4BD3" w:rsidP="003B4BD3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B4BD3" w:rsidRDefault="003B4BD3" w:rsidP="003B4BD3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早期</w:t>
      </w:r>
      <w:r>
        <w:rPr>
          <w:rFonts w:ascii="Times New Roman" w:hAnsi="Times New Roman" w:cs="Times New Roman"/>
          <w:color w:val="333333"/>
          <w:sz w:val="21"/>
          <w:szCs w:val="21"/>
        </w:rPr>
        <w:t>EST</w:t>
      </w:r>
      <w:r>
        <w:rPr>
          <w:rFonts w:cs="Arial" w:hint="eastAsia"/>
          <w:color w:val="333333"/>
          <w:sz w:val="21"/>
          <w:szCs w:val="21"/>
        </w:rPr>
        <w:t>大多数没有明显的临床症状，随病情进展可出现吞咽困难、胸骨后疼痛、上腹部不适等非特异性症状。</w:t>
      </w:r>
    </w:p>
    <w:p w:rsidR="003B4BD3" w:rsidRDefault="003B4BD3" w:rsidP="003B4BD3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B4BD3" w:rsidRDefault="003B4BD3" w:rsidP="003B4BD3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EST</w:t>
      </w:r>
      <w:r>
        <w:rPr>
          <w:rFonts w:cs="Arial" w:hint="eastAsia"/>
          <w:color w:val="333333"/>
          <w:sz w:val="21"/>
          <w:szCs w:val="21"/>
        </w:rPr>
        <w:t>影像学及内窥镜检查也无特征性表现。食管造影常显示良性病变的食管黏膜线连续完整，可存在充盈缺损征象，恶性病变的黏膜不规则，管壁僵硬等；</w:t>
      </w:r>
      <w:r>
        <w:rPr>
          <w:rFonts w:ascii="Times New Roman" w:hAnsi="Times New Roman" w:cs="Times New Roman"/>
          <w:color w:val="333333"/>
          <w:sz w:val="21"/>
          <w:szCs w:val="21"/>
        </w:rPr>
        <w:t>CT</w:t>
      </w:r>
      <w:r>
        <w:rPr>
          <w:rFonts w:cs="Arial" w:hint="eastAsia"/>
          <w:color w:val="333333"/>
          <w:sz w:val="21"/>
          <w:szCs w:val="21"/>
        </w:rPr>
        <w:t>多提示食管或后纵隔的占位；胃镜及超声内窥镜多显示食管黏膜完整，黏膜下或肌层有低回声肿块。因此术前很难确诊</w:t>
      </w:r>
      <w:r>
        <w:rPr>
          <w:rFonts w:ascii="Times New Roman" w:hAnsi="Times New Roman" w:cs="Times New Roman"/>
          <w:color w:val="333333"/>
          <w:sz w:val="21"/>
          <w:szCs w:val="21"/>
        </w:rPr>
        <w:t>EST</w:t>
      </w:r>
      <w:r>
        <w:rPr>
          <w:rFonts w:cs="Arial" w:hint="eastAsia"/>
          <w:color w:val="333333"/>
          <w:sz w:val="21"/>
          <w:szCs w:val="21"/>
        </w:rPr>
        <w:t>，通常手术治疗后行病理及免疫组织化学检查方能确诊。</w:t>
      </w:r>
    </w:p>
    <w:p w:rsidR="003B4BD3" w:rsidRDefault="003B4BD3" w:rsidP="003B4BD3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B4BD3" w:rsidRDefault="003B4BD3" w:rsidP="003B4BD3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免疫组织化学检查对</w:t>
      </w:r>
      <w:r>
        <w:rPr>
          <w:rFonts w:ascii="Times New Roman" w:hAnsi="Times New Roman" w:cs="Times New Roman"/>
          <w:color w:val="333333"/>
          <w:sz w:val="21"/>
          <w:szCs w:val="21"/>
        </w:rPr>
        <w:t>EST</w:t>
      </w:r>
      <w:r>
        <w:rPr>
          <w:rFonts w:cs="Arial" w:hint="eastAsia"/>
          <w:color w:val="333333"/>
          <w:sz w:val="21"/>
          <w:szCs w:val="21"/>
        </w:rPr>
        <w:t>的诊断意义明确，目前研究认为</w:t>
      </w:r>
      <w:r>
        <w:rPr>
          <w:rFonts w:ascii="Times New Roman" w:hAnsi="Times New Roman" w:cs="Times New Roman"/>
          <w:color w:val="333333"/>
          <w:sz w:val="21"/>
          <w:szCs w:val="21"/>
        </w:rPr>
        <w:t>CD117</w:t>
      </w:r>
      <w:r>
        <w:rPr>
          <w:rFonts w:cs="Arial" w:hint="eastAsia"/>
          <w:color w:val="333333"/>
          <w:sz w:val="21"/>
          <w:szCs w:val="21"/>
        </w:rPr>
        <w:t>阳性是诊断间质瘤的金标准，同时</w:t>
      </w:r>
      <w:r>
        <w:rPr>
          <w:rFonts w:ascii="Times New Roman" w:hAnsi="Times New Roman" w:cs="Times New Roman"/>
          <w:color w:val="333333"/>
          <w:sz w:val="21"/>
          <w:szCs w:val="21"/>
        </w:rPr>
        <w:t>CD34</w:t>
      </w:r>
      <w:r>
        <w:rPr>
          <w:rFonts w:cs="Arial" w:hint="eastAsia"/>
          <w:color w:val="333333"/>
          <w:sz w:val="21"/>
          <w:szCs w:val="21"/>
        </w:rPr>
        <w:t>在间质瘤中也常表达阳性。因而</w:t>
      </w:r>
      <w:r>
        <w:rPr>
          <w:rFonts w:ascii="Times New Roman" w:hAnsi="Times New Roman" w:cs="Times New Roman"/>
          <w:color w:val="333333"/>
          <w:sz w:val="21"/>
          <w:szCs w:val="21"/>
        </w:rPr>
        <w:t>CD117</w:t>
      </w:r>
      <w:r>
        <w:rPr>
          <w:rFonts w:cs="Arial" w:hint="eastAsia"/>
          <w:color w:val="333333"/>
          <w:sz w:val="21"/>
          <w:szCs w:val="21"/>
        </w:rPr>
        <w:t>联合</w:t>
      </w:r>
      <w:r>
        <w:rPr>
          <w:rFonts w:ascii="Times New Roman" w:hAnsi="Times New Roman" w:cs="Times New Roman"/>
          <w:color w:val="333333"/>
          <w:sz w:val="21"/>
          <w:szCs w:val="21"/>
        </w:rPr>
        <w:t>CD34</w:t>
      </w:r>
      <w:r>
        <w:rPr>
          <w:rFonts w:cs="Arial" w:hint="eastAsia"/>
          <w:color w:val="333333"/>
          <w:sz w:val="21"/>
          <w:szCs w:val="21"/>
        </w:rPr>
        <w:t>表达阳性基本上就能对间质瘤定性。</w:t>
      </w:r>
    </w:p>
    <w:p w:rsidR="003B4BD3" w:rsidRDefault="003B4BD3" w:rsidP="003B4BD3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B4BD3" w:rsidRDefault="003B4BD3" w:rsidP="003B4BD3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a8"/>
          <w:rFonts w:cs="Arial" w:hint="eastAsia"/>
          <w:color w:val="333333"/>
          <w:sz w:val="21"/>
          <w:szCs w:val="21"/>
        </w:rPr>
        <w:t>诊断标准</w:t>
      </w:r>
    </w:p>
    <w:p w:rsidR="003B4BD3" w:rsidRDefault="003B4BD3" w:rsidP="003B4BD3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EST</w:t>
      </w:r>
      <w:r>
        <w:rPr>
          <w:rFonts w:cs="Arial" w:hint="eastAsia"/>
          <w:color w:val="333333"/>
          <w:sz w:val="21"/>
          <w:szCs w:val="21"/>
        </w:rPr>
        <w:t>良恶性的诊断也是一个很棘手的问题，</w:t>
      </w:r>
      <w:r>
        <w:rPr>
          <w:rStyle w:val="a8"/>
          <w:rFonts w:cs="Arial" w:hint="eastAsia"/>
          <w:color w:val="333333"/>
          <w:sz w:val="21"/>
          <w:szCs w:val="21"/>
        </w:rPr>
        <w:t>国外的诊断参考</w:t>
      </w:r>
      <w:r>
        <w:rPr>
          <w:rStyle w:val="a8"/>
          <w:rFonts w:ascii="Times New Roman" w:hAnsi="Times New Roman" w:cs="Times New Roman"/>
          <w:color w:val="333333"/>
          <w:sz w:val="21"/>
          <w:szCs w:val="21"/>
        </w:rPr>
        <w:t>GIST</w:t>
      </w:r>
      <w:r>
        <w:rPr>
          <w:rStyle w:val="a8"/>
          <w:rFonts w:cs="Arial" w:hint="eastAsia"/>
          <w:color w:val="333333"/>
          <w:sz w:val="21"/>
          <w:szCs w:val="21"/>
        </w:rPr>
        <w:t>的诊断标准</w:t>
      </w:r>
      <w:r>
        <w:rPr>
          <w:rFonts w:cs="Arial" w:hint="eastAsia"/>
          <w:color w:val="333333"/>
          <w:sz w:val="21"/>
          <w:szCs w:val="21"/>
        </w:rPr>
        <w:t>：</w:t>
      </w:r>
    </w:p>
    <w:p w:rsidR="003B4BD3" w:rsidRDefault="003B4BD3" w:rsidP="003B4BD3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bookmarkStart w:id="0" w:name="_GoBack"/>
      <w:bookmarkEnd w:id="0"/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B4BD3" w:rsidRDefault="003B4BD3" w:rsidP="003B4BD3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（</w:t>
      </w:r>
      <w:r>
        <w:rPr>
          <w:rFonts w:ascii="Times New Roman" w:hAnsi="Times New Roman" w:cs="Times New Roman"/>
          <w:color w:val="333333"/>
          <w:sz w:val="21"/>
          <w:szCs w:val="21"/>
        </w:rPr>
        <w:t>1</w:t>
      </w:r>
      <w:r>
        <w:rPr>
          <w:rFonts w:cs="Arial" w:hint="eastAsia"/>
          <w:color w:val="333333"/>
          <w:sz w:val="21"/>
          <w:szCs w:val="21"/>
        </w:rPr>
        <w:t>）具有一项恶性指标（包括肿瘤有浸润性及出现近、远处脏器转移），或两项及以上潜在性恶性指标（肿瘤直径</w:t>
      </w:r>
      <w:r>
        <w:rPr>
          <w:rFonts w:ascii="Times New Roman" w:hAnsi="Times New Roman" w:cs="Times New Roman"/>
          <w:color w:val="333333"/>
          <w:sz w:val="21"/>
          <w:szCs w:val="21"/>
        </w:rPr>
        <w:t>&gt;5.5 cm</w:t>
      </w:r>
      <w:r>
        <w:rPr>
          <w:rFonts w:cs="Arial" w:hint="eastAsia"/>
          <w:color w:val="333333"/>
          <w:sz w:val="21"/>
          <w:szCs w:val="21"/>
        </w:rPr>
        <w:t>；间质瘤核分裂数</w:t>
      </w:r>
      <w:r>
        <w:rPr>
          <w:rFonts w:ascii="Times New Roman" w:hAnsi="Times New Roman" w:cs="Times New Roman"/>
          <w:color w:val="333333"/>
          <w:sz w:val="21"/>
          <w:szCs w:val="21"/>
        </w:rPr>
        <w:t>&gt;5/50 HPF</w:t>
      </w:r>
      <w:r>
        <w:rPr>
          <w:rFonts w:cs="Arial" w:hint="eastAsia"/>
          <w:color w:val="333333"/>
          <w:sz w:val="21"/>
          <w:szCs w:val="21"/>
        </w:rPr>
        <w:t>；肿瘤有坏死；细胞明显有异型性；肿瘤细胞生长活跃，排列紧密），可诊断为恶性间质瘤；</w:t>
      </w:r>
    </w:p>
    <w:p w:rsidR="003B4BD3" w:rsidRDefault="003B4BD3" w:rsidP="003B4BD3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（</w:t>
      </w:r>
      <w:r>
        <w:rPr>
          <w:rFonts w:ascii="Times New Roman" w:hAnsi="Times New Roman" w:cs="Times New Roman"/>
          <w:color w:val="333333"/>
          <w:sz w:val="21"/>
          <w:szCs w:val="21"/>
        </w:rPr>
        <w:t>2</w:t>
      </w:r>
      <w:r>
        <w:rPr>
          <w:rFonts w:cs="Arial" w:hint="eastAsia"/>
          <w:color w:val="333333"/>
          <w:sz w:val="21"/>
          <w:szCs w:val="21"/>
        </w:rPr>
        <w:t>）仅有一项潜在恶性指标考虑为交界性间质瘤；</w:t>
      </w:r>
    </w:p>
    <w:p w:rsidR="003B4BD3" w:rsidRDefault="003B4BD3" w:rsidP="003B4BD3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（</w:t>
      </w:r>
      <w:r>
        <w:rPr>
          <w:rFonts w:ascii="Times New Roman" w:hAnsi="Times New Roman" w:cs="Times New Roman"/>
          <w:color w:val="333333"/>
          <w:sz w:val="21"/>
          <w:szCs w:val="21"/>
        </w:rPr>
        <w:t>3</w:t>
      </w:r>
      <w:r>
        <w:rPr>
          <w:rFonts w:cs="Arial" w:hint="eastAsia"/>
          <w:color w:val="333333"/>
          <w:sz w:val="21"/>
          <w:szCs w:val="21"/>
        </w:rPr>
        <w:t>）无上述任一指标则为良性间质瘤。</w:t>
      </w:r>
    </w:p>
    <w:p w:rsidR="003B4BD3" w:rsidRDefault="003B4BD3" w:rsidP="003B4BD3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B4BD3" w:rsidRDefault="003B4BD3" w:rsidP="003B4BD3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a8"/>
          <w:rFonts w:cs="Arial" w:hint="eastAsia"/>
          <w:color w:val="333333"/>
          <w:sz w:val="21"/>
          <w:szCs w:val="21"/>
        </w:rPr>
        <w:t>国内的标准在此基础上还有特殊之处</w:t>
      </w:r>
      <w:r>
        <w:rPr>
          <w:rFonts w:cs="Arial" w:hint="eastAsia"/>
          <w:color w:val="333333"/>
          <w:sz w:val="21"/>
          <w:szCs w:val="21"/>
        </w:rPr>
        <w:t>：</w:t>
      </w:r>
    </w:p>
    <w:p w:rsidR="003B4BD3" w:rsidRDefault="003B4BD3" w:rsidP="003B4BD3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（</w:t>
      </w:r>
      <w:r>
        <w:rPr>
          <w:rFonts w:ascii="Times New Roman" w:hAnsi="Times New Roman" w:cs="Times New Roman"/>
          <w:color w:val="333333"/>
          <w:sz w:val="21"/>
          <w:szCs w:val="21"/>
        </w:rPr>
        <w:t>1</w:t>
      </w:r>
      <w:r>
        <w:rPr>
          <w:rFonts w:cs="Arial" w:hint="eastAsia"/>
          <w:color w:val="333333"/>
          <w:sz w:val="21"/>
          <w:szCs w:val="21"/>
        </w:rPr>
        <w:t>）手术时已有肝脏、淋巴结及腹腔转移，脉管内有瘤栓，肌层有浸润，黏膜有浸润，则为恶性间质瘤；</w:t>
      </w:r>
    </w:p>
    <w:p w:rsidR="003B4BD3" w:rsidRDefault="003B4BD3" w:rsidP="003B4BD3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（</w:t>
      </w:r>
      <w:r>
        <w:rPr>
          <w:rFonts w:ascii="Times New Roman" w:hAnsi="Times New Roman" w:cs="Times New Roman"/>
          <w:color w:val="333333"/>
          <w:sz w:val="21"/>
          <w:szCs w:val="21"/>
        </w:rPr>
        <w:t>2</w:t>
      </w:r>
      <w:r>
        <w:rPr>
          <w:rFonts w:cs="Arial" w:hint="eastAsia"/>
          <w:color w:val="333333"/>
          <w:sz w:val="21"/>
          <w:szCs w:val="21"/>
        </w:rPr>
        <w:t>）瘤细胞几乎无异形性，无肿瘤性坏死，多张切片无或仅有一个核分裂象为良性；</w:t>
      </w:r>
    </w:p>
    <w:p w:rsidR="003B4BD3" w:rsidRDefault="003B4BD3" w:rsidP="003B4BD3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（</w:t>
      </w:r>
      <w:r>
        <w:rPr>
          <w:rFonts w:ascii="Times New Roman" w:hAnsi="Times New Roman" w:cs="Times New Roman"/>
          <w:color w:val="333333"/>
          <w:sz w:val="21"/>
          <w:szCs w:val="21"/>
        </w:rPr>
        <w:t>3</w:t>
      </w:r>
      <w:r>
        <w:rPr>
          <w:rFonts w:cs="Arial" w:hint="eastAsia"/>
          <w:color w:val="333333"/>
          <w:sz w:val="21"/>
          <w:szCs w:val="21"/>
        </w:rPr>
        <w:t>）肿瘤细胞生长活跃并不提示为恶性。参照以上标准，我科收治的该例患者属于交界性间质瘤，属于高度风险。</w:t>
      </w:r>
    </w:p>
    <w:p w:rsidR="003B4BD3" w:rsidRDefault="003B4BD3" w:rsidP="003B4BD3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B4BD3" w:rsidRDefault="003B4BD3" w:rsidP="003B4BD3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a8"/>
          <w:rFonts w:cs="Arial" w:hint="eastAsia"/>
          <w:color w:val="333333"/>
          <w:sz w:val="21"/>
          <w:szCs w:val="21"/>
        </w:rPr>
        <w:t>治疗</w:t>
      </w:r>
    </w:p>
    <w:p w:rsidR="003B4BD3" w:rsidRDefault="003B4BD3" w:rsidP="003B4BD3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EST</w:t>
      </w:r>
      <w:r>
        <w:rPr>
          <w:rFonts w:cs="Arial" w:hint="eastAsia"/>
          <w:color w:val="333333"/>
          <w:sz w:val="21"/>
          <w:szCs w:val="21"/>
        </w:rPr>
        <w:t>对放化疗均不敏感，其首选治疗方法是手术切除，术中最好进行快速冷冻切片检查，可以明确肿瘤的良恶性，以便指导下一步的手术。对于良性</w:t>
      </w:r>
      <w:r>
        <w:rPr>
          <w:rFonts w:ascii="Times New Roman" w:hAnsi="Times New Roman" w:cs="Times New Roman"/>
          <w:color w:val="333333"/>
          <w:sz w:val="21"/>
          <w:szCs w:val="21"/>
        </w:rPr>
        <w:t>EST</w:t>
      </w:r>
      <w:r>
        <w:rPr>
          <w:rFonts w:cs="Arial" w:hint="eastAsia"/>
          <w:color w:val="333333"/>
          <w:sz w:val="21"/>
          <w:szCs w:val="21"/>
        </w:rPr>
        <w:t>，肿瘤局部切除（一般手术切除范围距肿瘤边缘</w:t>
      </w:r>
      <w:r>
        <w:rPr>
          <w:rFonts w:ascii="Times New Roman" w:hAnsi="Times New Roman" w:cs="Times New Roman"/>
          <w:color w:val="333333"/>
          <w:sz w:val="21"/>
          <w:szCs w:val="21"/>
        </w:rPr>
        <w:t>2 cm</w:t>
      </w:r>
      <w:r>
        <w:rPr>
          <w:rFonts w:cs="Arial" w:hint="eastAsia"/>
          <w:color w:val="333333"/>
          <w:sz w:val="21"/>
          <w:szCs w:val="21"/>
        </w:rPr>
        <w:t>）即可达到根治目的，而恶性</w:t>
      </w:r>
      <w:r>
        <w:rPr>
          <w:rFonts w:ascii="Times New Roman" w:hAnsi="Times New Roman" w:cs="Times New Roman"/>
          <w:color w:val="333333"/>
          <w:sz w:val="21"/>
          <w:szCs w:val="21"/>
        </w:rPr>
        <w:t>EST</w:t>
      </w:r>
      <w:r>
        <w:rPr>
          <w:rFonts w:cs="Arial" w:hint="eastAsia"/>
          <w:color w:val="333333"/>
          <w:sz w:val="21"/>
          <w:szCs w:val="21"/>
        </w:rPr>
        <w:t>需要行食管的部分切除</w:t>
      </w:r>
      <w:r>
        <w:rPr>
          <w:rFonts w:ascii="Times New Roman" w:hAnsi="Times New Roman" w:cs="Times New Roman"/>
          <w:color w:val="333333"/>
          <w:sz w:val="21"/>
          <w:szCs w:val="21"/>
        </w:rPr>
        <w:t>+</w:t>
      </w:r>
      <w:r>
        <w:rPr>
          <w:rFonts w:cs="Arial" w:hint="eastAsia"/>
          <w:color w:val="333333"/>
          <w:sz w:val="21"/>
          <w:szCs w:val="21"/>
        </w:rPr>
        <w:t>食管胃的吻合术。</w:t>
      </w:r>
    </w:p>
    <w:p w:rsidR="00353068" w:rsidRPr="003B4BD3" w:rsidRDefault="00B0426B" w:rsidP="003B4BD3"/>
    <w:sectPr w:rsidR="00353068" w:rsidRPr="003B4B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426B" w:rsidRDefault="00B0426B" w:rsidP="003B4BD3">
      <w:r>
        <w:separator/>
      </w:r>
    </w:p>
  </w:endnote>
  <w:endnote w:type="continuationSeparator" w:id="0">
    <w:p w:rsidR="00B0426B" w:rsidRDefault="00B0426B" w:rsidP="003B4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426B" w:rsidRDefault="00B0426B" w:rsidP="003B4BD3">
      <w:r>
        <w:separator/>
      </w:r>
    </w:p>
  </w:footnote>
  <w:footnote w:type="continuationSeparator" w:id="0">
    <w:p w:rsidR="00B0426B" w:rsidRDefault="00B0426B" w:rsidP="003B4B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797"/>
    <w:rsid w:val="003B4BD3"/>
    <w:rsid w:val="00B0426B"/>
    <w:rsid w:val="00D87797"/>
    <w:rsid w:val="00DF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E4F2C2-9DAE-47C7-91FA-2DB0CEA0D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4B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4B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4B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4BD3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3B4B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3B4B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3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longfei xiao</dc:creator>
  <cp:keywords/>
  <dc:description/>
  <cp:lastModifiedBy>longfei xiao</cp:lastModifiedBy>
  <cp:revision>2</cp:revision>
  <dcterms:created xsi:type="dcterms:W3CDTF">2017-11-05T03:29:00Z</dcterms:created>
  <dcterms:modified xsi:type="dcterms:W3CDTF">2017-11-05T03:29:00Z</dcterms:modified>
</cp:coreProperties>
</file>